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023" w:rsidRPr="00035023" w:rsidRDefault="00035023" w:rsidP="00035023">
      <w:pPr>
        <w:widowControl/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035023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1.1. 控制台使用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RocketMQ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提供有控制台及一系列控制台命令，用于管理员对主题，集群，broker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等信息的管理；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b/>
          <w:bCs/>
          <w:color w:val="000000"/>
          <w:kern w:val="0"/>
          <w:sz w:val="28"/>
          <w:szCs w:val="28"/>
        </w:rPr>
        <w:t>登录控制台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首先进入RocketMQ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工程，进入/RocketMQ/bin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在该目录下有个mqadmin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脚本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b/>
          <w:bCs/>
          <w:color w:val="000000"/>
          <w:kern w:val="0"/>
          <w:sz w:val="28"/>
          <w:szCs w:val="28"/>
        </w:rPr>
        <w:t>查看帮助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在mqadmin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下可以查看有哪些命令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sh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mqadmin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b/>
          <w:bCs/>
          <w:color w:val="000000"/>
          <w:kern w:val="0"/>
          <w:sz w:val="28"/>
          <w:szCs w:val="28"/>
        </w:rPr>
        <w:t>查看具体命令的使用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sh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mqadmin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help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命令名称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例如，查看updateTopic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的使用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sh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mqadmin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help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updateTopic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035023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1.2. 详细命令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创建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Topic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updateTopic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com.alibaba.rocketmq.tools.command.topic.UpdateTopicSubCommand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1533"/>
        <w:gridCol w:w="2019"/>
        <w:gridCol w:w="6393"/>
      </w:tblGrid>
      <w:tr w:rsidR="00035023" w:rsidRPr="00035023" w:rsidTr="00035023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8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-b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如果-c为空，则必填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地址，表示topic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建在该broker</w:t>
            </w:r>
          </w:p>
        </w:tc>
      </w:tr>
      <w:tr w:rsidR="00035023" w:rsidRPr="00035023" w:rsidTr="00035023">
        <w:trPr>
          <w:trHeight w:val="451"/>
        </w:trPr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-c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如果-b为空，则必填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cluster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名称，表示topic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建在该集群（集群可通过clusterList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查询）</w:t>
            </w:r>
          </w:p>
        </w:tc>
      </w:tr>
      <w:tr w:rsidR="00035023" w:rsidRPr="00035023" w:rsidTr="0003502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  <w:tr w:rsidR="00035023" w:rsidRPr="00035023" w:rsidTr="0003502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-p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指定新topic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的权限限制(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W|R|WR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)</w:t>
            </w:r>
          </w:p>
        </w:tc>
      </w:tr>
      <w:tr w:rsidR="00035023" w:rsidRPr="00035023" w:rsidTr="0003502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可读队列数（默认为8）</w:t>
            </w:r>
          </w:p>
        </w:tc>
      </w:tr>
      <w:tr w:rsidR="00035023" w:rsidRPr="00035023" w:rsidTr="0003502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-w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可写队列数（默认为8）</w:t>
            </w:r>
          </w:p>
        </w:tc>
      </w:tr>
      <w:tr w:rsidR="00035023" w:rsidRPr="00035023" w:rsidTr="00035023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-t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名称（名称只能使用字符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^[a-zA-Z0-9_-]+$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）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1.2.2.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删除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Topic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deleteTopic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com.alibaba.rocketmq.tools.command.topic.DeleteTopicSubCommand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1220"/>
        <w:gridCol w:w="2208"/>
        <w:gridCol w:w="6517"/>
      </w:tblGrid>
      <w:tr w:rsidR="00035023" w:rsidRPr="00035023" w:rsidTr="0003502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8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-c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cluster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名称，表示删除某集群下的某个topic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（集群可通过clusterList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查询）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-h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服务地址列表，格式ip:port;ip:port;…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-t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名称（名称只能使用字符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^[a-zA-Z0-9_-]+$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）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1.2.3.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创建（修订）订阅组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updateSubGroup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com.alibaba.rocketmq.tools.command.consumer.UpdateSubGroupSubCommand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1179"/>
        <w:gridCol w:w="2279"/>
        <w:gridCol w:w="6487"/>
      </w:tblGrid>
      <w:tr w:rsidR="00035023" w:rsidRPr="00035023" w:rsidTr="0003502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8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如果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–c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为空，则必填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地址，表示订阅组建在该broker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如果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–b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为空，则必填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cluster名称，表示topic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建在该集群（集群可通过clusterList查询）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是否容许广播方式消费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订阅组名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从哪个broker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开始消费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是否容许从队列的最小位置开始消费，默认会设置为false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-q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消费失败的消息放到一个重试队列，每个订阅组配置几个重试队列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重试消费最大次数，超过则投递到死信队列，不再投递，并报警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消费功能是否开启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-w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发现消息堆积后，将Consumer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的消费请求重定向到另外一台Slave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机器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1.2.4.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删除订阅组配置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deleteSubGroup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com.alibaba.rocketmq.tools.command.consumer.DeleteSubscriptionGroupCommand</w:t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1188"/>
        <w:gridCol w:w="2158"/>
        <w:gridCol w:w="6644"/>
      </w:tblGrid>
      <w:tr w:rsidR="00035023" w:rsidRPr="00035023" w:rsidTr="0003502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8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-b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如果–c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为空，则必填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地址，表示订阅组建在该broker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如果–b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为空，则必填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cluster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名称，表示topic建在该集群（集群可通过clusterList查询）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-g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订阅组名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1.2.5.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更新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Broker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配置文件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updateBrokerConfig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com.alibaba.rocketmq.tools.command.broker.UpdateBrokerConfigSubCommand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186"/>
        <w:gridCol w:w="2193"/>
        <w:gridCol w:w="6596"/>
      </w:tblGrid>
      <w:tr w:rsidR="00035023" w:rsidRPr="00035023" w:rsidTr="0003502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8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-b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如果–c为空，则必填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地址，表示订阅组建在该broker</w:t>
            </w:r>
          </w:p>
        </w:tc>
      </w:tr>
      <w:tr w:rsidR="00035023" w:rsidRPr="00035023" w:rsidTr="00035023">
        <w:trPr>
          <w:trHeight w:val="59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如果–b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为空，则必填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cluster名称，表示topic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建在该集群（集群可通过clusterList查询）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-k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key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值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value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值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lastRenderedPageBreak/>
        <w:t>1.2.6.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查看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Topic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列表信息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topicList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com.alibaba.rocketmq.tools.command.broker.UpdateBrokerConfigSubCommand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195"/>
        <w:gridCol w:w="1223"/>
        <w:gridCol w:w="7542"/>
      </w:tblGrid>
      <w:tr w:rsidR="00035023" w:rsidRPr="00035023" w:rsidTr="00035023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1.2.7.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查看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Topic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路由信息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topicRoute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com.alibaba.rocketmq.tools.command.topic.TopicRouteSubCommand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186"/>
        <w:gridCol w:w="1232"/>
        <w:gridCol w:w="7542"/>
      </w:tblGrid>
      <w:tr w:rsidR="00035023" w:rsidRPr="00035023" w:rsidTr="00035023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lastRenderedPageBreak/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1.2.8.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查看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Topic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统计信息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topicStats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com.alibaba.rocketmq.tools.command.topic.TopicStatsSubCommand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1184"/>
        <w:gridCol w:w="1230"/>
        <w:gridCol w:w="7531"/>
      </w:tblGrid>
      <w:tr w:rsidR="00035023" w:rsidRPr="00035023" w:rsidTr="00035023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1.2.9.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查看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Broker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统计信息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brokerStats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com.alibaba.rocketmq.tools.command.broker.BrokerStatsSubCommanD</w:t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1190"/>
        <w:gridCol w:w="1237"/>
        <w:gridCol w:w="7563"/>
      </w:tblGrid>
      <w:tr w:rsidR="00035023" w:rsidRPr="00035023" w:rsidTr="00035023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地址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1.2.10.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根据消息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ID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查询消息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queryMsgById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com.alibaba.rocketmq.tools.command.message.QueryMsgByIdSubCommand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187"/>
        <w:gridCol w:w="1244"/>
        <w:gridCol w:w="7544"/>
      </w:tblGrid>
      <w:tr w:rsidR="00035023" w:rsidRPr="00035023" w:rsidTr="00035023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-i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消息id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1.2.11.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根据消息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Key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查询消息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queryMsgByKey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com.alibaba.rocketmq.tools.command.message.QueryMsgByKeySubCommand</w:t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1204"/>
        <w:gridCol w:w="1227"/>
        <w:gridCol w:w="7559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被查询消息的截止时间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msgKey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1.2.12.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根据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Offset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查询消息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queryMsgByOffset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com.alibaba.rocketmq.tools.command.message.QueryMsgByOffsetSubCommand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200"/>
        <w:gridCol w:w="1224"/>
        <w:gridCol w:w="7536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-b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名称，表示订阅组建在该broker（这里需要注意填写的是broker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的名称，不是broker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的地址，broker名称可以在clusterList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查到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query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队列id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offset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值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1.2.13.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查询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Producer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的网络连接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该命令只打印当前与cluster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连接的producer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网络连接信息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producerConnection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com.alibaba.rocketmq.tools.command.connection.ProducerConnectionSubCommand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200"/>
        <w:gridCol w:w="1224"/>
        <w:gridCol w:w="7536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生产者所属组名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1.2.14.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查询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Consumer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的网络连接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该命令只打印当前与cluster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连接的consumer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网络连接信息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consumerConnection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lastRenderedPageBreak/>
        <w:t>com.alibaba.rocketmq.tools.command.connection.ConsumerConnectionSubCommand</w:t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1204"/>
        <w:gridCol w:w="1227"/>
        <w:gridCol w:w="7559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消费者所属组名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1.2.15.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查看订阅组消费状态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consumerProgress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com.alibaba.rocketmq.tools.command.consumer.ConsumerProgressSubCommand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203"/>
        <w:gridCol w:w="1225"/>
        <w:gridCol w:w="7547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消费者所属组名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1.2.16.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查看集群消息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lastRenderedPageBreak/>
        <w:t>clusterList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com.alibaba.rocketmq.tools.command.cluster.ClusterListSubCommand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203"/>
        <w:gridCol w:w="1225"/>
        <w:gridCol w:w="7547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打印更多信息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1.2.17.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添加（更新）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KV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配置信息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updateKvConfig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com.alibaba.rocketmq.tools.command.namesrv.UpdateKvConfigCommand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200"/>
        <w:gridCol w:w="1224"/>
        <w:gridCol w:w="7536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key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值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value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值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Namespace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值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1.2.18.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删除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KV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配置信息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deleteKvConfig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com.alibaba.rocketmq.tools.command.namesrv.DeleteKvConfigCommand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1199"/>
        <w:gridCol w:w="1222"/>
        <w:gridCol w:w="7524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key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值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Namespace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值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1.2.19.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添加（更新）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Project group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配置信息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updateProjectGroup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com.alibaba.rocketmq.tools.command.namesrv.UpdateProjectGroupCommand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200"/>
        <w:gridCol w:w="1224"/>
        <w:gridCol w:w="7536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project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group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服务器ip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1.2.20.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删除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Project group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配置信息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deleteProjectGroup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com.alibaba.rocketmq.tools.command.namesrv.DeleteProjectGroupCommand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203"/>
        <w:gridCol w:w="1225"/>
        <w:gridCol w:w="7547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project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group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服务器ip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1.2.21.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取得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Project group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配置信息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getProjectGroup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lastRenderedPageBreak/>
        <w:t>com.alibaba.rocketmq.tools.command.namesrv.GetProjectGroupCommand</w:t>
      </w:r>
    </w:p>
    <w:tbl>
      <w:tblPr>
        <w:tblW w:w="10005" w:type="dxa"/>
        <w:tblLook w:val="04A0" w:firstRow="1" w:lastRow="0" w:firstColumn="1" w:lastColumn="0" w:noHBand="0" w:noVBand="1"/>
      </w:tblPr>
      <w:tblGrid>
        <w:gridCol w:w="1206"/>
        <w:gridCol w:w="1229"/>
        <w:gridCol w:w="7570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project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group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服务器ip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1.2.22.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设置消费进度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根据时间来设置消费进度，设置之前要关闭这个订阅组的所有consumer，设置完再启动，方可生效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resetOffsetByTime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com.alibaba.rocketmq.tools.command.offset.ResetOffsetByTimeSubCommand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201"/>
        <w:gridCol w:w="1224"/>
        <w:gridCol w:w="7550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通过时间戳强制回滚（true|false），默认为true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时间戳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消费者所属组名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topic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1.2.23.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清除特定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Broker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权限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wipeWritePerm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com.alibaba.rocketmq.tools.command.namesrv.WipeWritePermSubCommand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201"/>
        <w:gridCol w:w="1224"/>
        <w:gridCol w:w="7550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broker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地址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1.2.24.</w:t>
      </w:r>
      <w:r w:rsidRPr="000350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获取</w:t>
      </w:r>
      <w:r w:rsidRPr="00035023">
        <w:rPr>
          <w:rFonts w:ascii="Arial" w:eastAsia="黑体" w:hAnsi="Arial" w:cs="Arial"/>
          <w:b/>
          <w:bCs/>
          <w:color w:val="000000"/>
          <w:kern w:val="0"/>
          <w:sz w:val="32"/>
          <w:szCs w:val="32"/>
        </w:rPr>
        <w:t>Consumer</w:t>
      </w:r>
      <w:r w:rsidRPr="00035023">
        <w:rPr>
          <w:rFonts w:ascii="黑体" w:eastAsia="黑体" w:hAnsi="黑体" w:cs="Helvetica" w:hint="eastAsia"/>
          <w:b/>
          <w:bCs/>
          <w:color w:val="000000"/>
          <w:kern w:val="0"/>
          <w:sz w:val="32"/>
          <w:szCs w:val="32"/>
        </w:rPr>
        <w:t>消费进度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该命令只打印当前与cluster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连接的consumer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的消费进度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指令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getConsumerStatus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t>类路径</w:t>
      </w: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仿宋" w:eastAsia="仿宋" w:hAnsi="仿宋" w:cs="Helvetica" w:hint="eastAsia"/>
          <w:color w:val="000000"/>
          <w:kern w:val="0"/>
          <w:sz w:val="28"/>
          <w:szCs w:val="28"/>
        </w:rPr>
        <w:lastRenderedPageBreak/>
        <w:t>com.alibaba.rocketmq.tools.command.offset.GetConsumerStatusCommand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203"/>
        <w:gridCol w:w="1225"/>
        <w:gridCol w:w="7547"/>
      </w:tblGrid>
      <w:tr w:rsidR="00035023" w:rsidRPr="00035023" w:rsidTr="0003502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消费者所属组名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查询主题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Consumer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客户端ip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打印帮助</w:t>
            </w:r>
          </w:p>
        </w:tc>
      </w:tr>
      <w:tr w:rsidR="00035023" w:rsidRPr="00035023" w:rsidTr="00035023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23" w:rsidRPr="00035023" w:rsidRDefault="00035023" w:rsidP="000350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nameserve</w:t>
            </w:r>
            <w:r w:rsidRPr="00035023">
              <w:rPr>
                <w:rFonts w:ascii="Calibri" w:eastAsia="仿宋" w:hAnsi="Calibri" w:cs="Calibri"/>
                <w:kern w:val="0"/>
                <w:sz w:val="28"/>
                <w:szCs w:val="28"/>
              </w:rPr>
              <w:t> </w:t>
            </w:r>
            <w:r w:rsidRPr="00035023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服务地址列表，格式ip:port;ip:port;...</w:t>
            </w:r>
          </w:p>
        </w:tc>
      </w:tr>
    </w:tbl>
    <w:p w:rsidR="00035023" w:rsidRPr="00035023" w:rsidRDefault="00035023" w:rsidP="00035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50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:rsidR="00035023" w:rsidRPr="00035023" w:rsidRDefault="00035023" w:rsidP="00035023">
      <w:pPr>
        <w:widowControl/>
        <w:spacing w:line="270" w:lineRule="atLeast"/>
        <w:jc w:val="righ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bookmarkStart w:id="0" w:name="_GoBack"/>
      <w:bookmarkEnd w:id="0"/>
    </w:p>
    <w:p w:rsidR="00916B6E" w:rsidRDefault="00035023">
      <w:pPr>
        <w:rPr>
          <w:rFonts w:hint="eastAsia"/>
        </w:rPr>
      </w:pPr>
    </w:p>
    <w:sectPr w:rsidR="0091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AF"/>
    <w:rsid w:val="00035023"/>
    <w:rsid w:val="001A6EFA"/>
    <w:rsid w:val="005848AF"/>
    <w:rsid w:val="00F8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5E2E-6968-49E8-BEDF-D348FC63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0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50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0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502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rsid w:val="00035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35023"/>
    <w:rPr>
      <w:b/>
      <w:bCs/>
    </w:rPr>
  </w:style>
  <w:style w:type="character" w:customStyle="1" w:styleId="apple-converted-space">
    <w:name w:val="apple-converted-space"/>
    <w:basedOn w:val="a0"/>
    <w:rsid w:val="0003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940</Words>
  <Characters>5361</Characters>
  <Application>Microsoft Office Word</Application>
  <DocSecurity>0</DocSecurity>
  <Lines>44</Lines>
  <Paragraphs>12</Paragraphs>
  <ScaleCrop>false</ScaleCrop>
  <Company>Microsoft</Company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2016-09-13T02:15:00Z</dcterms:created>
  <dcterms:modified xsi:type="dcterms:W3CDTF">2016-09-13T02:15:00Z</dcterms:modified>
</cp:coreProperties>
</file>