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76D" w:rsidRDefault="005B776D">
      <w:pPr>
        <w:spacing w:after="0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CS302 Python Project Indicative Marking Checklist 2019</w:t>
      </w:r>
    </w:p>
    <w:p w:rsidR="000E03AB" w:rsidRDefault="005B776D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tbl>
      <w:tblPr>
        <w:tblStyle w:val="TableGrid"/>
        <w:tblW w:w="9023" w:type="dxa"/>
        <w:tblInd w:w="14" w:type="dxa"/>
        <w:tblCellMar>
          <w:top w:w="52" w:type="dxa"/>
          <w:left w:w="1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781"/>
        <w:gridCol w:w="7431"/>
        <w:gridCol w:w="811"/>
      </w:tblGrid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Grade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Task/Feature Description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Done? 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Application runs following README instructions on Ubuntu Linux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authenticate against the login server (using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/ping)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see who is currently online (using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list_users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generate a public/private keypair (and submit to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add_pubkey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can report connection info (to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/report)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can send and receive broadcasts to/from login server and other clients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participates in network health checks by regularly calling </w:t>
            </w:r>
          </w:p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client_ping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on other clients and by serving 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client_ping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requests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B-/B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Automatically refreshing page (or refreshing content) and/or notifications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Unicode support (including emojis)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(Good) auto content filtering via lists of blocked words or phrases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Good use of database(s)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 of local encryption/hashing/data security  </w:t>
            </w:r>
          </w:p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(e.g. if passwords saved, they are encrypted/hashed)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send/receive private messages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can search public broadcasts in some way (e.g. display only broadcasts from certain users, between certain times, that contain certain words ...)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B/B+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Graceful error handling (No ugly 500 error pages)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Partial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Rate limiting on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Private message interface (e.g. only show messages to and from a certain user, order by timestamp, mechanism to reply)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(Good) page templating, e.g. using Jinja2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Good inter-app security, including checking signatures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loginserver_records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ensure message authenticity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of API keys with Login server instead of HTTP BASIC on all requests (i.e. use 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load_new_apikey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 user status i.e. online/busy/away, including the sending of ‘offline’ to 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/report on sign out/application close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A-/A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Retrieve and retransmit “offline” broadcasts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privatemessages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(i.e. those sent while not online; implement and call 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checkmessages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Partial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favouriting/blocking of broadcasts/usernames/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pubkeys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Markdown support in messages, including display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hotlinked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external images (e.g. via </w:t>
            </w:r>
            <w:proofErr w:type="gramStart"/>
            <w:r>
              <w:rPr>
                <w:sz w:val="20"/>
              </w:rPr>
              <w:t>​</w:t>
            </w:r>
            <w:r>
              <w:rPr>
                <w:rFonts w:ascii="Courier New" w:eastAsia="Courier New" w:hAnsi="Courier New" w:cs="Courier New"/>
                <w:sz w:val="20"/>
              </w:rPr>
              <w:t>![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A test image](https://………/image.png)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standard of user experience (e.g. no lagging, awkward refreshing)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Attractive, cross-browser UI (e.g. looks the same in chrome/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firefox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2FA (Two factor authentication) e.g. for keeping private keys safe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A/A+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Multiple sessions(users) supported simultaneously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Partial</w:t>
            </w:r>
          </w:p>
        </w:tc>
      </w:tr>
      <w:tr w:rsidR="000E03AB">
        <w:trPr>
          <w:trHeight w:val="55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Group conversations, including creating a group and inviting members, and sending and receiving messages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Partial</w:t>
            </w:r>
          </w:p>
        </w:tc>
      </w:tr>
      <w:tr w:rsidR="000E03AB">
        <w:trPr>
          <w:trHeight w:val="510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Receiving and transmitting meta messages for distributed meta information sharing </w:t>
            </w:r>
          </w:p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(e.g. displaying other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users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favourite messages, blocking a message because your friend blocks it)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3AB">
        <w:trPr>
          <w:trHeight w:val="751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25"/>
            </w:pPr>
            <w:r>
              <w:rPr>
                <w:rFonts w:ascii="Arial" w:eastAsia="Arial" w:hAnsi="Arial" w:cs="Arial"/>
                <w:sz w:val="20"/>
              </w:rPr>
              <w:t xml:space="preserve">Saving/loading private data to the login server for seamless cross-client </w:t>
            </w:r>
          </w:p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compatibility </w:t>
            </w:r>
            <w:r>
              <w:rPr>
                <w:rFonts w:ascii="Arial" w:eastAsia="Arial" w:hAnsi="Arial" w:cs="Arial"/>
                <w:sz w:val="16"/>
              </w:rPr>
              <w:t>(</w:t>
            </w:r>
            <w:r>
              <w:rPr>
                <w:sz w:val="20"/>
              </w:rPr>
              <w:t xml:space="preserve">​ </w:t>
            </w:r>
            <w:r>
              <w:rPr>
                <w:rFonts w:ascii="Arial" w:eastAsia="Arial" w:hAnsi="Arial" w:cs="Arial"/>
                <w:sz w:val="16"/>
              </w:rPr>
              <w:t>encrypt/save/load/decrypt private data (e.g. keys/etc) to other student’s implementations; implement and call 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add_privatedata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api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get_privatedata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  <w:tr w:rsidR="000E03AB">
        <w:trPr>
          <w:trHeight w:val="31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Defence against injection attacks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3AB" w:rsidRDefault="005B776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Yes</w:t>
            </w:r>
          </w:p>
        </w:tc>
      </w:tr>
    </w:tbl>
    <w:p w:rsidR="005B776D" w:rsidRDefault="005B776D">
      <w:pPr>
        <w:spacing w:after="0" w:line="285" w:lineRule="auto"/>
        <w:rPr>
          <w:rFonts w:ascii="Arial" w:eastAsia="Arial" w:hAnsi="Arial" w:cs="Arial"/>
          <w:b/>
        </w:rPr>
      </w:pPr>
    </w:p>
    <w:p w:rsidR="005B776D" w:rsidRDefault="005B776D">
      <w:pPr>
        <w:spacing w:after="0" w:line="285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request that when testing my </w:t>
      </w:r>
      <w:proofErr w:type="gramStart"/>
      <w:r>
        <w:rPr>
          <w:rFonts w:ascii="Arial" w:eastAsia="Arial" w:hAnsi="Arial" w:cs="Arial"/>
        </w:rPr>
        <w:t>code</w:t>
      </w:r>
      <w:proofErr w:type="gramEnd"/>
      <w:r>
        <w:rPr>
          <w:rFonts w:ascii="Arial" w:eastAsia="Arial" w:hAnsi="Arial" w:cs="Arial"/>
        </w:rPr>
        <w:t xml:space="preserve"> you test it with the following users:</w:t>
      </w:r>
    </w:p>
    <w:p w:rsidR="000E03AB" w:rsidRDefault="005B776D" w:rsidP="005B776D">
      <w:pPr>
        <w:pStyle w:val="ListParagraph"/>
        <w:numPr>
          <w:ilvl w:val="0"/>
          <w:numId w:val="1"/>
        </w:numPr>
        <w:spacing w:after="0" w:line="285" w:lineRule="auto"/>
      </w:pPr>
      <w:proofErr w:type="spellStart"/>
      <w:r>
        <w:t>Babra</w:t>
      </w:r>
      <w:proofErr w:type="spellEnd"/>
      <w:r>
        <w:t xml:space="preserve"> </w:t>
      </w:r>
      <w:proofErr w:type="spellStart"/>
      <w:r>
        <w:t>Ajaz</w:t>
      </w:r>
      <w:proofErr w:type="spellEnd"/>
      <w:r>
        <w:t xml:space="preserve"> – baja156</w:t>
      </w:r>
    </w:p>
    <w:p w:rsidR="005B776D" w:rsidRDefault="005B776D" w:rsidP="005B776D">
      <w:pPr>
        <w:pStyle w:val="ListParagraph"/>
        <w:numPr>
          <w:ilvl w:val="0"/>
          <w:numId w:val="1"/>
        </w:numPr>
        <w:spacing w:after="0" w:line="285" w:lineRule="auto"/>
      </w:pPr>
      <w:r>
        <w:t xml:space="preserve">Mohammad </w:t>
      </w:r>
      <w:proofErr w:type="spellStart"/>
      <w:r>
        <w:t>Azizul</w:t>
      </w:r>
      <w:proofErr w:type="spellEnd"/>
      <w:r>
        <w:t xml:space="preserve"> Islam – misl000</w:t>
      </w:r>
    </w:p>
    <w:p w:rsidR="005B776D" w:rsidRDefault="005B776D" w:rsidP="005B776D">
      <w:pPr>
        <w:pStyle w:val="ListParagraph"/>
        <w:numPr>
          <w:ilvl w:val="0"/>
          <w:numId w:val="1"/>
        </w:numPr>
        <w:spacing w:after="0" w:line="285" w:lineRule="auto"/>
      </w:pPr>
      <w:r>
        <w:t>Miles Erwin-Atmore – merw957</w:t>
      </w:r>
    </w:p>
    <w:p w:rsidR="005B776D" w:rsidRDefault="005B776D" w:rsidP="005B776D">
      <w:pPr>
        <w:spacing w:after="0" w:line="285" w:lineRule="auto"/>
      </w:pPr>
    </w:p>
    <w:p w:rsidR="005B776D" w:rsidRDefault="005B776D" w:rsidP="005B776D">
      <w:pPr>
        <w:spacing w:after="0" w:line="285" w:lineRule="auto"/>
      </w:pPr>
      <w:bookmarkStart w:id="0" w:name="_GoBack"/>
      <w:bookmarkEnd w:id="0"/>
    </w:p>
    <w:sectPr w:rsidR="005B776D">
      <w:pgSz w:w="11920" w:h="16860"/>
      <w:pgMar w:top="867" w:right="1135" w:bottom="151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6B70"/>
    <w:multiLevelType w:val="hybridMultilevel"/>
    <w:tmpl w:val="115E847E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AB"/>
    <w:rsid w:val="000E03AB"/>
    <w:rsid w:val="005B776D"/>
    <w:rsid w:val="00F1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B7BA"/>
  <w15:docId w15:val="{B2D278A3-9F87-4ACB-B7D7-6385C4A0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surajkumar2420@outlook.com</dc:creator>
  <cp:keywords/>
  <cp:lastModifiedBy>surajkumar2420@outlook.com</cp:lastModifiedBy>
  <cp:revision>2</cp:revision>
  <dcterms:created xsi:type="dcterms:W3CDTF">2019-06-10T06:56:00Z</dcterms:created>
  <dcterms:modified xsi:type="dcterms:W3CDTF">2019-06-10T06:56:00Z</dcterms:modified>
</cp:coreProperties>
</file>