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3ABB3" w14:textId="7B6158B3" w:rsidR="00643CC7" w:rsidRDefault="00E352F2" w:rsidP="00643CC7">
      <w:pPr>
        <w:pStyle w:val="Heading1"/>
      </w:pPr>
      <w:r>
        <w:t>Counting</w:t>
      </w:r>
      <w:bookmarkStart w:id="0" w:name="_GoBack"/>
      <w:bookmarkEnd w:id="0"/>
      <w:r>
        <w:t xml:space="preserve"> the people crossing the Bridge </w:t>
      </w:r>
    </w:p>
    <w:tbl>
      <w:tblPr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547"/>
        <w:gridCol w:w="7250"/>
      </w:tblGrid>
      <w:tr w:rsidR="003B56F4" w:rsidRPr="003B56F4" w14:paraId="323C2990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2E9F0F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Scenario name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8E2A9" w14:textId="04FB28FB" w:rsidR="003B56F4" w:rsidRPr="000C12FD" w:rsidRDefault="00E352F2" w:rsidP="003B56F4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</w:rPr>
              <w:t xml:space="preserve">Bridge walk use case </w:t>
            </w:r>
            <w:r w:rsidR="003B56F4" w:rsidRPr="000C12FD">
              <w:rPr>
                <w:i/>
                <w:iCs/>
                <w:color w:val="365F91"/>
              </w:rPr>
              <w:t xml:space="preserve"> </w:t>
            </w:r>
          </w:p>
        </w:tc>
      </w:tr>
      <w:tr w:rsidR="003B56F4" w:rsidRPr="003B56F4" w14:paraId="55696F7A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134DAE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Participating actor</w:t>
            </w:r>
            <w:r w:rsidR="00643CC7"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97FA49" w14:textId="19E3AD72" w:rsidR="003B56F4" w:rsidRPr="003B56F4" w:rsidRDefault="003B56F4" w:rsidP="003B56F4">
            <w:pPr>
              <w:pStyle w:val="NoSpacing"/>
            </w:pPr>
            <w:r w:rsidRPr="003B56F4">
              <w:rPr>
                <w:b/>
              </w:rPr>
              <w:t>Initiated by</w:t>
            </w:r>
            <w:r w:rsidRPr="003B56F4">
              <w:t xml:space="preserve"> </w:t>
            </w:r>
            <w:r w:rsidR="00E352F2">
              <w:rPr>
                <w:i/>
                <w:iCs/>
                <w:color w:val="365F91"/>
              </w:rPr>
              <w:t xml:space="preserve">Dominic </w:t>
            </w:r>
            <w:r w:rsidRPr="003B56F4">
              <w:rPr>
                <w:i/>
                <w:iCs/>
              </w:rPr>
              <w:t xml:space="preserve"> </w:t>
            </w:r>
          </w:p>
        </w:tc>
      </w:tr>
      <w:tr w:rsidR="003B56F4" w:rsidRPr="003B56F4" w14:paraId="7BA97FF0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E6748F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Flow of events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2789A" w14:textId="6082D1DD" w:rsidR="003B56F4" w:rsidRPr="003B56F4" w:rsidRDefault="003B56F4" w:rsidP="00E352F2">
            <w:pPr>
              <w:pStyle w:val="NoSpacing"/>
            </w:pPr>
            <w:r w:rsidRPr="003B56F4">
              <w:rPr>
                <w:b/>
              </w:rPr>
              <w:t>1)</w:t>
            </w:r>
            <w:r w:rsidRPr="003B56F4">
              <w:t xml:space="preserve"> </w:t>
            </w:r>
            <w:r w:rsidR="00E352F2">
              <w:rPr>
                <w:i/>
                <w:iCs/>
                <w:color w:val="365F91"/>
              </w:rPr>
              <w:t xml:space="preserve">Have two </w:t>
            </w:r>
            <w:proofErr w:type="spellStart"/>
            <w:r w:rsidR="00E352F2">
              <w:rPr>
                <w:i/>
                <w:iCs/>
                <w:color w:val="365F91"/>
              </w:rPr>
              <w:t>microbits</w:t>
            </w:r>
            <w:proofErr w:type="spellEnd"/>
            <w:r w:rsidR="00E352F2">
              <w:rPr>
                <w:i/>
                <w:iCs/>
                <w:color w:val="365F91"/>
              </w:rPr>
              <w:t xml:space="preserve">. One at one side of the bridge and one at the other side of the bridge. Both of them will have </w:t>
            </w:r>
            <w:proofErr w:type="gramStart"/>
            <w:r w:rsidR="00E352F2">
              <w:rPr>
                <w:i/>
                <w:iCs/>
                <w:color w:val="365F91"/>
              </w:rPr>
              <w:t>a</w:t>
            </w:r>
            <w:proofErr w:type="gramEnd"/>
            <w:r w:rsidR="00E352F2">
              <w:rPr>
                <w:i/>
                <w:iCs/>
                <w:color w:val="365F91"/>
              </w:rPr>
              <w:t xml:space="preserve"> infrared motion sensor on </w:t>
            </w:r>
            <w:r w:rsidR="00E352F2">
              <w:rPr>
                <w:i/>
                <w:iCs/>
              </w:rPr>
              <w:t xml:space="preserve">attached to them. </w:t>
            </w:r>
          </w:p>
        </w:tc>
      </w:tr>
      <w:tr w:rsidR="003B56F4" w:rsidRPr="003B56F4" w14:paraId="3B2CC804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E0BC8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36B938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6C70B5" w14:textId="343AE0FF" w:rsidR="003B56F4" w:rsidRPr="003B56F4" w:rsidRDefault="003B56F4" w:rsidP="00E352F2">
            <w:pPr>
              <w:pStyle w:val="NoSpacing"/>
            </w:pPr>
            <w:r w:rsidRPr="003B56F4">
              <w:rPr>
                <w:b/>
              </w:rPr>
              <w:t>2)</w:t>
            </w:r>
            <w:r w:rsidRPr="003B56F4">
              <w:t xml:space="preserve"> </w:t>
            </w:r>
            <w:r w:rsidR="00E352F2">
              <w:rPr>
                <w:i/>
                <w:iCs/>
                <w:color w:val="365F91"/>
              </w:rPr>
              <w:t xml:space="preserve">Design a 3d printed </w:t>
            </w:r>
            <w:r w:rsidR="00E352F2">
              <w:rPr>
                <w:i/>
                <w:iCs/>
              </w:rPr>
              <w:t xml:space="preserve">case to house the </w:t>
            </w:r>
            <w:proofErr w:type="spellStart"/>
            <w:r w:rsidR="00E352F2">
              <w:rPr>
                <w:i/>
                <w:iCs/>
              </w:rPr>
              <w:t>microbits</w:t>
            </w:r>
            <w:proofErr w:type="spellEnd"/>
            <w:r w:rsidR="00E352F2">
              <w:rPr>
                <w:i/>
                <w:iCs/>
              </w:rPr>
              <w:t>, sensors, and a battery pack.</w:t>
            </w:r>
          </w:p>
        </w:tc>
      </w:tr>
      <w:tr w:rsidR="003B56F4" w:rsidRPr="003B56F4" w14:paraId="05DA7DE5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20962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2EDCD4" w14:textId="49A15CB2" w:rsidR="003B56F4" w:rsidRPr="003B56F4" w:rsidRDefault="003B56F4" w:rsidP="00E352F2">
            <w:pPr>
              <w:pStyle w:val="NoSpacing"/>
            </w:pPr>
            <w:r w:rsidRPr="003B56F4">
              <w:rPr>
                <w:b/>
              </w:rPr>
              <w:t>3)</w:t>
            </w:r>
            <w:r w:rsidRPr="003B56F4">
              <w:t xml:space="preserve"> </w:t>
            </w:r>
            <w:r w:rsidR="00E352F2">
              <w:rPr>
                <w:i/>
                <w:iCs/>
                <w:color w:val="365F91"/>
              </w:rPr>
              <w:t xml:space="preserve">In the design of the 3d printed case, design it to accept Velcro straps so we can securely attach it to the pillars on the bridge. </w:t>
            </w:r>
          </w:p>
        </w:tc>
      </w:tr>
      <w:tr w:rsidR="003B56F4" w:rsidRPr="003B56F4" w14:paraId="2BCC3DA8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1C7B9B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EB2BE" w14:textId="77777777" w:rsidR="003B56F4" w:rsidRPr="003B56F4" w:rsidRDefault="003B56F4" w:rsidP="003B56F4">
            <w:pPr>
              <w:pStyle w:val="NoSpacing"/>
            </w:pPr>
          </w:p>
        </w:tc>
        <w:tc>
          <w:tcPr>
            <w:tcW w:w="7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B6BEDB" w14:textId="77777777" w:rsidR="00E352F2" w:rsidRDefault="003B56F4" w:rsidP="00E352F2">
            <w:pPr>
              <w:pStyle w:val="NoSpacing"/>
              <w:rPr>
                <w:i/>
                <w:iCs/>
                <w:color w:val="365F91"/>
              </w:rPr>
            </w:pPr>
            <w:r w:rsidRPr="003B56F4">
              <w:rPr>
                <w:b/>
              </w:rPr>
              <w:t>4)</w:t>
            </w:r>
            <w:r w:rsidRPr="003B56F4">
              <w:t xml:space="preserve"> </w:t>
            </w:r>
            <w:r w:rsidR="00E352F2">
              <w:rPr>
                <w:i/>
                <w:iCs/>
                <w:color w:val="365F91"/>
              </w:rPr>
              <w:t xml:space="preserve">Attach the </w:t>
            </w:r>
            <w:proofErr w:type="spellStart"/>
            <w:r w:rsidR="00E352F2">
              <w:rPr>
                <w:i/>
                <w:iCs/>
                <w:color w:val="365F91"/>
              </w:rPr>
              <w:t>microbits</w:t>
            </w:r>
            <w:proofErr w:type="spellEnd"/>
            <w:r w:rsidR="00E352F2">
              <w:rPr>
                <w:i/>
                <w:iCs/>
                <w:color w:val="365F91"/>
              </w:rPr>
              <w:t xml:space="preserve"> to the </w:t>
            </w:r>
            <w:proofErr w:type="spellStart"/>
            <w:r w:rsidR="00E352F2">
              <w:rPr>
                <w:i/>
                <w:iCs/>
                <w:color w:val="365F91"/>
              </w:rPr>
              <w:t>brigde</w:t>
            </w:r>
            <w:proofErr w:type="spellEnd"/>
            <w:r w:rsidR="00E352F2">
              <w:rPr>
                <w:i/>
                <w:iCs/>
                <w:color w:val="365F91"/>
              </w:rPr>
              <w:t xml:space="preserve"> using the Velcro connectors.</w:t>
            </w:r>
          </w:p>
          <w:p w14:paraId="2BDBD6CD" w14:textId="6CE40C3F" w:rsidR="003B56F4" w:rsidRPr="003B56F4" w:rsidRDefault="003B56F4" w:rsidP="00E352F2">
            <w:pPr>
              <w:pStyle w:val="NoSpacing"/>
            </w:pPr>
            <w:r w:rsidRPr="003B56F4">
              <w:rPr>
                <w:i/>
                <w:iCs/>
              </w:rPr>
              <w:t xml:space="preserve"> </w:t>
            </w:r>
          </w:p>
        </w:tc>
      </w:tr>
      <w:tr w:rsidR="003B56F4" w:rsidRPr="003B56F4" w14:paraId="0C9F4AAD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661EEF" w14:textId="14C495AD" w:rsidR="003B56F4" w:rsidRPr="003B56F4" w:rsidRDefault="003B56F4" w:rsidP="003B56F4">
            <w:pPr>
              <w:pStyle w:val="NoSpacing"/>
            </w:pP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BDACE9" w14:textId="23627792" w:rsidR="003B56F4" w:rsidRPr="000C12FD" w:rsidRDefault="00E352F2" w:rsidP="003B56F4">
            <w:pPr>
              <w:pStyle w:val="NoSpacing"/>
              <w:rPr>
                <w:color w:val="365F91"/>
              </w:rPr>
            </w:pPr>
            <w:r>
              <w:rPr>
                <w:color w:val="365F91"/>
              </w:rPr>
              <w:t xml:space="preserve">5.) </w:t>
            </w:r>
            <w:r w:rsidR="003B56F4" w:rsidRPr="000C12FD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Press A on both of the sensors to begin testing</w:t>
            </w:r>
          </w:p>
        </w:tc>
      </w:tr>
      <w:tr w:rsidR="003B56F4" w:rsidRPr="003B56F4" w14:paraId="3668F999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009521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Entry condition</w:t>
            </w:r>
            <w:r w:rsidR="00643CC7"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65FB5C" w14:textId="537C04CA" w:rsidR="003B56F4" w:rsidRPr="000C12FD" w:rsidRDefault="00E352F2" w:rsidP="003B56F4">
            <w:pPr>
              <w:pStyle w:val="NoSpacing"/>
              <w:rPr>
                <w:color w:val="365F91"/>
              </w:rPr>
            </w:pPr>
            <w:r>
              <w:rPr>
                <w:i/>
                <w:iCs/>
                <w:color w:val="365F91"/>
                <w:lang w:val="de-DE"/>
              </w:rPr>
              <w:t xml:space="preserve">Start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sensing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by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pressing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a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button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on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the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microbit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</w:p>
        </w:tc>
      </w:tr>
      <w:tr w:rsidR="003B56F4" w:rsidRPr="003B56F4" w14:paraId="7F372982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C421D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>Exit condition</w:t>
            </w:r>
            <w:r w:rsidR="00643CC7">
              <w:rPr>
                <w:b/>
              </w:rPr>
              <w:t>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C14314" w14:textId="4FF70B5E" w:rsidR="003B56F4" w:rsidRPr="000C12FD" w:rsidRDefault="00E352F2" w:rsidP="003B56F4">
            <w:pPr>
              <w:pStyle w:val="NoSpacing"/>
              <w:rPr>
                <w:color w:val="365F91"/>
              </w:rPr>
            </w:pPr>
            <w:proofErr w:type="spellStart"/>
            <w:r>
              <w:rPr>
                <w:i/>
                <w:iCs/>
                <w:color w:val="365F91"/>
                <w:lang w:val="de-DE"/>
              </w:rPr>
              <w:t>Stop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sensing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by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pressing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the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b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button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on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the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microbit</w:t>
            </w:r>
            <w:proofErr w:type="spellEnd"/>
          </w:p>
        </w:tc>
      </w:tr>
      <w:tr w:rsidR="00643CC7" w:rsidRPr="003B56F4" w14:paraId="37E17207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4058DD" w14:textId="77777777" w:rsidR="00643CC7" w:rsidRPr="003B56F4" w:rsidRDefault="00643CC7" w:rsidP="003B56F4">
            <w:pPr>
              <w:pStyle w:val="NoSpacing"/>
              <w:rPr>
                <w:b/>
              </w:rPr>
            </w:pPr>
            <w:r>
              <w:rPr>
                <w:b/>
              </w:rPr>
              <w:t>Invariants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9DDAD7" w14:textId="6B9C1083" w:rsidR="00643CC7" w:rsidRPr="000C12FD" w:rsidRDefault="00E352F2" w:rsidP="003B56F4">
            <w:pPr>
              <w:pStyle w:val="NoSpacing"/>
              <w:rPr>
                <w:i/>
                <w:iCs/>
                <w:color w:val="365F91"/>
                <w:lang w:val="de-DE"/>
              </w:rPr>
            </w:pPr>
            <w:proofErr w:type="spellStart"/>
            <w:r>
              <w:rPr>
                <w:i/>
                <w:iCs/>
                <w:color w:val="365F91"/>
                <w:lang w:val="de-DE"/>
              </w:rPr>
              <w:t>Supplies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used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to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create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the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housings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fort he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microbits</w:t>
            </w:r>
            <w:proofErr w:type="spellEnd"/>
          </w:p>
        </w:tc>
      </w:tr>
      <w:tr w:rsidR="003B56F4" w:rsidRPr="003B56F4" w14:paraId="5C2AB25A" w14:textId="77777777" w:rsidTr="007248A3">
        <w:trPr>
          <w:trHeight w:val="383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E05420" w14:textId="77777777" w:rsidR="003B56F4" w:rsidRPr="003B56F4" w:rsidRDefault="003B56F4" w:rsidP="003B56F4">
            <w:pPr>
              <w:pStyle w:val="NoSpacing"/>
              <w:rPr>
                <w:b/>
              </w:rPr>
            </w:pPr>
            <w:r w:rsidRPr="003B56F4">
              <w:rPr>
                <w:b/>
              </w:rPr>
              <w:t xml:space="preserve">Quality requirements </w:t>
            </w:r>
          </w:p>
        </w:tc>
        <w:tc>
          <w:tcPr>
            <w:tcW w:w="7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4AB846" w14:textId="77777777" w:rsidR="00E352F2" w:rsidRDefault="00E352F2" w:rsidP="003B56F4">
            <w:pPr>
              <w:pStyle w:val="NoSpacing"/>
              <w:rPr>
                <w:i/>
                <w:iCs/>
                <w:color w:val="365F91"/>
                <w:lang w:val="de-DE"/>
              </w:rPr>
            </w:pPr>
            <w:proofErr w:type="spellStart"/>
            <w:r>
              <w:rPr>
                <w:i/>
                <w:iCs/>
                <w:color w:val="365F91"/>
                <w:lang w:val="de-DE"/>
              </w:rPr>
              <w:t>Pressing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the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start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recording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and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stop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recording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button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at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the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same time so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we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do not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have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any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data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that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we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can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 not </w:t>
            </w:r>
            <w:proofErr w:type="spellStart"/>
            <w:r>
              <w:rPr>
                <w:i/>
                <w:iCs/>
                <w:color w:val="365F91"/>
                <w:lang w:val="de-DE"/>
              </w:rPr>
              <w:t>use</w:t>
            </w:r>
            <w:proofErr w:type="spellEnd"/>
            <w:r>
              <w:rPr>
                <w:i/>
                <w:iCs/>
                <w:color w:val="365F91"/>
                <w:lang w:val="de-DE"/>
              </w:rPr>
              <w:t xml:space="preserve">. </w:t>
            </w:r>
          </w:p>
          <w:p w14:paraId="5F084ACE" w14:textId="5D325744" w:rsidR="003B56F4" w:rsidRPr="000C12FD" w:rsidRDefault="003B56F4" w:rsidP="003B56F4">
            <w:pPr>
              <w:pStyle w:val="NoSpacing"/>
              <w:rPr>
                <w:color w:val="365F91"/>
              </w:rPr>
            </w:pPr>
            <w:r w:rsidRPr="000C12FD">
              <w:rPr>
                <w:i/>
                <w:iCs/>
                <w:color w:val="365F91"/>
              </w:rPr>
              <w:t xml:space="preserve"> </w:t>
            </w:r>
          </w:p>
        </w:tc>
      </w:tr>
    </w:tbl>
    <w:p w14:paraId="6D0907A6" w14:textId="208C36D7" w:rsidR="00C72AC3" w:rsidRDefault="00C72AC3"/>
    <w:sectPr w:rsidR="00C72AC3" w:rsidSect="007248A3">
      <w:headerReference w:type="even" r:id="rId6"/>
      <w:headerReference w:type="default" r:id="rId7"/>
      <w:pgSz w:w="12240" w:h="15840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DE3EF" w14:textId="77777777" w:rsidR="00DE50E8" w:rsidRDefault="00DE50E8" w:rsidP="007248A3">
      <w:pPr>
        <w:spacing w:after="0" w:line="240" w:lineRule="auto"/>
      </w:pPr>
      <w:r>
        <w:separator/>
      </w:r>
    </w:p>
  </w:endnote>
  <w:endnote w:type="continuationSeparator" w:id="0">
    <w:p w14:paraId="7A1EC08E" w14:textId="77777777" w:rsidR="00DE50E8" w:rsidRDefault="00DE50E8" w:rsidP="0072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36F80" w14:textId="77777777" w:rsidR="00DE50E8" w:rsidRDefault="00DE50E8" w:rsidP="007248A3">
      <w:pPr>
        <w:spacing w:after="0" w:line="240" w:lineRule="auto"/>
      </w:pPr>
      <w:r>
        <w:separator/>
      </w:r>
    </w:p>
  </w:footnote>
  <w:footnote w:type="continuationSeparator" w:id="0">
    <w:p w14:paraId="13D2CE3C" w14:textId="77777777" w:rsidR="00DE50E8" w:rsidRDefault="00DE50E8" w:rsidP="0072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9E94D" w14:textId="77777777" w:rsidR="007248A3" w:rsidRDefault="00DE50E8">
    <w:pPr>
      <w:pStyle w:val="Header"/>
    </w:pPr>
    <w:sdt>
      <w:sdtPr>
        <w:id w:val="171999623"/>
        <w:placeholder>
          <w:docPart w:val="BDF17C8C69C52A43BEF0D1AF83638DC0"/>
        </w:placeholder>
        <w:temporary/>
        <w:showingPlcHdr/>
      </w:sdtPr>
      <w:sdtEndPr/>
      <w:sdtContent>
        <w:r w:rsidR="007248A3">
          <w:t>[Type text]</w:t>
        </w:r>
      </w:sdtContent>
    </w:sdt>
    <w:r w:rsidR="007248A3">
      <w:ptab w:relativeTo="margin" w:alignment="center" w:leader="none"/>
    </w:r>
    <w:sdt>
      <w:sdtPr>
        <w:id w:val="171999624"/>
        <w:placeholder>
          <w:docPart w:val="49F976C1FFE70B4D841420A04E87D8F2"/>
        </w:placeholder>
        <w:temporary/>
        <w:showingPlcHdr/>
      </w:sdtPr>
      <w:sdtEndPr/>
      <w:sdtContent>
        <w:r w:rsidR="007248A3">
          <w:t>[Type text]</w:t>
        </w:r>
      </w:sdtContent>
    </w:sdt>
    <w:r w:rsidR="007248A3">
      <w:ptab w:relativeTo="margin" w:alignment="right" w:leader="none"/>
    </w:r>
    <w:sdt>
      <w:sdtPr>
        <w:id w:val="171999625"/>
        <w:placeholder>
          <w:docPart w:val="ED6E4C3CB087F44E80AE7481EE221EF3"/>
        </w:placeholder>
        <w:temporary/>
        <w:showingPlcHdr/>
      </w:sdtPr>
      <w:sdtEndPr/>
      <w:sdtContent>
        <w:r w:rsidR="007248A3">
          <w:t>[Type text]</w:t>
        </w:r>
      </w:sdtContent>
    </w:sdt>
  </w:p>
  <w:p w14:paraId="263AEBF1" w14:textId="77777777" w:rsidR="007248A3" w:rsidRDefault="007248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A6AB6" w14:textId="52DF7C25" w:rsidR="007248A3" w:rsidRDefault="00E352F2">
    <w:pPr>
      <w:pStyle w:val="Header"/>
    </w:pPr>
    <w:r>
      <w:t>Sensing Team</w:t>
    </w:r>
    <w:r w:rsidR="007248A3">
      <w:ptab w:relativeTo="margin" w:alignment="center" w:leader="none"/>
    </w:r>
    <w:r>
      <w:t xml:space="preserve">Dominic </w:t>
    </w:r>
    <w:proofErr w:type="spellStart"/>
    <w:r>
      <w:t>Theis</w:t>
    </w:r>
    <w:proofErr w:type="spellEnd"/>
    <w:r>
      <w:tab/>
    </w:r>
    <w:r w:rsidR="007248A3">
      <w:ptab w:relativeTo="margin" w:alignment="right" w:leader="none"/>
    </w:r>
    <w:r>
      <w:t>11/11/18</w:t>
    </w:r>
  </w:p>
  <w:p w14:paraId="176E21BB" w14:textId="5A09678C" w:rsidR="007248A3" w:rsidRDefault="007248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F4"/>
    <w:rsid w:val="000C12FD"/>
    <w:rsid w:val="00126475"/>
    <w:rsid w:val="0028625E"/>
    <w:rsid w:val="00317A2E"/>
    <w:rsid w:val="003B56F4"/>
    <w:rsid w:val="00643CC7"/>
    <w:rsid w:val="007248A3"/>
    <w:rsid w:val="0083537E"/>
    <w:rsid w:val="00901BC8"/>
    <w:rsid w:val="009A69B5"/>
    <w:rsid w:val="00AC0366"/>
    <w:rsid w:val="00C72AC3"/>
    <w:rsid w:val="00DE50E8"/>
    <w:rsid w:val="00E352F2"/>
    <w:rsid w:val="00EE2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36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AC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6F4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43C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24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A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48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A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F17C8C69C52A43BEF0D1AF8363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5A21-5142-1A42-91A4-5D720ED9E598}"/>
      </w:docPartPr>
      <w:docPartBody>
        <w:p w:rsidR="00F85871" w:rsidRDefault="00C9537C" w:rsidP="00C9537C">
          <w:pPr>
            <w:pStyle w:val="BDF17C8C69C52A43BEF0D1AF83638DC0"/>
          </w:pPr>
          <w:r>
            <w:t>[Type text]</w:t>
          </w:r>
        </w:p>
      </w:docPartBody>
    </w:docPart>
    <w:docPart>
      <w:docPartPr>
        <w:name w:val="49F976C1FFE70B4D841420A04E87D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2D774-5BE6-1F46-AA22-9B4220352558}"/>
      </w:docPartPr>
      <w:docPartBody>
        <w:p w:rsidR="00F85871" w:rsidRDefault="00C9537C" w:rsidP="00C9537C">
          <w:pPr>
            <w:pStyle w:val="49F976C1FFE70B4D841420A04E87D8F2"/>
          </w:pPr>
          <w:r>
            <w:t>[Type text]</w:t>
          </w:r>
        </w:p>
      </w:docPartBody>
    </w:docPart>
    <w:docPart>
      <w:docPartPr>
        <w:name w:val="ED6E4C3CB087F44E80AE7481EE221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6F42-8963-9A46-ACFC-99B81E80F246}"/>
      </w:docPartPr>
      <w:docPartBody>
        <w:p w:rsidR="00F85871" w:rsidRDefault="00C9537C" w:rsidP="00C9537C">
          <w:pPr>
            <w:pStyle w:val="ED6E4C3CB087F44E80AE7481EE221EF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7C"/>
    <w:rsid w:val="003B74F0"/>
    <w:rsid w:val="00C9537C"/>
    <w:rsid w:val="00CD60CD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17C8C69C52A43BEF0D1AF83638DC0">
    <w:name w:val="BDF17C8C69C52A43BEF0D1AF83638DC0"/>
    <w:rsid w:val="00C9537C"/>
  </w:style>
  <w:style w:type="paragraph" w:customStyle="1" w:styleId="49F976C1FFE70B4D841420A04E87D8F2">
    <w:name w:val="49F976C1FFE70B4D841420A04E87D8F2"/>
    <w:rsid w:val="00C9537C"/>
  </w:style>
  <w:style w:type="paragraph" w:customStyle="1" w:styleId="ED6E4C3CB087F44E80AE7481EE221EF3">
    <w:name w:val="ED6E4C3CB087F44E80AE7481EE221EF3"/>
    <w:rsid w:val="00C9537C"/>
  </w:style>
  <w:style w:type="paragraph" w:customStyle="1" w:styleId="D84C0617135EE34A90C9F88C9421BD5D">
    <w:name w:val="D84C0617135EE34A90C9F88C9421BD5D"/>
    <w:rsid w:val="00C9537C"/>
  </w:style>
  <w:style w:type="paragraph" w:customStyle="1" w:styleId="CD562D3CC35F3C448D8BF76630EFD223">
    <w:name w:val="CD562D3CC35F3C448D8BF76630EFD223"/>
    <w:rsid w:val="00C9537C"/>
  </w:style>
  <w:style w:type="paragraph" w:customStyle="1" w:styleId="52959BEB8F444B45AE6B07530FF9DF3A">
    <w:name w:val="52959BEB8F444B45AE6B07530FF9DF3A"/>
    <w:rsid w:val="00C95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Microsoft Office User</cp:lastModifiedBy>
  <cp:revision>2</cp:revision>
  <cp:lastPrinted>2010-05-12T09:34:00Z</cp:lastPrinted>
  <dcterms:created xsi:type="dcterms:W3CDTF">2018-11-12T03:29:00Z</dcterms:created>
  <dcterms:modified xsi:type="dcterms:W3CDTF">2018-11-12T03:29:00Z</dcterms:modified>
</cp:coreProperties>
</file>