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0150" w:rsidRDefault="002D1660">
      <w:pPr>
        <w:pStyle w:val="Title"/>
      </w:pPr>
      <w:r>
        <w:t>Phase 7 – Project Documentation</w:t>
      </w:r>
    </w:p>
    <w:p w:rsidR="009A0150" w:rsidRDefault="002D1660">
      <w:r>
        <w:t>EduGenie – SmartBridge Project Submission</w:t>
      </w:r>
    </w:p>
    <w:p w:rsidR="009A0150" w:rsidRDefault="002D1660">
      <w:pPr>
        <w:pStyle w:val="Heading1"/>
      </w:pPr>
      <w:r>
        <w:t>Introduction</w:t>
      </w:r>
    </w:p>
    <w:p w:rsidR="009A0150" w:rsidRDefault="002D1660">
      <w:r>
        <w:t xml:space="preserve">EduGenie is an AI-powered educational learning assistant designed to help students understand concepts, ask questions, revise content, practice quizzes, and plan their </w:t>
      </w:r>
      <w:r>
        <w:t>learning.</w:t>
      </w:r>
    </w:p>
    <w:p w:rsidR="009A0150" w:rsidRDefault="002D1660">
      <w:pPr>
        <w:pStyle w:val="Heading1"/>
      </w:pPr>
      <w:r>
        <w:t>Objectives</w:t>
      </w:r>
    </w:p>
    <w:p w:rsidR="009A0150" w:rsidRDefault="002D1660">
      <w:r>
        <w:t>Explain concepts simply; answer academic questions; generate quizzes; summarize educational material; recommend learning paths.</w:t>
      </w:r>
    </w:p>
    <w:p w:rsidR="009A0150" w:rsidRDefault="002D1660">
      <w:pPr>
        <w:pStyle w:val="Heading1"/>
      </w:pPr>
      <w:r>
        <w:t>Technology Used</w:t>
      </w:r>
    </w:p>
    <w:p w:rsidR="009A0150" w:rsidRDefault="002D1660">
      <w:r>
        <w:t>Python, FastAPI, Google Gemini, Pydantic, python-dotenv, HTML/CSS/JavaScript, GitHub.</w:t>
      </w:r>
    </w:p>
    <w:p w:rsidR="009A0150" w:rsidRDefault="002D1660">
      <w:pPr>
        <w:pStyle w:val="Heading1"/>
      </w:pPr>
      <w:r>
        <w:t>Benef</w:t>
      </w:r>
      <w:r>
        <w:t>its</w:t>
      </w:r>
    </w:p>
    <w:p w:rsidR="009A0150" w:rsidRDefault="002D1660">
      <w:r>
        <w:t>Quick explanations, revision support, practice questions, and structured learning guidance.</w:t>
      </w:r>
    </w:p>
    <w:p w:rsidR="009A0150" w:rsidRDefault="002D1660">
      <w:pPr>
        <w:pStyle w:val="Heading1"/>
      </w:pPr>
      <w:r>
        <w:t>Limitations</w:t>
      </w:r>
    </w:p>
    <w:p w:rsidR="009A0150" w:rsidRDefault="002D1660">
      <w:r>
        <w:t>AI-generated responses should be reviewed for accuracy. Internet access and a valid Gemini API key are required.</w:t>
      </w:r>
    </w:p>
    <w:p w:rsidR="009A0150" w:rsidRDefault="002D1660">
      <w:pPr>
        <w:pStyle w:val="Heading1"/>
      </w:pPr>
      <w:r>
        <w:t>Future Enhancements</w:t>
      </w:r>
    </w:p>
    <w:p w:rsidR="009A0150" w:rsidRDefault="002D1660">
      <w:r>
        <w:t>User accounts a</w:t>
      </w:r>
      <w:r>
        <w:t>nd progress tracking; saved quizzes; file/PDF learning support; voice interaction; analytics; improved dashboard.</w:t>
      </w:r>
    </w:p>
    <w:p w:rsidR="009A0150" w:rsidRDefault="002D1660">
      <w:pPr>
        <w:pStyle w:val="Heading1"/>
      </w:pPr>
      <w:r>
        <w:t>Conclusion</w:t>
      </w:r>
    </w:p>
    <w:p w:rsidR="009A0150" w:rsidRDefault="002D1660">
      <w:r>
        <w:t>EduGenie demonstrates how generative AI can be integrated into an educational application to provide student-focused learning tools</w:t>
      </w:r>
      <w:r>
        <w:t>.</w:t>
      </w:r>
    </w:p>
    <w:p w:rsidR="009A0150" w:rsidRDefault="002D1660">
      <w:r>
        <w:t xml:space="preserve">Student Name: </w:t>
      </w:r>
      <w:proofErr w:type="spellStart"/>
      <w:r>
        <w:t>Kowshika</w:t>
      </w:r>
      <w:proofErr w:type="spellEnd"/>
      <w:r>
        <w:t xml:space="preserve"> V </w:t>
      </w:r>
      <w:r>
        <w:t>______________________________</w:t>
      </w:r>
    </w:p>
    <w:p w:rsidR="009A0150" w:rsidRDefault="002D1660">
      <w:r>
        <w:t xml:space="preserve">Team Members: </w:t>
      </w:r>
      <w:proofErr w:type="spellStart"/>
      <w:r>
        <w:t>Kowshika</w:t>
      </w:r>
      <w:proofErr w:type="spellEnd"/>
      <w:r>
        <w:t xml:space="preserve"> V, </w:t>
      </w:r>
      <w:proofErr w:type="spellStart"/>
      <w:r>
        <w:t>Shaziya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B </w:t>
      </w:r>
      <w:proofErr w:type="gramStart"/>
      <w:r>
        <w:t>S ,</w:t>
      </w:r>
      <w:proofErr w:type="gramEnd"/>
      <w:r>
        <w:t xml:space="preserve"> </w:t>
      </w:r>
      <w:proofErr w:type="spellStart"/>
      <w:r>
        <w:t>Noori</w:t>
      </w:r>
      <w:proofErr w:type="spellEnd"/>
      <w:r>
        <w:t xml:space="preserve"> </w:t>
      </w:r>
      <w:proofErr w:type="spellStart"/>
      <w:r>
        <w:t>Fathimunissa</w:t>
      </w:r>
      <w:proofErr w:type="spellEnd"/>
      <w:r>
        <w:t xml:space="preserve"> D, </w:t>
      </w:r>
      <w:proofErr w:type="spellStart"/>
      <w:r>
        <w:t>Keerthana</w:t>
      </w:r>
      <w:proofErr w:type="spellEnd"/>
      <w:r>
        <w:t xml:space="preserve"> J</w:t>
      </w:r>
      <w:r>
        <w:t>______________________________</w:t>
      </w:r>
    </w:p>
    <w:p w:rsidR="009A0150" w:rsidRDefault="002D1660">
      <w:r>
        <w:lastRenderedPageBreak/>
        <w:t xml:space="preserve">Faculty Name: Dr. </w:t>
      </w:r>
      <w:proofErr w:type="spellStart"/>
      <w:r>
        <w:t>M</w:t>
      </w:r>
      <w:bookmarkStart w:id="0" w:name="_GoBack"/>
      <w:bookmarkEnd w:id="0"/>
      <w:r>
        <w:t>ohana</w:t>
      </w:r>
      <w:proofErr w:type="spellEnd"/>
      <w:r>
        <w:t xml:space="preserve"> H</w:t>
      </w:r>
      <w:r>
        <w:t xml:space="preserve"> ______________________________</w:t>
      </w:r>
    </w:p>
    <w:sectPr w:rsidR="009A01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1660"/>
    <w:rsid w:val="00326F90"/>
    <w:rsid w:val="009A01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5017BB-3B2A-40FE-9B67-FE5153C0C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45BAAA-95D0-4D82-A4D1-E4B490E90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2026-09-29T16:36:00Z</dcterms:modified>
  <cp:category/>
</cp:coreProperties>
</file>