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4 – Project Planning</w:t>
      </w:r>
    </w:p>
    <w:p>
      <w:r>
        <w:t>EduGenie – SmartBridge Project Submission</w:t>
      </w:r>
    </w:p>
    <w:p>
      <w:pPr>
        <w:pStyle w:val="Heading1"/>
      </w:pPr>
      <w:r>
        <w:t>Development Plan</w:t>
      </w:r>
    </w:p>
    <w:p>
      <w:r>
        <w:t>Milestone 1: Ideation. Milestone 2: Requirements. Milestone 3: Design. Milestone 4: Development. Milestone 5: Testing. Milestone 6: Documentation. Milestone 7: Demonstration.</w:t>
      </w:r>
    </w:p>
    <w:p>
      <w:pPr>
        <w:pStyle w:val="Heading1"/>
      </w:pPr>
      <w:r>
        <w:t>Suggested Team Roles</w:t>
      </w:r>
    </w:p>
    <w:p>
      <w:r>
        <w:t>Project Lead / Integration; Backend &amp; API Developer; AI / Prompt Engineering Developer; Frontend, Testing &amp; Documentation.</w:t>
      </w:r>
    </w:p>
    <w:p>
      <w:pPr>
        <w:pStyle w:val="Heading1"/>
      </w:pPr>
      <w:r>
        <w:t>Technology Stack</w:t>
      </w:r>
    </w:p>
    <w:p>
      <w:r>
        <w:t>Python, FastAPI, Google Gemini, HTML/CSS/JavaScript, GitHub, VS Code.</w:t>
      </w:r>
    </w:p>
    <w:p>
      <w:pPr>
        <w:pStyle w:val="Heading1"/>
      </w:pPr>
      <w:r>
        <w:t>Deliverables</w:t>
      </w:r>
    </w:p>
    <w:p>
      <w:r>
        <w:t>Phase documents, source code, testing evidence, final project report, public GitHub repository, and project demonstration video.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