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C3F" w:rsidRPr="009D4F51" w:rsidRDefault="00477C3F" w:rsidP="00477C3F">
      <w:pPr>
        <w:tabs>
          <w:tab w:val="left" w:pos="288"/>
        </w:tabs>
        <w:ind w:left="720" w:hanging="720"/>
        <w:jc w:val="right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  <w:r w:rsidRPr="009D4F51">
        <w:rPr>
          <w:rFonts w:ascii="Arial" w:hAnsi="Arial" w:cs="Arial"/>
          <w:b/>
          <w:noProof/>
        </w:rPr>
        <w:t>Copy 1 of 1 copies</w:t>
      </w:r>
    </w:p>
    <w:p w:rsidR="00477C3F" w:rsidRPr="009D4F51" w:rsidRDefault="00477C3F" w:rsidP="00477C3F">
      <w:pPr>
        <w:tabs>
          <w:tab w:val="left" w:pos="288"/>
        </w:tabs>
        <w:ind w:left="720" w:hanging="720"/>
        <w:jc w:val="right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4</w:t>
      </w:r>
      <w:r w:rsidRPr="00AF27CD">
        <w:rPr>
          <w:rFonts w:ascii="Arial" w:hAnsi="Arial" w:cs="Arial"/>
          <w:b/>
          <w:noProof/>
          <w:vertAlign w:val="superscript"/>
        </w:rPr>
        <w:t>th</w:t>
      </w:r>
      <w:r>
        <w:rPr>
          <w:rFonts w:ascii="Arial" w:hAnsi="Arial" w:cs="Arial"/>
          <w:b/>
          <w:noProof/>
        </w:rPr>
        <w:t xml:space="preserve"> Regiment</w:t>
      </w:r>
    </w:p>
    <w:p w:rsidR="00477C3F" w:rsidRPr="009D4F51" w:rsidRDefault="00477C3F" w:rsidP="00477C3F">
      <w:pPr>
        <w:jc w:val="right"/>
        <w:outlineLvl w:val="0"/>
        <w:rPr>
          <w:rFonts w:ascii="Arial" w:hAnsi="Arial" w:cs="Arial"/>
          <w:b/>
        </w:rPr>
      </w:pP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  <w:t>United States Corps of Cadets</w:t>
      </w:r>
    </w:p>
    <w:p w:rsidR="00477C3F" w:rsidRPr="009D4F51" w:rsidRDefault="00477C3F" w:rsidP="00477C3F">
      <w:pPr>
        <w:jc w:val="right"/>
        <w:outlineLvl w:val="0"/>
        <w:rPr>
          <w:rFonts w:ascii="Arial" w:hAnsi="Arial" w:cs="Arial"/>
          <w:b/>
        </w:rPr>
      </w:pPr>
      <w:r w:rsidRPr="009D4F51">
        <w:rPr>
          <w:rFonts w:ascii="Arial" w:hAnsi="Arial" w:cs="Arial"/>
          <w:b/>
        </w:rPr>
        <w:t>United States Military Academy</w:t>
      </w:r>
    </w:p>
    <w:p w:rsidR="00477C3F" w:rsidRPr="009D4F51" w:rsidRDefault="00477C3F" w:rsidP="00477C3F">
      <w:pPr>
        <w:jc w:val="right"/>
        <w:outlineLvl w:val="0"/>
        <w:rPr>
          <w:rFonts w:ascii="Arial" w:hAnsi="Arial" w:cs="Arial"/>
          <w:b/>
        </w:rPr>
      </w:pP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  <w:t>West Point, New York 10996</w:t>
      </w:r>
    </w:p>
    <w:p w:rsidR="00477C3F" w:rsidRPr="009D4F51" w:rsidRDefault="00477C3F" w:rsidP="00477C3F">
      <w:pPr>
        <w:jc w:val="right"/>
        <w:outlineLvl w:val="0"/>
        <w:rPr>
          <w:rFonts w:ascii="Arial" w:hAnsi="Arial" w:cs="Arial"/>
          <w:b/>
        </w:rPr>
      </w:pP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 w:rsidRPr="009D4F51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>08 September</w:t>
      </w:r>
      <w:r w:rsidRPr="009D4F51">
        <w:rPr>
          <w:rFonts w:ascii="Arial" w:hAnsi="Arial" w:cs="Arial"/>
          <w:b/>
        </w:rPr>
        <w:t xml:space="preserve"> 201</w:t>
      </w:r>
      <w:r>
        <w:rPr>
          <w:rFonts w:ascii="Arial" w:hAnsi="Arial" w:cs="Arial"/>
          <w:b/>
        </w:rPr>
        <w:t>7</w:t>
      </w:r>
    </w:p>
    <w:p w:rsidR="00477C3F" w:rsidRPr="009D4F51" w:rsidRDefault="00477C3F" w:rsidP="00477C3F">
      <w:pPr>
        <w:tabs>
          <w:tab w:val="left" w:pos="288"/>
        </w:tabs>
        <w:ind w:left="720" w:hanging="720"/>
        <w:jc w:val="right"/>
        <w:rPr>
          <w:rFonts w:ascii="Arial" w:hAnsi="Arial" w:cs="Arial"/>
          <w:b/>
        </w:rPr>
      </w:pPr>
    </w:p>
    <w:p w:rsidR="00477C3F" w:rsidRPr="009D4F51" w:rsidRDefault="00477C3F" w:rsidP="00477C3F">
      <w:pPr>
        <w:spacing w:line="240" w:lineRule="exact"/>
        <w:rPr>
          <w:rFonts w:ascii="Arial" w:hAnsi="Arial" w:cs="Arial"/>
          <w:b/>
        </w:rPr>
      </w:pPr>
    </w:p>
    <w:p w:rsidR="00477C3F" w:rsidRPr="009D4F51" w:rsidRDefault="00477C3F" w:rsidP="00477C3F">
      <w:pPr>
        <w:spacing w:line="240" w:lineRule="exac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FRAGO </w:t>
      </w:r>
      <w:r w:rsidR="009D44D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TO OPORD 2018</w:t>
      </w:r>
      <w:r w:rsidRPr="009D4F51">
        <w:rPr>
          <w:rFonts w:ascii="Arial" w:hAnsi="Arial" w:cs="Arial"/>
          <w:b/>
        </w:rPr>
        <w:t xml:space="preserve">-01 </w:t>
      </w:r>
      <w:r>
        <w:rPr>
          <w:rFonts w:ascii="Arial" w:hAnsi="Arial" w:cs="Arial"/>
          <w:b/>
        </w:rPr>
        <w:t xml:space="preserve">(WEEK </w:t>
      </w:r>
      <w:r w:rsidR="009D44DB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FRAGO)</w:t>
      </w:r>
    </w:p>
    <w:p w:rsidR="00477C3F" w:rsidRPr="009D4F51" w:rsidRDefault="00477C3F" w:rsidP="00477C3F">
      <w:pPr>
        <w:spacing w:line="240" w:lineRule="exact"/>
        <w:rPr>
          <w:rFonts w:ascii="Arial" w:hAnsi="Arial" w:cs="Arial"/>
          <w:b/>
        </w:rPr>
      </w:pPr>
    </w:p>
    <w:p w:rsidR="00477C3F" w:rsidRPr="00B710FE" w:rsidRDefault="00477C3F" w:rsidP="00477C3F">
      <w:pPr>
        <w:rPr>
          <w:rStyle w:val="Hyperlink"/>
          <w:rFonts w:ascii="Arial" w:hAnsi="Arial" w:cs="Arial"/>
        </w:rPr>
      </w:pPr>
      <w:r w:rsidRPr="009D4F51">
        <w:rPr>
          <w:rFonts w:ascii="Arial" w:hAnsi="Arial" w:cs="Arial"/>
          <w:b/>
          <w:bCs/>
          <w:color w:val="000000"/>
        </w:rPr>
        <w:t>U) REFERENCES:</w:t>
      </w:r>
    </w:p>
    <w:p w:rsidR="00477C3F" w:rsidRPr="009D4F51" w:rsidRDefault="00F43A24" w:rsidP="00477C3F">
      <w:pPr>
        <w:rPr>
          <w:rFonts w:ascii="Arial" w:hAnsi="Arial" w:cs="Arial"/>
        </w:rPr>
      </w:pPr>
      <w:r>
        <w:rPr>
          <w:rFonts w:ascii="Arial" w:hAnsi="Arial"/>
        </w:rPr>
        <w:t>BDE OPORD AY19-0 (BTD</w:t>
      </w:r>
      <w:r w:rsidRPr="001E2A53">
        <w:rPr>
          <w:rFonts w:ascii="Arial" w:hAnsi="Arial"/>
        </w:rPr>
        <w:t xml:space="preserve"> Orders Process)</w:t>
      </w:r>
    </w:p>
    <w:p w:rsidR="00477C3F" w:rsidRPr="009D4F51" w:rsidRDefault="00477C3F" w:rsidP="00477C3F">
      <w:pPr>
        <w:rPr>
          <w:rFonts w:ascii="Arial" w:hAnsi="Arial" w:cs="Arial"/>
        </w:rPr>
      </w:pPr>
      <w:r w:rsidRPr="009D4F51">
        <w:rPr>
          <w:rFonts w:ascii="Arial" w:hAnsi="Arial" w:cs="Arial"/>
          <w:b/>
          <w:bCs/>
          <w:color w:val="000000"/>
        </w:rPr>
        <w:t xml:space="preserve">(U) Time Zone Used Throughout the OPORD: </w:t>
      </w:r>
      <w:r w:rsidRPr="009D4F51">
        <w:rPr>
          <w:rFonts w:ascii="Arial" w:hAnsi="Arial" w:cs="Arial"/>
          <w:color w:val="000000"/>
        </w:rPr>
        <w:t>Local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rPr>
          <w:rFonts w:ascii="Arial" w:hAnsi="Arial" w:cs="Arial"/>
        </w:rPr>
      </w:pPr>
      <w:r w:rsidRPr="009D4F51">
        <w:rPr>
          <w:rFonts w:ascii="Arial" w:hAnsi="Arial" w:cs="Arial"/>
          <w:b/>
          <w:bCs/>
          <w:color w:val="000000"/>
        </w:rPr>
        <w:t xml:space="preserve">(U) Task Organization: </w:t>
      </w:r>
      <w:r w:rsidRPr="009D4F51">
        <w:rPr>
          <w:rFonts w:ascii="Arial" w:hAnsi="Arial" w:cs="Arial"/>
          <w:color w:val="000000"/>
        </w:rPr>
        <w:t>No Change.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rPr>
          <w:rFonts w:ascii="Arial" w:hAnsi="Arial" w:cs="Arial"/>
          <w:color w:val="0000FF"/>
        </w:rPr>
      </w:pPr>
      <w:r w:rsidRPr="009D4F51">
        <w:rPr>
          <w:rFonts w:ascii="Arial" w:hAnsi="Arial" w:cs="Arial"/>
        </w:rPr>
        <w:t xml:space="preserve">1.  </w:t>
      </w:r>
      <w:r w:rsidRPr="009D4F51">
        <w:rPr>
          <w:rFonts w:ascii="Arial" w:hAnsi="Arial" w:cs="Arial"/>
          <w:b/>
        </w:rPr>
        <w:t>(U)</w:t>
      </w:r>
      <w:r w:rsidRPr="009D4F51">
        <w:rPr>
          <w:rFonts w:ascii="Arial" w:hAnsi="Arial" w:cs="Arial"/>
        </w:rPr>
        <w:t xml:space="preserve"> </w:t>
      </w:r>
      <w:r w:rsidRPr="009D4F51">
        <w:rPr>
          <w:rFonts w:ascii="Arial" w:hAnsi="Arial" w:cs="Arial"/>
          <w:b/>
          <w:u w:val="single"/>
        </w:rPr>
        <w:t>Situation</w:t>
      </w:r>
      <w:r w:rsidRPr="009D4F51">
        <w:rPr>
          <w:rFonts w:ascii="Arial" w:hAnsi="Arial" w:cs="Arial"/>
        </w:rPr>
        <w:t xml:space="preserve">.  </w:t>
      </w:r>
      <w:r w:rsidRPr="009D4F51">
        <w:rPr>
          <w:rFonts w:ascii="Arial" w:hAnsi="Arial" w:cs="Arial"/>
          <w:color w:val="000000"/>
        </w:rPr>
        <w:t>No Change.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rPr>
          <w:rFonts w:ascii="Arial" w:hAnsi="Arial" w:cs="Arial"/>
        </w:rPr>
      </w:pPr>
      <w:r w:rsidRPr="009D4F51">
        <w:rPr>
          <w:rFonts w:ascii="Arial" w:hAnsi="Arial" w:cs="Arial"/>
        </w:rPr>
        <w:t xml:space="preserve">2.  </w:t>
      </w:r>
      <w:r w:rsidRPr="009D4F51">
        <w:rPr>
          <w:rFonts w:ascii="Arial" w:hAnsi="Arial" w:cs="Arial"/>
          <w:b/>
        </w:rPr>
        <w:t xml:space="preserve">(U) </w:t>
      </w:r>
      <w:r w:rsidRPr="009D4F51">
        <w:rPr>
          <w:rFonts w:ascii="Arial" w:hAnsi="Arial" w:cs="Arial"/>
          <w:b/>
          <w:u w:val="single"/>
        </w:rPr>
        <w:t>Mission.</w:t>
      </w:r>
      <w:r w:rsidRPr="009D4F51">
        <w:rPr>
          <w:rFonts w:ascii="Arial" w:hAnsi="Arial" w:cs="Arial"/>
        </w:rPr>
        <w:t xml:space="preserve">  </w:t>
      </w:r>
      <w:r w:rsidRPr="009D4F51">
        <w:rPr>
          <w:rFonts w:ascii="Arial" w:hAnsi="Arial" w:cs="Arial"/>
          <w:color w:val="000000"/>
        </w:rPr>
        <w:t>No Change.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rPr>
          <w:rFonts w:ascii="Arial" w:hAnsi="Arial" w:cs="Arial"/>
        </w:rPr>
      </w:pPr>
      <w:r w:rsidRPr="009D4F51">
        <w:rPr>
          <w:rFonts w:ascii="Arial" w:hAnsi="Arial" w:cs="Arial"/>
        </w:rPr>
        <w:t xml:space="preserve">3.  </w:t>
      </w:r>
      <w:r w:rsidRPr="009D4F51">
        <w:rPr>
          <w:rFonts w:ascii="Arial" w:hAnsi="Arial" w:cs="Arial"/>
          <w:b/>
        </w:rPr>
        <w:t xml:space="preserve">(U) </w:t>
      </w:r>
      <w:r w:rsidRPr="009D4F51">
        <w:rPr>
          <w:rFonts w:ascii="Arial" w:hAnsi="Arial" w:cs="Arial"/>
          <w:b/>
          <w:u w:val="single"/>
        </w:rPr>
        <w:t>Execution</w:t>
      </w:r>
      <w:r w:rsidRPr="009D4F51">
        <w:rPr>
          <w:rFonts w:ascii="Arial" w:hAnsi="Arial" w:cs="Arial"/>
        </w:rPr>
        <w:t>.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D4F51">
        <w:rPr>
          <w:rFonts w:ascii="Arial" w:hAnsi="Arial" w:cs="Arial"/>
          <w:b/>
        </w:rPr>
        <w:t xml:space="preserve">(U) </w:t>
      </w:r>
      <w:r w:rsidRPr="009D4F51">
        <w:rPr>
          <w:rFonts w:ascii="Arial" w:hAnsi="Arial" w:cs="Arial"/>
          <w:b/>
          <w:u w:val="single"/>
        </w:rPr>
        <w:t>Tasks to Subordinate Units</w:t>
      </w:r>
      <w:r w:rsidRPr="009D4F51">
        <w:rPr>
          <w:rFonts w:ascii="Arial" w:hAnsi="Arial" w:cs="Arial"/>
        </w:rPr>
        <w:t xml:space="preserve">. 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AF27CD" w:rsidRDefault="00477C3F" w:rsidP="00477C3F">
      <w:pPr>
        <w:pStyle w:val="ListParagraph"/>
        <w:numPr>
          <w:ilvl w:val="0"/>
          <w:numId w:val="5"/>
        </w:numPr>
        <w:ind w:left="1230"/>
        <w:rPr>
          <w:rFonts w:ascii="Arial" w:hAnsi="Arial" w:cs="Arial"/>
        </w:rPr>
      </w:pPr>
      <w:r w:rsidRPr="00AC7A71">
        <w:rPr>
          <w:rFonts w:ascii="Arial" w:hAnsi="Arial" w:cs="Arial"/>
          <w:b/>
        </w:rPr>
        <w:t xml:space="preserve"> </w:t>
      </w:r>
      <w:r w:rsidRPr="00AF27CD">
        <w:rPr>
          <w:rFonts w:ascii="Arial" w:hAnsi="Arial" w:cs="Arial"/>
          <w:b/>
        </w:rPr>
        <w:t>(U)</w:t>
      </w:r>
      <w:r w:rsidRPr="00AF27C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1BN</w:t>
      </w:r>
    </w:p>
    <w:p w:rsidR="00477C3F" w:rsidRPr="00AF27CD" w:rsidRDefault="00477C3F" w:rsidP="00477C3F">
      <w:pPr>
        <w:pStyle w:val="ListParagraph"/>
        <w:rPr>
          <w:rFonts w:ascii="Arial" w:hAnsi="Arial" w:cs="Arial"/>
          <w:highlight w:val="yellow"/>
        </w:rPr>
      </w:pPr>
    </w:p>
    <w:p w:rsidR="00477C3F" w:rsidRDefault="00477C3F" w:rsidP="00477C3F">
      <w:pPr>
        <w:pStyle w:val="ListParagraph"/>
        <w:numPr>
          <w:ilvl w:val="1"/>
          <w:numId w:val="5"/>
        </w:numPr>
        <w:tabs>
          <w:tab w:val="left" w:pos="1800"/>
        </w:tabs>
        <w:spacing w:after="120"/>
        <w:ind w:left="0" w:firstLine="1440"/>
        <w:rPr>
          <w:rFonts w:ascii="Arial" w:hAnsi="Arial" w:cs="Arial"/>
        </w:rPr>
      </w:pPr>
      <w:r>
        <w:rPr>
          <w:rFonts w:ascii="Arial" w:hAnsi="Arial" w:cs="Arial"/>
        </w:rPr>
        <w:t>No Change</w:t>
      </w:r>
    </w:p>
    <w:p w:rsidR="00477C3F" w:rsidRDefault="00477C3F" w:rsidP="00477C3F">
      <w:pPr>
        <w:tabs>
          <w:tab w:val="left" w:pos="1800"/>
        </w:tabs>
        <w:spacing w:after="120"/>
        <w:rPr>
          <w:rFonts w:ascii="Arial" w:hAnsi="Arial" w:cs="Arial"/>
        </w:rPr>
      </w:pPr>
    </w:p>
    <w:p w:rsidR="00477C3F" w:rsidRPr="00AF27CD" w:rsidRDefault="00477C3F" w:rsidP="00477C3F">
      <w:pPr>
        <w:pStyle w:val="ListParagraph"/>
        <w:numPr>
          <w:ilvl w:val="0"/>
          <w:numId w:val="5"/>
        </w:numPr>
        <w:ind w:left="1230"/>
        <w:rPr>
          <w:rFonts w:ascii="Arial" w:hAnsi="Arial" w:cs="Arial"/>
        </w:rPr>
      </w:pPr>
      <w:r w:rsidRPr="00AF27CD">
        <w:rPr>
          <w:rFonts w:ascii="Arial" w:hAnsi="Arial" w:cs="Arial"/>
          <w:b/>
        </w:rPr>
        <w:t>(U)</w:t>
      </w:r>
      <w:r w:rsidRPr="00AF27C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2BN</w:t>
      </w:r>
    </w:p>
    <w:p w:rsidR="00477C3F" w:rsidRPr="00AF27CD" w:rsidRDefault="00477C3F" w:rsidP="00477C3F">
      <w:pPr>
        <w:pStyle w:val="ListParagraph"/>
        <w:rPr>
          <w:rFonts w:ascii="Arial" w:hAnsi="Arial" w:cs="Arial"/>
          <w:highlight w:val="yellow"/>
        </w:rPr>
      </w:pPr>
    </w:p>
    <w:p w:rsidR="00477C3F" w:rsidRDefault="00477C3F" w:rsidP="00477C3F">
      <w:pPr>
        <w:pStyle w:val="ListParagraph"/>
        <w:numPr>
          <w:ilvl w:val="1"/>
          <w:numId w:val="5"/>
        </w:numPr>
        <w:tabs>
          <w:tab w:val="left" w:pos="1800"/>
        </w:tabs>
        <w:spacing w:after="120"/>
        <w:ind w:left="0" w:firstLine="1440"/>
        <w:rPr>
          <w:rFonts w:ascii="Arial" w:hAnsi="Arial" w:cs="Arial"/>
        </w:rPr>
      </w:pPr>
      <w:r>
        <w:rPr>
          <w:rFonts w:ascii="Arial" w:hAnsi="Arial" w:cs="Arial"/>
        </w:rPr>
        <w:t>No Change</w:t>
      </w:r>
    </w:p>
    <w:p w:rsidR="00477C3F" w:rsidRPr="00AF27CD" w:rsidRDefault="00477C3F" w:rsidP="00477C3F">
      <w:pPr>
        <w:pStyle w:val="ListParagraph"/>
        <w:numPr>
          <w:ilvl w:val="0"/>
          <w:numId w:val="5"/>
        </w:numPr>
        <w:ind w:left="1230"/>
        <w:rPr>
          <w:rFonts w:ascii="Arial" w:hAnsi="Arial" w:cs="Arial"/>
        </w:rPr>
      </w:pPr>
      <w:r w:rsidRPr="00AF27CD">
        <w:rPr>
          <w:rFonts w:ascii="Arial" w:hAnsi="Arial" w:cs="Arial"/>
          <w:b/>
        </w:rPr>
        <w:t>(U)</w:t>
      </w:r>
      <w:r w:rsidRPr="00AF27CD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3BN</w:t>
      </w:r>
    </w:p>
    <w:p w:rsidR="00477C3F" w:rsidRPr="00AF27CD" w:rsidRDefault="00477C3F" w:rsidP="00477C3F">
      <w:pPr>
        <w:pStyle w:val="ListParagraph"/>
        <w:rPr>
          <w:rFonts w:ascii="Arial" w:hAnsi="Arial" w:cs="Arial"/>
          <w:highlight w:val="yellow"/>
        </w:rPr>
      </w:pPr>
    </w:p>
    <w:p w:rsidR="00477C3F" w:rsidRPr="00AF27CD" w:rsidRDefault="00477C3F" w:rsidP="00477C3F">
      <w:pPr>
        <w:pStyle w:val="ListParagraph"/>
        <w:numPr>
          <w:ilvl w:val="1"/>
          <w:numId w:val="5"/>
        </w:numPr>
        <w:tabs>
          <w:tab w:val="left" w:pos="1800"/>
        </w:tabs>
        <w:spacing w:after="120"/>
        <w:ind w:left="0" w:firstLine="1440"/>
        <w:rPr>
          <w:rFonts w:ascii="Arial" w:hAnsi="Arial" w:cs="Arial"/>
        </w:rPr>
      </w:pPr>
      <w:r>
        <w:rPr>
          <w:rFonts w:ascii="Arial" w:hAnsi="Arial" w:cs="Arial"/>
        </w:rPr>
        <w:t>No Change</w:t>
      </w:r>
    </w:p>
    <w:p w:rsidR="00477C3F" w:rsidRPr="00AF27CD" w:rsidRDefault="00477C3F" w:rsidP="00477C3F">
      <w:pPr>
        <w:pStyle w:val="ListParagraph"/>
        <w:tabs>
          <w:tab w:val="left" w:pos="1800"/>
        </w:tabs>
        <w:spacing w:after="120"/>
        <w:ind w:left="1440"/>
        <w:rPr>
          <w:rFonts w:ascii="Arial" w:hAnsi="Arial" w:cs="Arial"/>
        </w:rPr>
      </w:pPr>
    </w:p>
    <w:p w:rsidR="00477C3F" w:rsidRPr="00160522" w:rsidRDefault="00477C3F" w:rsidP="00477C3F">
      <w:pPr>
        <w:tabs>
          <w:tab w:val="left" w:pos="1800"/>
        </w:tabs>
        <w:spacing w:after="120"/>
        <w:rPr>
          <w:rFonts w:ascii="Arial" w:hAnsi="Arial" w:cs="Arial"/>
        </w:rPr>
      </w:pPr>
    </w:p>
    <w:p w:rsidR="00477C3F" w:rsidRPr="000126CD" w:rsidRDefault="00477C3F" w:rsidP="00477C3F">
      <w:pPr>
        <w:rPr>
          <w:rFonts w:ascii="Arial" w:hAnsi="Arial"/>
          <w:bCs/>
        </w:rPr>
      </w:pPr>
    </w:p>
    <w:p w:rsidR="00477C3F" w:rsidRDefault="00477C3F" w:rsidP="00477C3F">
      <w:pPr>
        <w:spacing w:line="240" w:lineRule="exact"/>
        <w:ind w:firstLine="360"/>
        <w:rPr>
          <w:rFonts w:ascii="Arial" w:hAnsi="Arial"/>
          <w:b/>
          <w:bCs/>
        </w:rPr>
      </w:pPr>
      <w:r>
        <w:rPr>
          <w:rFonts w:ascii="Arial" w:hAnsi="Arial"/>
        </w:rPr>
        <w:t>d</w:t>
      </w:r>
      <w:r w:rsidRPr="00A812AC">
        <w:rPr>
          <w:rFonts w:ascii="Arial" w:hAnsi="Arial"/>
        </w:rPr>
        <w:t xml:space="preserve">. </w:t>
      </w:r>
      <w:r w:rsidRPr="000126CD">
        <w:rPr>
          <w:rFonts w:ascii="Arial" w:hAnsi="Arial"/>
          <w:b/>
        </w:rPr>
        <w:t xml:space="preserve">(U) </w:t>
      </w:r>
      <w:r w:rsidRPr="000126CD">
        <w:rPr>
          <w:rFonts w:ascii="Arial" w:hAnsi="Arial"/>
          <w:b/>
          <w:u w:val="single"/>
        </w:rPr>
        <w:t>Coordinating Instructions</w:t>
      </w:r>
      <w:r w:rsidRPr="000126CD">
        <w:rPr>
          <w:rFonts w:ascii="Arial" w:hAnsi="Arial"/>
          <w:b/>
          <w:bCs/>
        </w:rPr>
        <w:t xml:space="preserve">. </w:t>
      </w:r>
    </w:p>
    <w:p w:rsidR="00477C3F" w:rsidRPr="00620D71" w:rsidRDefault="00477C3F" w:rsidP="00477C3F">
      <w:pPr>
        <w:tabs>
          <w:tab w:val="left" w:pos="1080"/>
        </w:tabs>
        <w:rPr>
          <w:rFonts w:ascii="Arial" w:hAnsi="Arial" w:cs="Arial"/>
          <w:b/>
          <w:highlight w:val="yellow"/>
          <w:u w:val="single"/>
        </w:rPr>
      </w:pPr>
    </w:p>
    <w:p w:rsidR="00477C3F" w:rsidRDefault="00477C3F" w:rsidP="00477C3F">
      <w:pPr>
        <w:numPr>
          <w:ilvl w:val="2"/>
          <w:numId w:val="3"/>
        </w:numPr>
        <w:rPr>
          <w:rFonts w:ascii="Arial" w:hAnsi="Arial" w:cs="Arial"/>
          <w:b/>
          <w:u w:val="single"/>
        </w:rPr>
      </w:pPr>
      <w:r w:rsidRPr="005732E0">
        <w:rPr>
          <w:rFonts w:ascii="Arial" w:hAnsi="Arial" w:cs="Arial"/>
          <w:b/>
          <w:u w:val="single"/>
        </w:rPr>
        <w:t>Uniform for the Week (20AUG2018-24AUG2018)</w:t>
      </w:r>
    </w:p>
    <w:p w:rsidR="00477C3F" w:rsidRDefault="00477C3F" w:rsidP="00477C3F">
      <w:pPr>
        <w:pStyle w:val="ListParagraph"/>
        <w:rPr>
          <w:rFonts w:ascii="Arial" w:hAnsi="Arial" w:cs="Arial"/>
          <w:b/>
          <w:u w:val="single"/>
        </w:rPr>
      </w:pPr>
    </w:p>
    <w:p w:rsidR="00477C3F" w:rsidRDefault="00477C3F" w:rsidP="00477C3F">
      <w:pPr>
        <w:pStyle w:val="ListParagraph"/>
        <w:numPr>
          <w:ilvl w:val="7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(U) </w:t>
      </w:r>
      <w:r w:rsidRPr="005732E0">
        <w:rPr>
          <w:rFonts w:ascii="Arial" w:hAnsi="Arial" w:cs="Arial"/>
        </w:rPr>
        <w:t>Army Combat Uniform will be worn Wednesday. As for Class will be worn Monday, Tuesday, Thursday (</w:t>
      </w:r>
      <w:r>
        <w:rPr>
          <w:rFonts w:ascii="Arial" w:hAnsi="Arial" w:cs="Arial"/>
        </w:rPr>
        <w:t>Short</w:t>
      </w:r>
      <w:r w:rsidRPr="005732E0">
        <w:rPr>
          <w:rFonts w:ascii="Arial" w:hAnsi="Arial" w:cs="Arial"/>
        </w:rPr>
        <w:t xml:space="preserve"> Sleeve ISO Uniform and Haircut Inspection), and Friday.</w:t>
      </w:r>
    </w:p>
    <w:p w:rsidR="00477C3F" w:rsidRPr="005732E0" w:rsidRDefault="00477C3F" w:rsidP="00477C3F">
      <w:pPr>
        <w:pStyle w:val="ListParagraph"/>
        <w:ind w:left="1710"/>
        <w:rPr>
          <w:rFonts w:ascii="Arial" w:hAnsi="Arial" w:cs="Arial"/>
        </w:rPr>
      </w:pPr>
    </w:p>
    <w:p w:rsidR="00477C3F" w:rsidRPr="005732E0" w:rsidRDefault="00477C3F" w:rsidP="00477C3F">
      <w:pPr>
        <w:pStyle w:val="ListParagraph"/>
        <w:numPr>
          <w:ilvl w:val="7"/>
          <w:numId w:val="3"/>
        </w:numPr>
        <w:rPr>
          <w:rFonts w:ascii="Arial" w:hAnsi="Arial" w:cs="Arial"/>
        </w:rPr>
      </w:pPr>
      <w:r w:rsidRPr="005732E0">
        <w:rPr>
          <w:rFonts w:ascii="Arial" w:hAnsi="Arial" w:cs="Arial"/>
        </w:rPr>
        <w:t xml:space="preserve">(U) Cadets will wear adjusted uniforms based on weather conditions. </w:t>
      </w:r>
    </w:p>
    <w:p w:rsidR="00477C3F" w:rsidRPr="000126CD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 </w:t>
      </w:r>
      <w:r w:rsidRPr="001D7A29">
        <w:rPr>
          <w:rFonts w:ascii="Arial" w:hAnsi="Arial" w:cs="Arial"/>
          <w:b/>
        </w:rPr>
        <w:t>Tab L</w:t>
      </w:r>
      <w:r>
        <w:rPr>
          <w:rFonts w:ascii="Arial" w:hAnsi="Arial" w:cs="Arial"/>
        </w:rPr>
        <w:t xml:space="preserve"> for the </w:t>
      </w:r>
      <w:r w:rsidRPr="001D7A29">
        <w:rPr>
          <w:rFonts w:ascii="Arial" w:hAnsi="Arial" w:cs="Arial"/>
        </w:rPr>
        <w:t>breakdown of</w:t>
      </w:r>
      <w:r w:rsidRPr="001D7A29">
        <w:rPr>
          <w:rFonts w:ascii="Arial" w:hAnsi="Arial" w:cs="Arial"/>
          <w:u w:val="single"/>
        </w:rPr>
        <w:t xml:space="preserve"> ODIA PPEs scheduled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  <w:b/>
        </w:rPr>
        <w:t>16-17 AUG 18.</w:t>
      </w:r>
      <w:r>
        <w:rPr>
          <w:rFonts w:ascii="Arial" w:hAnsi="Arial" w:cs="Arial"/>
        </w:rPr>
        <w:t xml:space="preserve"> The POC is CDT Jessica Lewis at Jessica.lewis@usma.edu.</w:t>
      </w:r>
    </w:p>
    <w:p w:rsidR="00477C3F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3A3ED7">
        <w:rPr>
          <w:rFonts w:ascii="Arial" w:hAnsi="Arial" w:cs="Arial"/>
          <w:b/>
        </w:rPr>
        <w:t xml:space="preserve">DPE Special Population Program. </w:t>
      </w:r>
      <w:r>
        <w:rPr>
          <w:rFonts w:ascii="Arial" w:hAnsi="Arial" w:cs="Arial"/>
        </w:rPr>
        <w:t xml:space="preserve">Reference </w:t>
      </w:r>
      <w:r w:rsidRPr="001D7A29">
        <w:rPr>
          <w:rFonts w:ascii="Arial" w:hAnsi="Arial" w:cs="Arial"/>
          <w:b/>
        </w:rPr>
        <w:t>Tab M</w:t>
      </w:r>
      <w:r w:rsidRPr="003A3ED7">
        <w:rPr>
          <w:rFonts w:ascii="Arial" w:hAnsi="Arial" w:cs="Arial"/>
        </w:rPr>
        <w:t xml:space="preserve">. 56 x Cadets from the Class of 2022 and 24 x upper-class Cadets (1x 2018, 5 x 2020, and 18 x 2021) have been identified by DPE as at risk for failing (or have already failed) PE 117- Military Movement. Cadets referenced in </w:t>
      </w:r>
      <w:r w:rsidRPr="001D7A29">
        <w:rPr>
          <w:rFonts w:ascii="Arial" w:hAnsi="Arial" w:cs="Arial"/>
          <w:b/>
        </w:rPr>
        <w:t>Tab X</w:t>
      </w:r>
      <w:r w:rsidRPr="003A3ED7">
        <w:rPr>
          <w:rFonts w:ascii="Arial" w:hAnsi="Arial" w:cs="Arial"/>
        </w:rPr>
        <w:t xml:space="preserve"> will engage in physical training activities and receive focused instruction designed to improve muscular fitness, anaerobic endurance, and fundamental movements that are essential for success in PE117 and the </w:t>
      </w:r>
      <w:r w:rsidRPr="003A3ED7">
        <w:rPr>
          <w:rFonts w:ascii="Arial" w:hAnsi="Arial" w:cs="Arial"/>
        </w:rPr>
        <w:lastRenderedPageBreak/>
        <w:t xml:space="preserve">physical program. All instruction and physical training will occur during MacArthur Time 1615-1830. Cadet participants will be assigned to this program in lieu of a traditional company athletics. The location is Hayes Gym and the uniform is Gym-A. </w:t>
      </w:r>
      <w:r>
        <w:rPr>
          <w:rFonts w:ascii="Arial" w:hAnsi="Arial" w:cs="Arial"/>
        </w:rPr>
        <w:t xml:space="preserve">The POC is CDT Joshua Orcutt at </w:t>
      </w:r>
      <w:hyperlink r:id="rId7" w:history="1">
        <w:r w:rsidRPr="00C66DBD">
          <w:rPr>
            <w:rStyle w:val="Hyperlink"/>
            <w:rFonts w:ascii="Arial" w:hAnsi="Arial" w:cs="Arial"/>
          </w:rPr>
          <w:t>Joshua.orcutt@usma.edu</w:t>
        </w:r>
      </w:hyperlink>
      <w:r>
        <w:rPr>
          <w:rFonts w:ascii="Arial" w:hAnsi="Arial" w:cs="Arial"/>
        </w:rPr>
        <w:t xml:space="preserve">. </w:t>
      </w:r>
    </w:p>
    <w:p w:rsidR="00477C3F" w:rsidRPr="00CB4192" w:rsidRDefault="00477C3F" w:rsidP="00477C3F">
      <w:pPr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CB4192">
        <w:rPr>
          <w:rFonts w:ascii="Arial" w:hAnsi="Arial" w:cs="Arial"/>
        </w:rPr>
        <w:t xml:space="preserve">ODIA Smart Card. Reference </w:t>
      </w:r>
      <w:r w:rsidRPr="00CB4192">
        <w:rPr>
          <w:rFonts w:ascii="Arial" w:hAnsi="Arial" w:cs="Arial"/>
          <w:b/>
        </w:rPr>
        <w:t>Tab N</w:t>
      </w:r>
      <w:r w:rsidRPr="00CB4192">
        <w:rPr>
          <w:rFonts w:ascii="Arial" w:hAnsi="Arial" w:cs="Arial"/>
        </w:rPr>
        <w:t xml:space="preserve"> for ODIA In-Season/Out of Season Smart Card. Per USCC Regulation 350-12, ODIA Cadet Athletes who are out of season will participate in the last drill practice before a parade and march in the parade on the day of execution.  </w:t>
      </w:r>
      <w:r>
        <w:rPr>
          <w:rFonts w:ascii="Arial" w:hAnsi="Arial" w:cs="Arial"/>
        </w:rPr>
        <w:t xml:space="preserve">POC is CDT Jessica Lewis at </w:t>
      </w:r>
      <w:hyperlink r:id="rId8" w:history="1">
        <w:r w:rsidRPr="00C66DBD">
          <w:rPr>
            <w:rStyle w:val="Hyperlink"/>
            <w:rFonts w:ascii="Arial" w:hAnsi="Arial" w:cs="Arial"/>
          </w:rPr>
          <w:t>Jessica.lewis@usma.edu</w:t>
        </w:r>
      </w:hyperlink>
      <w:r>
        <w:rPr>
          <w:rFonts w:ascii="Arial" w:hAnsi="Arial" w:cs="Arial"/>
        </w:rPr>
        <w:t>.</w:t>
      </w:r>
    </w:p>
    <w:p w:rsidR="00477C3F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Reference </w:t>
      </w:r>
      <w:r w:rsidRPr="001D7A29">
        <w:rPr>
          <w:rFonts w:ascii="Arial" w:hAnsi="Arial" w:cs="Arial"/>
          <w:b/>
        </w:rPr>
        <w:t>Tab O</w:t>
      </w:r>
      <w:r>
        <w:rPr>
          <w:rFonts w:ascii="Arial" w:hAnsi="Arial" w:cs="Arial"/>
        </w:rPr>
        <w:t xml:space="preserve"> for the West Point 2018 Blood Drive Flyer.</w:t>
      </w:r>
    </w:p>
    <w:p w:rsidR="00477C3F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Cadet </w:t>
      </w:r>
      <w:r w:rsidRPr="00BC1DA1">
        <w:rPr>
          <w:rFonts w:ascii="Arial" w:hAnsi="Arial" w:cs="Arial"/>
        </w:rPr>
        <w:t>Govt Travel cards</w:t>
      </w:r>
      <w:r>
        <w:rPr>
          <w:rFonts w:ascii="Arial" w:hAnsi="Arial" w:cs="Arial"/>
        </w:rPr>
        <w:t xml:space="preserve"> ready for pick-up. G8 will be at Taylor Hall on Wednesday, 15 AUG 1030-1530 and Thursday, 16 AUG 0900-1500. Ref </w:t>
      </w:r>
      <w:r w:rsidRPr="005A0FF0">
        <w:rPr>
          <w:rFonts w:ascii="Arial" w:hAnsi="Arial" w:cs="Arial"/>
          <w:b/>
        </w:rPr>
        <w:t>Tab S</w:t>
      </w:r>
      <w:r>
        <w:rPr>
          <w:rFonts w:ascii="Arial" w:hAnsi="Arial" w:cs="Arial"/>
        </w:rPr>
        <w:t xml:space="preserve"> for list of Cadets with GTC ready to pickup.</w:t>
      </w:r>
    </w:p>
    <w:p w:rsidR="00477C3F" w:rsidRPr="0010772D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CDTs are not authorized to park in Clinton Lot on 18 AUG ISO the A-Day Parade. </w:t>
      </w:r>
    </w:p>
    <w:p w:rsidR="00477C3F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DB762C">
        <w:rPr>
          <w:rFonts w:ascii="Arial" w:hAnsi="Arial" w:cs="Arial"/>
        </w:rPr>
        <w:t xml:space="preserve">Reference </w:t>
      </w:r>
      <w:r w:rsidRPr="00DB762C">
        <w:rPr>
          <w:rFonts w:ascii="Arial" w:hAnsi="Arial" w:cs="Arial"/>
          <w:b/>
        </w:rPr>
        <w:t>Tab R</w:t>
      </w:r>
      <w:r w:rsidRPr="00DB762C">
        <w:rPr>
          <w:rFonts w:ascii="Arial" w:hAnsi="Arial" w:cs="Arial"/>
        </w:rPr>
        <w:t xml:space="preserve"> for the current Affirmation CONOP. Note that recall formation in India Whites for the Class of 2020 will be at </w:t>
      </w:r>
      <w:r w:rsidRPr="00DB762C">
        <w:rPr>
          <w:rFonts w:ascii="Arial" w:hAnsi="Arial" w:cs="Arial"/>
          <w:b/>
        </w:rPr>
        <w:t xml:space="preserve">19 1830 AUG 18. </w:t>
      </w:r>
      <w:r w:rsidRPr="00DB762C">
        <w:rPr>
          <w:rFonts w:ascii="Arial" w:hAnsi="Arial" w:cs="Arial"/>
        </w:rPr>
        <w:t xml:space="preserve">The POC is </w:t>
      </w:r>
      <w:r>
        <w:rPr>
          <w:rFonts w:ascii="Arial" w:hAnsi="Arial" w:cs="Arial"/>
        </w:rPr>
        <w:t>CDT Hayden Trainor at hayden.trainor@usma.edu</w:t>
      </w:r>
    </w:p>
    <w:p w:rsidR="00477C3F" w:rsidRPr="0010772D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The West Point Blood drive goes 27-30 AUG from 1100-1900 at Ike Hall. </w:t>
      </w:r>
    </w:p>
    <w:p w:rsidR="00477C3F" w:rsidRPr="005732E0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5732E0">
        <w:rPr>
          <w:rFonts w:ascii="Arial" w:hAnsi="Arial" w:cs="Arial"/>
          <w:b/>
          <w:u w:val="single"/>
        </w:rPr>
        <w:t xml:space="preserve">Recall Formation on SUN, </w:t>
      </w:r>
      <w:r>
        <w:rPr>
          <w:rFonts w:ascii="Arial" w:hAnsi="Arial" w:cs="Arial"/>
          <w:b/>
          <w:u w:val="single"/>
        </w:rPr>
        <w:t>19 AUG</w:t>
      </w:r>
      <w:r>
        <w:rPr>
          <w:rFonts w:ascii="Arial" w:hAnsi="Arial" w:cs="Arial"/>
        </w:rPr>
        <w:t xml:space="preserve"> 4</w:t>
      </w:r>
      <w:r w:rsidRPr="005732E0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3</w:t>
      </w:r>
      <w:r w:rsidRPr="005732E0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>, and 1</w:t>
      </w:r>
      <w:r w:rsidRPr="005732E0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classes will form in Regimental Formation Areas in White Over Gray at 1915. </w:t>
      </w:r>
    </w:p>
    <w:p w:rsidR="00477C3F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suspense for IA Training completion is </w:t>
      </w:r>
      <w:r w:rsidRPr="00B80A0E">
        <w:rPr>
          <w:rFonts w:ascii="Arial" w:hAnsi="Arial" w:cs="Arial"/>
          <w:b/>
        </w:rPr>
        <w:t>NLT 22 AUG</w:t>
      </w:r>
      <w:r>
        <w:rPr>
          <w:rFonts w:ascii="Arial" w:hAnsi="Arial" w:cs="Arial"/>
        </w:rPr>
        <w:t xml:space="preserve">.  The POC is the BDE S6, Connor Russell at </w:t>
      </w:r>
      <w:hyperlink r:id="rId9" w:history="1">
        <w:r w:rsidRPr="00CB6EB6">
          <w:rPr>
            <w:rStyle w:val="Hyperlink"/>
            <w:rFonts w:ascii="Arial" w:hAnsi="Arial" w:cs="Arial"/>
          </w:rPr>
          <w:t>connor.russell@usma.edu</w:t>
        </w:r>
      </w:hyperlink>
      <w:r>
        <w:rPr>
          <w:rFonts w:ascii="Arial" w:hAnsi="Arial" w:cs="Arial"/>
        </w:rPr>
        <w:t xml:space="preserve">. </w:t>
      </w:r>
    </w:p>
    <w:p w:rsidR="00477C3F" w:rsidRPr="00B80A0E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B80A0E">
        <w:rPr>
          <w:rFonts w:ascii="Arial" w:hAnsi="Arial" w:cs="Arial"/>
          <w:b/>
          <w:u w:val="single"/>
        </w:rPr>
        <w:t>Uniform and Haircut Inspection Formation on THURS 23 AUG.</w:t>
      </w:r>
      <w:r w:rsidRPr="00B80A0E">
        <w:rPr>
          <w:rFonts w:ascii="Arial" w:hAnsi="Arial" w:cs="Arial"/>
        </w:rPr>
        <w:t xml:space="preserve"> Uniform and Haircut Inspection Formation will occur on THURS, 23 AUG at 0655 in Regimental Formation Areas in Short Sleeve As for Class. POC is BDE Operations Officer, CDT </w:t>
      </w:r>
      <w:r>
        <w:rPr>
          <w:rFonts w:ascii="Arial" w:hAnsi="Arial" w:cs="Arial"/>
        </w:rPr>
        <w:t xml:space="preserve">Hayden Trainor at </w:t>
      </w:r>
      <w:hyperlink r:id="rId10" w:history="1">
        <w:r w:rsidRPr="00CB6EB6">
          <w:rPr>
            <w:rStyle w:val="Hyperlink"/>
            <w:rFonts w:ascii="Arial" w:hAnsi="Arial" w:cs="Arial"/>
          </w:rPr>
          <w:t>Hayden.trainor@usma.edu</w:t>
        </w:r>
      </w:hyperlink>
      <w:r>
        <w:rPr>
          <w:rFonts w:ascii="Arial" w:hAnsi="Arial" w:cs="Arial"/>
        </w:rPr>
        <w:t xml:space="preserve">. </w:t>
      </w:r>
    </w:p>
    <w:p w:rsidR="00477C3F" w:rsidRPr="00A55701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A55701">
        <w:rPr>
          <w:rFonts w:ascii="Arial" w:hAnsi="Arial" w:cs="Arial"/>
          <w:b/>
          <w:u w:val="single"/>
        </w:rPr>
        <w:t xml:space="preserve">Spirit Dinner on THURS, </w:t>
      </w:r>
      <w:r>
        <w:rPr>
          <w:rFonts w:ascii="Arial" w:hAnsi="Arial" w:cs="Arial"/>
          <w:b/>
          <w:u w:val="single"/>
        </w:rPr>
        <w:t>23 AUG</w:t>
      </w:r>
      <w:r w:rsidRPr="00A55701">
        <w:rPr>
          <w:rFonts w:ascii="Arial" w:hAnsi="Arial" w:cs="Arial"/>
          <w:b/>
          <w:u w:val="single"/>
        </w:rPr>
        <w:t xml:space="preserve"> at 1845.</w:t>
      </w:r>
      <w:r w:rsidRPr="00A55701">
        <w:rPr>
          <w:rFonts w:ascii="Arial" w:hAnsi="Arial" w:cs="Arial"/>
        </w:rPr>
        <w:t xml:space="preserve"> Spirit Dinner will occur on THURS,</w:t>
      </w:r>
      <w:r>
        <w:rPr>
          <w:rFonts w:ascii="Arial" w:hAnsi="Arial" w:cs="Arial"/>
        </w:rPr>
        <w:t xml:space="preserve"> 23 AUG</w:t>
      </w:r>
      <w:r w:rsidRPr="00A55701">
        <w:rPr>
          <w:rFonts w:ascii="Arial" w:hAnsi="Arial" w:cs="Arial"/>
        </w:rPr>
        <w:t>. Cadets must be behind seats NLT 1845. The uniform is As Per Class Privileges.</w:t>
      </w:r>
    </w:p>
    <w:p w:rsidR="00477C3F" w:rsidRPr="009A1EA0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 w:rsidRPr="009A1EA0">
        <w:rPr>
          <w:rFonts w:ascii="Arial" w:hAnsi="Arial" w:cs="Arial"/>
          <w:b/>
          <w:u w:val="single"/>
        </w:rPr>
        <w:t>Dril and Ceremonies Schedule for 2</w:t>
      </w:r>
      <w:r>
        <w:rPr>
          <w:rFonts w:ascii="Arial" w:hAnsi="Arial" w:cs="Arial"/>
          <w:b/>
          <w:u w:val="single"/>
        </w:rPr>
        <w:t>0AUG-25</w:t>
      </w:r>
      <w:r w:rsidRPr="009A1EA0">
        <w:rPr>
          <w:rFonts w:ascii="Arial" w:hAnsi="Arial" w:cs="Arial"/>
          <w:b/>
          <w:u w:val="single"/>
        </w:rPr>
        <w:t>AUG</w:t>
      </w:r>
      <w:r w:rsidRPr="009A1EA0">
        <w:rPr>
          <w:rFonts w:ascii="Arial" w:hAnsi="Arial" w:cs="Arial"/>
        </w:rPr>
        <w:t xml:space="preserve">. There will be </w:t>
      </w:r>
      <w:r>
        <w:rPr>
          <w:rFonts w:ascii="Arial" w:hAnsi="Arial" w:cs="Arial"/>
        </w:rPr>
        <w:t>Ring Ceremony Drill for the week</w:t>
      </w:r>
      <w:r w:rsidRPr="009A1EA0">
        <w:rPr>
          <w:rFonts w:ascii="Arial" w:hAnsi="Arial" w:cs="Arial"/>
        </w:rPr>
        <w:t xml:space="preserve"> of 2</w:t>
      </w:r>
      <w:r>
        <w:rPr>
          <w:rFonts w:ascii="Arial" w:hAnsi="Arial" w:cs="Arial"/>
        </w:rPr>
        <w:t>0AUG-25</w:t>
      </w:r>
      <w:r w:rsidRPr="009A1EA0">
        <w:rPr>
          <w:rFonts w:ascii="Arial" w:hAnsi="Arial" w:cs="Arial"/>
        </w:rPr>
        <w:t xml:space="preserve">AUG. </w:t>
      </w:r>
      <w:r>
        <w:rPr>
          <w:rFonts w:ascii="Arial" w:hAnsi="Arial" w:cs="Arial"/>
        </w:rPr>
        <w:t xml:space="preserve">See attached CONOP for more details. </w:t>
      </w:r>
      <w:r w:rsidRPr="009A1EA0">
        <w:rPr>
          <w:rFonts w:ascii="Arial" w:hAnsi="Arial" w:cs="Arial"/>
        </w:rPr>
        <w:t xml:space="preserve">POC for 1st and 2nd Regiment is John Silvers at john.silvers@usma.edu.  POC for 3rd and 4th Regiment is Anthony Nilles at Anthony.nilles@usma.edu. </w:t>
      </w:r>
    </w:p>
    <w:p w:rsidR="00477C3F" w:rsidRPr="009A1EA0" w:rsidRDefault="00477C3F" w:rsidP="00477C3F">
      <w:pPr>
        <w:pStyle w:val="ListParagraph"/>
        <w:rPr>
          <w:rFonts w:ascii="Arial" w:hAnsi="Arial" w:cs="Arial"/>
        </w:rPr>
      </w:pPr>
    </w:p>
    <w:tbl>
      <w:tblPr>
        <w:tblStyle w:val="TableGrid1"/>
        <w:tblW w:w="9157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1597"/>
        <w:gridCol w:w="1530"/>
        <w:gridCol w:w="1530"/>
        <w:gridCol w:w="1350"/>
        <w:gridCol w:w="1620"/>
        <w:gridCol w:w="1530"/>
      </w:tblGrid>
      <w:tr w:rsidR="00477C3F" w:rsidRPr="009A1EA0" w:rsidTr="00F76E66">
        <w:trPr>
          <w:trHeight w:val="260"/>
        </w:trPr>
        <w:tc>
          <w:tcPr>
            <w:tcW w:w="1597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 AUG</w:t>
            </w:r>
          </w:p>
        </w:tc>
        <w:tc>
          <w:tcPr>
            <w:tcW w:w="153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21 AUG</w:t>
            </w:r>
          </w:p>
        </w:tc>
        <w:tc>
          <w:tcPr>
            <w:tcW w:w="153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22 AUG</w:t>
            </w:r>
          </w:p>
        </w:tc>
        <w:tc>
          <w:tcPr>
            <w:tcW w:w="135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23 AUG</w:t>
            </w:r>
          </w:p>
        </w:tc>
        <w:tc>
          <w:tcPr>
            <w:tcW w:w="162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24 AUG</w:t>
            </w:r>
          </w:p>
        </w:tc>
        <w:tc>
          <w:tcPr>
            <w:tcW w:w="153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25 AUG</w:t>
            </w:r>
          </w:p>
        </w:tc>
      </w:tr>
      <w:tr w:rsidR="00477C3F" w:rsidRPr="009A1EA0" w:rsidTr="00F76E66">
        <w:trPr>
          <w:trHeight w:val="260"/>
        </w:trPr>
        <w:tc>
          <w:tcPr>
            <w:tcW w:w="1597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 w:rsidRPr="009A1EA0">
              <w:rPr>
                <w:rFonts w:ascii="Arial" w:hAnsi="Arial" w:cs="Arial"/>
              </w:rPr>
              <w:t>No Drill</w:t>
            </w:r>
          </w:p>
        </w:tc>
        <w:tc>
          <w:tcPr>
            <w:tcW w:w="1530" w:type="dxa"/>
          </w:tcPr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Who:</w:t>
            </w:r>
            <w:r>
              <w:rPr>
                <w:rFonts w:ascii="Arial" w:hAnsi="Arial" w:cs="Arial"/>
              </w:rPr>
              <w:t xml:space="preserve"> Key Leaders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22195A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 xml:space="preserve">Uniform: </w:t>
            </w:r>
            <w:r>
              <w:rPr>
                <w:rFonts w:ascii="Arial" w:hAnsi="Arial" w:cs="Arial"/>
              </w:rPr>
              <w:t>Uniform of the day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When:</w:t>
            </w:r>
            <w:r>
              <w:rPr>
                <w:rFonts w:ascii="Arial" w:hAnsi="Arial" w:cs="Arial"/>
              </w:rPr>
              <w:t xml:space="preserve"> 1630-1715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22195A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Where:</w:t>
            </w:r>
            <w:r>
              <w:rPr>
                <w:rFonts w:ascii="Arial" w:hAnsi="Arial" w:cs="Arial"/>
              </w:rPr>
              <w:t xml:space="preserve"> Trophy Point</w:t>
            </w:r>
            <w:r w:rsidRPr="0022195A">
              <w:rPr>
                <w:rFonts w:ascii="Arial" w:hAnsi="Arial" w:cs="Arial"/>
              </w:rPr>
              <w:t xml:space="preserve"> 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9A1EA0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77C3F" w:rsidRPr="009A1EA0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9A1EA0">
              <w:rPr>
                <w:rFonts w:ascii="Arial" w:hAnsi="Arial" w:cs="Arial"/>
              </w:rPr>
              <w:lastRenderedPageBreak/>
              <w:t>No Drill</w:t>
            </w:r>
          </w:p>
        </w:tc>
        <w:tc>
          <w:tcPr>
            <w:tcW w:w="1350" w:type="dxa"/>
          </w:tcPr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Who:</w:t>
            </w:r>
            <w:r>
              <w:rPr>
                <w:rFonts w:ascii="Arial" w:hAnsi="Arial" w:cs="Arial"/>
              </w:rPr>
              <w:t xml:space="preserve"> All 1CL and Ring Ceremony Participants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22195A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 xml:space="preserve">Uniform: </w:t>
            </w:r>
            <w:r>
              <w:rPr>
                <w:rFonts w:ascii="Arial" w:hAnsi="Arial" w:cs="Arial"/>
              </w:rPr>
              <w:t>Uniform of the day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When:</w:t>
            </w:r>
            <w:r>
              <w:rPr>
                <w:rFonts w:ascii="Arial" w:hAnsi="Arial" w:cs="Arial"/>
              </w:rPr>
              <w:t xml:space="preserve"> 1625-1800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22195A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lastRenderedPageBreak/>
              <w:t>Where:</w:t>
            </w:r>
            <w:r>
              <w:rPr>
                <w:rFonts w:ascii="Arial" w:hAnsi="Arial" w:cs="Arial"/>
              </w:rPr>
              <w:t xml:space="preserve"> Assemble at Arpon/ Rehearse at Trophy Point</w:t>
            </w:r>
            <w:r w:rsidRPr="0022195A">
              <w:rPr>
                <w:rFonts w:ascii="Arial" w:hAnsi="Arial" w:cs="Arial"/>
              </w:rPr>
              <w:t xml:space="preserve"> </w:t>
            </w:r>
          </w:p>
          <w:p w:rsidR="00477C3F" w:rsidRPr="009A1EA0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lastRenderedPageBreak/>
              <w:t>Who:</w:t>
            </w:r>
            <w:r>
              <w:rPr>
                <w:rFonts w:ascii="Arial" w:hAnsi="Arial" w:cs="Arial"/>
              </w:rPr>
              <w:t xml:space="preserve"> All 1CL and Ring Ceremony Participants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22195A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 xml:space="preserve">Uniform: </w:t>
            </w:r>
            <w:r>
              <w:rPr>
                <w:rFonts w:ascii="Arial" w:hAnsi="Arial" w:cs="Arial"/>
              </w:rPr>
              <w:t>India Whites and White Caps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t>When:</w:t>
            </w:r>
            <w:r>
              <w:rPr>
                <w:rFonts w:ascii="Arial" w:hAnsi="Arial" w:cs="Arial"/>
              </w:rPr>
              <w:t xml:space="preserve"> 1615-1745</w:t>
            </w:r>
          </w:p>
          <w:p w:rsidR="00477C3F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</w:p>
          <w:p w:rsidR="00477C3F" w:rsidRPr="009A1EA0" w:rsidRDefault="00477C3F" w:rsidP="00F76E66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22195A">
              <w:rPr>
                <w:rFonts w:ascii="Arial" w:hAnsi="Arial" w:cs="Arial"/>
                <w:b/>
              </w:rPr>
              <w:lastRenderedPageBreak/>
              <w:t>Where:</w:t>
            </w:r>
            <w:r>
              <w:rPr>
                <w:rFonts w:ascii="Arial" w:hAnsi="Arial" w:cs="Arial"/>
              </w:rPr>
              <w:t xml:space="preserve"> Assemble at Arpon/ Rehearse at Trophy Point</w:t>
            </w:r>
            <w:r w:rsidRPr="009A1EA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30" w:type="dxa"/>
          </w:tcPr>
          <w:p w:rsidR="00477C3F" w:rsidRPr="009A1EA0" w:rsidRDefault="00477C3F" w:rsidP="00F76E66">
            <w:pPr>
              <w:tabs>
                <w:tab w:val="left" w:pos="1080"/>
              </w:tabs>
              <w:jc w:val="center"/>
              <w:rPr>
                <w:rFonts w:ascii="Arial" w:hAnsi="Arial" w:cs="Arial"/>
              </w:rPr>
            </w:pPr>
            <w:r w:rsidRPr="009A1EA0">
              <w:rPr>
                <w:rFonts w:ascii="Arial" w:hAnsi="Arial" w:cs="Arial"/>
              </w:rPr>
              <w:lastRenderedPageBreak/>
              <w:t>No Drill</w:t>
            </w:r>
          </w:p>
        </w:tc>
      </w:tr>
    </w:tbl>
    <w:p w:rsidR="00477C3F" w:rsidRPr="009A1EA0" w:rsidRDefault="00477C3F" w:rsidP="00477C3F">
      <w:pPr>
        <w:pStyle w:val="ListParagraph"/>
        <w:rPr>
          <w:rFonts w:ascii="Arial" w:hAnsi="Arial" w:cs="Arial"/>
        </w:rPr>
      </w:pPr>
    </w:p>
    <w:p w:rsidR="00477C3F" w:rsidRPr="00B80A0E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Commander Photos will occur 20 AUG – 24 AUG from 0900-1130 and 1200-1600. Photos will take place on the second floor of Thayer Hall (TH110). Attached is the </w:t>
      </w:r>
      <w:r w:rsidRPr="00AB4185">
        <w:rPr>
          <w:rFonts w:ascii="Arial" w:hAnsi="Arial" w:cs="Arial"/>
          <w:b/>
        </w:rPr>
        <w:t>CoC Roster</w:t>
      </w:r>
      <w:r>
        <w:rPr>
          <w:rFonts w:ascii="Arial" w:hAnsi="Arial" w:cs="Arial"/>
        </w:rPr>
        <w:t xml:space="preserve"> showing cadets who need to have their photos taken. The uniform is W/G with awards.  </w:t>
      </w:r>
    </w:p>
    <w:p w:rsidR="00477C3F" w:rsidRPr="00620D71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Club Night will occur on 21 AUG.  See the attached Club Night FRAGORD for further details.  The POC is Michael Mcpherson at </w:t>
      </w:r>
      <w:hyperlink r:id="rId11" w:history="1">
        <w:r w:rsidRPr="00CB6EB6">
          <w:rPr>
            <w:rStyle w:val="Hyperlink"/>
            <w:rFonts w:ascii="Arial" w:hAnsi="Arial" w:cs="Arial"/>
          </w:rPr>
          <w:t>Michael.mcpherson@usma.edu</w:t>
        </w:r>
      </w:hyperlink>
      <w:r>
        <w:rPr>
          <w:rFonts w:ascii="Arial" w:hAnsi="Arial" w:cs="Arial"/>
        </w:rPr>
        <w:t xml:space="preserve">. </w:t>
      </w:r>
    </w:p>
    <w:p w:rsidR="00477C3F" w:rsidRPr="00FF7B9B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Clarification IAW Policy Letter #7- Privileges, 4</w:t>
      </w:r>
      <w:r w:rsidRPr="00FF7B9B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Class Cadets are authorized to use Arvin Gym until ESP.  After that point they can only conduct DPE class preparation accompanied </w:t>
      </w:r>
      <w:r w:rsidRPr="00FF7B9B">
        <w:rPr>
          <w:rFonts w:ascii="Arial" w:hAnsi="Arial" w:cs="Arial"/>
        </w:rPr>
        <w:t>by a PDO Staff member or SL/above</w:t>
      </w:r>
      <w:r>
        <w:rPr>
          <w:rFonts w:ascii="Arial" w:hAnsi="Arial" w:cs="Arial"/>
        </w:rPr>
        <w:t xml:space="preserve">.  The POC is the BDE PDO, Joshua Orcutt at </w:t>
      </w:r>
      <w:hyperlink r:id="rId12" w:history="1">
        <w:r w:rsidRPr="00CB6EB6">
          <w:rPr>
            <w:rStyle w:val="Hyperlink"/>
            <w:rFonts w:ascii="Arial" w:hAnsi="Arial" w:cs="Arial"/>
          </w:rPr>
          <w:t>Joshua.orcutt@usma.edu</w:t>
        </w:r>
      </w:hyperlink>
      <w:r>
        <w:rPr>
          <w:rFonts w:ascii="Arial" w:hAnsi="Arial" w:cs="Arial"/>
        </w:rPr>
        <w:t xml:space="preserve">. </w:t>
      </w:r>
    </w:p>
    <w:p w:rsidR="00477C3F" w:rsidRPr="00444BE3" w:rsidRDefault="00477C3F" w:rsidP="00477C3F">
      <w:pPr>
        <w:pStyle w:val="ListParagraph"/>
        <w:rPr>
          <w:rFonts w:ascii="Arial" w:hAnsi="Arial" w:cs="Arial"/>
        </w:rPr>
      </w:pPr>
    </w:p>
    <w:p w:rsidR="00477C3F" w:rsidRDefault="00477C3F" w:rsidP="00477C3F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Due to changes in the Academic Year class schedule, all Cadets must pick up and familiarize themselves with the AY 19-1 Buff card.  The POC is the BDE Academics Officer, Maya Kuang at </w:t>
      </w:r>
      <w:hyperlink r:id="rId13" w:history="1">
        <w:r w:rsidRPr="00CB6EB6">
          <w:rPr>
            <w:rStyle w:val="Hyperlink"/>
            <w:rFonts w:ascii="Arial" w:hAnsi="Arial" w:cs="Arial"/>
          </w:rPr>
          <w:t>maya.kuang@usma.edu</w:t>
        </w:r>
      </w:hyperlink>
      <w:r>
        <w:rPr>
          <w:rFonts w:ascii="Arial" w:hAnsi="Arial" w:cs="Arial"/>
        </w:rPr>
        <w:t xml:space="preserve">. </w:t>
      </w:r>
    </w:p>
    <w:p w:rsidR="00477C3F" w:rsidRPr="003C4924" w:rsidRDefault="00477C3F" w:rsidP="00477C3F">
      <w:pPr>
        <w:spacing w:line="240" w:lineRule="exact"/>
        <w:rPr>
          <w:rFonts w:ascii="Arial" w:hAnsi="Arial"/>
          <w:b/>
          <w:bCs/>
        </w:rPr>
      </w:pPr>
    </w:p>
    <w:p w:rsidR="00477C3F" w:rsidRDefault="00477C3F" w:rsidP="00477C3F">
      <w:pPr>
        <w:pStyle w:val="ListParagraph"/>
        <w:spacing w:line="240" w:lineRule="exact"/>
        <w:ind w:left="0"/>
        <w:contextualSpacing/>
        <w:rPr>
          <w:rFonts w:ascii="Arial" w:hAnsi="Arial"/>
          <w:bCs/>
        </w:rPr>
      </w:pPr>
      <w:r w:rsidRPr="003851E9">
        <w:rPr>
          <w:rFonts w:ascii="Arial" w:hAnsi="Arial"/>
          <w:b/>
        </w:rPr>
        <w:t xml:space="preserve">4. (U) </w:t>
      </w:r>
      <w:r w:rsidRPr="003851E9">
        <w:rPr>
          <w:rFonts w:ascii="Arial" w:hAnsi="Arial"/>
          <w:b/>
          <w:u w:val="single"/>
        </w:rPr>
        <w:t>Sustainment</w:t>
      </w:r>
      <w:r w:rsidRPr="003851E9">
        <w:rPr>
          <w:rFonts w:ascii="Arial" w:hAnsi="Arial"/>
          <w:bCs/>
        </w:rPr>
        <w:t>.</w:t>
      </w:r>
      <w:r>
        <w:rPr>
          <w:rFonts w:ascii="Arial" w:hAnsi="Arial"/>
          <w:bCs/>
        </w:rPr>
        <w:t xml:space="preserve">  </w:t>
      </w:r>
    </w:p>
    <w:p w:rsidR="00477C3F" w:rsidRDefault="00477C3F" w:rsidP="00477C3F">
      <w:pPr>
        <w:pStyle w:val="ListParagraph"/>
        <w:spacing w:line="240" w:lineRule="exact"/>
        <w:ind w:left="0"/>
        <w:contextualSpacing/>
        <w:rPr>
          <w:rFonts w:ascii="Arial" w:hAnsi="Arial"/>
          <w:bCs/>
        </w:rPr>
      </w:pPr>
    </w:p>
    <w:p w:rsidR="00477C3F" w:rsidRPr="009A1EA0" w:rsidRDefault="00477C3F" w:rsidP="00477C3F">
      <w:pPr>
        <w:pStyle w:val="ListParagraph"/>
        <w:numPr>
          <w:ilvl w:val="7"/>
          <w:numId w:val="3"/>
        </w:numPr>
        <w:rPr>
          <w:rFonts w:ascii="Arial" w:hAnsi="Arial" w:cs="Arial"/>
        </w:rPr>
      </w:pPr>
      <w:r w:rsidRPr="009A1EA0">
        <w:rPr>
          <w:rFonts w:ascii="Arial" w:hAnsi="Arial" w:cs="Arial"/>
        </w:rPr>
        <w:t>Laundry will be taken out Monday for 3</w:t>
      </w:r>
      <w:r w:rsidRPr="009A1EA0">
        <w:rPr>
          <w:rFonts w:ascii="Arial" w:hAnsi="Arial" w:cs="Arial"/>
          <w:vertAlign w:val="superscript"/>
        </w:rPr>
        <w:t>rd</w:t>
      </w:r>
      <w:r w:rsidRPr="009A1EA0">
        <w:rPr>
          <w:rFonts w:ascii="Arial" w:hAnsi="Arial" w:cs="Arial"/>
        </w:rPr>
        <w:t xml:space="preserve"> and 4</w:t>
      </w:r>
      <w:r w:rsidRPr="009A1EA0">
        <w:rPr>
          <w:rFonts w:ascii="Arial" w:hAnsi="Arial" w:cs="Arial"/>
          <w:vertAlign w:val="superscript"/>
        </w:rPr>
        <w:t>th</w:t>
      </w:r>
      <w:r w:rsidRPr="009A1EA0">
        <w:rPr>
          <w:rFonts w:ascii="Arial" w:hAnsi="Arial" w:cs="Arial"/>
        </w:rPr>
        <w:t xml:space="preserve"> Regiment and Tuesday for 1</w:t>
      </w:r>
      <w:r w:rsidRPr="009A1EA0">
        <w:rPr>
          <w:rFonts w:ascii="Arial" w:hAnsi="Arial" w:cs="Arial"/>
          <w:vertAlign w:val="superscript"/>
        </w:rPr>
        <w:t>st</w:t>
      </w:r>
      <w:r w:rsidRPr="009A1EA0">
        <w:rPr>
          <w:rFonts w:ascii="Arial" w:hAnsi="Arial" w:cs="Arial"/>
        </w:rPr>
        <w:t xml:space="preserve"> and 2</w:t>
      </w:r>
      <w:r w:rsidRPr="009A1EA0">
        <w:rPr>
          <w:rFonts w:ascii="Arial" w:hAnsi="Arial" w:cs="Arial"/>
          <w:vertAlign w:val="superscript"/>
        </w:rPr>
        <w:t>nd</w:t>
      </w:r>
      <w:r w:rsidRPr="009A1EA0">
        <w:rPr>
          <w:rFonts w:ascii="Arial" w:hAnsi="Arial" w:cs="Arial"/>
        </w:rPr>
        <w:t xml:space="preserve"> Regiment. </w:t>
      </w:r>
    </w:p>
    <w:p w:rsidR="00477C3F" w:rsidRPr="00376B25" w:rsidRDefault="00477C3F" w:rsidP="00477C3F">
      <w:pPr>
        <w:spacing w:line="240" w:lineRule="exact"/>
        <w:contextualSpacing/>
        <w:rPr>
          <w:rFonts w:ascii="Arial" w:hAnsi="Arial"/>
        </w:rPr>
      </w:pPr>
    </w:p>
    <w:p w:rsidR="00477C3F" w:rsidRDefault="00477C3F" w:rsidP="00477C3F">
      <w:pPr>
        <w:spacing w:line="240" w:lineRule="exact"/>
        <w:contextualSpacing/>
        <w:rPr>
          <w:rFonts w:ascii="Arial" w:hAnsi="Arial"/>
          <w:bCs/>
        </w:rPr>
      </w:pPr>
      <w:r w:rsidRPr="003851E9">
        <w:rPr>
          <w:rFonts w:ascii="Arial" w:hAnsi="Arial"/>
          <w:b/>
        </w:rPr>
        <w:t xml:space="preserve">5. (U) </w:t>
      </w:r>
      <w:r w:rsidRPr="003851E9">
        <w:rPr>
          <w:rFonts w:ascii="Arial" w:hAnsi="Arial"/>
          <w:b/>
          <w:u w:val="single"/>
        </w:rPr>
        <w:t>Command and Signal</w:t>
      </w:r>
      <w:r w:rsidRPr="003851E9">
        <w:rPr>
          <w:rFonts w:ascii="Arial" w:hAnsi="Arial"/>
          <w:bCs/>
        </w:rPr>
        <w:t>.</w:t>
      </w:r>
      <w:r>
        <w:rPr>
          <w:rFonts w:ascii="Arial" w:hAnsi="Arial"/>
          <w:bCs/>
        </w:rPr>
        <w:t xml:space="preserve">  </w:t>
      </w:r>
    </w:p>
    <w:p w:rsidR="00477C3F" w:rsidRDefault="00477C3F" w:rsidP="00477C3F">
      <w:pPr>
        <w:spacing w:line="240" w:lineRule="exact"/>
        <w:contextualSpacing/>
        <w:rPr>
          <w:rFonts w:ascii="Arial" w:hAnsi="Arial"/>
          <w:bCs/>
        </w:rPr>
      </w:pPr>
    </w:p>
    <w:p w:rsidR="00477C3F" w:rsidRPr="003B2574" w:rsidRDefault="00477C3F" w:rsidP="00477C3F">
      <w:pPr>
        <w:spacing w:line="240" w:lineRule="exact"/>
        <w:contextualSpacing/>
        <w:rPr>
          <w:rFonts w:ascii="Arial" w:hAnsi="Arial"/>
          <w:bCs/>
          <w:color w:val="FF0000"/>
        </w:rPr>
      </w:pPr>
      <w:r>
        <w:rPr>
          <w:rFonts w:ascii="Arial" w:hAnsi="Arial"/>
          <w:bCs/>
        </w:rPr>
        <w:tab/>
        <w:t xml:space="preserve">a. (U) </w:t>
      </w:r>
      <w:r w:rsidRPr="00E824DE">
        <w:rPr>
          <w:rFonts w:ascii="Arial" w:hAnsi="Arial"/>
          <w:bCs/>
          <w:u w:val="single"/>
        </w:rPr>
        <w:t>Command</w:t>
      </w:r>
      <w:r>
        <w:rPr>
          <w:rFonts w:ascii="Arial" w:hAnsi="Arial"/>
          <w:bCs/>
        </w:rPr>
        <w:t xml:space="preserve">. The POC for this REG FRAGO is CDT Richard Hernandez at </w:t>
      </w:r>
      <w:r>
        <w:rPr>
          <w:rStyle w:val="Hyperlink"/>
          <w:rFonts w:ascii="Arial" w:hAnsi="Arial"/>
          <w:bCs/>
        </w:rPr>
        <w:t>Richard.hernandez@usma.edu</w:t>
      </w:r>
      <w:r>
        <w:rPr>
          <w:rFonts w:ascii="Arial" w:hAnsi="Arial"/>
          <w:bCs/>
        </w:rPr>
        <w:t xml:space="preserve"> and the POC for the REG Task Tracker is CDT </w:t>
      </w:r>
      <w:r w:rsidR="00126123">
        <w:rPr>
          <w:rFonts w:ascii="Arial" w:hAnsi="Arial"/>
          <w:bCs/>
        </w:rPr>
        <w:t>Ruth Talbott</w:t>
      </w:r>
      <w:r>
        <w:rPr>
          <w:rFonts w:ascii="Arial" w:hAnsi="Arial"/>
          <w:bCs/>
        </w:rPr>
        <w:t xml:space="preserve"> at </w:t>
      </w:r>
      <w:r w:rsidR="00126123">
        <w:rPr>
          <w:rFonts w:ascii="Arial" w:hAnsi="Arial"/>
          <w:bCs/>
        </w:rPr>
        <w:t>Ruth.Talbott</w:t>
      </w:r>
      <w:r>
        <w:rPr>
          <w:rFonts w:ascii="Arial" w:hAnsi="Arial"/>
          <w:bCs/>
        </w:rPr>
        <w:t xml:space="preserve">@usma.edu, </w:t>
      </w:r>
    </w:p>
    <w:p w:rsidR="00477C3F" w:rsidRDefault="00477C3F" w:rsidP="00477C3F">
      <w:pPr>
        <w:spacing w:line="240" w:lineRule="exact"/>
        <w:contextualSpacing/>
        <w:rPr>
          <w:rFonts w:ascii="Arial" w:hAnsi="Arial"/>
          <w:bCs/>
        </w:rPr>
      </w:pPr>
    </w:p>
    <w:p w:rsidR="00477C3F" w:rsidRDefault="00477C3F" w:rsidP="00477C3F">
      <w:pPr>
        <w:spacing w:line="240" w:lineRule="exact"/>
        <w:ind w:firstLine="360"/>
        <w:contextualSpacing/>
        <w:rPr>
          <w:rFonts w:ascii="Arial" w:hAnsi="Arial"/>
          <w:bCs/>
          <w:color w:val="FF0000"/>
        </w:rPr>
      </w:pPr>
      <w:r>
        <w:rPr>
          <w:rFonts w:ascii="Arial" w:hAnsi="Arial"/>
          <w:bCs/>
        </w:rPr>
        <w:t xml:space="preserve">b. (U) </w:t>
      </w:r>
      <w:r w:rsidRPr="00E824DE">
        <w:rPr>
          <w:rFonts w:ascii="Arial" w:hAnsi="Arial"/>
          <w:bCs/>
          <w:u w:val="single"/>
        </w:rPr>
        <w:t>Control</w:t>
      </w:r>
      <w:r>
        <w:rPr>
          <w:rFonts w:ascii="Arial" w:hAnsi="Arial"/>
          <w:bCs/>
        </w:rPr>
        <w:t xml:space="preserve">. All published orders can be found on SharePoint at this </w:t>
      </w:r>
      <w:hyperlink r:id="rId14" w:history="1">
        <w:r w:rsidRPr="00760259">
          <w:rPr>
            <w:rStyle w:val="Hyperlink"/>
            <w:rFonts w:ascii="Arial" w:hAnsi="Arial"/>
            <w:bCs/>
          </w:rPr>
          <w:t>link</w:t>
        </w:r>
      </w:hyperlink>
      <w:r>
        <w:rPr>
          <w:rFonts w:ascii="Arial" w:hAnsi="Arial"/>
          <w:bCs/>
        </w:rPr>
        <w:t>.</w:t>
      </w:r>
    </w:p>
    <w:p w:rsidR="00477C3F" w:rsidRPr="009D4F51" w:rsidRDefault="00477C3F" w:rsidP="00477C3F">
      <w:pPr>
        <w:rPr>
          <w:rFonts w:ascii="Arial" w:hAnsi="Arial" w:cs="Arial"/>
          <w:b/>
        </w:rPr>
      </w:pPr>
      <w:r w:rsidRPr="009D4F51">
        <w:rPr>
          <w:rFonts w:ascii="Arial" w:hAnsi="Arial" w:cs="Arial"/>
          <w:b/>
        </w:rPr>
        <w:t>ACKNOWLEDGE: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Pr="009D4F51" w:rsidRDefault="00477C3F" w:rsidP="00477C3F">
      <w:pPr>
        <w:outlineLvl w:val="0"/>
        <w:rPr>
          <w:rFonts w:ascii="Arial" w:hAnsi="Arial" w:cs="Arial"/>
        </w:rPr>
      </w:pP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  <w:r w:rsidRPr="009D4F51">
        <w:rPr>
          <w:rFonts w:ascii="Arial" w:hAnsi="Arial" w:cs="Arial"/>
        </w:rPr>
        <w:tab/>
      </w:r>
    </w:p>
    <w:p w:rsidR="00477C3F" w:rsidRPr="009D4F51" w:rsidRDefault="00477C3F" w:rsidP="00477C3F">
      <w:pPr>
        <w:ind w:left="648" w:firstLine="648"/>
        <w:jc w:val="center"/>
        <w:outlineLvl w:val="0"/>
        <w:rPr>
          <w:rFonts w:ascii="Arial" w:hAnsi="Arial" w:cs="Arial"/>
        </w:rPr>
      </w:pPr>
      <w:r w:rsidRPr="009D4F5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Pr="009D4F51">
        <w:rPr>
          <w:rFonts w:ascii="Arial" w:hAnsi="Arial" w:cs="Arial"/>
        </w:rPr>
        <w:tab/>
      </w:r>
      <w:r w:rsidR="00126123">
        <w:rPr>
          <w:rFonts w:ascii="Arial" w:hAnsi="Arial" w:cs="Arial"/>
        </w:rPr>
        <w:t>CARLSON</w:t>
      </w:r>
      <w:r w:rsidRPr="009D4F51">
        <w:rPr>
          <w:rFonts w:ascii="Arial" w:hAnsi="Arial" w:cs="Arial"/>
        </w:rPr>
        <w:tab/>
        <w:t xml:space="preserve">  </w:t>
      </w:r>
    </w:p>
    <w:p w:rsidR="00477C3F" w:rsidRPr="009D4F51" w:rsidRDefault="00477C3F" w:rsidP="00477C3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</w:t>
      </w:r>
      <w:r w:rsidRPr="009D4F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CDR</w:t>
      </w:r>
    </w:p>
    <w:p w:rsidR="00477C3F" w:rsidRPr="009D4F51" w:rsidRDefault="00477C3F" w:rsidP="00477C3F">
      <w:pPr>
        <w:ind w:right="144"/>
        <w:outlineLvl w:val="0"/>
        <w:rPr>
          <w:rFonts w:ascii="Arial" w:hAnsi="Arial" w:cs="Arial"/>
          <w:b/>
        </w:rPr>
      </w:pPr>
      <w:bookmarkStart w:id="0" w:name="_GoBack"/>
      <w:bookmarkEnd w:id="0"/>
    </w:p>
    <w:p w:rsidR="00477C3F" w:rsidRPr="009D4F51" w:rsidRDefault="00477C3F" w:rsidP="00477C3F">
      <w:pPr>
        <w:outlineLvl w:val="0"/>
        <w:rPr>
          <w:rFonts w:ascii="Arial" w:hAnsi="Arial" w:cs="Arial"/>
        </w:rPr>
      </w:pPr>
      <w:r w:rsidRPr="009D4F51">
        <w:rPr>
          <w:rFonts w:ascii="Arial" w:hAnsi="Arial" w:cs="Arial"/>
          <w:b/>
        </w:rPr>
        <w:t>OFFICIAL</w:t>
      </w:r>
      <w:r w:rsidRPr="009D4F51">
        <w:rPr>
          <w:rFonts w:ascii="Arial" w:hAnsi="Arial" w:cs="Arial"/>
        </w:rPr>
        <w:t>:</w:t>
      </w:r>
    </w:p>
    <w:p w:rsidR="00477C3F" w:rsidRPr="009D4F51" w:rsidRDefault="00477C3F" w:rsidP="00477C3F">
      <w:pPr>
        <w:outlineLvl w:val="0"/>
        <w:rPr>
          <w:rFonts w:ascii="Arial" w:hAnsi="Arial" w:cs="Arial"/>
        </w:rPr>
      </w:pPr>
    </w:p>
    <w:p w:rsidR="00477C3F" w:rsidRPr="009D4F51" w:rsidRDefault="009134B0" w:rsidP="00477C3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Sulley</w:t>
      </w:r>
    </w:p>
    <w:p w:rsidR="00477C3F" w:rsidRPr="009D4F51" w:rsidRDefault="00477C3F" w:rsidP="00477C3F">
      <w:pPr>
        <w:rPr>
          <w:rFonts w:ascii="Arial" w:hAnsi="Arial" w:cs="Arial"/>
        </w:rPr>
      </w:pPr>
      <w:r w:rsidRPr="009D4F51">
        <w:rPr>
          <w:rFonts w:ascii="Arial" w:hAnsi="Arial" w:cs="Arial"/>
        </w:rPr>
        <w:t>S3</w:t>
      </w:r>
    </w:p>
    <w:p w:rsidR="00477C3F" w:rsidRPr="009D4F51" w:rsidRDefault="00477C3F" w:rsidP="00477C3F">
      <w:pPr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  <w:r w:rsidRPr="009D4F51">
        <w:rPr>
          <w:rFonts w:ascii="Arial" w:hAnsi="Arial" w:cs="Arial"/>
          <w:b/>
          <w:u w:val="single"/>
        </w:rPr>
        <w:t>DISTRIBUTION</w:t>
      </w:r>
      <w:r w:rsidRPr="009D4F51">
        <w:rPr>
          <w:rFonts w:ascii="Arial" w:hAnsi="Arial" w:cs="Arial"/>
        </w:rPr>
        <w:t xml:space="preserve">:  </w:t>
      </w:r>
    </w:p>
    <w:p w:rsidR="00477C3F" w:rsidRDefault="00477C3F" w:rsidP="00477C3F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1BN, 2BN, 3BN, REG CDR, REG XO, REG CSM</w:t>
      </w: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477C3F" w:rsidRDefault="00477C3F" w:rsidP="00477C3F">
      <w:pPr>
        <w:outlineLvl w:val="0"/>
        <w:rPr>
          <w:rFonts w:ascii="Arial" w:hAnsi="Arial" w:cs="Arial"/>
        </w:rPr>
      </w:pPr>
    </w:p>
    <w:p w:rsidR="00D15D1F" w:rsidRPr="00477C3F" w:rsidRDefault="00D15D1F" w:rsidP="00477C3F"/>
    <w:sectPr w:rsidR="00D15D1F" w:rsidRPr="00477C3F" w:rsidSect="00E00AE9">
      <w:headerReference w:type="default" r:id="rId15"/>
      <w:footerReference w:type="default" r:id="rId16"/>
      <w:headerReference w:type="first" r:id="rId17"/>
      <w:footerReference w:type="first" r:id="rId18"/>
      <w:footnotePr>
        <w:numRestart w:val="eachSect"/>
      </w:footnotePr>
      <w:pgSz w:w="12240" w:h="15840"/>
      <w:pgMar w:top="117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046" w:rsidRDefault="00685046" w:rsidP="00F43A24">
      <w:r>
        <w:separator/>
      </w:r>
    </w:p>
  </w:endnote>
  <w:endnote w:type="continuationSeparator" w:id="0">
    <w:p w:rsidR="00685046" w:rsidRDefault="00685046" w:rsidP="00F4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(W1)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8A0" w:rsidRPr="00FF5E0F" w:rsidRDefault="00BE501A" w:rsidP="00FF5E0F">
    <w:pPr>
      <w:pStyle w:val="Footer"/>
      <w:jc w:val="center"/>
      <w:rPr>
        <w:rFonts w:ascii="Arial" w:hAnsi="Arial" w:cs="Arial"/>
      </w:rPr>
    </w:pPr>
    <w:r w:rsidRPr="00FF5E0F">
      <w:rPr>
        <w:rFonts w:ascii="Arial" w:hAnsi="Arial" w:cs="Arial"/>
      </w:rPr>
      <w:fldChar w:fldCharType="begin"/>
    </w:r>
    <w:r w:rsidRPr="00FF5E0F">
      <w:rPr>
        <w:rFonts w:ascii="Arial" w:hAnsi="Arial" w:cs="Arial"/>
      </w:rPr>
      <w:instrText xml:space="preserve"> PAGE   \* MERGEFORMAT </w:instrText>
    </w:r>
    <w:r w:rsidRPr="00FF5E0F">
      <w:rPr>
        <w:rFonts w:ascii="Arial" w:hAnsi="Arial" w:cs="Arial"/>
      </w:rPr>
      <w:fldChar w:fldCharType="separate"/>
    </w:r>
    <w:r w:rsidR="00126123">
      <w:rPr>
        <w:rFonts w:ascii="Arial" w:hAnsi="Arial" w:cs="Arial"/>
        <w:noProof/>
      </w:rPr>
      <w:t>2</w:t>
    </w:r>
    <w:r w:rsidRPr="00FF5E0F">
      <w:rPr>
        <w:rFonts w:ascii="Arial" w:hAnsi="Arial" w:cs="Arial"/>
      </w:rPr>
      <w:fldChar w:fldCharType="end"/>
    </w:r>
  </w:p>
  <w:p w:rsidR="003638A0" w:rsidRPr="00FF5E0F" w:rsidRDefault="00BE501A">
    <w:pPr>
      <w:pStyle w:val="Footer"/>
      <w:jc w:val="center"/>
      <w:rPr>
        <w:rFonts w:ascii="Arial" w:hAnsi="Arial" w:cs="Arial"/>
      </w:rPr>
    </w:pPr>
    <w:r w:rsidRPr="00FF5E0F">
      <w:rPr>
        <w:rFonts w:ascii="Arial" w:hAnsi="Arial" w:cs="Arial"/>
      </w:rPr>
      <w:t>UNCLASSIFIED</w:t>
    </w:r>
  </w:p>
  <w:p w:rsidR="003638A0" w:rsidRDefault="00685046" w:rsidP="002F770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8A0" w:rsidRPr="00B949A2" w:rsidRDefault="00BE501A" w:rsidP="00A3105C">
    <w:pPr>
      <w:pStyle w:val="Footer"/>
      <w:jc w:val="center"/>
    </w:pPr>
    <w:r w:rsidRPr="00B949A2">
      <w:rPr>
        <w:rFonts w:ascii="Arial" w:hAnsi="Arial" w:cs="Arial"/>
      </w:rPr>
      <w:t>UNCLASSIFIED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046" w:rsidRDefault="00685046" w:rsidP="00F43A24">
      <w:r>
        <w:separator/>
      </w:r>
    </w:p>
  </w:footnote>
  <w:footnote w:type="continuationSeparator" w:id="0">
    <w:p w:rsidR="00685046" w:rsidRDefault="00685046" w:rsidP="00F43A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8A0" w:rsidRPr="00FF5E0F" w:rsidRDefault="00BE501A" w:rsidP="002F7706">
    <w:pPr>
      <w:pStyle w:val="Header"/>
      <w:jc w:val="center"/>
      <w:rPr>
        <w:rFonts w:ascii="Arial" w:hAnsi="Arial" w:cs="Arial"/>
      </w:rPr>
    </w:pPr>
    <w:r w:rsidRPr="00FF5E0F">
      <w:rPr>
        <w:rFonts w:ascii="Arial" w:hAnsi="Arial" w:cs="Arial"/>
      </w:rPr>
      <w:t>UNCLASSIFIED</w:t>
    </w:r>
  </w:p>
  <w:p w:rsidR="003638A0" w:rsidRPr="00FF5E0F" w:rsidRDefault="00685046" w:rsidP="002F7706">
    <w:pPr>
      <w:pStyle w:val="Header"/>
      <w:jc w:val="center"/>
      <w:rPr>
        <w:rFonts w:ascii="Arial" w:hAnsi="Arial" w:cs="Arial"/>
      </w:rPr>
    </w:pPr>
  </w:p>
  <w:p w:rsidR="003638A0" w:rsidRPr="003851E9" w:rsidRDefault="00F43A24" w:rsidP="00265572">
    <w:pPr>
      <w:pStyle w:val="Header"/>
      <w:tabs>
        <w:tab w:val="clear" w:pos="4320"/>
        <w:tab w:val="clear" w:pos="8640"/>
        <w:tab w:val="left" w:pos="2093"/>
        <w:tab w:val="left" w:pos="2260"/>
      </w:tabs>
      <w:rPr>
        <w:rFonts w:ascii="Arial" w:hAnsi="Arial"/>
        <w:b/>
      </w:rPr>
    </w:pPr>
    <w:r>
      <w:rPr>
        <w:rFonts w:ascii="Arial" w:hAnsi="Arial"/>
        <w:b/>
      </w:rPr>
      <w:t>REG</w:t>
    </w:r>
    <w:r w:rsidR="00BE501A">
      <w:rPr>
        <w:rFonts w:ascii="Arial" w:hAnsi="Arial"/>
        <w:b/>
      </w:rPr>
      <w:t xml:space="preserve"> FRAGO 190-13</w:t>
    </w:r>
  </w:p>
  <w:p w:rsidR="003638A0" w:rsidRPr="000B54F1" w:rsidRDefault="00685046" w:rsidP="00376949">
    <w:pPr>
      <w:pStyle w:val="Header"/>
      <w:rPr>
        <w:rFonts w:ascii="Arial" w:hAnsi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8A0" w:rsidRPr="00FF5E0F" w:rsidRDefault="00BE501A" w:rsidP="00A3105C">
    <w:pPr>
      <w:pStyle w:val="Header"/>
      <w:jc w:val="center"/>
    </w:pPr>
    <w:r w:rsidRPr="00FF5E0F">
      <w:rPr>
        <w:rFonts w:ascii="Arial" w:hAnsi="Arial" w:cs="Arial"/>
      </w:rPr>
      <w:t>UNCLASSIFIED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065538"/>
    <w:multiLevelType w:val="hybridMultilevel"/>
    <w:tmpl w:val="84844B70"/>
    <w:lvl w:ilvl="0" w:tplc="9C54BBA4">
      <w:start w:val="1"/>
      <w:numFmt w:val="decimal"/>
      <w:lvlText w:val="(%1)"/>
      <w:lvlJc w:val="left"/>
      <w:pPr>
        <w:ind w:left="1170" w:hanging="360"/>
      </w:pPr>
      <w:rPr>
        <w:b/>
      </w:rPr>
    </w:lvl>
    <w:lvl w:ilvl="1" w:tplc="474E108C">
      <w:start w:val="1"/>
      <w:numFmt w:val="lowerLetter"/>
      <w:lvlText w:val="%2."/>
      <w:lvlJc w:val="left"/>
      <w:pPr>
        <w:ind w:left="189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F1F020D"/>
    <w:multiLevelType w:val="hybridMultilevel"/>
    <w:tmpl w:val="8A2C34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670" w:hanging="360"/>
      </w:pPr>
    </w:lvl>
    <w:lvl w:ilvl="2" w:tplc="0409001B">
      <w:start w:val="1"/>
      <w:numFmt w:val="lowerRoman"/>
      <w:lvlText w:val="%3."/>
      <w:lvlJc w:val="right"/>
      <w:pPr>
        <w:ind w:left="3390" w:hanging="180"/>
      </w:pPr>
    </w:lvl>
    <w:lvl w:ilvl="3" w:tplc="CC5A3584">
      <w:start w:val="630"/>
      <w:numFmt w:val="decimalZero"/>
      <w:lvlText w:val="%4"/>
      <w:lvlJc w:val="left"/>
      <w:pPr>
        <w:ind w:left="4170" w:hanging="4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 w15:restartNumberingAfterBreak="0">
    <w:nsid w:val="31D85963"/>
    <w:multiLevelType w:val="hybridMultilevel"/>
    <w:tmpl w:val="BB7884E4"/>
    <w:lvl w:ilvl="0" w:tplc="5A8E55F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69683C4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9A05C1E">
      <w:start w:val="2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A8CAEA2A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231A96"/>
    <w:multiLevelType w:val="hybridMultilevel"/>
    <w:tmpl w:val="95AC8BC8"/>
    <w:lvl w:ilvl="0" w:tplc="095A1598">
      <w:start w:val="1"/>
      <w:numFmt w:val="decimal"/>
      <w:lvlText w:val="(%1)"/>
      <w:lvlJc w:val="left"/>
      <w:pPr>
        <w:ind w:left="1260" w:hanging="360"/>
      </w:pPr>
      <w:rPr>
        <w:rFonts w:ascii="Arial" w:hAnsi="Arial" w:cs="Arial" w:hint="default"/>
        <w:b w:val="0"/>
        <w:strike w:val="0"/>
        <w:color w:val="auto"/>
        <w:lang w:val="en-US"/>
      </w:rPr>
    </w:lvl>
    <w:lvl w:ilvl="1" w:tplc="CDDADDA2">
      <w:start w:val="1"/>
      <w:numFmt w:val="lowerLetter"/>
      <w:lvlText w:val="%2."/>
      <w:lvlJc w:val="left"/>
      <w:pPr>
        <w:ind w:left="195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4AE31C1D"/>
    <w:multiLevelType w:val="hybridMultilevel"/>
    <w:tmpl w:val="9278A33C"/>
    <w:lvl w:ilvl="0" w:tplc="44E2E662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A13E4C36">
      <w:start w:val="1"/>
      <w:numFmt w:val="lowerLetter"/>
      <w:lvlText w:val="%2."/>
      <w:lvlJc w:val="left"/>
      <w:pPr>
        <w:ind w:left="1512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5BAA47D6"/>
    <w:multiLevelType w:val="multilevel"/>
    <w:tmpl w:val="926496D6"/>
    <w:lvl w:ilvl="0">
      <w:start w:val="1"/>
      <w:numFmt w:val="decimal"/>
      <w:lvlText w:val="%1. (U)"/>
      <w:lvlJc w:val="left"/>
      <w:pPr>
        <w:ind w:left="0" w:firstLine="0"/>
      </w:pPr>
      <w:rPr>
        <w:rFonts w:hint="default"/>
      </w:rPr>
    </w:lvl>
    <w:lvl w:ilvl="1">
      <w:start w:val="4"/>
      <w:numFmt w:val="lowerLetter"/>
      <w:lvlText w:val="%2. (U)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(%3) (U)"/>
      <w:lvlJc w:val="left"/>
      <w:pPr>
        <w:ind w:left="0" w:firstLine="720"/>
      </w:pPr>
      <w:rPr>
        <w:rFonts w:ascii="Arial" w:hAnsi="Arial" w:cs="Arial" w:hint="default"/>
        <w:b w:val="0"/>
        <w:strike w:val="0"/>
        <w:color w:val="auto"/>
        <w:sz w:val="20"/>
        <w:szCs w:val="20"/>
      </w:rPr>
    </w:lvl>
    <w:lvl w:ilvl="3">
      <w:start w:val="1"/>
      <w:numFmt w:val="lowerLetter"/>
      <w:suff w:val="space"/>
      <w:lvlText w:val="(%4) (U)"/>
      <w:lvlJc w:val="left"/>
      <w:pPr>
        <w:ind w:left="0" w:firstLine="720"/>
      </w:pPr>
      <w:rPr>
        <w:rFonts w:hint="default"/>
      </w:rPr>
    </w:lvl>
    <w:lvl w:ilvl="4">
      <w:start w:val="1"/>
      <w:numFmt w:val="lowerRoman"/>
      <w:lvlText w:val="%5. (U)"/>
      <w:lvlJc w:val="left"/>
      <w:pPr>
        <w:tabs>
          <w:tab w:val="num" w:pos="1440"/>
        </w:tabs>
        <w:ind w:left="0" w:firstLine="93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0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0" w:firstLine="0"/>
      </w:pPr>
      <w:rPr>
        <w:rFonts w:hint="default"/>
        <w:b w:val="0"/>
        <w:shd w:val="clear" w:color="auto" w:fill="auto"/>
      </w:rPr>
    </w:lvl>
    <w:lvl w:ilvl="8">
      <w:start w:val="1"/>
      <w:numFmt w:val="lowerRoman"/>
      <w:lvlText w:val="%9."/>
      <w:lvlJc w:val="left"/>
      <w:pPr>
        <w:ind w:left="2880" w:firstLine="0"/>
      </w:pPr>
      <w:rPr>
        <w:rFonts w:hint="default"/>
      </w:rPr>
    </w:lvl>
  </w:abstractNum>
  <w:abstractNum w:abstractNumId="6" w15:restartNumberingAfterBreak="0">
    <w:nsid w:val="62F514B5"/>
    <w:multiLevelType w:val="multilevel"/>
    <w:tmpl w:val="B04C04A4"/>
    <w:lvl w:ilvl="0">
      <w:start w:val="1"/>
      <w:numFmt w:val="decimal"/>
      <w:suff w:val="space"/>
      <w:lvlText w:val="%1. (U) "/>
      <w:lvlJc w:val="left"/>
      <w:pPr>
        <w:ind w:left="0" w:firstLine="0"/>
      </w:pPr>
      <w:rPr>
        <w:rFonts w:ascii="Arial" w:hAnsi="Arial" w:hint="default"/>
        <w:b/>
        <w:i w:val="0"/>
      </w:rPr>
    </w:lvl>
    <w:lvl w:ilvl="1">
      <w:start w:val="2"/>
      <w:numFmt w:val="lowerLetter"/>
      <w:suff w:val="space"/>
      <w:lvlText w:val="%2. (U)"/>
      <w:lvlJc w:val="left"/>
      <w:pPr>
        <w:ind w:left="0" w:firstLine="360"/>
      </w:pPr>
      <w:rPr>
        <w:rFonts w:ascii="Arial" w:hAnsi="Arial" w:hint="default"/>
        <w:b w:val="0"/>
        <w:i w:val="0"/>
      </w:rPr>
    </w:lvl>
    <w:lvl w:ilvl="2">
      <w:start w:val="1"/>
      <w:numFmt w:val="decimal"/>
      <w:suff w:val="space"/>
      <w:lvlText w:val="(%3) (U) "/>
      <w:lvlJc w:val="left"/>
      <w:pPr>
        <w:ind w:left="0" w:firstLine="720"/>
      </w:pPr>
      <w:rPr>
        <w:rFonts w:ascii="Arial" w:hAnsi="Arial" w:hint="default"/>
        <w:b w:val="0"/>
        <w:i w:val="0"/>
      </w:rPr>
    </w:lvl>
    <w:lvl w:ilvl="3">
      <w:start w:val="1"/>
      <w:numFmt w:val="lowerLetter"/>
      <w:suff w:val="space"/>
      <w:lvlText w:val="(%4) (U) "/>
      <w:lvlJc w:val="left"/>
      <w:pPr>
        <w:ind w:left="0" w:firstLine="1080"/>
      </w:pPr>
      <w:rPr>
        <w:rFonts w:ascii="Arial" w:hAnsi="Arial" w:hint="default"/>
        <w:b w:val="0"/>
        <w:i w:val="0"/>
      </w:rPr>
    </w:lvl>
    <w:lvl w:ilvl="4">
      <w:start w:val="1"/>
      <w:numFmt w:val="decimal"/>
      <w:suff w:val="space"/>
      <w:lvlText w:val="%5. (U) "/>
      <w:lvlJc w:val="left"/>
      <w:pPr>
        <w:ind w:left="0" w:firstLine="1440"/>
      </w:pPr>
      <w:rPr>
        <w:rFonts w:ascii="Arial" w:hAnsi="Arial" w:hint="default"/>
        <w:b w:val="0"/>
        <w:i w:val="0"/>
      </w:rPr>
    </w:lvl>
    <w:lvl w:ilvl="5">
      <w:start w:val="1"/>
      <w:numFmt w:val="lowerRoman"/>
      <w:suff w:val="space"/>
      <w:lvlText w:val="%6. (U)"/>
      <w:lvlJc w:val="left"/>
      <w:pPr>
        <w:ind w:left="0" w:firstLine="1800"/>
      </w:pPr>
      <w:rPr>
        <w:rFonts w:ascii="Arial" w:hAnsi="Arial" w:hint="default"/>
        <w:b w:val="0"/>
        <w:i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87F2A5E"/>
    <w:multiLevelType w:val="multilevel"/>
    <w:tmpl w:val="388E1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5F7A37"/>
    <w:multiLevelType w:val="hybridMultilevel"/>
    <w:tmpl w:val="6952DD82"/>
    <w:lvl w:ilvl="0" w:tplc="5A8E55F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69683C44">
      <w:start w:val="1"/>
      <w:numFmt w:val="lowerLetter"/>
      <w:lvlText w:val="(%2)"/>
      <w:lvlJc w:val="left"/>
      <w:pPr>
        <w:ind w:left="1800" w:hanging="360"/>
      </w:pPr>
      <w:rPr>
        <w:rFonts w:hint="default"/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9A05C1E">
      <w:start w:val="2"/>
      <w:numFmt w:val="bullet"/>
      <w:lvlText w:val=""/>
      <w:lvlJc w:val="left"/>
      <w:pPr>
        <w:ind w:left="3240" w:hanging="360"/>
      </w:pPr>
      <w:rPr>
        <w:rFonts w:ascii="Symbol" w:eastAsia="Times New Roman" w:hAnsi="Symbol" w:cs="Times New Roman" w:hint="default"/>
      </w:rPr>
    </w:lvl>
    <w:lvl w:ilvl="4" w:tplc="A8CAEA2A">
      <w:start w:val="1"/>
      <w:numFmt w:val="decimal"/>
      <w:lvlText w:val="%5."/>
      <w:lvlJc w:val="left"/>
      <w:pPr>
        <w:ind w:left="3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5134C4"/>
    <w:multiLevelType w:val="hybridMultilevel"/>
    <w:tmpl w:val="A95E0C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54"/>
    <w:rsid w:val="00126123"/>
    <w:rsid w:val="00477C3F"/>
    <w:rsid w:val="00685046"/>
    <w:rsid w:val="008D4B54"/>
    <w:rsid w:val="009134B0"/>
    <w:rsid w:val="009D44DB"/>
    <w:rsid w:val="00BE501A"/>
    <w:rsid w:val="00D15D1F"/>
    <w:rsid w:val="00F4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3F336-DB14-4369-BF21-54F9FB55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B54"/>
    <w:pPr>
      <w:spacing w:after="0" w:line="240" w:lineRule="auto"/>
    </w:pPr>
    <w:rPr>
      <w:rFonts w:ascii="Courier (W1)" w:eastAsia="Times New Roman" w:hAnsi="Courier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B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B54"/>
    <w:rPr>
      <w:rFonts w:ascii="Courier (W1)" w:eastAsia="Times New Roman" w:hAnsi="Courier (W1)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8D4B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B54"/>
    <w:rPr>
      <w:rFonts w:ascii="Courier (W1)" w:eastAsia="Times New Roman" w:hAnsi="Courier (W1)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D4B54"/>
    <w:pPr>
      <w:ind w:left="720"/>
    </w:pPr>
  </w:style>
  <w:style w:type="paragraph" w:styleId="BodyText">
    <w:name w:val="Body Text"/>
    <w:basedOn w:val="Normal"/>
    <w:link w:val="BodyTextChar"/>
    <w:rsid w:val="008D4B5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D4B54"/>
    <w:rPr>
      <w:rFonts w:ascii="Courier (W1)" w:eastAsia="Times New Roman" w:hAnsi="Courier (W1)" w:cs="Times New Roman"/>
      <w:sz w:val="20"/>
      <w:szCs w:val="20"/>
    </w:rPr>
  </w:style>
  <w:style w:type="character" w:styleId="Hyperlink">
    <w:name w:val="Hyperlink"/>
    <w:basedOn w:val="DefaultParagraphFont"/>
    <w:rsid w:val="008D4B54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8D4B54"/>
    <w:rPr>
      <w:rFonts w:ascii="Times New Roman" w:eastAsiaTheme="minorHAnsi" w:hAnsi="Times New Roman" w:cstheme="minorBid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B54"/>
    <w:rPr>
      <w:rFonts w:ascii="Times New Roman" w:hAnsi="Times New Roman"/>
      <w:sz w:val="24"/>
      <w:szCs w:val="21"/>
    </w:rPr>
  </w:style>
  <w:style w:type="table" w:customStyle="1" w:styleId="TableGrid1">
    <w:name w:val="Table Grid1"/>
    <w:basedOn w:val="TableNormal"/>
    <w:next w:val="TableGrid"/>
    <w:rsid w:val="008D4B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8D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2">
    <w:name w:val="List 2"/>
    <w:basedOn w:val="Normal"/>
    <w:semiHidden/>
    <w:unhideWhenUsed/>
    <w:rsid w:val="008D4B54"/>
    <w:pPr>
      <w:ind w:left="720" w:hanging="360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D4B5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B54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D4B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D4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B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B54"/>
    <w:rPr>
      <w:rFonts w:ascii="Courier (W1)" w:eastAsia="Times New Roman" w:hAnsi="Courier (W1)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B54"/>
    <w:rPr>
      <w:rFonts w:ascii="Courier (W1)" w:eastAsia="Times New Roman" w:hAnsi="Courier (W1)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D4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ica.lewis@usma.edu" TargetMode="External"/><Relationship Id="rId13" Type="http://schemas.openxmlformats.org/officeDocument/2006/relationships/hyperlink" Target="mailto:maya.kuang@usma.edu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oshua.orcutt@usma.edu" TargetMode="External"/><Relationship Id="rId12" Type="http://schemas.openxmlformats.org/officeDocument/2006/relationships/hyperlink" Target="mailto:Joshua.orcutt@usma.edu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ichael.mcpherson@usma.edu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Hayden.trainor@usma.ed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nor.russell@usma.edu" TargetMode="External"/><Relationship Id="rId14" Type="http://schemas.openxmlformats.org/officeDocument/2006/relationships/hyperlink" Target="https://collab.westpoint.edu/comstaff/BTD/BTD%20Operations%20Orders/Forms/AllIte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 Admin</dc:creator>
  <cp:keywords/>
  <dc:description/>
  <cp:lastModifiedBy>DoD Admin</cp:lastModifiedBy>
  <cp:revision>2</cp:revision>
  <dcterms:created xsi:type="dcterms:W3CDTF">2018-08-17T17:21:00Z</dcterms:created>
  <dcterms:modified xsi:type="dcterms:W3CDTF">2018-08-17T17:21:00Z</dcterms:modified>
</cp:coreProperties>
</file>