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4="http://schemas.microsoft.com/office/word/2010/wordprocessingDrawing" xmlns:ns5="http://schemas.openxmlformats.org/drawingml/2006/main" xmlns:ns6="http://schemas.microsoft.com/office/word/2010/wordprocessingShape" xmlns:ns8="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ns1:Ignorable="w14 w15 w16se wp14">
  <w:body>
    <w:p w14:paraId="672A6659" w14:textId="77777777" w:rsidR="009F1EBD" w:rsidRPr="00DA78C5" w:rsidRDefault="009F1EBD" w:rsidP="005861E2">
      <w:pPr>
        <w:rPr>
          <w:rFonts w:asciiTheme="minorHAnsi" w:hAnsiTheme="minorHAnsi" w:cstheme="minorHAnsi"/>
        </w:rPr>
      </w:pPr>
    </w:p>
    <w:sdt>
      <w:sdtPr>
        <w:rPr>
          <w:rFonts w:asciiTheme="minorHAnsi" w:hAnsiTheme="minorHAnsi" w:cstheme="minorHAnsi"/>
        </w:rPr>
        <w:id w:val="150717802"/>
        <w:docPartObj>
          <w:docPartGallery w:val="Cover Pages"/>
          <w:docPartUnique/>
        </w:docPartObj>
      </w:sdtPr>
      <w:sdtContent>
        <w:p w14:paraId="0A37501D" w14:textId="7C10B532" w:rsidR="00006287" w:rsidRPr="00DA78C5" w:rsidRDefault="00006287" w:rsidP="005861E2">
          <w:pPr>
            <w:rPr>
              <w:rFonts w:asciiTheme="minorHAnsi" w:hAnsiTheme="minorHAnsi" w:cstheme="minorHAnsi"/>
            </w:rPr>
          </w:pPr>
        </w:p>
        <w:p w14:paraId="5DAB6C7B" w14:textId="77777777" w:rsidR="00006287" w:rsidRPr="00DA78C5" w:rsidRDefault="00006287" w:rsidP="00012EE5">
          <w:pPr>
            <w:spacing w:after="0"/>
            <w:ind w:left="0" w:firstLine="0"/>
            <w:rPr>
              <w:rFonts w:asciiTheme="minorHAnsi" w:hAnsiTheme="minorHAnsi" w:cstheme="minorHAnsi"/>
            </w:rPr>
          </w:pPr>
        </w:p>
        <w:p w14:paraId="2E55DAEF" w14:textId="2C415D67" w:rsidR="0000103F" w:rsidRPr="00DA78C5" w:rsidRDefault="00A20C51" w:rsidP="0000103F">
          <w:pPr>
            <w:rPr>
              <w:rFonts w:asciiTheme="minorHAnsi" w:hAnsiTheme="minorHAnsi" w:cstheme="minorHAnsi"/>
            </w:rPr>
          </w:pPr>
          <w:r w:rsidRPr="00DA78C5">
            <w:rPr>
              <w:rFonts w:asciiTheme="minorHAnsi" w:hAnsiTheme="minorHAnsi" w:cstheme="minorHAnsi"/>
              <w:noProof/>
            </w:rPr>
            <ns1:AlternateContent>
              <ns1:Choice Requires="wps">
                <w:drawing>
                  <wp:anchor distT="0" distB="0" distL="182880" distR="182880" simplePos="0" relativeHeight="251662336" behindDoc="0" locked="0" layoutInCell="1" allowOverlap="1" ns4:anchorId="7424FD01" ns4:editId="4A0B14A9">
                    <wp:simplePos x="0" y="0"/>
                    <wp:positionH relativeFrom="margin">
                      <wp:posOffset>-276225</wp:posOffset>
                    </wp:positionH>
                    <wp:positionV relativeFrom="margin">
                      <wp:posOffset>925195</wp:posOffset>
                    </wp:positionV>
                    <wp:extent cx="6283960" cy="7191375"/>
                    <wp:effectExtent l="0" t="0" r="2540" b="9525"/>
                    <wp:wrapSquare wrapText="bothSides"/>
                    <wp:docPr id="131" name="Text Box 131"/>
                    <wp:cNvGraphicFramePr>
                      <ns5:graphicFrameLocks/>
                    </wp:cNvGraphicFramePr>
                    <ns5:graphic>
                      <ns5:graphicData uri="http://schemas.microsoft.com/office/word/2010/wordprocessingShape">
                        <ns6:wsp>
                          <ns6:cNvSpPr txBox="1">
                            <ns5:spLocks/>
                          </ns6:cNvSpPr>
                          <ns6:spPr>
                            <ns5:xfrm>
                              <ns5:off x="0" y="0"/>
                              <ns5:ext cx="6283960" cy="7191375"/>
                            </ns5:xfrm>
                            <ns5:prstGeom prst="rect">
                              <ns5:avLst/>
                            </ns5:prstGeom>
                            <ns5:noFill/>
                            <ns5:ln w="6350">
                              <ns5:noFill/>
                            </ns5:ln>
                            <ns5:effectLst/>
                          </ns6:spPr>
                          <ns6:style>
                            <ns5:lnRef idx="0">
                              <ns5:schemeClr val="accent1"/>
                            </ns5:lnRef>
                            <ns5:fillRef idx="0">
                              <ns5:schemeClr val="accent1"/>
                            </ns5:fillRef>
                            <ns5:effectRef idx="0">
                              <ns5:schemeClr val="accent1"/>
                            </ns5:effectRef>
                            <ns5:fontRef idx="minor">
                              <ns5:schemeClr val="dk1"/>
                            </ns5:fontRef>
                          </ns6:style>
                          <ns6:txbx>
                            <w:txbxContent>
                              <w:p w14:paraId="4C0E4E99" w14:textId="4ED1C364" w:rsidR="00D23081" w:rsidRPr="0083684E" w:rsidRDefault="00D23081" w:rsidP="00D376F7">
                                <w:pPr>
                                  <w:spacing w:after="201" w:line="259" w:lineRule="auto"/>
                                  <w:ind w:left="0" w:firstLine="0"/>
                                  <w:jc w:val="center"/>
                                  <w:rPr>
                                    <w:w w:val="95"/>
                                    <w:sz w:val="32"/>
                                  </w:rPr>
                                </w:pPr>
                                <w:r w:rsidRPr="0083684E">
                                  <w:rPr>
                                    <w:rFonts w:asciiTheme="minorHAnsi" w:hAnsiTheme="minorHAnsi" w:cstheme="minorHAnsi"/>
                                    <w:sz w:val="44"/>
                                  </w:rPr>
                                  <w:t>Request for Proposal / BID Schedule</w:t>
                                </w:r>
                              </w:p>
                              <w:p w14:paraId="70865C98" w14:textId="77777777" w:rsidR="00D23081" w:rsidRPr="0083684E" w:rsidRDefault="00D23081" w:rsidP="001D30D9">
                                <w:pPr>
                                  <w:pStyle w:val="Heading1"/>
                                  <w:numPr>
                                    <w:ilvl w:val="0"/>
                                    <w:numId w:val="0"/>
                                  </w:numPr>
                                  <w:spacing w:before="1"/>
                                  <w:jc w:val="center"/>
                                  <w:rPr>
                                    <w:b w:val="0"/>
                                    <w:w w:val="95"/>
                                    <w:sz w:val="32"/>
                                  </w:rPr>
                                </w:pPr>
                              </w:p>
                              <w:p w14:paraId="6D9B2FE6" w14:textId="77777777" w:rsidR="00D23081" w:rsidRPr="0083684E" w:rsidRDefault="00D23081" w:rsidP="00D376F7">
                                <w:pPr>
                                  <w:pStyle w:val="Heading1"/>
                                  <w:numPr>
                                    <w:ilvl w:val="0"/>
                                    <w:numId w:val="0"/>
                                  </w:numPr>
                                  <w:spacing w:before="1"/>
                                  <w:jc w:val="center"/>
                                  <w:rPr>
                                    <w:b w:val="0"/>
                                    <w:w w:val="95"/>
                                    <w:sz w:val="32"/>
                                  </w:rPr>
                                </w:pPr>
                                <w:r w:rsidRPr="0083684E">
                                  <w:rPr>
                                    <w:b w:val="0"/>
                                    <w:w w:val="95"/>
                                    <w:sz w:val="32"/>
                                  </w:rPr>
                                  <w:t>for</w:t>
                                </w:r>
                              </w:p>
                              <w:p w14:paraId="75896DFB" w14:textId="77777777" w:rsidR="00D23081" w:rsidRDefault="00D23081" w:rsidP="00836EFF"/>
                              <w:p w14:paraId="344D37E3" w14:textId="77777777" w:rsidR="00D23081" w:rsidRPr="0083684E" w:rsidRDefault="00D23081" w:rsidP="00836EFF"/>
                              <w:p w14:paraId="07FB7D4B" w14:textId="0507C70D" w:rsidR="00D23081" w:rsidRPr="004A69EB" w:rsidRDefault="00D23081" w:rsidP="004A69EB">
                                <w:pPr>
                                  <w:tabs>
                                    <w:tab w:val="left" w:pos="810"/>
                                  </w:tabs>
                                  <w:autoSpaceDE w:val="0"/>
                                  <w:autoSpaceDN w:val="0"/>
                                  <w:adjustRightInd w:val="0"/>
                                  <w:spacing w:after="0"/>
                                  <w:ind w:left="0" w:firstLine="0"/>
                                  <w:jc w:val="center"/>
                                  <w:rPr>
                                    <w:sz w:val="26"/>
                                    <w:szCs w:val="26"/>
                                  </w:rPr>
                                </w:pPr>
                                <w:r w:rsidRPr="004A69EB">
                                  <w:rPr>
                                    <w:b/>
                                    <w:bCs/>
                                    <w:sz w:val="26"/>
                                    <w:szCs w:val="26"/>
                                  </w:rPr>
                                  <w:t>Procurement, supply, implementation, Integration and support of a Litigation Management System (LMS), including software licenses and Annual Maintenance Contract (AMC)</w:t>
                                </w:r>
                              </w:p>
                              <w:p w14:paraId="5602517B" w14:textId="77777777" w:rsidR="00D23081" w:rsidRPr="0083684E" w:rsidRDefault="00D23081" w:rsidP="001D30D9">
                                <w:pPr>
                                  <w:tabs>
                                    <w:tab w:val="left" w:pos="810"/>
                                  </w:tabs>
                                  <w:autoSpaceDE w:val="0"/>
                                  <w:autoSpaceDN w:val="0"/>
                                  <w:adjustRightInd w:val="0"/>
                                  <w:ind w:left="2250" w:hanging="1890"/>
                                  <w:jc w:val="center"/>
                                </w:pPr>
                              </w:p>
                              <w:p w14:paraId="31FCAE1B" w14:textId="77777777" w:rsidR="00D23081" w:rsidRPr="0083684E" w:rsidRDefault="00D23081" w:rsidP="001D30D9">
                                <w:pPr>
                                  <w:tabs>
                                    <w:tab w:val="left" w:pos="810"/>
                                  </w:tabs>
                                  <w:autoSpaceDE w:val="0"/>
                                  <w:autoSpaceDN w:val="0"/>
                                  <w:adjustRightInd w:val="0"/>
                                  <w:ind w:left="2250" w:hanging="1890"/>
                                  <w:jc w:val="center"/>
                                </w:pPr>
                              </w:p>
                              <w:p w14:paraId="45B01428" w14:textId="77777777" w:rsidR="00D23081" w:rsidRPr="0083684E" w:rsidRDefault="00D23081" w:rsidP="00D376F7">
                                <w:pPr>
                                  <w:tabs>
                                    <w:tab w:val="left" w:pos="810"/>
                                  </w:tabs>
                                  <w:autoSpaceDE w:val="0"/>
                                  <w:autoSpaceDN w:val="0"/>
                                  <w:adjustRightInd w:val="0"/>
                                  <w:ind w:left="0" w:firstLine="0"/>
                                  <w:jc w:val="center"/>
                                </w:pPr>
                              </w:p>
                              <w:p w14:paraId="0F020DEA" w14:textId="77777777" w:rsidR="00D23081" w:rsidRPr="0083684E" w:rsidRDefault="00D23081" w:rsidP="001D30D9">
                                <w:pPr>
                                  <w:tabs>
                                    <w:tab w:val="left" w:pos="810"/>
                                  </w:tabs>
                                  <w:autoSpaceDE w:val="0"/>
                                  <w:autoSpaceDN w:val="0"/>
                                  <w:adjustRightInd w:val="0"/>
                                  <w:ind w:left="2250" w:hanging="1890"/>
                                  <w:jc w:val="center"/>
                                </w:pPr>
                              </w:p>
                              <w:p w14:paraId="5CDC7324" w14:textId="77777777" w:rsidR="00D23081" w:rsidRPr="0083684E" w:rsidRDefault="00D23081" w:rsidP="001D30D9">
                                <w:pPr>
                                  <w:tabs>
                                    <w:tab w:val="left" w:pos="810"/>
                                  </w:tabs>
                                  <w:autoSpaceDE w:val="0"/>
                                  <w:autoSpaceDN w:val="0"/>
                                  <w:adjustRightInd w:val="0"/>
                                  <w:ind w:left="2250" w:hanging="1890"/>
                                  <w:jc w:val="center"/>
                                </w:pPr>
                              </w:p>
                              <w:p w14:paraId="00CB1FB8" w14:textId="45AAE6E8" w:rsidR="00D23081" w:rsidRPr="004554A5" w:rsidRDefault="00D23081" w:rsidP="004554A5">
                                <w:pPr>
                                  <w:tabs>
                                    <w:tab w:val="left" w:pos="810"/>
                                  </w:tabs>
                                  <w:autoSpaceDE w:val="0"/>
                                  <w:autoSpaceDN w:val="0"/>
                                  <w:adjustRightInd w:val="0"/>
                                  <w:ind w:left="0" w:firstLine="0"/>
                                  <w:jc w:val="center"/>
                                  <w:rPr>
                                    <w:u w:val="single"/>
                                  </w:rPr>
                                </w:pPr>
                                <w:r w:rsidRPr="004554A5">
                                  <w:rPr>
                                    <w:u w:val="single"/>
                                  </w:rPr>
                                  <w:t>Published By:</w:t>
                                </w:r>
                              </w:p>
                              <w:p w14:paraId="3D5295F1" w14:textId="77777777" w:rsidR="00D23081" w:rsidRDefault="00D23081" w:rsidP="004554A5">
                                <w:pPr>
                                  <w:spacing w:after="0"/>
                                  <w:ind w:left="0"/>
                                  <w:jc w:val="center"/>
                                </w:pPr>
                                <w:r w:rsidRPr="004554A5">
                                  <w:t>Bank Asia PLC</w:t>
                                </w:r>
                                <w:r>
                                  <w:t>.</w:t>
                                </w:r>
                              </w:p>
                              <w:p w14:paraId="54B768FB" w14:textId="77777777" w:rsidR="00D23081" w:rsidRDefault="00D23081" w:rsidP="004554A5">
                                <w:pPr>
                                  <w:spacing w:after="0"/>
                                  <w:ind w:left="0"/>
                                  <w:jc w:val="center"/>
                                </w:pPr>
                                <w:r w:rsidRPr="004554A5">
                                  <w:t>Corporate Office, Bank Asia Tower (1st Floor)</w:t>
                                </w:r>
                              </w:p>
                              <w:p w14:paraId="0BA3BBE8" w14:textId="2E7EE22B" w:rsidR="00D23081" w:rsidRPr="004554A5" w:rsidRDefault="00D23081" w:rsidP="004554A5">
                                <w:pPr>
                                  <w:spacing w:after="0"/>
                                  <w:ind w:left="0"/>
                                  <w:jc w:val="center"/>
                                </w:pPr>
                                <w:r w:rsidRPr="004554A5">
                                  <w:t>32 &amp; 34, Kazi Nazrul Islam Avenue, Karwan Bazar, Dhaka.</w:t>
                                </w:r>
                              </w:p>
                              <w:p w14:paraId="0B8C740B" w14:textId="77777777" w:rsidR="00D23081" w:rsidRPr="0083684E" w:rsidRDefault="00D23081" w:rsidP="001D30D9">
                                <w:pPr>
                                  <w:tabs>
                                    <w:tab w:val="left" w:pos="810"/>
                                  </w:tabs>
                                  <w:autoSpaceDE w:val="0"/>
                                  <w:autoSpaceDN w:val="0"/>
                                  <w:adjustRightInd w:val="0"/>
                                  <w:ind w:left="2250" w:hanging="1890"/>
                                  <w:jc w:val="center"/>
                                </w:pPr>
                              </w:p>
                              <w:p w14:paraId="264C8531" w14:textId="17FEF6ED" w:rsidR="00D23081" w:rsidRPr="00ED14A1" w:rsidRDefault="00D23081" w:rsidP="00D376F7">
                                <w:pPr>
                                  <w:tabs>
                                    <w:tab w:val="left" w:pos="810"/>
                                  </w:tabs>
                                  <w:autoSpaceDE w:val="0"/>
                                  <w:autoSpaceDN w:val="0"/>
                                  <w:adjustRightInd w:val="0"/>
                                  <w:ind w:left="0" w:firstLine="0"/>
                                  <w:jc w:val="center"/>
                                  <w:rPr>
                                    <w:u w:val="single"/>
                                  </w:rPr>
                                </w:pPr>
                                <w:r>
                                  <w:rPr>
                                    <w:u w:val="single"/>
                                  </w:rPr>
                                  <w:t>P</w:t>
                                </w:r>
                                <w:r w:rsidRPr="00ED14A1">
                                  <w:rPr>
                                    <w:u w:val="single"/>
                                  </w:rPr>
                                  <w:t>ublished Date:</w:t>
                                </w:r>
                              </w:p>
                              <w:p w14:paraId="609E7ACF" w14:textId="4F8EFA23" w:rsidR="00D23081" w:rsidRPr="00ED14A1" w:rsidRDefault="00D23081" w:rsidP="00D376F7">
                                <w:pPr>
                                  <w:tabs>
                                    <w:tab w:val="left" w:pos="810"/>
                                  </w:tabs>
                                  <w:autoSpaceDE w:val="0"/>
                                  <w:autoSpaceDN w:val="0"/>
                                  <w:adjustRightInd w:val="0"/>
                                  <w:ind w:left="0" w:firstLine="0"/>
                                  <w:jc w:val="center"/>
                                  <w:rPr>
                                    <w:color w:val="auto"/>
                                  </w:rPr>
                                </w:pPr>
                                <w:r w:rsidRPr="00D23081">
                                  <w:rPr>
                                    <w:color w:val="auto"/>
                                  </w:rPr>
                                  <w:t>September 24, 2026</w:t>
                                </w:r>
                              </w:p>
                              <w:p w14:paraId="3ADA3CC4" w14:textId="77777777" w:rsidR="00D23081" w:rsidRPr="00F35EC4" w:rsidRDefault="00D23081" w:rsidP="00D376F7">
                                <w:pPr>
                                  <w:tabs>
                                    <w:tab w:val="left" w:pos="810"/>
                                  </w:tabs>
                                  <w:autoSpaceDE w:val="0"/>
                                  <w:autoSpaceDN w:val="0"/>
                                  <w:adjustRightInd w:val="0"/>
                                  <w:ind w:left="0" w:firstLine="0"/>
                                  <w:jc w:val="center"/>
                                  <w:rPr>
                                    <w:color w:val="auto"/>
                                  </w:rPr>
                                </w:pPr>
                                <w:r w:rsidRPr="00ED14A1">
                                  <w:rPr>
                                    <w:color w:val="auto"/>
                                  </w:rPr>
                                  <w:t xml:space="preserve">(Version: </w:t>
                                </w:r>
                                <w:r>
                                  <w:rPr>
                                    <w:color w:val="auto"/>
                                  </w:rPr>
                                  <w:t>1</w:t>
                                </w:r>
                                <w:r w:rsidRPr="00ED14A1">
                                  <w:rPr>
                                    <w:color w:val="auto"/>
                                  </w:rPr>
                                  <w:t>.0)</w:t>
                                </w:r>
                              </w:p>
                              <w:p w14:paraId="6159FA07" w14:textId="77777777" w:rsidR="00D23081" w:rsidRPr="0083684E" w:rsidRDefault="00D23081" w:rsidP="00102AD1">
                                <w:pPr>
                                  <w:spacing w:after="0" w:line="259" w:lineRule="auto"/>
                                  <w:ind w:left="0" w:firstLine="0"/>
                                  <w:jc w:val="center"/>
                                  <w:rPr>
                                    <w:sz w:val="34"/>
                                    <w:szCs w:val="28"/>
                                  </w:rPr>
                                </w:pPr>
                              </w:p>
                              <w:p w14:paraId="53D9BBAE" w14:textId="77777777" w:rsidR="00D23081" w:rsidRPr="0083684E" w:rsidRDefault="00D23081" w:rsidP="00102AD1">
                                <w:pPr>
                                  <w:spacing w:after="0" w:line="259" w:lineRule="auto"/>
                                  <w:ind w:left="0" w:firstLine="0"/>
                                  <w:jc w:val="center"/>
                                  <w:rPr>
                                    <w:sz w:val="34"/>
                                    <w:szCs w:val="28"/>
                                  </w:rPr>
                                </w:pPr>
                              </w:p>
                              <w:p w14:paraId="6301D395" w14:textId="77777777" w:rsidR="00D23081" w:rsidRPr="0083684E" w:rsidRDefault="00D23081" w:rsidP="00102AD1">
                                <w:pPr>
                                  <w:spacing w:after="0" w:line="259" w:lineRule="auto"/>
                                  <w:ind w:left="0" w:firstLine="0"/>
                                  <w:jc w:val="center"/>
                                  <w:rPr>
                                    <w:sz w:val="34"/>
                                    <w:szCs w:val="28"/>
                                  </w:rPr>
                                </w:pPr>
                              </w:p>
                              <w:p w14:paraId="581EDF02" w14:textId="77777777" w:rsidR="00D23081" w:rsidRPr="0083684E" w:rsidRDefault="00D23081" w:rsidP="00102AD1">
                                <w:pPr>
                                  <w:spacing w:after="0" w:line="259" w:lineRule="auto"/>
                                  <w:ind w:left="0" w:firstLine="0"/>
                                  <w:jc w:val="center"/>
                                  <w:rPr>
                                    <w:sz w:val="34"/>
                                    <w:szCs w:val="28"/>
                                  </w:rPr>
                                </w:pPr>
                              </w:p>
                              <w:p w14:paraId="335E2E70" w14:textId="77777777" w:rsidR="00D23081" w:rsidRPr="0083684E" w:rsidRDefault="00D23081" w:rsidP="00102AD1">
                                <w:pPr>
                                  <w:spacing w:after="0" w:line="259" w:lineRule="auto"/>
                                  <w:ind w:left="0" w:firstLine="0"/>
                                  <w:jc w:val="center"/>
                                  <w:rPr>
                                    <w:sz w:val="34"/>
                                    <w:szCs w:val="28"/>
                                  </w:rPr>
                                </w:pPr>
                              </w:p>
                              <w:p w14:paraId="3F2848F1" w14:textId="77777777" w:rsidR="00D23081" w:rsidRPr="0083684E" w:rsidRDefault="00D23081" w:rsidP="00102AD1">
                                <w:pPr>
                                  <w:spacing w:after="0" w:line="259" w:lineRule="auto"/>
                                  <w:ind w:left="0" w:firstLine="0"/>
                                  <w:jc w:val="center"/>
                                  <w:rPr>
                                    <w:sz w:val="34"/>
                                    <w:szCs w:val="28"/>
                                  </w:rPr>
                                </w:pPr>
                              </w:p>
                              <w:p w14:paraId="07831F9E" w14:textId="77777777" w:rsidR="00D23081" w:rsidRPr="0083684E" w:rsidRDefault="00D23081" w:rsidP="00102AD1">
                                <w:pPr>
                                  <w:spacing w:after="0" w:line="259" w:lineRule="auto"/>
                                  <w:ind w:left="0" w:firstLine="0"/>
                                  <w:jc w:val="center"/>
                                  <w:rPr>
                                    <w:sz w:val="34"/>
                                    <w:szCs w:val="28"/>
                                  </w:rPr>
                                </w:pPr>
                              </w:p>
                              <w:p w14:paraId="4C60B09D" w14:textId="77777777" w:rsidR="00D23081" w:rsidRPr="0083684E" w:rsidRDefault="00D23081" w:rsidP="00102AD1">
                                <w:pPr>
                                  <w:spacing w:after="0" w:line="259" w:lineRule="auto"/>
                                  <w:ind w:left="0" w:firstLine="0"/>
                                  <w:jc w:val="center"/>
                                  <w:rPr>
                                    <w:sz w:val="34"/>
                                    <w:szCs w:val="28"/>
                                  </w:rPr>
                                </w:pPr>
                              </w:p>
                              <w:p w14:paraId="34644410" w14:textId="77777777" w:rsidR="00D23081" w:rsidRPr="0083684E" w:rsidRDefault="00D23081" w:rsidP="00102AD1">
                                <w:pPr>
                                  <w:spacing w:after="0" w:line="259" w:lineRule="auto"/>
                                  <w:ind w:left="0" w:firstLine="0"/>
                                  <w:jc w:val="center"/>
                                  <w:rPr>
                                    <w:sz w:val="34"/>
                                    <w:szCs w:val="28"/>
                                  </w:rPr>
                                </w:pPr>
                              </w:p>
                              <w:p w14:paraId="0593E92A" w14:textId="77777777" w:rsidR="00D23081" w:rsidRPr="0083684E" w:rsidRDefault="00D23081" w:rsidP="00102AD1">
                                <w:pPr>
                                  <w:spacing w:after="0" w:line="259" w:lineRule="auto"/>
                                  <w:ind w:left="0" w:firstLine="0"/>
                                  <w:jc w:val="center"/>
                                  <w:rPr>
                                    <w:sz w:val="34"/>
                                    <w:szCs w:val="28"/>
                                  </w:rPr>
                                </w:pPr>
                              </w:p>
                              <w:p w14:paraId="1664B173" w14:textId="77777777" w:rsidR="00D23081" w:rsidRPr="0083684E" w:rsidRDefault="00D23081" w:rsidP="00102AD1">
                                <w:pPr>
                                  <w:spacing w:after="0" w:line="259" w:lineRule="auto"/>
                                  <w:ind w:left="0" w:firstLine="0"/>
                                  <w:jc w:val="center"/>
                                  <w:rPr>
                                    <w:sz w:val="34"/>
                                    <w:szCs w:val="28"/>
                                  </w:rPr>
                                </w:pPr>
                              </w:p>
                              <w:p w14:paraId="2FF83D4E" w14:textId="77777777" w:rsidR="00D23081" w:rsidRPr="0083684E" w:rsidRDefault="00D23081" w:rsidP="00102AD1">
                                <w:pPr>
                                  <w:spacing w:after="0" w:line="259" w:lineRule="auto"/>
                                  <w:ind w:left="0" w:firstLine="0"/>
                                  <w:jc w:val="center"/>
                                  <w:rPr>
                                    <w:sz w:val="34"/>
                                    <w:szCs w:val="28"/>
                                  </w:rPr>
                                </w:pPr>
                              </w:p>
                              <w:p w14:paraId="61549979" w14:textId="77777777" w:rsidR="00D23081" w:rsidRPr="0083684E" w:rsidRDefault="00D23081" w:rsidP="00102AD1">
                                <w:pPr>
                                  <w:jc w:val="center"/>
                                  <w:rPr>
                                    <w:rFonts w:ascii="Arial" w:hAnsi="Arial" w:cs="Arial"/>
                                    <w:bCs/>
                                  </w:rPr>
                                </w:pPr>
                                <w:r w:rsidRPr="0083684E">
                                  <w:rPr>
                                    <w:rFonts w:ascii="Arial" w:hAnsi="Arial" w:cs="Arial"/>
                                    <w:bCs/>
                                  </w:rPr>
                                  <w:t>BANK Asia PLC</w:t>
                                </w:r>
                              </w:p>
                              <w:p w14:paraId="0590A362" w14:textId="77777777" w:rsidR="00D23081" w:rsidRPr="0083684E" w:rsidRDefault="00D23081" w:rsidP="00102AD1">
                                <w:pPr>
                                  <w:jc w:val="center"/>
                                  <w:rPr>
                                    <w:rFonts w:ascii="Arial" w:hAnsi="Arial" w:cs="Arial"/>
                                  </w:rPr>
                                </w:pPr>
                                <w:r w:rsidRPr="0083684E">
                                  <w:rPr>
                                    <w:rFonts w:ascii="Arial" w:hAnsi="Arial" w:cs="Arial"/>
                                  </w:rPr>
                                  <w:t>Rangs Tower (2nd to 8th Floor)</w:t>
                                </w:r>
                              </w:p>
                              <w:p w14:paraId="18D893B6" w14:textId="77777777" w:rsidR="00D23081" w:rsidRPr="0083684E" w:rsidRDefault="00D23081" w:rsidP="00102AD1">
                                <w:pPr>
                                  <w:jc w:val="center"/>
                                  <w:rPr>
                                    <w:rFonts w:ascii="Arial" w:hAnsi="Arial" w:cs="Arial"/>
                                  </w:rPr>
                                </w:pPr>
                                <w:r w:rsidRPr="0083684E">
                                  <w:rPr>
                                    <w:rFonts w:ascii="Arial" w:hAnsi="Arial" w:cs="Arial"/>
                                  </w:rPr>
                                  <w:t>68, Purana Paltan</w:t>
                                </w:r>
                              </w:p>
                              <w:p w14:paraId="47A76DEE" w14:textId="77777777" w:rsidR="00D23081" w:rsidRPr="0083684E" w:rsidRDefault="00D23081" w:rsidP="00102AD1">
                                <w:pPr>
                                  <w:jc w:val="center"/>
                                  <w:rPr>
                                    <w:rFonts w:ascii="Arial" w:hAnsi="Arial" w:cs="Arial"/>
                                  </w:rPr>
                                </w:pPr>
                                <w:r w:rsidRPr="0083684E">
                                  <w:rPr>
                                    <w:rFonts w:ascii="Arial" w:hAnsi="Arial" w:cs="Arial"/>
                                  </w:rPr>
                                  <w:t>Dhaka-1000</w:t>
                                </w:r>
                              </w:p>
                              <w:p w14:paraId="7D3121DE" w14:textId="77777777" w:rsidR="00D23081" w:rsidRPr="0083684E" w:rsidRDefault="00D23081" w:rsidP="00102AD1">
                                <w:pPr>
                                  <w:spacing w:after="0" w:line="259" w:lineRule="auto"/>
                                  <w:ind w:left="0" w:firstLine="0"/>
                                  <w:jc w:val="center"/>
                                  <w:rPr>
                                    <w:rFonts w:asciiTheme="minorHAnsi" w:hAnsiTheme="minorHAnsi" w:cstheme="minorHAnsi"/>
                                    <w:sz w:val="40"/>
                                    <w:szCs w:val="34"/>
                                  </w:rPr>
                                </w:pPr>
                              </w:p>
                              <w:p w14:paraId="60ED3CC1" w14:textId="77777777" w:rsidR="00D23081" w:rsidRPr="0083684E" w:rsidRDefault="00D23081" w:rsidP="00102AD1">
                                <w:pPr>
                                  <w:spacing w:after="0" w:line="259" w:lineRule="auto"/>
                                  <w:ind w:left="0" w:firstLine="0"/>
                                  <w:jc w:val="center"/>
                                  <w:rPr>
                                    <w:rFonts w:asciiTheme="minorHAnsi" w:hAnsiTheme="minorHAnsi" w:cstheme="minorHAnsi"/>
                                    <w:sz w:val="28"/>
                                    <w:szCs w:val="28"/>
                                  </w:rPr>
                                </w:pPr>
                              </w:p>
                              <w:p w14:paraId="0840A2BD" w14:textId="77777777" w:rsidR="00D23081" w:rsidRPr="0083684E" w:rsidRDefault="00D23081" w:rsidP="00102AD1">
                                <w:pPr>
                                  <w:spacing w:after="0" w:line="259" w:lineRule="auto"/>
                                  <w:ind w:left="0" w:firstLine="0"/>
                                  <w:jc w:val="center"/>
                                  <w:rPr>
                                    <w:rFonts w:asciiTheme="minorHAnsi" w:hAnsiTheme="minorHAnsi" w:cstheme="minorHAnsi"/>
                                    <w:sz w:val="32"/>
                                    <w:szCs w:val="48"/>
                                  </w:rPr>
                                </w:pPr>
                              </w:p>
                              <w:p w14:paraId="32AFF258" w14:textId="77777777" w:rsidR="00D23081" w:rsidRPr="0083684E" w:rsidRDefault="00D23081" w:rsidP="00102AD1">
                                <w:pPr>
                                  <w:pStyle w:val="NoSpacing"/>
                                  <w:spacing w:before="80" w:after="40"/>
                                  <w:jc w:val="center"/>
                                  <w:rPr>
                                    <w:rFonts w:asciiTheme="minorHAnsi" w:hAnsiTheme="minorHAnsi" w:cstheme="minorHAnsi"/>
                                    <w:caps/>
                                    <w:color w:val="4472C4" w:themeColor="accent5"/>
                                    <w:sz w:val="24"/>
                                    <w:szCs w:val="24"/>
                                  </w:rPr>
                                </w:pPr>
                              </w:p>
                              <w:p w14:paraId="22F0F0F6" w14:textId="77777777" w:rsidR="00D23081" w:rsidRDefault="00D23081"/>
                              <w:p w14:paraId="02EB378F" w14:textId="77777777" w:rsidR="00D23081" w:rsidRPr="0083684E" w:rsidRDefault="00D23081" w:rsidP="001D30D9">
                                <w:pPr>
                                  <w:pStyle w:val="Heading1"/>
                                  <w:numPr>
                                    <w:ilvl w:val="0"/>
                                    <w:numId w:val="0"/>
                                  </w:numPr>
                                  <w:spacing w:before="1"/>
                                  <w:jc w:val="center"/>
                                  <w:rPr>
                                    <w:b w:val="0"/>
                                    <w:w w:val="95"/>
                                    <w:sz w:val="32"/>
                                  </w:rPr>
                                </w:pPr>
                              </w:p>
                              <w:p w14:paraId="08A691BF" w14:textId="54C22397" w:rsidR="00D23081" w:rsidRPr="0083684E" w:rsidRDefault="00D23081" w:rsidP="00D376F7">
                                <w:pPr>
                                  <w:pStyle w:val="Heading1"/>
                                  <w:numPr>
                                    <w:ilvl w:val="0"/>
                                    <w:numId w:val="0"/>
                                  </w:numPr>
                                  <w:spacing w:before="1"/>
                                  <w:jc w:val="center"/>
                                  <w:rPr>
                                    <w:b w:val="0"/>
                                    <w:w w:val="95"/>
                                    <w:sz w:val="32"/>
                                  </w:rPr>
                                </w:pPr>
                                <w:bookmarkStart w:id="0" w:name="_Toc238566705"/>
                                <w:r w:rsidRPr="0083684E">
                                  <w:rPr>
                                    <w:b w:val="0"/>
                                    <w:w w:val="95"/>
                                    <w:sz w:val="32"/>
                                  </w:rPr>
                                  <w:t>for</w:t>
                                </w:r>
                                <w:bookmarkEnd w:id="0"/>
                              </w:p>
                              <w:p w14:paraId="6A05A809" w14:textId="77777777" w:rsidR="00D23081" w:rsidRDefault="00D23081" w:rsidP="00836EFF"/>
                              <w:p w14:paraId="21DF1214" w14:textId="77777777" w:rsidR="00D23081" w:rsidRPr="0083684E" w:rsidRDefault="00D23081" w:rsidP="00836EFF"/>
                              <w:p w14:paraId="42E24FBB" w14:textId="347B0C04" w:rsidR="00D23081" w:rsidRPr="00FD0EC6" w:rsidRDefault="00D23081" w:rsidP="00FD0EC6">
                                <w:pPr>
                                  <w:spacing w:after="0"/>
                                  <w:jc w:val="center"/>
                                  <w:rPr>
                                    <w:b/>
                                    <w:bCs/>
                                    <w:sz w:val="24"/>
                                    <w:szCs w:val="28"/>
                                  </w:rPr>
                                </w:pPr>
                                <w:r w:rsidRPr="002F4E6D">
                                  <w:rPr>
                                    <w:b/>
                                    <w:bCs/>
                                    <w:sz w:val="28"/>
                                    <w:szCs w:val="28"/>
                                  </w:rPr>
                                  <w:t xml:space="preserve">Procurement, supply, implementation, and support of a </w:t>
                                </w:r>
                                <w:r>
                                  <w:rPr>
                                    <w:b/>
                                    <w:bCs/>
                                    <w:sz w:val="28"/>
                                    <w:szCs w:val="28"/>
                                  </w:rPr>
                                  <w:t>Litigation Management System (LM</w:t>
                                </w:r>
                                <w:r w:rsidRPr="002F4E6D">
                                  <w:rPr>
                                    <w:b/>
                                    <w:bCs/>
                                    <w:sz w:val="28"/>
                                    <w:szCs w:val="28"/>
                                  </w:rPr>
                                  <w:t>S), including software licenses and Annual Maintenance Contract (AMC)</w:t>
                                </w:r>
                              </w:p>
                              <w:p w14:paraId="5A39BBE3" w14:textId="77777777" w:rsidR="00D23081" w:rsidRPr="0083684E" w:rsidRDefault="00D23081" w:rsidP="001D30D9">
                                <w:pPr>
                                  <w:tabs>
                                    <w:tab w:val="left" w:pos="810"/>
                                  </w:tabs>
                                  <w:autoSpaceDE w:val="0"/>
                                  <w:autoSpaceDN w:val="0"/>
                                  <w:adjustRightInd w:val="0"/>
                                  <w:ind w:left="2250" w:hanging="1890"/>
                                  <w:jc w:val="center"/>
                                </w:pPr>
                              </w:p>
                              <w:p w14:paraId="41C8F396" w14:textId="77777777" w:rsidR="00D23081" w:rsidRPr="0083684E" w:rsidRDefault="00D23081" w:rsidP="001D30D9">
                                <w:pPr>
                                  <w:tabs>
                                    <w:tab w:val="left" w:pos="810"/>
                                  </w:tabs>
                                  <w:autoSpaceDE w:val="0"/>
                                  <w:autoSpaceDN w:val="0"/>
                                  <w:adjustRightInd w:val="0"/>
                                  <w:ind w:left="2250" w:hanging="1890"/>
                                  <w:jc w:val="center"/>
                                </w:pPr>
                              </w:p>
                              <w:p w14:paraId="72A3D3EC" w14:textId="77777777" w:rsidR="00D23081" w:rsidRPr="0083684E" w:rsidRDefault="00D23081" w:rsidP="001D30D9">
                                <w:pPr>
                                  <w:tabs>
                                    <w:tab w:val="left" w:pos="810"/>
                                  </w:tabs>
                                  <w:autoSpaceDE w:val="0"/>
                                  <w:autoSpaceDN w:val="0"/>
                                  <w:adjustRightInd w:val="0"/>
                                  <w:ind w:left="2250" w:hanging="1890"/>
                                  <w:jc w:val="center"/>
                                </w:pPr>
                              </w:p>
                              <w:p w14:paraId="0D0B940D" w14:textId="77777777" w:rsidR="00D23081" w:rsidRPr="0083684E" w:rsidRDefault="00D23081" w:rsidP="00D376F7">
                                <w:pPr>
                                  <w:tabs>
                                    <w:tab w:val="left" w:pos="810"/>
                                  </w:tabs>
                                  <w:autoSpaceDE w:val="0"/>
                                  <w:autoSpaceDN w:val="0"/>
                                  <w:adjustRightInd w:val="0"/>
                                  <w:ind w:left="0" w:firstLine="0"/>
                                  <w:jc w:val="center"/>
                                </w:pPr>
                              </w:p>
                              <w:p w14:paraId="0E27B00A" w14:textId="77777777" w:rsidR="00D23081" w:rsidRPr="0083684E" w:rsidRDefault="00D23081" w:rsidP="001D30D9">
                                <w:pPr>
                                  <w:tabs>
                                    <w:tab w:val="left" w:pos="810"/>
                                  </w:tabs>
                                  <w:autoSpaceDE w:val="0"/>
                                  <w:autoSpaceDN w:val="0"/>
                                  <w:adjustRightInd w:val="0"/>
                                  <w:ind w:left="2250" w:hanging="1890"/>
                                  <w:jc w:val="center"/>
                                </w:pPr>
                              </w:p>
                              <w:p w14:paraId="60061E4C" w14:textId="77777777" w:rsidR="00D23081" w:rsidRPr="0083684E" w:rsidRDefault="00D23081" w:rsidP="001D30D9">
                                <w:pPr>
                                  <w:tabs>
                                    <w:tab w:val="left" w:pos="810"/>
                                  </w:tabs>
                                  <w:autoSpaceDE w:val="0"/>
                                  <w:autoSpaceDN w:val="0"/>
                                  <w:adjustRightInd w:val="0"/>
                                  <w:ind w:left="2250" w:hanging="1890"/>
                                  <w:jc w:val="center"/>
                                </w:pPr>
                              </w:p>
                              <w:p w14:paraId="28BA8CD1" w14:textId="77777777" w:rsidR="00D23081" w:rsidRPr="0083684E" w:rsidRDefault="00D23081" w:rsidP="00D376F7">
                                <w:pPr>
                                  <w:tabs>
                                    <w:tab w:val="left" w:pos="810"/>
                                  </w:tabs>
                                  <w:autoSpaceDE w:val="0"/>
                                  <w:autoSpaceDN w:val="0"/>
                                  <w:adjustRightInd w:val="0"/>
                                  <w:ind w:left="0" w:firstLine="0"/>
                                  <w:jc w:val="center"/>
                                  <w:rPr>
                                    <w:u w:val="single"/>
                                  </w:rPr>
                                </w:pPr>
                                <w:r w:rsidRPr="0083684E">
                                  <w:rPr>
                                    <w:u w:val="single"/>
                                  </w:rPr>
                                  <w:t>Published by:</w:t>
                                </w:r>
                              </w:p>
                              <w:p w14:paraId="63B44668" w14:textId="77777777" w:rsidR="00D23081" w:rsidRPr="0083684E" w:rsidRDefault="00D23081" w:rsidP="00D376F7">
                                <w:pPr>
                                  <w:tabs>
                                    <w:tab w:val="left" w:pos="810"/>
                                  </w:tabs>
                                  <w:autoSpaceDE w:val="0"/>
                                  <w:autoSpaceDN w:val="0"/>
                                  <w:adjustRightInd w:val="0"/>
                                  <w:spacing w:after="0"/>
                                  <w:ind w:left="0" w:firstLine="0"/>
                                  <w:jc w:val="center"/>
                                </w:pPr>
                                <w:r w:rsidRPr="0083684E">
                                  <w:t>ICT DIVISION</w:t>
                                </w:r>
                              </w:p>
                              <w:p w14:paraId="7446394B" w14:textId="77777777" w:rsidR="00D23081" w:rsidRPr="0083684E" w:rsidRDefault="00D23081" w:rsidP="00D376F7">
                                <w:pPr>
                                  <w:tabs>
                                    <w:tab w:val="left" w:pos="810"/>
                                  </w:tabs>
                                  <w:autoSpaceDE w:val="0"/>
                                  <w:autoSpaceDN w:val="0"/>
                                  <w:adjustRightInd w:val="0"/>
                                  <w:spacing w:after="0"/>
                                  <w:ind w:left="0" w:firstLine="0"/>
                                  <w:jc w:val="center"/>
                                </w:pPr>
                                <w:r w:rsidRPr="0083684E">
                                  <w:t>68 Purana Paltan, Rangs Tower (8th Floor)</w:t>
                                </w:r>
                              </w:p>
                              <w:p w14:paraId="5ACFCC8B" w14:textId="77777777" w:rsidR="00D23081" w:rsidRPr="0083684E" w:rsidRDefault="00D23081" w:rsidP="00D376F7">
                                <w:pPr>
                                  <w:tabs>
                                    <w:tab w:val="left" w:pos="810"/>
                                  </w:tabs>
                                  <w:autoSpaceDE w:val="0"/>
                                  <w:autoSpaceDN w:val="0"/>
                                  <w:adjustRightInd w:val="0"/>
                                  <w:spacing w:after="0"/>
                                  <w:ind w:left="0" w:firstLine="0"/>
                                  <w:jc w:val="center"/>
                                </w:pPr>
                                <w:r w:rsidRPr="0083684E">
                                  <w:t>Dhaka-1000</w:t>
                                </w:r>
                              </w:p>
                              <w:p w14:paraId="44EAFD9C" w14:textId="77777777" w:rsidR="00D23081" w:rsidRPr="0083684E" w:rsidRDefault="00D23081" w:rsidP="001D30D9">
                                <w:pPr>
                                  <w:tabs>
                                    <w:tab w:val="left" w:pos="810"/>
                                  </w:tabs>
                                  <w:autoSpaceDE w:val="0"/>
                                  <w:autoSpaceDN w:val="0"/>
                                  <w:adjustRightInd w:val="0"/>
                                  <w:ind w:left="2250" w:hanging="1890"/>
                                  <w:jc w:val="center"/>
                                </w:pPr>
                              </w:p>
                              <w:p w14:paraId="4B94D5A5" w14:textId="77777777" w:rsidR="00D23081" w:rsidRPr="0083684E" w:rsidRDefault="00D23081" w:rsidP="001D30D9">
                                <w:pPr>
                                  <w:tabs>
                                    <w:tab w:val="left" w:pos="810"/>
                                  </w:tabs>
                                  <w:autoSpaceDE w:val="0"/>
                                  <w:autoSpaceDN w:val="0"/>
                                  <w:adjustRightInd w:val="0"/>
                                  <w:ind w:left="2250" w:hanging="1890"/>
                                  <w:jc w:val="center"/>
                                </w:pPr>
                              </w:p>
                              <w:p w14:paraId="6F5F73E1" w14:textId="1C8198BE" w:rsidR="00D23081" w:rsidRPr="00ED14A1" w:rsidRDefault="00D23081" w:rsidP="00D376F7">
                                <w:pPr>
                                  <w:tabs>
                                    <w:tab w:val="left" w:pos="810"/>
                                  </w:tabs>
                                  <w:autoSpaceDE w:val="0"/>
                                  <w:autoSpaceDN w:val="0"/>
                                  <w:adjustRightInd w:val="0"/>
                                  <w:ind w:left="0" w:firstLine="0"/>
                                  <w:jc w:val="center"/>
                                  <w:rPr>
                                    <w:u w:val="single"/>
                                  </w:rPr>
                                </w:pPr>
                                <w:r w:rsidRPr="00ED14A1">
                                  <w:rPr>
                                    <w:u w:val="single"/>
                                  </w:rPr>
                                  <w:t>Re-published Date:</w:t>
                                </w:r>
                              </w:p>
                              <w:p w14:paraId="28825E7F" w14:textId="20D63579" w:rsidR="00D23081" w:rsidRPr="00ED14A1" w:rsidRDefault="00D23081" w:rsidP="00D376F7">
                                <w:pPr>
                                  <w:tabs>
                                    <w:tab w:val="left" w:pos="810"/>
                                  </w:tabs>
                                  <w:autoSpaceDE w:val="0"/>
                                  <w:autoSpaceDN w:val="0"/>
                                  <w:adjustRightInd w:val="0"/>
                                  <w:ind w:left="0" w:firstLine="0"/>
                                  <w:jc w:val="center"/>
                                  <w:rPr>
                                    <w:color w:val="auto"/>
                                  </w:rPr>
                                </w:pPr>
                                <w:r>
                                  <w:rPr>
                                    <w:color w:val="auto"/>
                                    <w:highlight w:val="yellow"/>
                                  </w:rPr>
                                  <w:t>August 27</w:t>
                                </w:r>
                                <w:r w:rsidRPr="00F16788">
                                  <w:rPr>
                                    <w:color w:val="auto"/>
                                    <w:highlight w:val="yellow"/>
                                  </w:rPr>
                                  <w:t>, 202</w:t>
                                </w:r>
                                <w:r>
                                  <w:rPr>
                                    <w:color w:val="auto"/>
                                    <w:highlight w:val="yellow"/>
                                  </w:rPr>
                                  <w:t>6</w:t>
                                </w:r>
                              </w:p>
                              <w:p w14:paraId="31DD9B0D" w14:textId="37118C64" w:rsidR="00D23081" w:rsidRPr="00F35EC4" w:rsidRDefault="00D23081" w:rsidP="00D376F7">
                                <w:pPr>
                                  <w:tabs>
                                    <w:tab w:val="left" w:pos="810"/>
                                  </w:tabs>
                                  <w:autoSpaceDE w:val="0"/>
                                  <w:autoSpaceDN w:val="0"/>
                                  <w:adjustRightInd w:val="0"/>
                                  <w:ind w:left="0" w:firstLine="0"/>
                                  <w:jc w:val="center"/>
                                  <w:rPr>
                                    <w:color w:val="auto"/>
                                  </w:rPr>
                                </w:pPr>
                                <w:r w:rsidRPr="00ED14A1">
                                  <w:rPr>
                                    <w:color w:val="auto"/>
                                  </w:rPr>
                                  <w:t xml:space="preserve">(Version: </w:t>
                                </w:r>
                                <w:r>
                                  <w:rPr>
                                    <w:color w:val="auto"/>
                                  </w:rPr>
                                  <w:t>1</w:t>
                                </w:r>
                                <w:r w:rsidRPr="00ED14A1">
                                  <w:rPr>
                                    <w:color w:val="auto"/>
                                  </w:rPr>
                                  <w:t>.0)</w:t>
                                </w:r>
                              </w:p>
                              <w:p w14:paraId="3DEEC669" w14:textId="77777777" w:rsidR="00D23081" w:rsidRPr="0083684E" w:rsidRDefault="00D23081" w:rsidP="00102AD1">
                                <w:pPr>
                                  <w:spacing w:after="0" w:line="259" w:lineRule="auto"/>
                                  <w:ind w:left="0" w:firstLine="0"/>
                                  <w:jc w:val="center"/>
                                  <w:rPr>
                                    <w:sz w:val="34"/>
                                    <w:szCs w:val="28"/>
                                  </w:rPr>
                                </w:pPr>
                              </w:p>
                              <w:p w14:paraId="3656B9AB" w14:textId="77777777" w:rsidR="00D23081" w:rsidRPr="0083684E" w:rsidRDefault="00D23081" w:rsidP="00102AD1">
                                <w:pPr>
                                  <w:spacing w:after="0" w:line="259" w:lineRule="auto"/>
                                  <w:ind w:left="0" w:firstLine="0"/>
                                  <w:jc w:val="center"/>
                                  <w:rPr>
                                    <w:sz w:val="34"/>
                                    <w:szCs w:val="28"/>
                                  </w:rPr>
                                </w:pPr>
                              </w:p>
                              <w:p w14:paraId="45FB0818" w14:textId="77777777" w:rsidR="00D23081" w:rsidRPr="0083684E" w:rsidRDefault="00D23081" w:rsidP="00102AD1">
                                <w:pPr>
                                  <w:spacing w:after="0" w:line="259" w:lineRule="auto"/>
                                  <w:ind w:left="0" w:firstLine="0"/>
                                  <w:jc w:val="center"/>
                                  <w:rPr>
                                    <w:sz w:val="34"/>
                                    <w:szCs w:val="28"/>
                                  </w:rPr>
                                </w:pPr>
                              </w:p>
                              <w:p w14:paraId="049F31CB" w14:textId="77777777" w:rsidR="00D23081" w:rsidRPr="0083684E" w:rsidRDefault="00D23081" w:rsidP="00102AD1">
                                <w:pPr>
                                  <w:spacing w:after="0" w:line="259" w:lineRule="auto"/>
                                  <w:ind w:left="0" w:firstLine="0"/>
                                  <w:jc w:val="center"/>
                                  <w:rPr>
                                    <w:sz w:val="34"/>
                                    <w:szCs w:val="28"/>
                                  </w:rPr>
                                </w:pPr>
                              </w:p>
                              <w:p w14:paraId="53128261" w14:textId="77777777" w:rsidR="00D23081" w:rsidRPr="0083684E" w:rsidRDefault="00D23081" w:rsidP="00102AD1">
                                <w:pPr>
                                  <w:spacing w:after="0" w:line="259" w:lineRule="auto"/>
                                  <w:ind w:left="0" w:firstLine="0"/>
                                  <w:jc w:val="center"/>
                                  <w:rPr>
                                    <w:sz w:val="34"/>
                                    <w:szCs w:val="28"/>
                                  </w:rPr>
                                </w:pPr>
                              </w:p>
                              <w:p w14:paraId="62486C05" w14:textId="77777777" w:rsidR="00D23081" w:rsidRPr="0083684E" w:rsidRDefault="00D23081" w:rsidP="00102AD1">
                                <w:pPr>
                                  <w:spacing w:after="0" w:line="259" w:lineRule="auto"/>
                                  <w:ind w:left="0" w:firstLine="0"/>
                                  <w:jc w:val="center"/>
                                  <w:rPr>
                                    <w:sz w:val="34"/>
                                    <w:szCs w:val="28"/>
                                  </w:rPr>
                                </w:pPr>
                              </w:p>
                              <w:p w14:paraId="4101652C" w14:textId="77777777" w:rsidR="00D23081" w:rsidRPr="0083684E" w:rsidRDefault="00D23081" w:rsidP="00102AD1">
                                <w:pPr>
                                  <w:spacing w:after="0" w:line="259" w:lineRule="auto"/>
                                  <w:ind w:left="0" w:firstLine="0"/>
                                  <w:jc w:val="center"/>
                                  <w:rPr>
                                    <w:sz w:val="34"/>
                                    <w:szCs w:val="28"/>
                                  </w:rPr>
                                </w:pPr>
                              </w:p>
                              <w:p w14:paraId="4B99056E" w14:textId="77777777" w:rsidR="00D23081" w:rsidRPr="0083684E" w:rsidRDefault="00D23081" w:rsidP="00102AD1">
                                <w:pPr>
                                  <w:spacing w:after="0" w:line="259" w:lineRule="auto"/>
                                  <w:ind w:left="0" w:firstLine="0"/>
                                  <w:jc w:val="center"/>
                                  <w:rPr>
                                    <w:sz w:val="34"/>
                                    <w:szCs w:val="28"/>
                                  </w:rPr>
                                </w:pPr>
                              </w:p>
                              <w:p w14:paraId="1299C43A" w14:textId="77777777" w:rsidR="00D23081" w:rsidRPr="0083684E" w:rsidRDefault="00D23081" w:rsidP="00102AD1">
                                <w:pPr>
                                  <w:spacing w:after="0" w:line="259" w:lineRule="auto"/>
                                  <w:ind w:left="0" w:firstLine="0"/>
                                  <w:jc w:val="center"/>
                                  <w:rPr>
                                    <w:sz w:val="34"/>
                                    <w:szCs w:val="28"/>
                                  </w:rPr>
                                </w:pPr>
                              </w:p>
                              <w:p w14:paraId="4DDBEF00" w14:textId="77777777" w:rsidR="00D23081" w:rsidRPr="0083684E" w:rsidRDefault="00D23081" w:rsidP="00102AD1">
                                <w:pPr>
                                  <w:spacing w:after="0" w:line="259" w:lineRule="auto"/>
                                  <w:ind w:left="0" w:firstLine="0"/>
                                  <w:jc w:val="center"/>
                                  <w:rPr>
                                    <w:sz w:val="34"/>
                                    <w:szCs w:val="28"/>
                                  </w:rPr>
                                </w:pPr>
                              </w:p>
                              <w:p w14:paraId="3461D779" w14:textId="77777777" w:rsidR="00D23081" w:rsidRPr="0083684E" w:rsidRDefault="00D23081" w:rsidP="00102AD1">
                                <w:pPr>
                                  <w:spacing w:after="0" w:line="259" w:lineRule="auto"/>
                                  <w:ind w:left="0" w:firstLine="0"/>
                                  <w:jc w:val="center"/>
                                  <w:rPr>
                                    <w:sz w:val="34"/>
                                    <w:szCs w:val="28"/>
                                  </w:rPr>
                                </w:pPr>
                              </w:p>
                              <w:p w14:paraId="3CF2D8B6" w14:textId="77777777" w:rsidR="00D23081" w:rsidRPr="0083684E" w:rsidRDefault="00D23081" w:rsidP="00102AD1">
                                <w:pPr>
                                  <w:spacing w:after="0" w:line="259" w:lineRule="auto"/>
                                  <w:ind w:left="0" w:firstLine="0"/>
                                  <w:jc w:val="center"/>
                                  <w:rPr>
                                    <w:sz w:val="34"/>
                                    <w:szCs w:val="28"/>
                                  </w:rPr>
                                </w:pPr>
                              </w:p>
                              <w:p w14:paraId="4CDAB240" w14:textId="4F3E1E1F" w:rsidR="00D23081" w:rsidRPr="0083684E" w:rsidRDefault="00D23081" w:rsidP="00102AD1">
                                <w:pPr>
                                  <w:jc w:val="center"/>
                                  <w:rPr>
                                    <w:rFonts w:ascii="Arial" w:hAnsi="Arial" w:cs="Arial"/>
                                    <w:bCs/>
                                  </w:rPr>
                                </w:pPr>
                                <w:r w:rsidRPr="0083684E">
                                  <w:rPr>
                                    <w:rFonts w:ascii="Arial" w:hAnsi="Arial" w:cs="Arial"/>
                                    <w:bCs/>
                                  </w:rPr>
                                  <w:t>BANK Asia PLC</w:t>
                                </w:r>
                              </w:p>
                              <w:p w14:paraId="1681588D" w14:textId="77777777" w:rsidR="00D23081" w:rsidRPr="0083684E" w:rsidRDefault="00D23081" w:rsidP="00102AD1">
                                <w:pPr>
                                  <w:jc w:val="center"/>
                                  <w:rPr>
                                    <w:rFonts w:ascii="Arial" w:hAnsi="Arial" w:cs="Arial"/>
                                  </w:rPr>
                                </w:pPr>
                                <w:r w:rsidRPr="0083684E">
                                  <w:rPr>
                                    <w:rFonts w:ascii="Arial" w:hAnsi="Arial" w:cs="Arial"/>
                                  </w:rPr>
                                  <w:t>Rangs Tower (2nd to 8th Floor)</w:t>
                                </w:r>
                              </w:p>
                              <w:p w14:paraId="02A6A63B" w14:textId="77777777" w:rsidR="00D23081" w:rsidRPr="0083684E" w:rsidRDefault="00D23081" w:rsidP="00102AD1">
                                <w:pPr>
                                  <w:jc w:val="center"/>
                                  <w:rPr>
                                    <w:rFonts w:ascii="Arial" w:hAnsi="Arial" w:cs="Arial"/>
                                  </w:rPr>
                                </w:pPr>
                                <w:r w:rsidRPr="0083684E">
                                  <w:rPr>
                                    <w:rFonts w:ascii="Arial" w:hAnsi="Arial" w:cs="Arial"/>
                                  </w:rPr>
                                  <w:t>68, Purana Paltan</w:t>
                                </w:r>
                              </w:p>
                              <w:p w14:paraId="2730A329" w14:textId="77777777" w:rsidR="00D23081" w:rsidRPr="0083684E" w:rsidRDefault="00D23081" w:rsidP="00102AD1">
                                <w:pPr>
                                  <w:jc w:val="center"/>
                                  <w:rPr>
                                    <w:rFonts w:ascii="Arial" w:hAnsi="Arial" w:cs="Arial"/>
                                  </w:rPr>
                                </w:pPr>
                                <w:r w:rsidRPr="0083684E">
                                  <w:rPr>
                                    <w:rFonts w:ascii="Arial" w:hAnsi="Arial" w:cs="Arial"/>
                                  </w:rPr>
                                  <w:t>Dhaka-1000</w:t>
                                </w:r>
                              </w:p>
                              <w:p w14:paraId="0FB78278" w14:textId="77777777" w:rsidR="00D23081" w:rsidRPr="0083684E" w:rsidRDefault="00D23081" w:rsidP="00102AD1">
                                <w:pPr>
                                  <w:spacing w:after="0" w:line="259" w:lineRule="auto"/>
                                  <w:ind w:left="0" w:firstLine="0"/>
                                  <w:jc w:val="center"/>
                                  <w:rPr>
                                    <w:rFonts w:asciiTheme="minorHAnsi" w:hAnsiTheme="minorHAnsi" w:cstheme="minorHAnsi"/>
                                    <w:sz w:val="40"/>
                                    <w:szCs w:val="34"/>
                                  </w:rPr>
                                </w:pPr>
                              </w:p>
                              <w:p w14:paraId="1FC39945" w14:textId="77777777" w:rsidR="00D23081" w:rsidRPr="0083684E" w:rsidRDefault="00D23081" w:rsidP="00102AD1">
                                <w:pPr>
                                  <w:spacing w:after="0" w:line="259" w:lineRule="auto"/>
                                  <w:ind w:left="0" w:firstLine="0"/>
                                  <w:jc w:val="center"/>
                                  <w:rPr>
                                    <w:rFonts w:asciiTheme="minorHAnsi" w:hAnsiTheme="minorHAnsi" w:cstheme="minorHAnsi"/>
                                    <w:sz w:val="28"/>
                                    <w:szCs w:val="28"/>
                                  </w:rPr>
                                </w:pPr>
                              </w:p>
                              <w:p w14:paraId="0562CB0E" w14:textId="77777777" w:rsidR="00D23081" w:rsidRPr="0083684E" w:rsidRDefault="00D23081" w:rsidP="00102AD1">
                                <w:pPr>
                                  <w:spacing w:after="0" w:line="259" w:lineRule="auto"/>
                                  <w:ind w:left="0" w:firstLine="0"/>
                                  <w:jc w:val="center"/>
                                  <w:rPr>
                                    <w:rFonts w:asciiTheme="minorHAnsi" w:hAnsiTheme="minorHAnsi" w:cstheme="minorHAnsi"/>
                                    <w:sz w:val="32"/>
                                    <w:szCs w:val="48"/>
                                  </w:rPr>
                                </w:pPr>
                              </w:p>
                              <w:p w14:paraId="34CE0A41" w14:textId="77777777" w:rsidR="00D23081" w:rsidRPr="0083684E" w:rsidRDefault="00D23081" w:rsidP="00102AD1">
                                <w:pPr>
                                  <w:pStyle w:val="NoSpacing"/>
                                  <w:spacing w:before="80" w:after="40"/>
                                  <w:jc w:val="center"/>
                                  <w:rPr>
                                    <w:rFonts w:asciiTheme="minorHAnsi" w:hAnsiTheme="minorHAnsi" w:cstheme="minorHAnsi"/>
                                    <w:caps/>
                                    <w:color w:val="4472C4" w:themeColor="accent5"/>
                                    <w:sz w:val="24"/>
                                    <w:szCs w:val="24"/>
                                  </w:rPr>
                                </w:pPr>
                              </w:p>
                            </w:txbxContent>
                          </ns6:txbx>
                          <ns6:bodyPr rot="0" spcFirstLastPara="0" vertOverflow="overflow" horzOverflow="overflow" vert="horz" wrap="square" lIns="0" tIns="0" rIns="0" bIns="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page">
                      <ns4:pctHeight>0</ns4:pctHeight>
                    </ns4:sizeRelV>
                  </wp:anchor>
                </w:drawing>
              </ns1:Choice>
              <ns1:Fallback>
                <w:pict>
                  <v:shapetype w14:anchorId="7424FD01" id="_x0000_t202" coordsize="21600,21600" ns8:spt="202" path="m,l,21600r21600,l21600,xe">
                    <v:stroke joinstyle="miter"/>
                    <v:path gradientshapeok="t" ns8:connecttype="rect"/>
                  </v:shapetype>
                  <v:shape id="Text Box 131" ns8:spid="_x0000_s1026" type="#_x0000_t202" style="position:absolute;left:0;text-align:left;margin-left:-21.75pt;margin-top:72.85pt;width:494.8pt;height:566.25pt;z-index:251662336;visibility:visible;mso-wrap-style:square;mso-width-percent:0;mso-height-percent:0;mso-wrap-distance-left:14.4pt;mso-wrap-distance-top:0;mso-wrap-distance-right:14.4pt;mso-wrap-distance-bottom:0;mso-position-horizontal:absolute;mso-position-horizontal-relative:margin;mso-position-vertical:absolute;mso-position-vertical-relative:margin;mso-width-percent:0;mso-height-percent:0;mso-width-relative:margin;mso-height-relative:page;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TTigAIAAHAFAAAOAAAAZHJzL2Uyb0RvYy54bWysVF1P2zAUfZ+0/2D5faSl4isiRR2IaVLF&#10;0GDi2XVsGpH4erbbpPv1O3aSFrG9MO3FufE99/tcX151Tc22yvmKTMGnRxPOlJFUVua54D8ebz+d&#10;c+aDMKWoyaiC75TnV/OPHy5bm6tjWlNdKsfgxPi8tQVfh2DzLPNyrRrhj8gqA6Um14iAX/eclU60&#10;8N7U2fFkcpq15ErrSCrvcXvTK/k8+ddayfBNa68CqwuO3EI6XTpX8czmlyJ/dsKuKzmkIf4hi0ZU&#10;BkH3rm5EEGzjqj9cNZV05EmHI0lNRlpXUqUaUM108qaah7WwKtWC5ni7b5P/f27l3fbesarE7GZT&#10;zoxoMKRH1QX2mToW79Ch1vocwAcLaOigADpV6+2S5IsHJHuF6Q080LEjnXZN/KJWBkMMYbdvfIwj&#10;cXl6fD67OIVKQnc2vZjOzk5i4Oxgbp0PXxQ1LAoFd5hsSkFslz700BESoxm6reoa9yKvDWsRYnYy&#10;SQZ7DZzXJgJU4sngJtbRp56ksKtV7+S70uhTqiBeJIaq69qxrQC3hJTKhNSt5BfoiNJI4j2GA/6Q&#10;1XuM+zrGyGTC3ripDLl+YnGxDmmXL2PKuscPk/R93bEFoVt16GMUV1TuQAFH/Rp5K28rTGMpfLgX&#10;DnuDCeItCN9w6JrQdRokztbkfv3tPuJBZ2g5a7GHBfc/N8IpzuqvBkSPSzsKbhRWo2A2zTWh/aAu&#10;skkiDFyoR1E7ap7wRCxiFKiEkYhV8DCK16F/DfDESLVYJBBW04qwNA9WjkyP3HrsnoSzAwEDuHtH&#10;44aK/A0Pe2yco6HFJpCuEkkPXRwajbVONB+eoPhuvP5PqMNDOf8NAAD//wMAUEsDBBQABgAIAAAA&#10;IQA5/2Cz4QAAAAwBAAAPAAAAZHJzL2Rvd25yZXYueG1sTI/BTsMwDIbvSLxDZCRuW7rSbqM0nRAS&#10;4oTQNkAcs8a03RqnNFlb3h5zgqP9f/r9Od9MthUD9r5xpGAxj0Aglc40VCl43T/O1iB80GR06wgV&#10;fKOHTXF5kevMuJG2OOxCJbiEfKYV1CF0mZS+rNFqP3cdEmefrrc68NhX0vR65HLbyjiKltLqhvhC&#10;rTt8qLE87c5Wwd49HY/jezR8vaT09oHp86kKQanrq+n+DkTAKfzB8KvP6lCw08GdyXjRKpglNymj&#10;HCTpCgQTt8lyAeLAm3i1jkEWufz/RPEDAAD//wMAUEsBAi0AFAAGAAgAAAAhALaDOJL+AAAA4QEA&#10;ABMAAAAAAAAAAAAAAAAAAAAAAFtDb250ZW50X1R5cGVzXS54bWxQSwECLQAUAAYACAAAACEAOP0h&#10;/9YAAACUAQAACwAAAAAAAAAAAAAAAAAvAQAAX3JlbHMvLnJlbHNQSwECLQAUAAYACAAAACEAKEU0&#10;4oACAABwBQAADgAAAAAAAAAAAAAAAAAuAgAAZHJzL2Uyb0RvYy54bWxQSwECLQAUAAYACAAAACEA&#10;Of9gs+EAAAAMAQAADwAAAAAAAAAAAAAAAADaBAAAZHJzL2Rvd25yZXYueG1sUEsFBgAAAAAEAAQA&#10;8wAAAOgFAAAAAA==&#10;" filled="f" stroked="f" strokeweight=".5pt">
                    <v:path arrowok="t"/>
                    <v:textbox inset="0,0,0,0">
                      <w:txbxContent>
                        <w:p w14:paraId="4C0E4E99" w14:textId="4ED1C364" w:rsidR="00D23081" w:rsidRPr="0083684E" w:rsidRDefault="00D23081" w:rsidP="00D376F7">
                          <w:pPr>
                            <w:spacing w:after="201" w:line="259" w:lineRule="auto"/>
                            <w:ind w:left="0" w:firstLine="0"/>
                            <w:jc w:val="center"/>
                            <w:rPr>
                              <w:w w:val="95"/>
                              <w:sz w:val="32"/>
                            </w:rPr>
                          </w:pPr>
                          <w:r w:rsidRPr="0083684E">
                            <w:rPr>
                              <w:rFonts w:asciiTheme="minorHAnsi" w:hAnsiTheme="minorHAnsi" w:cstheme="minorHAnsi"/>
                              <w:sz w:val="44"/>
                            </w:rPr>
                            <w:t>Request for Proposal / BID Schedule</w:t>
                          </w:r>
                        </w:p>
                        <w:p w14:paraId="70865C98" w14:textId="77777777" w:rsidR="00D23081" w:rsidRPr="0083684E" w:rsidRDefault="00D23081" w:rsidP="001D30D9">
                          <w:pPr>
                            <w:pStyle w:val="Heading1"/>
                            <w:numPr>
                              <w:ilvl w:val="0"/>
                              <w:numId w:val="0"/>
                            </w:numPr>
                            <w:spacing w:before="1"/>
                            <w:jc w:val="center"/>
                            <w:rPr>
                              <w:b w:val="0"/>
                              <w:w w:val="95"/>
                              <w:sz w:val="32"/>
                            </w:rPr>
                          </w:pPr>
                        </w:p>
                        <w:p w14:paraId="6D9B2FE6" w14:textId="77777777" w:rsidR="00D23081" w:rsidRPr="0083684E" w:rsidRDefault="00D23081" w:rsidP="00D376F7">
                          <w:pPr>
                            <w:pStyle w:val="Heading1"/>
                            <w:numPr>
                              <w:ilvl w:val="0"/>
                              <w:numId w:val="0"/>
                            </w:numPr>
                            <w:spacing w:before="1"/>
                            <w:jc w:val="center"/>
                            <w:rPr>
                              <w:b w:val="0"/>
                              <w:w w:val="95"/>
                              <w:sz w:val="32"/>
                            </w:rPr>
                          </w:pPr>
                          <w:r w:rsidRPr="0083684E">
                            <w:rPr>
                              <w:b w:val="0"/>
                              <w:w w:val="95"/>
                              <w:sz w:val="32"/>
                            </w:rPr>
                            <w:t>for</w:t>
                          </w:r>
                        </w:p>
                        <w:p w14:paraId="75896DFB" w14:textId="77777777" w:rsidR="00D23081" w:rsidRDefault="00D23081" w:rsidP="00836EFF"/>
                        <w:p w14:paraId="344D37E3" w14:textId="77777777" w:rsidR="00D23081" w:rsidRPr="0083684E" w:rsidRDefault="00D23081" w:rsidP="00836EFF"/>
                        <w:p w14:paraId="07FB7D4B" w14:textId="0507C70D" w:rsidR="00D23081" w:rsidRPr="004A69EB" w:rsidRDefault="00D23081" w:rsidP="004A69EB">
                          <w:pPr>
                            <w:tabs>
                              <w:tab w:val="left" w:pos="810"/>
                            </w:tabs>
                            <w:autoSpaceDE w:val="0"/>
                            <w:autoSpaceDN w:val="0"/>
                            <w:adjustRightInd w:val="0"/>
                            <w:spacing w:after="0"/>
                            <w:ind w:left="0" w:firstLine="0"/>
                            <w:jc w:val="center"/>
                            <w:rPr>
                              <w:sz w:val="26"/>
                              <w:szCs w:val="26"/>
                            </w:rPr>
                          </w:pPr>
                          <w:r w:rsidRPr="004A69EB">
                            <w:rPr>
                              <w:b/>
                              <w:bCs/>
                              <w:sz w:val="26"/>
                              <w:szCs w:val="26"/>
                            </w:rPr>
                            <w:t>Procurement, supply, implementation, Integration and support of a Litigation Management System (LMS), including software licenses and Annual Maintenance Contract (AMC)</w:t>
                          </w:r>
                        </w:p>
                        <w:p w14:paraId="5602517B" w14:textId="77777777" w:rsidR="00D23081" w:rsidRPr="0083684E" w:rsidRDefault="00D23081" w:rsidP="001D30D9">
                          <w:pPr>
                            <w:tabs>
                              <w:tab w:val="left" w:pos="810"/>
                            </w:tabs>
                            <w:autoSpaceDE w:val="0"/>
                            <w:autoSpaceDN w:val="0"/>
                            <w:adjustRightInd w:val="0"/>
                            <w:ind w:left="2250" w:hanging="1890"/>
                            <w:jc w:val="center"/>
                          </w:pPr>
                        </w:p>
                        <w:p w14:paraId="31FCAE1B" w14:textId="77777777" w:rsidR="00D23081" w:rsidRPr="0083684E" w:rsidRDefault="00D23081" w:rsidP="001D30D9">
                          <w:pPr>
                            <w:tabs>
                              <w:tab w:val="left" w:pos="810"/>
                            </w:tabs>
                            <w:autoSpaceDE w:val="0"/>
                            <w:autoSpaceDN w:val="0"/>
                            <w:adjustRightInd w:val="0"/>
                            <w:ind w:left="2250" w:hanging="1890"/>
                            <w:jc w:val="center"/>
                          </w:pPr>
                        </w:p>
                        <w:p w14:paraId="45B01428" w14:textId="77777777" w:rsidR="00D23081" w:rsidRPr="0083684E" w:rsidRDefault="00D23081" w:rsidP="00D376F7">
                          <w:pPr>
                            <w:tabs>
                              <w:tab w:val="left" w:pos="810"/>
                            </w:tabs>
                            <w:autoSpaceDE w:val="0"/>
                            <w:autoSpaceDN w:val="0"/>
                            <w:adjustRightInd w:val="0"/>
                            <w:ind w:left="0" w:firstLine="0"/>
                            <w:jc w:val="center"/>
                          </w:pPr>
                        </w:p>
                        <w:p w14:paraId="0F020DEA" w14:textId="77777777" w:rsidR="00D23081" w:rsidRPr="0083684E" w:rsidRDefault="00D23081" w:rsidP="001D30D9">
                          <w:pPr>
                            <w:tabs>
                              <w:tab w:val="left" w:pos="810"/>
                            </w:tabs>
                            <w:autoSpaceDE w:val="0"/>
                            <w:autoSpaceDN w:val="0"/>
                            <w:adjustRightInd w:val="0"/>
                            <w:ind w:left="2250" w:hanging="1890"/>
                            <w:jc w:val="center"/>
                          </w:pPr>
                        </w:p>
                        <w:p w14:paraId="5CDC7324" w14:textId="77777777" w:rsidR="00D23081" w:rsidRPr="0083684E" w:rsidRDefault="00D23081" w:rsidP="001D30D9">
                          <w:pPr>
                            <w:tabs>
                              <w:tab w:val="left" w:pos="810"/>
                            </w:tabs>
                            <w:autoSpaceDE w:val="0"/>
                            <w:autoSpaceDN w:val="0"/>
                            <w:adjustRightInd w:val="0"/>
                            <w:ind w:left="2250" w:hanging="1890"/>
                            <w:jc w:val="center"/>
                          </w:pPr>
                        </w:p>
                        <w:p w14:paraId="00CB1FB8" w14:textId="45AAE6E8" w:rsidR="00D23081" w:rsidRPr="004554A5" w:rsidRDefault="00D23081" w:rsidP="004554A5">
                          <w:pPr>
                            <w:tabs>
                              <w:tab w:val="left" w:pos="810"/>
                            </w:tabs>
                            <w:autoSpaceDE w:val="0"/>
                            <w:autoSpaceDN w:val="0"/>
                            <w:adjustRightInd w:val="0"/>
                            <w:ind w:left="0" w:firstLine="0"/>
                            <w:jc w:val="center"/>
                            <w:rPr>
                              <w:u w:val="single"/>
                            </w:rPr>
                          </w:pPr>
                          <w:r w:rsidRPr="004554A5">
                            <w:rPr>
                              <w:u w:val="single"/>
                            </w:rPr>
                            <w:t>Published By:</w:t>
                          </w:r>
                        </w:p>
                        <w:p w14:paraId="3D5295F1" w14:textId="77777777" w:rsidR="00D23081" w:rsidRDefault="00D23081" w:rsidP="004554A5">
                          <w:pPr>
                            <w:spacing w:after="0"/>
                            <w:ind w:left="0"/>
                            <w:jc w:val="center"/>
                          </w:pPr>
                          <w:r w:rsidRPr="004554A5">
                            <w:t>Bank Asia PLC</w:t>
                          </w:r>
                          <w:r>
                            <w:t>.</w:t>
                          </w:r>
                        </w:p>
                        <w:p w14:paraId="54B768FB" w14:textId="77777777" w:rsidR="00D23081" w:rsidRDefault="00D23081" w:rsidP="004554A5">
                          <w:pPr>
                            <w:spacing w:after="0"/>
                            <w:ind w:left="0"/>
                            <w:jc w:val="center"/>
                          </w:pPr>
                          <w:r w:rsidRPr="004554A5">
                            <w:t>Corporate Office, Bank Asia Tower (1st Floor)</w:t>
                          </w:r>
                        </w:p>
                        <w:p w14:paraId="0BA3BBE8" w14:textId="2E7EE22B" w:rsidR="00D23081" w:rsidRPr="004554A5" w:rsidRDefault="00D23081" w:rsidP="004554A5">
                          <w:pPr>
                            <w:spacing w:after="0"/>
                            <w:ind w:left="0"/>
                            <w:jc w:val="center"/>
                          </w:pPr>
                          <w:r w:rsidRPr="004554A5">
                            <w:t>32 &amp; 34, Kazi Nazrul Islam Avenue, Karwan Bazar, Dhaka.</w:t>
                          </w:r>
                        </w:p>
                        <w:p w14:paraId="0B8C740B" w14:textId="77777777" w:rsidR="00D23081" w:rsidRPr="0083684E" w:rsidRDefault="00D23081" w:rsidP="001D30D9">
                          <w:pPr>
                            <w:tabs>
                              <w:tab w:val="left" w:pos="810"/>
                            </w:tabs>
                            <w:autoSpaceDE w:val="0"/>
                            <w:autoSpaceDN w:val="0"/>
                            <w:adjustRightInd w:val="0"/>
                            <w:ind w:left="2250" w:hanging="1890"/>
                            <w:jc w:val="center"/>
                          </w:pPr>
                        </w:p>
                        <w:p w14:paraId="264C8531" w14:textId="17FEF6ED" w:rsidR="00D23081" w:rsidRPr="00ED14A1" w:rsidRDefault="00D23081" w:rsidP="00D376F7">
                          <w:pPr>
                            <w:tabs>
                              <w:tab w:val="left" w:pos="810"/>
                            </w:tabs>
                            <w:autoSpaceDE w:val="0"/>
                            <w:autoSpaceDN w:val="0"/>
                            <w:adjustRightInd w:val="0"/>
                            <w:ind w:left="0" w:firstLine="0"/>
                            <w:jc w:val="center"/>
                            <w:rPr>
                              <w:u w:val="single"/>
                            </w:rPr>
                          </w:pPr>
                          <w:r>
                            <w:rPr>
                              <w:u w:val="single"/>
                            </w:rPr>
                            <w:t>P</w:t>
                          </w:r>
                          <w:r w:rsidRPr="00ED14A1">
                            <w:rPr>
                              <w:u w:val="single"/>
                            </w:rPr>
                            <w:t>ublished Date:</w:t>
                          </w:r>
                        </w:p>
                        <w:p w14:paraId="609E7ACF" w14:textId="4F8EFA23" w:rsidR="00D23081" w:rsidRPr="00ED14A1" w:rsidRDefault="00D23081" w:rsidP="00D376F7">
                          <w:pPr>
                            <w:tabs>
                              <w:tab w:val="left" w:pos="810"/>
                            </w:tabs>
                            <w:autoSpaceDE w:val="0"/>
                            <w:autoSpaceDN w:val="0"/>
                            <w:adjustRightInd w:val="0"/>
                            <w:ind w:left="0" w:firstLine="0"/>
                            <w:jc w:val="center"/>
                            <w:rPr>
                              <w:color w:val="auto"/>
                            </w:rPr>
                          </w:pPr>
                          <w:r w:rsidRPr="00D23081">
                            <w:rPr>
                              <w:color w:val="auto"/>
                            </w:rPr>
                            <w:t>September 24, 2026</w:t>
                          </w:r>
                        </w:p>
                        <w:p w14:paraId="3ADA3CC4" w14:textId="77777777" w:rsidR="00D23081" w:rsidRPr="00F35EC4" w:rsidRDefault="00D23081" w:rsidP="00D376F7">
                          <w:pPr>
                            <w:tabs>
                              <w:tab w:val="left" w:pos="810"/>
                            </w:tabs>
                            <w:autoSpaceDE w:val="0"/>
                            <w:autoSpaceDN w:val="0"/>
                            <w:adjustRightInd w:val="0"/>
                            <w:ind w:left="0" w:firstLine="0"/>
                            <w:jc w:val="center"/>
                            <w:rPr>
                              <w:color w:val="auto"/>
                            </w:rPr>
                          </w:pPr>
                          <w:r w:rsidRPr="00ED14A1">
                            <w:rPr>
                              <w:color w:val="auto"/>
                            </w:rPr>
                            <w:t xml:space="preserve">(Version: </w:t>
                          </w:r>
                          <w:r>
                            <w:rPr>
                              <w:color w:val="auto"/>
                            </w:rPr>
                            <w:t>1</w:t>
                          </w:r>
                          <w:r w:rsidRPr="00ED14A1">
                            <w:rPr>
                              <w:color w:val="auto"/>
                            </w:rPr>
                            <w:t>.0)</w:t>
                          </w:r>
                        </w:p>
                        <w:p w14:paraId="6159FA07" w14:textId="77777777" w:rsidR="00D23081" w:rsidRPr="0083684E" w:rsidRDefault="00D23081" w:rsidP="00102AD1">
                          <w:pPr>
                            <w:spacing w:after="0" w:line="259" w:lineRule="auto"/>
                            <w:ind w:left="0" w:firstLine="0"/>
                            <w:jc w:val="center"/>
                            <w:rPr>
                              <w:sz w:val="34"/>
                              <w:szCs w:val="28"/>
                            </w:rPr>
                          </w:pPr>
                        </w:p>
                        <w:p w14:paraId="53D9BBAE" w14:textId="77777777" w:rsidR="00D23081" w:rsidRPr="0083684E" w:rsidRDefault="00D23081" w:rsidP="00102AD1">
                          <w:pPr>
                            <w:spacing w:after="0" w:line="259" w:lineRule="auto"/>
                            <w:ind w:left="0" w:firstLine="0"/>
                            <w:jc w:val="center"/>
                            <w:rPr>
                              <w:sz w:val="34"/>
                              <w:szCs w:val="28"/>
                            </w:rPr>
                          </w:pPr>
                        </w:p>
                        <w:p w14:paraId="6301D395" w14:textId="77777777" w:rsidR="00D23081" w:rsidRPr="0083684E" w:rsidRDefault="00D23081" w:rsidP="00102AD1">
                          <w:pPr>
                            <w:spacing w:after="0" w:line="259" w:lineRule="auto"/>
                            <w:ind w:left="0" w:firstLine="0"/>
                            <w:jc w:val="center"/>
                            <w:rPr>
                              <w:sz w:val="34"/>
                              <w:szCs w:val="28"/>
                            </w:rPr>
                          </w:pPr>
                        </w:p>
                        <w:p w14:paraId="581EDF02" w14:textId="77777777" w:rsidR="00D23081" w:rsidRPr="0083684E" w:rsidRDefault="00D23081" w:rsidP="00102AD1">
                          <w:pPr>
                            <w:spacing w:after="0" w:line="259" w:lineRule="auto"/>
                            <w:ind w:left="0" w:firstLine="0"/>
                            <w:jc w:val="center"/>
                            <w:rPr>
                              <w:sz w:val="34"/>
                              <w:szCs w:val="28"/>
                            </w:rPr>
                          </w:pPr>
                        </w:p>
                        <w:p w14:paraId="335E2E70" w14:textId="77777777" w:rsidR="00D23081" w:rsidRPr="0083684E" w:rsidRDefault="00D23081" w:rsidP="00102AD1">
                          <w:pPr>
                            <w:spacing w:after="0" w:line="259" w:lineRule="auto"/>
                            <w:ind w:left="0" w:firstLine="0"/>
                            <w:jc w:val="center"/>
                            <w:rPr>
                              <w:sz w:val="34"/>
                              <w:szCs w:val="28"/>
                            </w:rPr>
                          </w:pPr>
                        </w:p>
                        <w:p w14:paraId="3F2848F1" w14:textId="77777777" w:rsidR="00D23081" w:rsidRPr="0083684E" w:rsidRDefault="00D23081" w:rsidP="00102AD1">
                          <w:pPr>
                            <w:spacing w:after="0" w:line="259" w:lineRule="auto"/>
                            <w:ind w:left="0" w:firstLine="0"/>
                            <w:jc w:val="center"/>
                            <w:rPr>
                              <w:sz w:val="34"/>
                              <w:szCs w:val="28"/>
                            </w:rPr>
                          </w:pPr>
                        </w:p>
                        <w:p w14:paraId="07831F9E" w14:textId="77777777" w:rsidR="00D23081" w:rsidRPr="0083684E" w:rsidRDefault="00D23081" w:rsidP="00102AD1">
                          <w:pPr>
                            <w:spacing w:after="0" w:line="259" w:lineRule="auto"/>
                            <w:ind w:left="0" w:firstLine="0"/>
                            <w:jc w:val="center"/>
                            <w:rPr>
                              <w:sz w:val="34"/>
                              <w:szCs w:val="28"/>
                            </w:rPr>
                          </w:pPr>
                        </w:p>
                        <w:p w14:paraId="4C60B09D" w14:textId="77777777" w:rsidR="00D23081" w:rsidRPr="0083684E" w:rsidRDefault="00D23081" w:rsidP="00102AD1">
                          <w:pPr>
                            <w:spacing w:after="0" w:line="259" w:lineRule="auto"/>
                            <w:ind w:left="0" w:firstLine="0"/>
                            <w:jc w:val="center"/>
                            <w:rPr>
                              <w:sz w:val="34"/>
                              <w:szCs w:val="28"/>
                            </w:rPr>
                          </w:pPr>
                        </w:p>
                        <w:p w14:paraId="34644410" w14:textId="77777777" w:rsidR="00D23081" w:rsidRPr="0083684E" w:rsidRDefault="00D23081" w:rsidP="00102AD1">
                          <w:pPr>
                            <w:spacing w:after="0" w:line="259" w:lineRule="auto"/>
                            <w:ind w:left="0" w:firstLine="0"/>
                            <w:jc w:val="center"/>
                            <w:rPr>
                              <w:sz w:val="34"/>
                              <w:szCs w:val="28"/>
                            </w:rPr>
                          </w:pPr>
                        </w:p>
                        <w:p w14:paraId="0593E92A" w14:textId="77777777" w:rsidR="00D23081" w:rsidRPr="0083684E" w:rsidRDefault="00D23081" w:rsidP="00102AD1">
                          <w:pPr>
                            <w:spacing w:after="0" w:line="259" w:lineRule="auto"/>
                            <w:ind w:left="0" w:firstLine="0"/>
                            <w:jc w:val="center"/>
                            <w:rPr>
                              <w:sz w:val="34"/>
                              <w:szCs w:val="28"/>
                            </w:rPr>
                          </w:pPr>
                        </w:p>
                        <w:p w14:paraId="1664B173" w14:textId="77777777" w:rsidR="00D23081" w:rsidRPr="0083684E" w:rsidRDefault="00D23081" w:rsidP="00102AD1">
                          <w:pPr>
                            <w:spacing w:after="0" w:line="259" w:lineRule="auto"/>
                            <w:ind w:left="0" w:firstLine="0"/>
                            <w:jc w:val="center"/>
                            <w:rPr>
                              <w:sz w:val="34"/>
                              <w:szCs w:val="28"/>
                            </w:rPr>
                          </w:pPr>
                        </w:p>
                        <w:p w14:paraId="2FF83D4E" w14:textId="77777777" w:rsidR="00D23081" w:rsidRPr="0083684E" w:rsidRDefault="00D23081" w:rsidP="00102AD1">
                          <w:pPr>
                            <w:spacing w:after="0" w:line="259" w:lineRule="auto"/>
                            <w:ind w:left="0" w:firstLine="0"/>
                            <w:jc w:val="center"/>
                            <w:rPr>
                              <w:sz w:val="34"/>
                              <w:szCs w:val="28"/>
                            </w:rPr>
                          </w:pPr>
                        </w:p>
                        <w:p w14:paraId="61549979" w14:textId="77777777" w:rsidR="00D23081" w:rsidRPr="0083684E" w:rsidRDefault="00D23081" w:rsidP="00102AD1">
                          <w:pPr>
                            <w:jc w:val="center"/>
                            <w:rPr>
                              <w:rFonts w:ascii="Arial" w:hAnsi="Arial" w:cs="Arial"/>
                              <w:bCs/>
                            </w:rPr>
                          </w:pPr>
                          <w:r w:rsidRPr="0083684E">
                            <w:rPr>
                              <w:rFonts w:ascii="Arial" w:hAnsi="Arial" w:cs="Arial"/>
                              <w:bCs/>
                            </w:rPr>
                            <w:t>BANK Asia PLC</w:t>
                          </w:r>
                        </w:p>
                        <w:p w14:paraId="0590A362" w14:textId="77777777" w:rsidR="00D23081" w:rsidRPr="0083684E" w:rsidRDefault="00D23081" w:rsidP="00102AD1">
                          <w:pPr>
                            <w:jc w:val="center"/>
                            <w:rPr>
                              <w:rFonts w:ascii="Arial" w:hAnsi="Arial" w:cs="Arial"/>
                            </w:rPr>
                          </w:pPr>
                          <w:r w:rsidRPr="0083684E">
                            <w:rPr>
                              <w:rFonts w:ascii="Arial" w:hAnsi="Arial" w:cs="Arial"/>
                            </w:rPr>
                            <w:t>Rangs Tower (2nd to 8th Floor)</w:t>
                          </w:r>
                        </w:p>
                        <w:p w14:paraId="18D893B6" w14:textId="77777777" w:rsidR="00D23081" w:rsidRPr="0083684E" w:rsidRDefault="00D23081" w:rsidP="00102AD1">
                          <w:pPr>
                            <w:jc w:val="center"/>
                            <w:rPr>
                              <w:rFonts w:ascii="Arial" w:hAnsi="Arial" w:cs="Arial"/>
                            </w:rPr>
                          </w:pPr>
                          <w:r w:rsidRPr="0083684E">
                            <w:rPr>
                              <w:rFonts w:ascii="Arial" w:hAnsi="Arial" w:cs="Arial"/>
                            </w:rPr>
                            <w:t>68, Purana Paltan</w:t>
                          </w:r>
                        </w:p>
                        <w:p w14:paraId="47A76DEE" w14:textId="77777777" w:rsidR="00D23081" w:rsidRPr="0083684E" w:rsidRDefault="00D23081" w:rsidP="00102AD1">
                          <w:pPr>
                            <w:jc w:val="center"/>
                            <w:rPr>
                              <w:rFonts w:ascii="Arial" w:hAnsi="Arial" w:cs="Arial"/>
                            </w:rPr>
                          </w:pPr>
                          <w:r w:rsidRPr="0083684E">
                            <w:rPr>
                              <w:rFonts w:ascii="Arial" w:hAnsi="Arial" w:cs="Arial"/>
                            </w:rPr>
                            <w:t>Dhaka-1000</w:t>
                          </w:r>
                        </w:p>
                        <w:p w14:paraId="7D3121DE" w14:textId="77777777" w:rsidR="00D23081" w:rsidRPr="0083684E" w:rsidRDefault="00D23081" w:rsidP="00102AD1">
                          <w:pPr>
                            <w:spacing w:after="0" w:line="259" w:lineRule="auto"/>
                            <w:ind w:left="0" w:firstLine="0"/>
                            <w:jc w:val="center"/>
                            <w:rPr>
                              <w:rFonts w:asciiTheme="minorHAnsi" w:hAnsiTheme="minorHAnsi" w:cstheme="minorHAnsi"/>
                              <w:sz w:val="40"/>
                              <w:szCs w:val="34"/>
                            </w:rPr>
                          </w:pPr>
                        </w:p>
                        <w:p w14:paraId="60ED3CC1" w14:textId="77777777" w:rsidR="00D23081" w:rsidRPr="0083684E" w:rsidRDefault="00D23081" w:rsidP="00102AD1">
                          <w:pPr>
                            <w:spacing w:after="0" w:line="259" w:lineRule="auto"/>
                            <w:ind w:left="0" w:firstLine="0"/>
                            <w:jc w:val="center"/>
                            <w:rPr>
                              <w:rFonts w:asciiTheme="minorHAnsi" w:hAnsiTheme="minorHAnsi" w:cstheme="minorHAnsi"/>
                              <w:sz w:val="28"/>
                              <w:szCs w:val="28"/>
                            </w:rPr>
                          </w:pPr>
                        </w:p>
                        <w:p w14:paraId="0840A2BD" w14:textId="77777777" w:rsidR="00D23081" w:rsidRPr="0083684E" w:rsidRDefault="00D23081" w:rsidP="00102AD1">
                          <w:pPr>
                            <w:spacing w:after="0" w:line="259" w:lineRule="auto"/>
                            <w:ind w:left="0" w:firstLine="0"/>
                            <w:jc w:val="center"/>
                            <w:rPr>
                              <w:rFonts w:asciiTheme="minorHAnsi" w:hAnsiTheme="minorHAnsi" w:cstheme="minorHAnsi"/>
                              <w:sz w:val="32"/>
                              <w:szCs w:val="48"/>
                            </w:rPr>
                          </w:pPr>
                        </w:p>
                        <w:p w14:paraId="32AFF258" w14:textId="77777777" w:rsidR="00D23081" w:rsidRPr="0083684E" w:rsidRDefault="00D23081" w:rsidP="00102AD1">
                          <w:pPr>
                            <w:pStyle w:val="NoSpacing"/>
                            <w:spacing w:before="80" w:after="40"/>
                            <w:jc w:val="center"/>
                            <w:rPr>
                              <w:rFonts w:asciiTheme="minorHAnsi" w:hAnsiTheme="minorHAnsi" w:cstheme="minorHAnsi"/>
                              <w:caps/>
                              <w:color w:val="4472C4" w:themeColor="accent5"/>
                              <w:sz w:val="24"/>
                              <w:szCs w:val="24"/>
                            </w:rPr>
                          </w:pPr>
                        </w:p>
                        <w:p w14:paraId="22F0F0F6" w14:textId="77777777" w:rsidR="00D23081" w:rsidRDefault="00D23081"/>
                        <w:p w14:paraId="02EB378F" w14:textId="77777777" w:rsidR="00D23081" w:rsidRPr="0083684E" w:rsidRDefault="00D23081" w:rsidP="001D30D9">
                          <w:pPr>
                            <w:pStyle w:val="Heading1"/>
                            <w:numPr>
                              <w:ilvl w:val="0"/>
                              <w:numId w:val="0"/>
                            </w:numPr>
                            <w:spacing w:before="1"/>
                            <w:jc w:val="center"/>
                            <w:rPr>
                              <w:b w:val="0"/>
                              <w:w w:val="95"/>
                              <w:sz w:val="32"/>
                            </w:rPr>
                          </w:pPr>
                        </w:p>
                        <w:p w14:paraId="08A691BF" w14:textId="54C22397" w:rsidR="00D23081" w:rsidRPr="0083684E" w:rsidRDefault="00D23081" w:rsidP="00D376F7">
                          <w:pPr>
                            <w:pStyle w:val="Heading1"/>
                            <w:numPr>
                              <w:ilvl w:val="0"/>
                              <w:numId w:val="0"/>
                            </w:numPr>
                            <w:spacing w:before="1"/>
                            <w:jc w:val="center"/>
                            <w:rPr>
                              <w:b w:val="0"/>
                              <w:w w:val="95"/>
                              <w:sz w:val="32"/>
                            </w:rPr>
                          </w:pPr>
                          <w:bookmarkStart w:id="1" w:name="_Toc238566705"/>
                          <w:r w:rsidRPr="0083684E">
                            <w:rPr>
                              <w:b w:val="0"/>
                              <w:w w:val="95"/>
                              <w:sz w:val="32"/>
                            </w:rPr>
                            <w:t>for</w:t>
                          </w:r>
                          <w:bookmarkEnd w:id="1"/>
                        </w:p>
                        <w:p w14:paraId="6A05A809" w14:textId="77777777" w:rsidR="00D23081" w:rsidRDefault="00D23081" w:rsidP="00836EFF"/>
                        <w:p w14:paraId="21DF1214" w14:textId="77777777" w:rsidR="00D23081" w:rsidRPr="0083684E" w:rsidRDefault="00D23081" w:rsidP="00836EFF"/>
                        <w:p w14:paraId="42E24FBB" w14:textId="347B0C04" w:rsidR="00D23081" w:rsidRPr="00FD0EC6" w:rsidRDefault="00D23081" w:rsidP="00FD0EC6">
                          <w:pPr>
                            <w:spacing w:after="0"/>
                            <w:jc w:val="center"/>
                            <w:rPr>
                              <w:b/>
                              <w:bCs/>
                              <w:sz w:val="24"/>
                              <w:szCs w:val="28"/>
                            </w:rPr>
                          </w:pPr>
                          <w:r w:rsidRPr="002F4E6D">
                            <w:rPr>
                              <w:b/>
                              <w:bCs/>
                              <w:sz w:val="28"/>
                              <w:szCs w:val="28"/>
                            </w:rPr>
                            <w:t xml:space="preserve">Procurement, supply, implementation, and support of a </w:t>
                          </w:r>
                          <w:r>
                            <w:rPr>
                              <w:b/>
                              <w:bCs/>
                              <w:sz w:val="28"/>
                              <w:szCs w:val="28"/>
                            </w:rPr>
                            <w:t>Litigation Management System (LM</w:t>
                          </w:r>
                          <w:r w:rsidRPr="002F4E6D">
                            <w:rPr>
                              <w:b/>
                              <w:bCs/>
                              <w:sz w:val="28"/>
                              <w:szCs w:val="28"/>
                            </w:rPr>
                            <w:t>S), including software licenses and Annual Maintenance Contract (AMC)</w:t>
                          </w:r>
                        </w:p>
                        <w:p w14:paraId="5A39BBE3" w14:textId="77777777" w:rsidR="00D23081" w:rsidRPr="0083684E" w:rsidRDefault="00D23081" w:rsidP="001D30D9">
                          <w:pPr>
                            <w:tabs>
                              <w:tab w:val="left" w:pos="810"/>
                            </w:tabs>
                            <w:autoSpaceDE w:val="0"/>
                            <w:autoSpaceDN w:val="0"/>
                            <w:adjustRightInd w:val="0"/>
                            <w:ind w:left="2250" w:hanging="1890"/>
                            <w:jc w:val="center"/>
                          </w:pPr>
                        </w:p>
                        <w:p w14:paraId="41C8F396" w14:textId="77777777" w:rsidR="00D23081" w:rsidRPr="0083684E" w:rsidRDefault="00D23081" w:rsidP="001D30D9">
                          <w:pPr>
                            <w:tabs>
                              <w:tab w:val="left" w:pos="810"/>
                            </w:tabs>
                            <w:autoSpaceDE w:val="0"/>
                            <w:autoSpaceDN w:val="0"/>
                            <w:adjustRightInd w:val="0"/>
                            <w:ind w:left="2250" w:hanging="1890"/>
                            <w:jc w:val="center"/>
                          </w:pPr>
                        </w:p>
                        <w:p w14:paraId="72A3D3EC" w14:textId="77777777" w:rsidR="00D23081" w:rsidRPr="0083684E" w:rsidRDefault="00D23081" w:rsidP="001D30D9">
                          <w:pPr>
                            <w:tabs>
                              <w:tab w:val="left" w:pos="810"/>
                            </w:tabs>
                            <w:autoSpaceDE w:val="0"/>
                            <w:autoSpaceDN w:val="0"/>
                            <w:adjustRightInd w:val="0"/>
                            <w:ind w:left="2250" w:hanging="1890"/>
                            <w:jc w:val="center"/>
                          </w:pPr>
                        </w:p>
                        <w:p w14:paraId="0D0B940D" w14:textId="77777777" w:rsidR="00D23081" w:rsidRPr="0083684E" w:rsidRDefault="00D23081" w:rsidP="00D376F7">
                          <w:pPr>
                            <w:tabs>
                              <w:tab w:val="left" w:pos="810"/>
                            </w:tabs>
                            <w:autoSpaceDE w:val="0"/>
                            <w:autoSpaceDN w:val="0"/>
                            <w:adjustRightInd w:val="0"/>
                            <w:ind w:left="0" w:firstLine="0"/>
                            <w:jc w:val="center"/>
                          </w:pPr>
                        </w:p>
                        <w:p w14:paraId="0E27B00A" w14:textId="77777777" w:rsidR="00D23081" w:rsidRPr="0083684E" w:rsidRDefault="00D23081" w:rsidP="001D30D9">
                          <w:pPr>
                            <w:tabs>
                              <w:tab w:val="left" w:pos="810"/>
                            </w:tabs>
                            <w:autoSpaceDE w:val="0"/>
                            <w:autoSpaceDN w:val="0"/>
                            <w:adjustRightInd w:val="0"/>
                            <w:ind w:left="2250" w:hanging="1890"/>
                            <w:jc w:val="center"/>
                          </w:pPr>
                        </w:p>
                        <w:p w14:paraId="60061E4C" w14:textId="77777777" w:rsidR="00D23081" w:rsidRPr="0083684E" w:rsidRDefault="00D23081" w:rsidP="001D30D9">
                          <w:pPr>
                            <w:tabs>
                              <w:tab w:val="left" w:pos="810"/>
                            </w:tabs>
                            <w:autoSpaceDE w:val="0"/>
                            <w:autoSpaceDN w:val="0"/>
                            <w:adjustRightInd w:val="0"/>
                            <w:ind w:left="2250" w:hanging="1890"/>
                            <w:jc w:val="center"/>
                          </w:pPr>
                        </w:p>
                        <w:p w14:paraId="28BA8CD1" w14:textId="77777777" w:rsidR="00D23081" w:rsidRPr="0083684E" w:rsidRDefault="00D23081" w:rsidP="00D376F7">
                          <w:pPr>
                            <w:tabs>
                              <w:tab w:val="left" w:pos="810"/>
                            </w:tabs>
                            <w:autoSpaceDE w:val="0"/>
                            <w:autoSpaceDN w:val="0"/>
                            <w:adjustRightInd w:val="0"/>
                            <w:ind w:left="0" w:firstLine="0"/>
                            <w:jc w:val="center"/>
                            <w:rPr>
                              <w:u w:val="single"/>
                            </w:rPr>
                          </w:pPr>
                          <w:r w:rsidRPr="0083684E">
                            <w:rPr>
                              <w:u w:val="single"/>
                            </w:rPr>
                            <w:t>Published by:</w:t>
                          </w:r>
                        </w:p>
                        <w:p w14:paraId="63B44668" w14:textId="77777777" w:rsidR="00D23081" w:rsidRPr="0083684E" w:rsidRDefault="00D23081" w:rsidP="00D376F7">
                          <w:pPr>
                            <w:tabs>
                              <w:tab w:val="left" w:pos="810"/>
                            </w:tabs>
                            <w:autoSpaceDE w:val="0"/>
                            <w:autoSpaceDN w:val="0"/>
                            <w:adjustRightInd w:val="0"/>
                            <w:spacing w:after="0"/>
                            <w:ind w:left="0" w:firstLine="0"/>
                            <w:jc w:val="center"/>
                          </w:pPr>
                          <w:r w:rsidRPr="0083684E">
                            <w:t>ICT DIVISION</w:t>
                          </w:r>
                        </w:p>
                        <w:p w14:paraId="7446394B" w14:textId="77777777" w:rsidR="00D23081" w:rsidRPr="0083684E" w:rsidRDefault="00D23081" w:rsidP="00D376F7">
                          <w:pPr>
                            <w:tabs>
                              <w:tab w:val="left" w:pos="810"/>
                            </w:tabs>
                            <w:autoSpaceDE w:val="0"/>
                            <w:autoSpaceDN w:val="0"/>
                            <w:adjustRightInd w:val="0"/>
                            <w:spacing w:after="0"/>
                            <w:ind w:left="0" w:firstLine="0"/>
                            <w:jc w:val="center"/>
                          </w:pPr>
                          <w:r w:rsidRPr="0083684E">
                            <w:t>68 Purana Paltan, Rangs Tower (8th Floor)</w:t>
                          </w:r>
                        </w:p>
                        <w:p w14:paraId="5ACFCC8B" w14:textId="77777777" w:rsidR="00D23081" w:rsidRPr="0083684E" w:rsidRDefault="00D23081" w:rsidP="00D376F7">
                          <w:pPr>
                            <w:tabs>
                              <w:tab w:val="left" w:pos="810"/>
                            </w:tabs>
                            <w:autoSpaceDE w:val="0"/>
                            <w:autoSpaceDN w:val="0"/>
                            <w:adjustRightInd w:val="0"/>
                            <w:spacing w:after="0"/>
                            <w:ind w:left="0" w:firstLine="0"/>
                            <w:jc w:val="center"/>
                          </w:pPr>
                          <w:r w:rsidRPr="0083684E">
                            <w:t>Dhaka-1000</w:t>
                          </w:r>
                        </w:p>
                        <w:p w14:paraId="44EAFD9C" w14:textId="77777777" w:rsidR="00D23081" w:rsidRPr="0083684E" w:rsidRDefault="00D23081" w:rsidP="001D30D9">
                          <w:pPr>
                            <w:tabs>
                              <w:tab w:val="left" w:pos="810"/>
                            </w:tabs>
                            <w:autoSpaceDE w:val="0"/>
                            <w:autoSpaceDN w:val="0"/>
                            <w:adjustRightInd w:val="0"/>
                            <w:ind w:left="2250" w:hanging="1890"/>
                            <w:jc w:val="center"/>
                          </w:pPr>
                        </w:p>
                        <w:p w14:paraId="4B94D5A5" w14:textId="77777777" w:rsidR="00D23081" w:rsidRPr="0083684E" w:rsidRDefault="00D23081" w:rsidP="001D30D9">
                          <w:pPr>
                            <w:tabs>
                              <w:tab w:val="left" w:pos="810"/>
                            </w:tabs>
                            <w:autoSpaceDE w:val="0"/>
                            <w:autoSpaceDN w:val="0"/>
                            <w:adjustRightInd w:val="0"/>
                            <w:ind w:left="2250" w:hanging="1890"/>
                            <w:jc w:val="center"/>
                          </w:pPr>
                        </w:p>
                        <w:p w14:paraId="6F5F73E1" w14:textId="1C8198BE" w:rsidR="00D23081" w:rsidRPr="00ED14A1" w:rsidRDefault="00D23081" w:rsidP="00D376F7">
                          <w:pPr>
                            <w:tabs>
                              <w:tab w:val="left" w:pos="810"/>
                            </w:tabs>
                            <w:autoSpaceDE w:val="0"/>
                            <w:autoSpaceDN w:val="0"/>
                            <w:adjustRightInd w:val="0"/>
                            <w:ind w:left="0" w:firstLine="0"/>
                            <w:jc w:val="center"/>
                            <w:rPr>
                              <w:u w:val="single"/>
                            </w:rPr>
                          </w:pPr>
                          <w:r w:rsidRPr="00ED14A1">
                            <w:rPr>
                              <w:u w:val="single"/>
                            </w:rPr>
                            <w:t>Re-published Date:</w:t>
                          </w:r>
                        </w:p>
                        <w:p w14:paraId="28825E7F" w14:textId="20D63579" w:rsidR="00D23081" w:rsidRPr="00ED14A1" w:rsidRDefault="00D23081" w:rsidP="00D376F7">
                          <w:pPr>
                            <w:tabs>
                              <w:tab w:val="left" w:pos="810"/>
                            </w:tabs>
                            <w:autoSpaceDE w:val="0"/>
                            <w:autoSpaceDN w:val="0"/>
                            <w:adjustRightInd w:val="0"/>
                            <w:ind w:left="0" w:firstLine="0"/>
                            <w:jc w:val="center"/>
                            <w:rPr>
                              <w:color w:val="auto"/>
                            </w:rPr>
                          </w:pPr>
                          <w:r>
                            <w:rPr>
                              <w:color w:val="auto"/>
                              <w:highlight w:val="yellow"/>
                            </w:rPr>
                            <w:t>August 27</w:t>
                          </w:r>
                          <w:r w:rsidRPr="00F16788">
                            <w:rPr>
                              <w:color w:val="auto"/>
                              <w:highlight w:val="yellow"/>
                            </w:rPr>
                            <w:t>, 202</w:t>
                          </w:r>
                          <w:r>
                            <w:rPr>
                              <w:color w:val="auto"/>
                              <w:highlight w:val="yellow"/>
                            </w:rPr>
                            <w:t>6</w:t>
                          </w:r>
                        </w:p>
                        <w:p w14:paraId="31DD9B0D" w14:textId="37118C64" w:rsidR="00D23081" w:rsidRPr="00F35EC4" w:rsidRDefault="00D23081" w:rsidP="00D376F7">
                          <w:pPr>
                            <w:tabs>
                              <w:tab w:val="left" w:pos="810"/>
                            </w:tabs>
                            <w:autoSpaceDE w:val="0"/>
                            <w:autoSpaceDN w:val="0"/>
                            <w:adjustRightInd w:val="0"/>
                            <w:ind w:left="0" w:firstLine="0"/>
                            <w:jc w:val="center"/>
                            <w:rPr>
                              <w:color w:val="auto"/>
                            </w:rPr>
                          </w:pPr>
                          <w:r w:rsidRPr="00ED14A1">
                            <w:rPr>
                              <w:color w:val="auto"/>
                            </w:rPr>
                            <w:t xml:space="preserve">(Version: </w:t>
                          </w:r>
                          <w:r>
                            <w:rPr>
                              <w:color w:val="auto"/>
                            </w:rPr>
                            <w:t>1</w:t>
                          </w:r>
                          <w:r w:rsidRPr="00ED14A1">
                            <w:rPr>
                              <w:color w:val="auto"/>
                            </w:rPr>
                            <w:t>.0)</w:t>
                          </w:r>
                        </w:p>
                        <w:p w14:paraId="3DEEC669" w14:textId="77777777" w:rsidR="00D23081" w:rsidRPr="0083684E" w:rsidRDefault="00D23081" w:rsidP="00102AD1">
                          <w:pPr>
                            <w:spacing w:after="0" w:line="259" w:lineRule="auto"/>
                            <w:ind w:left="0" w:firstLine="0"/>
                            <w:jc w:val="center"/>
                            <w:rPr>
                              <w:sz w:val="34"/>
                              <w:szCs w:val="28"/>
                            </w:rPr>
                          </w:pPr>
                        </w:p>
                        <w:p w14:paraId="3656B9AB" w14:textId="77777777" w:rsidR="00D23081" w:rsidRPr="0083684E" w:rsidRDefault="00D23081" w:rsidP="00102AD1">
                          <w:pPr>
                            <w:spacing w:after="0" w:line="259" w:lineRule="auto"/>
                            <w:ind w:left="0" w:firstLine="0"/>
                            <w:jc w:val="center"/>
                            <w:rPr>
                              <w:sz w:val="34"/>
                              <w:szCs w:val="28"/>
                            </w:rPr>
                          </w:pPr>
                        </w:p>
                        <w:p w14:paraId="45FB0818" w14:textId="77777777" w:rsidR="00D23081" w:rsidRPr="0083684E" w:rsidRDefault="00D23081" w:rsidP="00102AD1">
                          <w:pPr>
                            <w:spacing w:after="0" w:line="259" w:lineRule="auto"/>
                            <w:ind w:left="0" w:firstLine="0"/>
                            <w:jc w:val="center"/>
                            <w:rPr>
                              <w:sz w:val="34"/>
                              <w:szCs w:val="28"/>
                            </w:rPr>
                          </w:pPr>
                        </w:p>
                        <w:p w14:paraId="049F31CB" w14:textId="77777777" w:rsidR="00D23081" w:rsidRPr="0083684E" w:rsidRDefault="00D23081" w:rsidP="00102AD1">
                          <w:pPr>
                            <w:spacing w:after="0" w:line="259" w:lineRule="auto"/>
                            <w:ind w:left="0" w:firstLine="0"/>
                            <w:jc w:val="center"/>
                            <w:rPr>
                              <w:sz w:val="34"/>
                              <w:szCs w:val="28"/>
                            </w:rPr>
                          </w:pPr>
                        </w:p>
                        <w:p w14:paraId="53128261" w14:textId="77777777" w:rsidR="00D23081" w:rsidRPr="0083684E" w:rsidRDefault="00D23081" w:rsidP="00102AD1">
                          <w:pPr>
                            <w:spacing w:after="0" w:line="259" w:lineRule="auto"/>
                            <w:ind w:left="0" w:firstLine="0"/>
                            <w:jc w:val="center"/>
                            <w:rPr>
                              <w:sz w:val="34"/>
                              <w:szCs w:val="28"/>
                            </w:rPr>
                          </w:pPr>
                        </w:p>
                        <w:p w14:paraId="62486C05" w14:textId="77777777" w:rsidR="00D23081" w:rsidRPr="0083684E" w:rsidRDefault="00D23081" w:rsidP="00102AD1">
                          <w:pPr>
                            <w:spacing w:after="0" w:line="259" w:lineRule="auto"/>
                            <w:ind w:left="0" w:firstLine="0"/>
                            <w:jc w:val="center"/>
                            <w:rPr>
                              <w:sz w:val="34"/>
                              <w:szCs w:val="28"/>
                            </w:rPr>
                          </w:pPr>
                        </w:p>
                        <w:p w14:paraId="4101652C" w14:textId="77777777" w:rsidR="00D23081" w:rsidRPr="0083684E" w:rsidRDefault="00D23081" w:rsidP="00102AD1">
                          <w:pPr>
                            <w:spacing w:after="0" w:line="259" w:lineRule="auto"/>
                            <w:ind w:left="0" w:firstLine="0"/>
                            <w:jc w:val="center"/>
                            <w:rPr>
                              <w:sz w:val="34"/>
                              <w:szCs w:val="28"/>
                            </w:rPr>
                          </w:pPr>
                        </w:p>
                        <w:p w14:paraId="4B99056E" w14:textId="77777777" w:rsidR="00D23081" w:rsidRPr="0083684E" w:rsidRDefault="00D23081" w:rsidP="00102AD1">
                          <w:pPr>
                            <w:spacing w:after="0" w:line="259" w:lineRule="auto"/>
                            <w:ind w:left="0" w:firstLine="0"/>
                            <w:jc w:val="center"/>
                            <w:rPr>
                              <w:sz w:val="34"/>
                              <w:szCs w:val="28"/>
                            </w:rPr>
                          </w:pPr>
                        </w:p>
                        <w:p w14:paraId="1299C43A" w14:textId="77777777" w:rsidR="00D23081" w:rsidRPr="0083684E" w:rsidRDefault="00D23081" w:rsidP="00102AD1">
                          <w:pPr>
                            <w:spacing w:after="0" w:line="259" w:lineRule="auto"/>
                            <w:ind w:left="0" w:firstLine="0"/>
                            <w:jc w:val="center"/>
                            <w:rPr>
                              <w:sz w:val="34"/>
                              <w:szCs w:val="28"/>
                            </w:rPr>
                          </w:pPr>
                        </w:p>
                        <w:p w14:paraId="4DDBEF00" w14:textId="77777777" w:rsidR="00D23081" w:rsidRPr="0083684E" w:rsidRDefault="00D23081" w:rsidP="00102AD1">
                          <w:pPr>
                            <w:spacing w:after="0" w:line="259" w:lineRule="auto"/>
                            <w:ind w:left="0" w:firstLine="0"/>
                            <w:jc w:val="center"/>
                            <w:rPr>
                              <w:sz w:val="34"/>
                              <w:szCs w:val="28"/>
                            </w:rPr>
                          </w:pPr>
                        </w:p>
                        <w:p w14:paraId="3461D779" w14:textId="77777777" w:rsidR="00D23081" w:rsidRPr="0083684E" w:rsidRDefault="00D23081" w:rsidP="00102AD1">
                          <w:pPr>
                            <w:spacing w:after="0" w:line="259" w:lineRule="auto"/>
                            <w:ind w:left="0" w:firstLine="0"/>
                            <w:jc w:val="center"/>
                            <w:rPr>
                              <w:sz w:val="34"/>
                              <w:szCs w:val="28"/>
                            </w:rPr>
                          </w:pPr>
                        </w:p>
                        <w:p w14:paraId="3CF2D8B6" w14:textId="77777777" w:rsidR="00D23081" w:rsidRPr="0083684E" w:rsidRDefault="00D23081" w:rsidP="00102AD1">
                          <w:pPr>
                            <w:spacing w:after="0" w:line="259" w:lineRule="auto"/>
                            <w:ind w:left="0" w:firstLine="0"/>
                            <w:jc w:val="center"/>
                            <w:rPr>
                              <w:sz w:val="34"/>
                              <w:szCs w:val="28"/>
                            </w:rPr>
                          </w:pPr>
                        </w:p>
                        <w:p w14:paraId="4CDAB240" w14:textId="4F3E1E1F" w:rsidR="00D23081" w:rsidRPr="0083684E" w:rsidRDefault="00D23081" w:rsidP="00102AD1">
                          <w:pPr>
                            <w:jc w:val="center"/>
                            <w:rPr>
                              <w:rFonts w:ascii="Arial" w:hAnsi="Arial" w:cs="Arial"/>
                              <w:bCs/>
                            </w:rPr>
                          </w:pPr>
                          <w:r w:rsidRPr="0083684E">
                            <w:rPr>
                              <w:rFonts w:ascii="Arial" w:hAnsi="Arial" w:cs="Arial"/>
                              <w:bCs/>
                            </w:rPr>
                            <w:t>BANK Asia PLC</w:t>
                          </w:r>
                        </w:p>
                        <w:p w14:paraId="1681588D" w14:textId="77777777" w:rsidR="00D23081" w:rsidRPr="0083684E" w:rsidRDefault="00D23081" w:rsidP="00102AD1">
                          <w:pPr>
                            <w:jc w:val="center"/>
                            <w:rPr>
                              <w:rFonts w:ascii="Arial" w:hAnsi="Arial" w:cs="Arial"/>
                            </w:rPr>
                          </w:pPr>
                          <w:r w:rsidRPr="0083684E">
                            <w:rPr>
                              <w:rFonts w:ascii="Arial" w:hAnsi="Arial" w:cs="Arial"/>
                            </w:rPr>
                            <w:t>Rangs Tower (2nd to 8th Floor)</w:t>
                          </w:r>
                        </w:p>
                        <w:p w14:paraId="02A6A63B" w14:textId="77777777" w:rsidR="00D23081" w:rsidRPr="0083684E" w:rsidRDefault="00D23081" w:rsidP="00102AD1">
                          <w:pPr>
                            <w:jc w:val="center"/>
                            <w:rPr>
                              <w:rFonts w:ascii="Arial" w:hAnsi="Arial" w:cs="Arial"/>
                            </w:rPr>
                          </w:pPr>
                          <w:r w:rsidRPr="0083684E">
                            <w:rPr>
                              <w:rFonts w:ascii="Arial" w:hAnsi="Arial" w:cs="Arial"/>
                            </w:rPr>
                            <w:t>68, Purana Paltan</w:t>
                          </w:r>
                        </w:p>
                        <w:p w14:paraId="2730A329" w14:textId="77777777" w:rsidR="00D23081" w:rsidRPr="0083684E" w:rsidRDefault="00D23081" w:rsidP="00102AD1">
                          <w:pPr>
                            <w:jc w:val="center"/>
                            <w:rPr>
                              <w:rFonts w:ascii="Arial" w:hAnsi="Arial" w:cs="Arial"/>
                            </w:rPr>
                          </w:pPr>
                          <w:r w:rsidRPr="0083684E">
                            <w:rPr>
                              <w:rFonts w:ascii="Arial" w:hAnsi="Arial" w:cs="Arial"/>
                            </w:rPr>
                            <w:t>Dhaka-1000</w:t>
                          </w:r>
                        </w:p>
                        <w:p w14:paraId="0FB78278" w14:textId="77777777" w:rsidR="00D23081" w:rsidRPr="0083684E" w:rsidRDefault="00D23081" w:rsidP="00102AD1">
                          <w:pPr>
                            <w:spacing w:after="0" w:line="259" w:lineRule="auto"/>
                            <w:ind w:left="0" w:firstLine="0"/>
                            <w:jc w:val="center"/>
                            <w:rPr>
                              <w:rFonts w:asciiTheme="minorHAnsi" w:hAnsiTheme="minorHAnsi" w:cstheme="minorHAnsi"/>
                              <w:sz w:val="40"/>
                              <w:szCs w:val="34"/>
                            </w:rPr>
                          </w:pPr>
                        </w:p>
                        <w:p w14:paraId="1FC39945" w14:textId="77777777" w:rsidR="00D23081" w:rsidRPr="0083684E" w:rsidRDefault="00D23081" w:rsidP="00102AD1">
                          <w:pPr>
                            <w:spacing w:after="0" w:line="259" w:lineRule="auto"/>
                            <w:ind w:left="0" w:firstLine="0"/>
                            <w:jc w:val="center"/>
                            <w:rPr>
                              <w:rFonts w:asciiTheme="minorHAnsi" w:hAnsiTheme="minorHAnsi" w:cstheme="minorHAnsi"/>
                              <w:sz w:val="28"/>
                              <w:szCs w:val="28"/>
                            </w:rPr>
                          </w:pPr>
                        </w:p>
                        <w:p w14:paraId="0562CB0E" w14:textId="77777777" w:rsidR="00D23081" w:rsidRPr="0083684E" w:rsidRDefault="00D23081" w:rsidP="00102AD1">
                          <w:pPr>
                            <w:spacing w:after="0" w:line="259" w:lineRule="auto"/>
                            <w:ind w:left="0" w:firstLine="0"/>
                            <w:jc w:val="center"/>
                            <w:rPr>
                              <w:rFonts w:asciiTheme="minorHAnsi" w:hAnsiTheme="minorHAnsi" w:cstheme="minorHAnsi"/>
                              <w:sz w:val="32"/>
                              <w:szCs w:val="48"/>
                            </w:rPr>
                          </w:pPr>
                        </w:p>
                        <w:p w14:paraId="34CE0A41" w14:textId="77777777" w:rsidR="00D23081" w:rsidRPr="0083684E" w:rsidRDefault="00D23081" w:rsidP="00102AD1">
                          <w:pPr>
                            <w:pStyle w:val="NoSpacing"/>
                            <w:spacing w:before="80" w:after="40"/>
                            <w:jc w:val="center"/>
                            <w:rPr>
                              <w:rFonts w:asciiTheme="minorHAnsi" w:hAnsiTheme="minorHAnsi" w:cstheme="minorHAnsi"/>
                              <w:caps/>
                              <w:color w:val="4472C4" w:themeColor="accent5"/>
                              <w:sz w:val="24"/>
                              <w:szCs w:val="24"/>
                            </w:rPr>
                          </w:pPr>
                        </w:p>
                      </w:txbxContent>
                    </v:textbox>
                    <w10:wrap type="square" anchorx="margin" anchory="margin"/>
                  </v:shape>
                </w:pict>
              </ns1:Fallback>
            </ns1:AlternateContent>
          </w:r>
          <w:r w:rsidR="00006287" w:rsidRPr="00DA78C5">
            <w:rPr>
              <w:rFonts w:asciiTheme="minorHAnsi" w:hAnsiTheme="minorHAnsi" w:cstheme="minorHAnsi"/>
            </w:rPr>
            <w:br w:type="page"/>
          </w:r>
        </w:p>
      </w:sdtContent>
    </w:sdt>
    <w:sdt>
      <w:sdtPr>
        <w:rPr>
          <w:rFonts w:asciiTheme="minorHAnsi" w:eastAsia="Calibri" w:hAnsiTheme="minorHAnsi" w:cstheme="minorHAnsi"/>
          <w:b w:val="0"/>
          <w:color w:val="000000"/>
          <w:sz w:val="22"/>
          <w:szCs w:val="22"/>
        </w:rPr>
        <w:id w:val="1110325609"/>
        <w:docPartObj>
          <w:docPartGallery w:val="Table of Contents"/>
          <w:docPartUnique/>
        </w:docPartObj>
      </w:sdtPr>
      <w:sdtContent>
        <w:p w14:paraId="22E0FC93" w14:textId="77777777" w:rsidR="00311E21" w:rsidRPr="00DA78C5" w:rsidRDefault="00311E21" w:rsidP="00A629EB">
          <w:pPr>
            <w:pStyle w:val="TOCHeading"/>
            <w:jc w:val="center"/>
            <w:rPr>
              <w:rFonts w:asciiTheme="minorHAnsi" w:hAnsiTheme="minorHAnsi" w:cstheme="minorHAnsi"/>
              <w:b w:val="0"/>
              <w:color w:val="auto"/>
              <w:sz w:val="22"/>
              <w:szCs w:val="22"/>
            </w:rPr>
          </w:pPr>
          <w:r w:rsidRPr="00DA78C5">
            <w:rPr>
              <w:rFonts w:asciiTheme="minorHAnsi" w:hAnsiTheme="minorHAnsi" w:cstheme="minorHAnsi"/>
              <w:b w:val="0"/>
              <w:color w:val="auto"/>
              <w:sz w:val="22"/>
              <w:szCs w:val="22"/>
            </w:rPr>
            <w:t>Table of Contents</w:t>
          </w:r>
        </w:p>
        <w:p w14:paraId="5630AD66" w14:textId="77777777" w:rsidR="00311E21" w:rsidRPr="00DA78C5" w:rsidRDefault="00311E21" w:rsidP="00962F3B">
          <w:pPr>
            <w:ind w:right="-154"/>
            <w:rPr>
              <w:rFonts w:asciiTheme="minorHAnsi" w:hAnsiTheme="minorHAnsi" w:cstheme="minorHAnsi"/>
            </w:rPr>
          </w:pPr>
        </w:p>
        <w:p w14:paraId="08C49D1A" w14:textId="77777777" w:rsidR="00311E21" w:rsidRPr="00DA78C5" w:rsidRDefault="00311E21" w:rsidP="00311E21">
          <w:pPr>
            <w:pStyle w:val="TOC1"/>
            <w:rPr>
              <w:rFonts w:asciiTheme="minorHAnsi" w:hAnsiTheme="minorHAnsi" w:cstheme="minorHAnsi"/>
              <w:bCs/>
              <w:sz w:val="22"/>
            </w:rPr>
          </w:pPr>
          <w:r w:rsidRPr="00DA78C5">
            <w:rPr>
              <w:rFonts w:asciiTheme="minorHAnsi" w:hAnsiTheme="minorHAnsi" w:cstheme="minorHAnsi"/>
              <w:sz w:val="22"/>
            </w:rPr>
            <w:t>1.</w:t>
          </w:r>
          <w:r w:rsidRPr="00DA78C5">
            <w:rPr>
              <w:rFonts w:asciiTheme="minorHAnsi" w:hAnsiTheme="minorHAnsi" w:cstheme="minorHAnsi"/>
              <w:sz w:val="22"/>
            </w:rPr>
            <w:tab/>
            <w:t xml:space="preserve">Invitation for Tender Offers </w:t>
          </w:r>
          <w:r w:rsidRPr="00DA78C5">
            <w:rPr>
              <w:rFonts w:asciiTheme="minorHAnsi" w:hAnsiTheme="minorHAnsi" w:cstheme="minorHAnsi"/>
              <w:sz w:val="22"/>
            </w:rPr>
            <w:ptab w:relativeTo="margin" w:alignment="right" w:leader="dot"/>
          </w:r>
          <w:r w:rsidRPr="00DA78C5">
            <w:rPr>
              <w:rFonts w:asciiTheme="minorHAnsi" w:hAnsiTheme="minorHAnsi" w:cstheme="minorHAnsi"/>
              <w:bCs/>
              <w:sz w:val="22"/>
            </w:rPr>
            <w:t>3</w:t>
          </w:r>
        </w:p>
        <w:p w14:paraId="743F6941" w14:textId="77777777" w:rsidR="00311E21" w:rsidRPr="00DA78C5" w:rsidRDefault="00311E21" w:rsidP="00311E21">
          <w:pPr>
            <w:pStyle w:val="TOC1"/>
            <w:rPr>
              <w:rFonts w:asciiTheme="minorHAnsi" w:hAnsiTheme="minorHAnsi" w:cstheme="minorHAnsi"/>
              <w:sz w:val="22"/>
            </w:rPr>
          </w:pPr>
          <w:r w:rsidRPr="00DA78C5">
            <w:rPr>
              <w:rFonts w:asciiTheme="minorHAnsi" w:hAnsiTheme="minorHAnsi" w:cstheme="minorHAnsi"/>
              <w:bCs/>
              <w:sz w:val="22"/>
            </w:rPr>
            <w:t>2.</w:t>
          </w:r>
          <w:r w:rsidRPr="00DA78C5">
            <w:rPr>
              <w:rFonts w:asciiTheme="minorHAnsi" w:hAnsiTheme="minorHAnsi" w:cstheme="minorHAnsi"/>
              <w:bCs/>
              <w:sz w:val="22"/>
            </w:rPr>
            <w:tab/>
          </w:r>
          <w:r w:rsidRPr="00DA78C5">
            <w:rPr>
              <w:rFonts w:asciiTheme="minorHAnsi" w:hAnsiTheme="minorHAnsi" w:cstheme="minorHAnsi"/>
              <w:sz w:val="22"/>
            </w:rPr>
            <w:t xml:space="preserve">Executive Summary </w:t>
          </w:r>
          <w:r w:rsidRPr="00DA78C5">
            <w:rPr>
              <w:rFonts w:asciiTheme="minorHAnsi" w:hAnsiTheme="minorHAnsi" w:cstheme="minorHAnsi"/>
              <w:sz w:val="22"/>
            </w:rPr>
            <w:ptab w:relativeTo="margin" w:alignment="right" w:leader="dot"/>
          </w:r>
          <w:r w:rsidR="009B3F18" w:rsidRPr="00DA78C5">
            <w:rPr>
              <w:rFonts w:asciiTheme="minorHAnsi" w:hAnsiTheme="minorHAnsi" w:cstheme="minorHAnsi"/>
              <w:sz w:val="22"/>
            </w:rPr>
            <w:t>5</w:t>
          </w:r>
        </w:p>
        <w:p w14:paraId="0993BDF2" w14:textId="31C78F6F" w:rsidR="00311E21" w:rsidRPr="00DA78C5" w:rsidRDefault="00311E21" w:rsidP="00311E21">
          <w:pPr>
            <w:pStyle w:val="TOC1"/>
            <w:rPr>
              <w:rFonts w:asciiTheme="minorHAnsi" w:hAnsiTheme="minorHAnsi" w:cstheme="minorHAnsi"/>
              <w:sz w:val="22"/>
            </w:rPr>
          </w:pPr>
          <w:r w:rsidRPr="00DA78C5">
            <w:rPr>
              <w:rFonts w:asciiTheme="minorHAnsi" w:hAnsiTheme="minorHAnsi" w:cstheme="minorHAnsi"/>
              <w:bCs/>
              <w:sz w:val="22"/>
            </w:rPr>
            <w:t>3.</w:t>
          </w:r>
          <w:r w:rsidRPr="00DA78C5">
            <w:rPr>
              <w:rFonts w:asciiTheme="minorHAnsi" w:hAnsiTheme="minorHAnsi" w:cstheme="minorHAnsi"/>
              <w:sz w:val="22"/>
            </w:rPr>
            <w:tab/>
          </w:r>
          <w:r w:rsidR="000D43CA" w:rsidRPr="00DA78C5">
            <w:rPr>
              <w:rFonts w:asciiTheme="minorHAnsi" w:hAnsiTheme="minorHAnsi" w:cstheme="minorHAnsi"/>
              <w:sz w:val="22"/>
            </w:rPr>
            <w:t>Objectives</w:t>
          </w:r>
          <w:r w:rsidRPr="00DA78C5">
            <w:rPr>
              <w:rFonts w:asciiTheme="minorHAnsi" w:hAnsiTheme="minorHAnsi" w:cstheme="minorHAnsi"/>
              <w:sz w:val="22"/>
            </w:rPr>
            <w:ptab w:relativeTo="margin" w:alignment="right" w:leader="dot"/>
          </w:r>
          <w:r w:rsidR="008746CA">
            <w:rPr>
              <w:rFonts w:asciiTheme="minorHAnsi" w:hAnsiTheme="minorHAnsi" w:cstheme="minorHAnsi"/>
              <w:sz w:val="22"/>
            </w:rPr>
            <w:t>6</w:t>
          </w:r>
        </w:p>
        <w:p w14:paraId="5593123A" w14:textId="2360868E" w:rsidR="00311E21" w:rsidRPr="00DA78C5" w:rsidRDefault="00311E21" w:rsidP="00311E21">
          <w:pPr>
            <w:pStyle w:val="TOC1"/>
            <w:rPr>
              <w:rFonts w:asciiTheme="minorHAnsi" w:hAnsiTheme="minorHAnsi" w:cstheme="minorHAnsi"/>
              <w:sz w:val="22"/>
            </w:rPr>
          </w:pPr>
          <w:r w:rsidRPr="00DA78C5">
            <w:rPr>
              <w:rFonts w:asciiTheme="minorHAnsi" w:hAnsiTheme="minorHAnsi" w:cstheme="minorHAnsi"/>
              <w:bCs/>
              <w:sz w:val="22"/>
            </w:rPr>
            <w:t>4.</w:t>
          </w:r>
          <w:r w:rsidRPr="00DA78C5">
            <w:rPr>
              <w:rFonts w:asciiTheme="minorHAnsi" w:hAnsiTheme="minorHAnsi" w:cstheme="minorHAnsi"/>
              <w:sz w:val="22"/>
            </w:rPr>
            <w:tab/>
          </w:r>
          <w:r w:rsidR="000D43CA" w:rsidRPr="00DA78C5">
            <w:rPr>
              <w:rFonts w:asciiTheme="minorHAnsi" w:hAnsiTheme="minorHAnsi" w:cstheme="minorHAnsi"/>
              <w:sz w:val="22"/>
            </w:rPr>
            <w:t>Scope of Work</w:t>
          </w:r>
          <w:r w:rsidRPr="00DA78C5">
            <w:rPr>
              <w:rFonts w:asciiTheme="minorHAnsi" w:hAnsiTheme="minorHAnsi" w:cstheme="minorHAnsi"/>
              <w:sz w:val="22"/>
            </w:rPr>
            <w:t xml:space="preserve"> </w:t>
          </w:r>
          <w:r w:rsidRPr="00DA78C5">
            <w:rPr>
              <w:rFonts w:asciiTheme="minorHAnsi" w:hAnsiTheme="minorHAnsi" w:cstheme="minorHAnsi"/>
              <w:sz w:val="22"/>
            </w:rPr>
            <w:ptab w:relativeTo="margin" w:alignment="right" w:leader="dot"/>
          </w:r>
          <w:r w:rsidR="008746CA">
            <w:rPr>
              <w:rFonts w:asciiTheme="minorHAnsi" w:hAnsiTheme="minorHAnsi" w:cstheme="minorHAnsi"/>
              <w:sz w:val="22"/>
            </w:rPr>
            <w:t>8</w:t>
          </w:r>
        </w:p>
        <w:p w14:paraId="1B7600C5" w14:textId="0A96607B" w:rsidR="00311E21" w:rsidRPr="00DA78C5" w:rsidRDefault="00311E21" w:rsidP="00311E21">
          <w:pPr>
            <w:pStyle w:val="TOC1"/>
            <w:rPr>
              <w:rFonts w:asciiTheme="minorHAnsi" w:hAnsiTheme="minorHAnsi" w:cstheme="minorHAnsi"/>
              <w:sz w:val="22"/>
            </w:rPr>
          </w:pPr>
          <w:r w:rsidRPr="00DA78C5">
            <w:rPr>
              <w:rFonts w:asciiTheme="minorHAnsi" w:hAnsiTheme="minorHAnsi" w:cstheme="minorHAnsi"/>
              <w:bCs/>
              <w:sz w:val="22"/>
            </w:rPr>
            <w:t>5.</w:t>
          </w:r>
          <w:r w:rsidRPr="00DA78C5">
            <w:rPr>
              <w:rFonts w:asciiTheme="minorHAnsi" w:hAnsiTheme="minorHAnsi" w:cstheme="minorHAnsi"/>
              <w:sz w:val="22"/>
            </w:rPr>
            <w:tab/>
          </w:r>
          <w:r w:rsidR="000D43CA" w:rsidRPr="00DA78C5">
            <w:rPr>
              <w:rFonts w:asciiTheme="minorHAnsi" w:hAnsiTheme="minorHAnsi" w:cstheme="minorHAnsi"/>
              <w:sz w:val="22"/>
            </w:rPr>
            <w:t>Evaluation of Proposals and BID Evaluation Methodology</w:t>
          </w:r>
          <w:r w:rsidRPr="00DA78C5">
            <w:rPr>
              <w:rFonts w:asciiTheme="minorHAnsi" w:hAnsiTheme="minorHAnsi" w:cstheme="minorHAnsi"/>
              <w:sz w:val="22"/>
            </w:rPr>
            <w:t xml:space="preserve"> </w:t>
          </w:r>
          <w:r w:rsidRPr="00DA78C5">
            <w:rPr>
              <w:rFonts w:asciiTheme="minorHAnsi" w:hAnsiTheme="minorHAnsi" w:cstheme="minorHAnsi"/>
              <w:sz w:val="22"/>
            </w:rPr>
            <w:ptab w:relativeTo="margin" w:alignment="right" w:leader="dot"/>
          </w:r>
          <w:r w:rsidR="0046130D" w:rsidRPr="00DA78C5">
            <w:rPr>
              <w:rFonts w:asciiTheme="minorHAnsi" w:hAnsiTheme="minorHAnsi" w:cstheme="minorHAnsi"/>
              <w:sz w:val="22"/>
            </w:rPr>
            <w:t>1</w:t>
          </w:r>
          <w:r w:rsidR="008746CA">
            <w:rPr>
              <w:rFonts w:asciiTheme="minorHAnsi" w:hAnsiTheme="minorHAnsi" w:cstheme="minorHAnsi"/>
              <w:sz w:val="22"/>
            </w:rPr>
            <w:t>0</w:t>
          </w:r>
        </w:p>
        <w:p w14:paraId="52A7BB3C" w14:textId="47C81648" w:rsidR="00311E21" w:rsidRPr="00DA78C5" w:rsidRDefault="00311E21" w:rsidP="00311E21">
          <w:pPr>
            <w:pStyle w:val="TOC1"/>
            <w:rPr>
              <w:rFonts w:asciiTheme="minorHAnsi" w:hAnsiTheme="minorHAnsi" w:cstheme="minorHAnsi"/>
              <w:sz w:val="22"/>
            </w:rPr>
          </w:pPr>
          <w:r w:rsidRPr="00DA78C5">
            <w:rPr>
              <w:rFonts w:asciiTheme="minorHAnsi" w:hAnsiTheme="minorHAnsi" w:cstheme="minorHAnsi"/>
              <w:bCs/>
              <w:sz w:val="22"/>
            </w:rPr>
            <w:t>6.</w:t>
          </w:r>
          <w:r w:rsidRPr="00DA78C5">
            <w:rPr>
              <w:rFonts w:asciiTheme="minorHAnsi" w:hAnsiTheme="minorHAnsi" w:cstheme="minorHAnsi"/>
              <w:sz w:val="22"/>
            </w:rPr>
            <w:tab/>
          </w:r>
          <w:r w:rsidR="000D43CA" w:rsidRPr="00DA78C5">
            <w:rPr>
              <w:rFonts w:asciiTheme="minorHAnsi" w:hAnsiTheme="minorHAnsi" w:cstheme="minorHAnsi"/>
              <w:sz w:val="22"/>
            </w:rPr>
            <w:t>Bidder’s Qualification, General Terms &amp; Conditions</w:t>
          </w:r>
          <w:r w:rsidRPr="00DA78C5">
            <w:rPr>
              <w:rFonts w:asciiTheme="minorHAnsi" w:hAnsiTheme="minorHAnsi" w:cstheme="minorHAnsi"/>
              <w:sz w:val="22"/>
            </w:rPr>
            <w:t xml:space="preserve"> </w:t>
          </w:r>
          <w:r w:rsidRPr="00DA78C5">
            <w:rPr>
              <w:rFonts w:asciiTheme="minorHAnsi" w:hAnsiTheme="minorHAnsi" w:cstheme="minorHAnsi"/>
              <w:sz w:val="22"/>
            </w:rPr>
            <w:ptab w:relativeTo="margin" w:alignment="right" w:leader="dot"/>
          </w:r>
          <w:r w:rsidR="009B3F18" w:rsidRPr="00DA78C5">
            <w:rPr>
              <w:rFonts w:asciiTheme="minorHAnsi" w:hAnsiTheme="minorHAnsi" w:cstheme="minorHAnsi"/>
              <w:sz w:val="22"/>
            </w:rPr>
            <w:t>1</w:t>
          </w:r>
          <w:r w:rsidR="008746CA">
            <w:rPr>
              <w:rFonts w:asciiTheme="minorHAnsi" w:hAnsiTheme="minorHAnsi" w:cstheme="minorHAnsi"/>
              <w:sz w:val="22"/>
            </w:rPr>
            <w:t>1</w:t>
          </w:r>
        </w:p>
        <w:p w14:paraId="4294F536" w14:textId="679F5261" w:rsidR="00311E21" w:rsidRDefault="00311E21" w:rsidP="00311E21">
          <w:pPr>
            <w:pStyle w:val="TOC1"/>
            <w:rPr>
              <w:rFonts w:asciiTheme="minorHAnsi" w:hAnsiTheme="minorHAnsi" w:cstheme="minorHAnsi"/>
              <w:sz w:val="22"/>
            </w:rPr>
          </w:pPr>
          <w:r w:rsidRPr="00DA78C5">
            <w:rPr>
              <w:rFonts w:asciiTheme="minorHAnsi" w:hAnsiTheme="minorHAnsi" w:cstheme="minorHAnsi"/>
              <w:bCs/>
              <w:sz w:val="22"/>
            </w:rPr>
            <w:t>7.</w:t>
          </w:r>
          <w:r w:rsidRPr="00DA78C5">
            <w:rPr>
              <w:rFonts w:asciiTheme="minorHAnsi" w:hAnsiTheme="minorHAnsi" w:cstheme="minorHAnsi"/>
              <w:sz w:val="22"/>
            </w:rPr>
            <w:tab/>
          </w:r>
          <w:r w:rsidR="000D43CA" w:rsidRPr="00DA78C5">
            <w:rPr>
              <w:rFonts w:asciiTheme="minorHAnsi" w:hAnsiTheme="minorHAnsi" w:cstheme="minorHAnsi"/>
              <w:sz w:val="22"/>
            </w:rPr>
            <w:t>Technical Specification Details</w:t>
          </w:r>
          <w:r w:rsidRPr="00DA78C5">
            <w:rPr>
              <w:rFonts w:asciiTheme="minorHAnsi" w:hAnsiTheme="minorHAnsi" w:cstheme="minorHAnsi"/>
              <w:sz w:val="22"/>
            </w:rPr>
            <w:t xml:space="preserve"> </w:t>
          </w:r>
          <w:r w:rsidRPr="00DA78C5">
            <w:rPr>
              <w:rFonts w:asciiTheme="minorHAnsi" w:hAnsiTheme="minorHAnsi" w:cstheme="minorHAnsi"/>
              <w:sz w:val="22"/>
            </w:rPr>
            <w:ptab w:relativeTo="margin" w:alignment="right" w:leader="dot"/>
          </w:r>
          <w:r w:rsidR="008746CA">
            <w:rPr>
              <w:rFonts w:asciiTheme="minorHAnsi" w:hAnsiTheme="minorHAnsi" w:cstheme="minorHAnsi"/>
              <w:sz w:val="22"/>
            </w:rPr>
            <w:t>18</w:t>
          </w:r>
        </w:p>
        <w:p w14:paraId="046C0BF5" w14:textId="45F70CE5" w:rsidR="008746CA" w:rsidRPr="00DA78C5" w:rsidRDefault="008746CA" w:rsidP="00311E21">
          <w:pPr>
            <w:pStyle w:val="TOC1"/>
            <w:rPr>
              <w:rFonts w:asciiTheme="minorHAnsi" w:hAnsiTheme="minorHAnsi" w:cstheme="minorHAnsi"/>
              <w:sz w:val="22"/>
            </w:rPr>
          </w:pPr>
          <w:r>
            <w:rPr>
              <w:rFonts w:asciiTheme="minorHAnsi" w:hAnsiTheme="minorHAnsi" w:cstheme="minorHAnsi"/>
              <w:sz w:val="22"/>
            </w:rPr>
            <w:t>8.</w:t>
          </w:r>
          <w:r>
            <w:rPr>
              <w:rFonts w:asciiTheme="minorHAnsi" w:hAnsiTheme="minorHAnsi" w:cstheme="minorHAnsi"/>
              <w:sz w:val="22"/>
            </w:rPr>
            <w:tab/>
            <w:t>Functional Requirements……………………………………………………………………………………………………24</w:t>
          </w:r>
        </w:p>
        <w:p w14:paraId="65525C0C" w14:textId="443142E4" w:rsidR="007F5ABE" w:rsidRPr="00DA78C5" w:rsidRDefault="008746CA" w:rsidP="00311E21">
          <w:pPr>
            <w:pStyle w:val="TOC1"/>
            <w:rPr>
              <w:rFonts w:asciiTheme="minorHAnsi" w:hAnsiTheme="minorHAnsi" w:cstheme="minorHAnsi"/>
              <w:sz w:val="22"/>
            </w:rPr>
          </w:pPr>
          <w:r>
            <w:rPr>
              <w:rFonts w:asciiTheme="minorHAnsi" w:hAnsiTheme="minorHAnsi" w:cstheme="minorHAnsi"/>
              <w:bCs/>
              <w:sz w:val="22"/>
            </w:rPr>
            <w:t>9</w:t>
          </w:r>
          <w:r w:rsidR="007F5ABE" w:rsidRPr="00DA78C5">
            <w:rPr>
              <w:rFonts w:asciiTheme="minorHAnsi" w:hAnsiTheme="minorHAnsi" w:cstheme="minorHAnsi"/>
              <w:bCs/>
              <w:sz w:val="22"/>
            </w:rPr>
            <w:t>.</w:t>
          </w:r>
          <w:r w:rsidR="007F5ABE" w:rsidRPr="00DA78C5">
            <w:rPr>
              <w:rFonts w:asciiTheme="minorHAnsi" w:hAnsiTheme="minorHAnsi" w:cstheme="minorHAnsi"/>
              <w:sz w:val="22"/>
            </w:rPr>
            <w:tab/>
          </w:r>
          <w:r w:rsidR="000D43CA" w:rsidRPr="00DA78C5">
            <w:rPr>
              <w:rFonts w:asciiTheme="minorHAnsi" w:hAnsiTheme="minorHAnsi" w:cstheme="minorHAnsi"/>
              <w:sz w:val="22"/>
            </w:rPr>
            <w:t>Financial Proposal Submission Format …………………………………………………</w:t>
          </w:r>
          <w:r w:rsidR="00633426" w:rsidRPr="00DA78C5">
            <w:rPr>
              <w:rFonts w:asciiTheme="minorHAnsi" w:hAnsiTheme="minorHAnsi" w:cstheme="minorHAnsi"/>
              <w:sz w:val="22"/>
            </w:rPr>
            <w:t>………</w:t>
          </w:r>
          <w:r w:rsidR="000B0FDB" w:rsidRPr="00DA78C5">
            <w:rPr>
              <w:rFonts w:asciiTheme="minorHAnsi" w:hAnsiTheme="minorHAnsi" w:cstheme="minorHAnsi"/>
              <w:sz w:val="22"/>
            </w:rPr>
            <w:t>…...</w:t>
          </w:r>
          <w:r w:rsidR="000D43CA" w:rsidRPr="00DA78C5">
            <w:rPr>
              <w:rFonts w:asciiTheme="minorHAnsi" w:hAnsiTheme="minorHAnsi" w:cstheme="minorHAnsi"/>
              <w:sz w:val="22"/>
            </w:rPr>
            <w:t>……………</w:t>
          </w:r>
          <w:r w:rsidR="000B0FDB" w:rsidRPr="00DA78C5">
            <w:rPr>
              <w:rFonts w:asciiTheme="minorHAnsi" w:hAnsiTheme="minorHAnsi" w:cstheme="minorHAnsi"/>
              <w:sz w:val="22"/>
            </w:rPr>
            <w:t>….</w:t>
          </w:r>
          <w:r>
            <w:rPr>
              <w:rFonts w:asciiTheme="minorHAnsi" w:hAnsiTheme="minorHAnsi" w:cstheme="minorHAnsi"/>
              <w:sz w:val="22"/>
            </w:rPr>
            <w:t>57</w:t>
          </w:r>
        </w:p>
        <w:p w14:paraId="5AD943D1" w14:textId="45CD9193" w:rsidR="00311E21" w:rsidRPr="00DA78C5" w:rsidRDefault="008746CA" w:rsidP="00E23DB9">
          <w:pPr>
            <w:pStyle w:val="TOC1"/>
            <w:rPr>
              <w:rFonts w:asciiTheme="minorHAnsi" w:hAnsiTheme="minorHAnsi" w:cstheme="minorHAnsi"/>
              <w:sz w:val="22"/>
            </w:rPr>
          </w:pPr>
          <w:r>
            <w:rPr>
              <w:rFonts w:asciiTheme="minorHAnsi" w:hAnsiTheme="minorHAnsi" w:cstheme="minorHAnsi"/>
              <w:bCs/>
              <w:sz w:val="22"/>
            </w:rPr>
            <w:t>10</w:t>
          </w:r>
          <w:r w:rsidR="00311E21" w:rsidRPr="00DA78C5">
            <w:rPr>
              <w:rFonts w:asciiTheme="minorHAnsi" w:hAnsiTheme="minorHAnsi" w:cstheme="minorHAnsi"/>
              <w:bCs/>
              <w:sz w:val="22"/>
            </w:rPr>
            <w:t>.</w:t>
          </w:r>
          <w:r w:rsidR="00311E21" w:rsidRPr="00DA78C5">
            <w:rPr>
              <w:rFonts w:asciiTheme="minorHAnsi" w:hAnsiTheme="minorHAnsi" w:cstheme="minorHAnsi"/>
              <w:sz w:val="22"/>
            </w:rPr>
            <w:tab/>
            <w:t xml:space="preserve">BID Forms, BG &amp; Others </w:t>
          </w:r>
          <w:r w:rsidR="00311E21" w:rsidRPr="00DA78C5">
            <w:rPr>
              <w:rFonts w:asciiTheme="minorHAnsi" w:hAnsiTheme="minorHAnsi" w:cstheme="minorHAnsi"/>
              <w:sz w:val="22"/>
            </w:rPr>
            <w:ptab w:relativeTo="margin" w:alignment="right" w:leader="dot"/>
          </w:r>
          <w:r>
            <w:rPr>
              <w:rFonts w:asciiTheme="minorHAnsi" w:hAnsiTheme="minorHAnsi" w:cstheme="minorHAnsi"/>
              <w:sz w:val="22"/>
            </w:rPr>
            <w:t>58</w:t>
          </w:r>
        </w:p>
      </w:sdtContent>
    </w:sdt>
    <w:p w14:paraId="61829076" w14:textId="77777777" w:rsidR="0013607C" w:rsidRPr="00DA78C5" w:rsidRDefault="0013607C">
      <w:pPr>
        <w:spacing w:after="160" w:line="259" w:lineRule="auto"/>
        <w:ind w:left="0" w:firstLine="0"/>
        <w:jc w:val="left"/>
        <w:rPr>
          <w:rFonts w:asciiTheme="minorHAnsi" w:hAnsiTheme="minorHAnsi" w:cstheme="minorHAnsi"/>
        </w:rPr>
      </w:pPr>
    </w:p>
    <w:p w14:paraId="2BA226A1" w14:textId="77777777" w:rsidR="00D0365A" w:rsidRPr="00DA78C5" w:rsidRDefault="0013607C" w:rsidP="00311E21">
      <w:pPr>
        <w:pStyle w:val="ListParagraph"/>
        <w:spacing w:after="160" w:line="259" w:lineRule="auto"/>
        <w:ind w:left="360" w:firstLine="0"/>
        <w:jc w:val="left"/>
        <w:rPr>
          <w:rFonts w:asciiTheme="minorHAnsi" w:hAnsiTheme="minorHAnsi" w:cstheme="minorHAnsi"/>
        </w:rPr>
      </w:pPr>
      <w:r w:rsidRPr="00DA78C5">
        <w:rPr>
          <w:rFonts w:asciiTheme="minorHAnsi" w:hAnsiTheme="minorHAnsi" w:cstheme="minorHAnsi"/>
        </w:rPr>
        <w:br w:type="page"/>
      </w:r>
    </w:p>
    <w:tbl>
      <w:tblPr>
        <w:tblpPr w:leftFromText="180" w:rightFromText="180" w:vertAnchor="text" w:horzAnchor="margin" w:tblpY="-1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6"/>
        <w:gridCol w:w="7210"/>
      </w:tblGrid>
      <w:tr w:rsidR="00D0365A" w:rsidRPr="00DA78C5" w14:paraId="625C0314" w14:textId="77777777" w:rsidTr="00B17396">
        <w:trPr>
          <w:trHeight w:val="706"/>
        </w:trPr>
        <w:tc>
          <w:tcPr>
            <w:tcW w:w="1836" w:type="dxa"/>
            <w:shd w:val="clear" w:color="auto" w:fill="D9D9D9"/>
            <w:vAlign w:val="center"/>
          </w:tcPr>
          <w:p w14:paraId="649841BE" w14:textId="0A6EA979" w:rsidR="00D0365A" w:rsidRPr="005B6004" w:rsidRDefault="00D0365A" w:rsidP="000236C6">
            <w:pPr>
              <w:pStyle w:val="ListParagraph"/>
              <w:numPr>
                <w:ilvl w:val="0"/>
                <w:numId w:val="48"/>
              </w:numPr>
              <w:tabs>
                <w:tab w:val="left" w:pos="-720"/>
                <w:tab w:val="left" w:pos="720"/>
                <w:tab w:val="right" w:leader="dot" w:pos="9000"/>
              </w:tabs>
              <w:suppressAutoHyphens/>
              <w:rPr>
                <w:rFonts w:asciiTheme="minorHAnsi" w:hAnsiTheme="minorHAnsi" w:cstheme="minorHAnsi"/>
                <w:b/>
                <w:bCs/>
                <w:spacing w:val="-3"/>
              </w:rPr>
            </w:pPr>
          </w:p>
        </w:tc>
        <w:tc>
          <w:tcPr>
            <w:tcW w:w="7327" w:type="dxa"/>
            <w:shd w:val="clear" w:color="auto" w:fill="D9D9D9"/>
            <w:vAlign w:val="center"/>
          </w:tcPr>
          <w:p w14:paraId="37976D23" w14:textId="77777777" w:rsidR="00D0365A" w:rsidRPr="005B6004" w:rsidRDefault="00D0365A" w:rsidP="00A63893">
            <w:pPr>
              <w:tabs>
                <w:tab w:val="left" w:pos="-720"/>
                <w:tab w:val="left" w:pos="720"/>
                <w:tab w:val="right" w:leader="dot" w:pos="9000"/>
              </w:tabs>
              <w:suppressAutoHyphens/>
              <w:ind w:left="0" w:firstLine="0"/>
              <w:rPr>
                <w:rFonts w:asciiTheme="minorHAnsi" w:hAnsiTheme="minorHAnsi" w:cstheme="minorHAnsi"/>
                <w:b/>
                <w:bCs/>
                <w:spacing w:val="-3"/>
              </w:rPr>
            </w:pPr>
            <w:r w:rsidRPr="005B6004">
              <w:rPr>
                <w:rFonts w:asciiTheme="minorHAnsi" w:hAnsiTheme="minorHAnsi" w:cstheme="minorHAnsi"/>
                <w:b/>
                <w:bCs/>
                <w:spacing w:val="-3"/>
              </w:rPr>
              <w:t>Invitation for Tender Offers</w:t>
            </w:r>
          </w:p>
        </w:tc>
      </w:tr>
    </w:tbl>
    <w:p w14:paraId="17AD93B2" w14:textId="77777777" w:rsidR="00D0365A" w:rsidRPr="00DA78C5" w:rsidRDefault="00D0365A" w:rsidP="003B4816">
      <w:pPr>
        <w:tabs>
          <w:tab w:val="left" w:pos="-720"/>
          <w:tab w:val="left" w:pos="720"/>
          <w:tab w:val="right" w:leader="dot" w:pos="9000"/>
        </w:tabs>
        <w:suppressAutoHyphens/>
        <w:spacing w:after="0"/>
        <w:rPr>
          <w:rFonts w:asciiTheme="minorHAnsi" w:hAnsiTheme="minorHAnsi" w:cstheme="minorHAnsi"/>
          <w:noProof/>
          <w:lang w:bidi="bn-BD"/>
        </w:rPr>
      </w:pPr>
    </w:p>
    <w:p w14:paraId="53F44934" w14:textId="577FAB48" w:rsidR="00D0365A" w:rsidRPr="00DA78C5" w:rsidRDefault="00D0365A" w:rsidP="003B4816">
      <w:pPr>
        <w:spacing w:after="0"/>
        <w:ind w:left="0" w:firstLine="0"/>
        <w:jc w:val="center"/>
        <w:rPr>
          <w:rFonts w:asciiTheme="minorHAnsi" w:hAnsiTheme="minorHAnsi" w:cstheme="minorHAnsi"/>
          <w:bCs/>
        </w:rPr>
      </w:pPr>
      <w:r w:rsidRPr="00DA78C5">
        <w:rPr>
          <w:rFonts w:asciiTheme="minorHAnsi" w:hAnsiTheme="minorHAnsi" w:cstheme="minorHAnsi"/>
          <w:bCs/>
        </w:rPr>
        <w:t xml:space="preserve">BID </w:t>
      </w:r>
      <w:r w:rsidR="004812CD" w:rsidRPr="00DA78C5">
        <w:rPr>
          <w:rFonts w:asciiTheme="minorHAnsi" w:hAnsiTheme="minorHAnsi" w:cstheme="minorHAnsi"/>
          <w:bCs/>
        </w:rPr>
        <w:t>Schedule</w:t>
      </w:r>
    </w:p>
    <w:p w14:paraId="5FBAB4B8" w14:textId="77777777" w:rsidR="00391EA2" w:rsidRPr="00DA78C5" w:rsidRDefault="00481B15" w:rsidP="003B4816">
      <w:pPr>
        <w:spacing w:after="0"/>
        <w:ind w:left="0" w:firstLine="0"/>
        <w:jc w:val="center"/>
        <w:rPr>
          <w:rFonts w:asciiTheme="minorHAnsi" w:hAnsiTheme="minorHAnsi" w:cstheme="minorHAnsi"/>
          <w:bCs/>
        </w:rPr>
      </w:pPr>
      <w:r w:rsidRPr="00DA78C5">
        <w:rPr>
          <w:rFonts w:asciiTheme="minorHAnsi" w:hAnsiTheme="minorHAnsi" w:cstheme="minorHAnsi"/>
          <w:bCs/>
        </w:rPr>
        <w:t>For</w:t>
      </w:r>
    </w:p>
    <w:p w14:paraId="3164275B" w14:textId="32D15C17" w:rsidR="008507BC" w:rsidRPr="00183E11" w:rsidRDefault="008507BC" w:rsidP="00153D4D">
      <w:pPr>
        <w:spacing w:after="0"/>
        <w:ind w:left="0" w:firstLine="0"/>
        <w:rPr>
          <w:rFonts w:asciiTheme="minorHAnsi" w:hAnsiTheme="minorHAnsi" w:cstheme="minorHAnsi"/>
          <w:bCs/>
        </w:rPr>
      </w:pPr>
      <w:r w:rsidRPr="00183E11">
        <w:rPr>
          <w:rFonts w:asciiTheme="minorHAnsi" w:hAnsiTheme="minorHAnsi" w:cstheme="minorHAnsi"/>
          <w:bCs/>
        </w:rPr>
        <w:t xml:space="preserve">Bank Asia PLC (the “Bank”) hereby invites sealed quotations from qualified solution providers for the </w:t>
      </w:r>
      <w:r w:rsidR="002F4E6D" w:rsidRPr="00183E11">
        <w:rPr>
          <w:rFonts w:asciiTheme="minorHAnsi" w:hAnsiTheme="minorHAnsi" w:cstheme="minorHAnsi"/>
          <w:bCs/>
          <w:color w:val="auto"/>
        </w:rPr>
        <w:t xml:space="preserve">Procurement, supply, implementation, and support of a </w:t>
      </w:r>
      <w:r w:rsidR="00F16788" w:rsidRPr="00183E11">
        <w:rPr>
          <w:rFonts w:asciiTheme="minorHAnsi" w:hAnsiTheme="minorHAnsi" w:cstheme="minorHAnsi"/>
          <w:bCs/>
          <w:color w:val="auto"/>
        </w:rPr>
        <w:t>Litigation Management System</w:t>
      </w:r>
      <w:r w:rsidRPr="00183E11">
        <w:rPr>
          <w:rFonts w:asciiTheme="minorHAnsi" w:hAnsiTheme="minorHAnsi" w:cstheme="minorHAnsi"/>
          <w:bCs/>
          <w:color w:val="auto"/>
        </w:rPr>
        <w:t>.</w:t>
      </w:r>
      <w:r w:rsidR="00153D4D" w:rsidRPr="00183E11">
        <w:rPr>
          <w:rFonts w:asciiTheme="minorHAnsi" w:hAnsiTheme="minorHAnsi" w:cstheme="minorHAnsi"/>
          <w:bCs/>
          <w:color w:val="auto"/>
        </w:rPr>
        <w:t xml:space="preserve"> </w:t>
      </w:r>
      <w:r w:rsidRPr="00183E11">
        <w:rPr>
          <w:rFonts w:asciiTheme="minorHAnsi" w:hAnsiTheme="minorHAnsi" w:cstheme="minorHAnsi"/>
          <w:bCs/>
        </w:rPr>
        <w:t xml:space="preserve">This initiative forms a key part of the Bank’s strategic roadmap to </w:t>
      </w:r>
      <w:r w:rsidR="00F16788" w:rsidRPr="00183E11">
        <w:rPr>
          <w:rFonts w:asciiTheme="minorHAnsi" w:hAnsiTheme="minorHAnsi" w:cstheme="minorHAnsi"/>
          <w:bCs/>
        </w:rPr>
        <w:t xml:space="preserve">legal analysis, documenting, </w:t>
      </w:r>
      <w:r w:rsidR="00183E11" w:rsidRPr="00183E11">
        <w:rPr>
          <w:rFonts w:asciiTheme="minorHAnsi" w:hAnsiTheme="minorHAnsi" w:cstheme="minorHAnsi"/>
          <w:bCs/>
        </w:rPr>
        <w:t>reporting, monitoring</w:t>
      </w:r>
      <w:r w:rsidR="00F16788" w:rsidRPr="00183E11">
        <w:rPr>
          <w:rFonts w:asciiTheme="minorHAnsi" w:hAnsiTheme="minorHAnsi" w:cstheme="minorHAnsi"/>
          <w:bCs/>
        </w:rPr>
        <w:t xml:space="preserve"> </w:t>
      </w:r>
      <w:r w:rsidRPr="00183E11">
        <w:rPr>
          <w:rFonts w:asciiTheme="minorHAnsi" w:hAnsiTheme="minorHAnsi" w:cstheme="minorHAnsi"/>
          <w:bCs/>
        </w:rPr>
        <w:t xml:space="preserve">and strengthen data-driven decision-making. The proposed solution is expected to address existing challenges in </w:t>
      </w:r>
      <w:r w:rsidR="00F16788" w:rsidRPr="00183E11">
        <w:rPr>
          <w:rFonts w:asciiTheme="minorHAnsi" w:hAnsiTheme="minorHAnsi" w:cstheme="minorHAnsi"/>
          <w:bCs/>
        </w:rPr>
        <w:t>case</w:t>
      </w:r>
      <w:r w:rsidRPr="00183E11">
        <w:rPr>
          <w:rFonts w:asciiTheme="minorHAnsi" w:hAnsiTheme="minorHAnsi" w:cstheme="minorHAnsi"/>
          <w:bCs/>
        </w:rPr>
        <w:t xml:space="preserve"> management, and provide actionable insights for business growth and operational efficiency</w:t>
      </w:r>
      <w:r w:rsidR="00BF6BAA" w:rsidRPr="00183E11">
        <w:rPr>
          <w:rFonts w:asciiTheme="minorHAnsi" w:hAnsiTheme="minorHAnsi" w:cstheme="minorHAnsi"/>
          <w:bCs/>
        </w:rPr>
        <w:t>, ensure robust MIS module for regulatory compliance, Risk management etc</w:t>
      </w:r>
      <w:r w:rsidRPr="00183E11">
        <w:rPr>
          <w:rFonts w:asciiTheme="minorHAnsi" w:hAnsiTheme="minorHAnsi" w:cstheme="minorHAnsi"/>
          <w:bCs/>
        </w:rPr>
        <w:t>.</w:t>
      </w:r>
      <w:r w:rsidR="0046471C" w:rsidRPr="00183E11">
        <w:rPr>
          <w:rFonts w:asciiTheme="minorHAnsi" w:hAnsiTheme="minorHAnsi" w:cstheme="minorHAnsi"/>
          <w:bCs/>
        </w:rPr>
        <w:t xml:space="preserve"> </w:t>
      </w:r>
      <w:r w:rsidRPr="00183E11">
        <w:rPr>
          <w:rFonts w:asciiTheme="minorHAnsi" w:hAnsiTheme="minorHAnsi" w:cstheme="minorHAnsi"/>
          <w:bCs/>
        </w:rPr>
        <w:t xml:space="preserve">Bank Asia PLC seeks proposals from experienced and reputable </w:t>
      </w:r>
      <w:r w:rsidR="0000092B" w:rsidRPr="00183E11">
        <w:rPr>
          <w:rFonts w:asciiTheme="minorHAnsi" w:hAnsiTheme="minorHAnsi" w:cstheme="minorHAnsi"/>
          <w:bCs/>
          <w:color w:val="auto"/>
        </w:rPr>
        <w:t>OEM /</w:t>
      </w:r>
      <w:r w:rsidR="0000092B" w:rsidRPr="00183E11">
        <w:rPr>
          <w:rFonts w:asciiTheme="minorHAnsi" w:hAnsiTheme="minorHAnsi" w:cstheme="minorHAnsi"/>
          <w:bCs/>
        </w:rPr>
        <w:t xml:space="preserve"> V</w:t>
      </w:r>
      <w:r w:rsidRPr="00183E11">
        <w:rPr>
          <w:rFonts w:asciiTheme="minorHAnsi" w:hAnsiTheme="minorHAnsi" w:cstheme="minorHAnsi"/>
          <w:bCs/>
        </w:rPr>
        <w:t xml:space="preserve">endors capable of delivering a robust, scalable, and secure </w:t>
      </w:r>
      <w:r w:rsidR="00F16788" w:rsidRPr="00183E11">
        <w:rPr>
          <w:rFonts w:asciiTheme="minorHAnsi" w:hAnsiTheme="minorHAnsi" w:cstheme="minorHAnsi"/>
          <w:bCs/>
        </w:rPr>
        <w:t>LMS</w:t>
      </w:r>
      <w:r w:rsidRPr="00183E11">
        <w:rPr>
          <w:rFonts w:asciiTheme="minorHAnsi" w:hAnsiTheme="minorHAnsi" w:cstheme="minorHAnsi"/>
          <w:bCs/>
        </w:rPr>
        <w:t xml:space="preserve"> platform aligned with the Bank’s digital transformation objectives.</w:t>
      </w:r>
    </w:p>
    <w:p w14:paraId="4B78F5B6" w14:textId="77777777" w:rsidR="009D5C33" w:rsidRPr="00DA78C5" w:rsidRDefault="009D5C33" w:rsidP="003B4816">
      <w:pPr>
        <w:spacing w:after="0"/>
        <w:ind w:left="0" w:firstLine="0"/>
        <w:jc w:val="center"/>
        <w:rPr>
          <w:rFonts w:asciiTheme="minorHAnsi" w:hAnsiTheme="minorHAnsi" w:cstheme="minorHAnsi"/>
          <w:bCs/>
        </w:rPr>
      </w:pPr>
    </w:p>
    <w:p w14:paraId="187CB8F0" w14:textId="77777777" w:rsidR="00D0365A" w:rsidRPr="00DA78C5" w:rsidRDefault="00D0365A" w:rsidP="0090332F">
      <w:pPr>
        <w:pStyle w:val="Default"/>
        <w:jc w:val="center"/>
        <w:rPr>
          <w:rFonts w:asciiTheme="minorHAnsi" w:hAnsiTheme="minorHAnsi" w:cstheme="minorHAnsi"/>
          <w:bCs/>
          <w:sz w:val="22"/>
          <w:szCs w:val="22"/>
          <w:u w:val="single"/>
        </w:rPr>
      </w:pPr>
      <w:r w:rsidRPr="00DA78C5">
        <w:rPr>
          <w:rFonts w:asciiTheme="minorHAnsi" w:hAnsiTheme="minorHAnsi" w:cstheme="minorHAnsi"/>
          <w:bCs/>
          <w:sz w:val="22"/>
          <w:szCs w:val="22"/>
          <w:u w:val="single"/>
        </w:rPr>
        <w:t>INVITATION TO BID</w:t>
      </w:r>
    </w:p>
    <w:p w14:paraId="2DBF0D7D" w14:textId="77777777" w:rsidR="00D0365A" w:rsidRPr="00DA78C5" w:rsidRDefault="00D0365A" w:rsidP="00D0365A">
      <w:pPr>
        <w:pStyle w:val="Default"/>
        <w:jc w:val="both"/>
        <w:rPr>
          <w:rFonts w:asciiTheme="minorHAnsi" w:hAnsiTheme="minorHAnsi" w:cstheme="minorHAnsi"/>
          <w:bCs/>
          <w:sz w:val="22"/>
          <w:szCs w:val="22"/>
          <w:u w:val="single"/>
        </w:rPr>
      </w:pPr>
    </w:p>
    <w:p w14:paraId="06D42C52" w14:textId="52F25590" w:rsidR="00183E65" w:rsidRPr="00DA78C5" w:rsidRDefault="00D0365A" w:rsidP="00FD7776">
      <w:pPr>
        <w:ind w:left="10"/>
        <w:rPr>
          <w:rFonts w:asciiTheme="minorHAnsi" w:hAnsiTheme="minorHAnsi" w:cstheme="minorHAnsi"/>
        </w:rPr>
      </w:pPr>
      <w:r w:rsidRPr="00DA78C5">
        <w:rPr>
          <w:rFonts w:asciiTheme="minorHAnsi" w:hAnsiTheme="minorHAnsi" w:cstheme="minorHAnsi"/>
          <w:bCs/>
        </w:rPr>
        <w:t xml:space="preserve">Bank Asia </w:t>
      </w:r>
      <w:r w:rsidR="001F34C6" w:rsidRPr="00DA78C5">
        <w:rPr>
          <w:rFonts w:asciiTheme="minorHAnsi" w:hAnsiTheme="minorHAnsi" w:cstheme="minorHAnsi"/>
          <w:bCs/>
        </w:rPr>
        <w:t>PLC</w:t>
      </w:r>
      <w:r w:rsidRPr="00DA78C5">
        <w:rPr>
          <w:rFonts w:asciiTheme="minorHAnsi" w:hAnsiTheme="minorHAnsi" w:cstheme="minorHAnsi"/>
          <w:bCs/>
        </w:rPr>
        <w:t xml:space="preserve"> </w:t>
      </w:r>
      <w:r w:rsidR="00593360" w:rsidRPr="00DA78C5">
        <w:rPr>
          <w:rFonts w:asciiTheme="minorHAnsi" w:hAnsiTheme="minorHAnsi" w:cstheme="minorHAnsi"/>
        </w:rPr>
        <w:t>invites tender</w:t>
      </w:r>
      <w:r w:rsidR="0026635C" w:rsidRPr="00DA78C5">
        <w:rPr>
          <w:rFonts w:asciiTheme="minorHAnsi" w:hAnsiTheme="minorHAnsi" w:cstheme="minorHAnsi"/>
        </w:rPr>
        <w:t>s</w:t>
      </w:r>
      <w:r w:rsidR="00593360" w:rsidRPr="00DA78C5">
        <w:rPr>
          <w:rFonts w:asciiTheme="minorHAnsi" w:hAnsiTheme="minorHAnsi" w:cstheme="minorHAnsi"/>
        </w:rPr>
        <w:t xml:space="preserve"> from well</w:t>
      </w:r>
      <w:r w:rsidR="0026635C" w:rsidRPr="00DA78C5">
        <w:rPr>
          <w:rFonts w:asciiTheme="minorHAnsi" w:hAnsiTheme="minorHAnsi" w:cstheme="minorHAnsi"/>
        </w:rPr>
        <w:t>-</w:t>
      </w:r>
      <w:r w:rsidR="00593360" w:rsidRPr="00DA78C5">
        <w:rPr>
          <w:rFonts w:asciiTheme="minorHAnsi" w:hAnsiTheme="minorHAnsi" w:cstheme="minorHAnsi"/>
        </w:rPr>
        <w:t xml:space="preserve">reputed bidders, proposals to offer </w:t>
      </w:r>
      <w:r w:rsidR="009E7CB2" w:rsidRPr="00DA78C5">
        <w:rPr>
          <w:rFonts w:asciiTheme="minorHAnsi" w:hAnsiTheme="minorHAnsi" w:cstheme="minorHAnsi"/>
        </w:rPr>
        <w:t>“</w:t>
      </w:r>
      <w:r w:rsidR="004A69EB" w:rsidRPr="004A69EB">
        <w:rPr>
          <w:rFonts w:asciiTheme="minorHAnsi" w:hAnsiTheme="minorHAnsi" w:cstheme="minorHAnsi"/>
        </w:rPr>
        <w:t>Procurement, supply, implementation, Integration and support of a Litigation Management System (LMS), including software licenses and Annual Maintenance Contract (AMC) for Bank Asia PLC.</w:t>
      </w:r>
      <w:r w:rsidR="009E7CB2" w:rsidRPr="00DA78C5">
        <w:rPr>
          <w:rFonts w:asciiTheme="minorHAnsi" w:hAnsiTheme="minorHAnsi" w:cstheme="minorHAnsi"/>
        </w:rPr>
        <w:t xml:space="preserve">” </w:t>
      </w:r>
    </w:p>
    <w:p w14:paraId="61E4BD0F" w14:textId="77777777" w:rsidR="00FE658D" w:rsidRPr="00DA78C5" w:rsidRDefault="00FE658D" w:rsidP="00B13A2C">
      <w:pPr>
        <w:pStyle w:val="Default"/>
        <w:jc w:val="both"/>
        <w:rPr>
          <w:rFonts w:asciiTheme="minorHAnsi" w:hAnsiTheme="minorHAnsi" w:cstheme="minorHAnsi"/>
          <w:sz w:val="22"/>
          <w:szCs w:val="22"/>
        </w:rPr>
      </w:pPr>
      <w:r w:rsidRPr="00DA78C5">
        <w:rPr>
          <w:rFonts w:asciiTheme="minorHAnsi" w:hAnsiTheme="minorHAnsi" w:cstheme="minorHAnsi"/>
          <w:sz w:val="22"/>
          <w:szCs w:val="22"/>
        </w:rPr>
        <w:t>IMPORTANT BID DETAILS:</w:t>
      </w:r>
    </w:p>
    <w:tbl>
      <w:tblPr>
        <w:tblStyle w:val="TableGrid0"/>
        <w:tblW w:w="9175" w:type="dxa"/>
        <w:tblLook w:val="04A0" w:firstRow="1" w:lastRow="0" w:firstColumn="1" w:lastColumn="0" w:noHBand="0" w:noVBand="1"/>
      </w:tblPr>
      <w:tblGrid>
        <w:gridCol w:w="516"/>
        <w:gridCol w:w="3889"/>
        <w:gridCol w:w="4770"/>
      </w:tblGrid>
      <w:tr w:rsidR="00A41101" w:rsidRPr="00A05754" w14:paraId="1DE9859A" w14:textId="77777777" w:rsidTr="003B4816">
        <w:tc>
          <w:tcPr>
            <w:tcW w:w="516" w:type="dxa"/>
          </w:tcPr>
          <w:p w14:paraId="56B20A0C" w14:textId="77777777" w:rsidR="00A41101" w:rsidRPr="0053207F" w:rsidRDefault="005E0E51" w:rsidP="005E0E51">
            <w:pPr>
              <w:pStyle w:val="Default"/>
              <w:rPr>
                <w:rFonts w:asciiTheme="minorHAnsi" w:hAnsiTheme="minorHAnsi" w:cstheme="minorHAnsi"/>
                <w:sz w:val="22"/>
                <w:szCs w:val="22"/>
              </w:rPr>
            </w:pPr>
            <w:r w:rsidRPr="0053207F">
              <w:rPr>
                <w:rFonts w:asciiTheme="minorHAnsi" w:hAnsiTheme="minorHAnsi" w:cstheme="minorHAnsi"/>
                <w:sz w:val="22"/>
                <w:szCs w:val="22"/>
              </w:rPr>
              <w:t>1</w:t>
            </w:r>
          </w:p>
        </w:tc>
        <w:tc>
          <w:tcPr>
            <w:tcW w:w="3889" w:type="dxa"/>
          </w:tcPr>
          <w:p w14:paraId="4EAB3BA5" w14:textId="77777777" w:rsidR="00A41101" w:rsidRPr="0053207F" w:rsidRDefault="005E0E51" w:rsidP="005E0E51">
            <w:pPr>
              <w:pStyle w:val="Default"/>
              <w:rPr>
                <w:rFonts w:asciiTheme="minorHAnsi" w:hAnsiTheme="minorHAnsi" w:cstheme="minorHAnsi"/>
                <w:sz w:val="22"/>
                <w:szCs w:val="22"/>
              </w:rPr>
            </w:pPr>
            <w:r w:rsidRPr="0053207F">
              <w:rPr>
                <w:rFonts w:asciiTheme="minorHAnsi" w:hAnsiTheme="minorHAnsi" w:cstheme="minorHAnsi"/>
                <w:sz w:val="22"/>
                <w:szCs w:val="22"/>
              </w:rPr>
              <w:t>Name of Project</w:t>
            </w:r>
          </w:p>
        </w:tc>
        <w:tc>
          <w:tcPr>
            <w:tcW w:w="4770" w:type="dxa"/>
          </w:tcPr>
          <w:p w14:paraId="4C171AD2" w14:textId="37F74F04" w:rsidR="00A41101" w:rsidRPr="0053207F" w:rsidRDefault="004A69EB" w:rsidP="001E73AF">
            <w:pPr>
              <w:pStyle w:val="Default"/>
              <w:jc w:val="both"/>
              <w:rPr>
                <w:rFonts w:asciiTheme="minorHAnsi" w:hAnsiTheme="minorHAnsi" w:cstheme="minorHAnsi"/>
                <w:sz w:val="22"/>
                <w:szCs w:val="22"/>
              </w:rPr>
            </w:pPr>
            <w:r w:rsidRPr="004A69EB">
              <w:rPr>
                <w:rFonts w:asciiTheme="minorHAnsi" w:hAnsiTheme="minorHAnsi" w:cstheme="minorHAnsi"/>
                <w:color w:val="auto"/>
                <w:sz w:val="22"/>
                <w:szCs w:val="22"/>
              </w:rPr>
              <w:t>Procurement, supply, implementation, Integration and support of a Litigation Management System (LMS), including software licenses and Annual Maintenance Contract (AMC) for Bank Asia PLC.</w:t>
            </w:r>
          </w:p>
        </w:tc>
      </w:tr>
      <w:tr w:rsidR="00FE658D" w:rsidRPr="00A05754" w14:paraId="0A9CF8EA" w14:textId="77777777" w:rsidTr="003B4816">
        <w:tc>
          <w:tcPr>
            <w:tcW w:w="516" w:type="dxa"/>
          </w:tcPr>
          <w:p w14:paraId="249FAAB8" w14:textId="08FF81AE" w:rsidR="00FE658D" w:rsidRPr="00B6526E" w:rsidRDefault="007457D1" w:rsidP="00B13A2C">
            <w:pPr>
              <w:pStyle w:val="Default"/>
              <w:jc w:val="both"/>
              <w:rPr>
                <w:rFonts w:asciiTheme="minorHAnsi" w:hAnsiTheme="minorHAnsi" w:cstheme="minorHAnsi"/>
                <w:sz w:val="22"/>
                <w:szCs w:val="22"/>
              </w:rPr>
            </w:pPr>
            <w:r w:rsidRPr="00B6526E">
              <w:rPr>
                <w:rFonts w:asciiTheme="minorHAnsi" w:hAnsiTheme="minorHAnsi" w:cstheme="minorHAnsi"/>
                <w:sz w:val="22"/>
                <w:szCs w:val="22"/>
              </w:rPr>
              <w:t>2</w:t>
            </w:r>
          </w:p>
        </w:tc>
        <w:tc>
          <w:tcPr>
            <w:tcW w:w="3889" w:type="dxa"/>
          </w:tcPr>
          <w:p w14:paraId="2BD3F8D5" w14:textId="0346AE12" w:rsidR="00FE658D" w:rsidRPr="00B6526E" w:rsidRDefault="00FE658D" w:rsidP="004B4C60">
            <w:pPr>
              <w:pStyle w:val="Default"/>
              <w:rPr>
                <w:rFonts w:asciiTheme="minorHAnsi" w:hAnsiTheme="minorHAnsi" w:cstheme="minorHAnsi"/>
                <w:sz w:val="22"/>
                <w:szCs w:val="22"/>
              </w:rPr>
            </w:pPr>
            <w:r w:rsidRPr="00B6526E">
              <w:rPr>
                <w:rFonts w:asciiTheme="minorHAnsi" w:hAnsiTheme="minorHAnsi" w:cstheme="minorHAnsi"/>
                <w:sz w:val="22"/>
                <w:szCs w:val="22"/>
              </w:rPr>
              <w:t>Date of commencement</w:t>
            </w:r>
            <w:r w:rsidR="007A575F">
              <w:rPr>
                <w:rFonts w:asciiTheme="minorHAnsi" w:hAnsiTheme="minorHAnsi" w:cstheme="minorHAnsi"/>
                <w:sz w:val="22"/>
                <w:szCs w:val="22"/>
              </w:rPr>
              <w:t xml:space="preserve"> of issuance</w:t>
            </w:r>
            <w:r w:rsidRPr="00B6526E">
              <w:rPr>
                <w:rFonts w:asciiTheme="minorHAnsi" w:hAnsiTheme="minorHAnsi" w:cstheme="minorHAnsi"/>
                <w:sz w:val="22"/>
                <w:szCs w:val="22"/>
              </w:rPr>
              <w:t xml:space="preserve"> of Bidding/Tender/RFP Documents</w:t>
            </w:r>
          </w:p>
        </w:tc>
        <w:tc>
          <w:tcPr>
            <w:tcW w:w="4770" w:type="dxa"/>
          </w:tcPr>
          <w:p w14:paraId="3D346290" w14:textId="2151637D" w:rsidR="00FE658D" w:rsidRPr="00170A07" w:rsidRDefault="00B6526E" w:rsidP="007876AE">
            <w:pPr>
              <w:pStyle w:val="Default"/>
              <w:jc w:val="both"/>
              <w:rPr>
                <w:rFonts w:asciiTheme="minorHAnsi" w:hAnsiTheme="minorHAnsi" w:cstheme="minorHAnsi"/>
                <w:color w:val="EE0000"/>
                <w:sz w:val="22"/>
                <w:szCs w:val="22"/>
                <w:highlight w:val="yellow"/>
              </w:rPr>
            </w:pPr>
            <w:r w:rsidRPr="00D23081">
              <w:rPr>
                <w:rFonts w:asciiTheme="minorHAnsi" w:hAnsiTheme="minorHAnsi" w:cstheme="minorHAnsi"/>
                <w:color w:val="auto"/>
                <w:sz w:val="22"/>
                <w:szCs w:val="22"/>
                <w:u w:val="single"/>
              </w:rPr>
              <w:t xml:space="preserve">September </w:t>
            </w:r>
            <w:r w:rsidR="00C543E5" w:rsidRPr="00D23081">
              <w:rPr>
                <w:rFonts w:asciiTheme="minorHAnsi" w:hAnsiTheme="minorHAnsi" w:cstheme="minorHAnsi"/>
                <w:color w:val="auto"/>
                <w:sz w:val="22"/>
                <w:szCs w:val="22"/>
                <w:u w:val="single"/>
              </w:rPr>
              <w:t>2</w:t>
            </w:r>
            <w:r w:rsidR="008C73B5" w:rsidRPr="00D23081">
              <w:rPr>
                <w:rFonts w:asciiTheme="minorHAnsi" w:hAnsiTheme="minorHAnsi" w:cstheme="minorHAnsi"/>
                <w:color w:val="auto"/>
                <w:sz w:val="22"/>
                <w:szCs w:val="22"/>
                <w:u w:val="single"/>
              </w:rPr>
              <w:t>4</w:t>
            </w:r>
            <w:r w:rsidR="009E7CB2" w:rsidRPr="00D23081">
              <w:rPr>
                <w:rFonts w:asciiTheme="minorHAnsi" w:hAnsiTheme="minorHAnsi" w:cstheme="minorHAnsi"/>
                <w:color w:val="auto"/>
                <w:sz w:val="22"/>
                <w:szCs w:val="22"/>
                <w:u w:val="single"/>
              </w:rPr>
              <w:t>,</w:t>
            </w:r>
            <w:r w:rsidR="004B4C60" w:rsidRPr="00D23081">
              <w:rPr>
                <w:rFonts w:asciiTheme="minorHAnsi" w:hAnsiTheme="minorHAnsi" w:cstheme="minorHAnsi"/>
                <w:color w:val="auto"/>
                <w:sz w:val="22"/>
                <w:szCs w:val="22"/>
                <w:u w:val="single"/>
              </w:rPr>
              <w:t xml:space="preserve"> 202</w:t>
            </w:r>
            <w:r w:rsidR="00F16788" w:rsidRPr="00D23081">
              <w:rPr>
                <w:rFonts w:asciiTheme="minorHAnsi" w:hAnsiTheme="minorHAnsi" w:cstheme="minorHAnsi"/>
                <w:color w:val="auto"/>
                <w:sz w:val="22"/>
                <w:szCs w:val="22"/>
                <w:u w:val="single"/>
              </w:rPr>
              <w:t>6</w:t>
            </w:r>
          </w:p>
        </w:tc>
      </w:tr>
      <w:tr w:rsidR="00FE658D" w:rsidRPr="00A05754" w14:paraId="7DB4EB17" w14:textId="77777777" w:rsidTr="003B4816">
        <w:tc>
          <w:tcPr>
            <w:tcW w:w="516" w:type="dxa"/>
          </w:tcPr>
          <w:p w14:paraId="5FCD5EC4" w14:textId="77777777" w:rsidR="00FE658D" w:rsidRPr="00B6526E" w:rsidRDefault="00FE658D" w:rsidP="00B13A2C">
            <w:pPr>
              <w:pStyle w:val="Default"/>
              <w:jc w:val="both"/>
              <w:rPr>
                <w:rFonts w:asciiTheme="minorHAnsi" w:hAnsiTheme="minorHAnsi" w:cstheme="minorHAnsi"/>
                <w:sz w:val="22"/>
                <w:szCs w:val="22"/>
              </w:rPr>
            </w:pPr>
            <w:r w:rsidRPr="00B6526E">
              <w:rPr>
                <w:rFonts w:asciiTheme="minorHAnsi" w:hAnsiTheme="minorHAnsi" w:cstheme="minorHAnsi"/>
                <w:sz w:val="22"/>
                <w:szCs w:val="22"/>
              </w:rPr>
              <w:t>3</w:t>
            </w:r>
          </w:p>
        </w:tc>
        <w:tc>
          <w:tcPr>
            <w:tcW w:w="3889" w:type="dxa"/>
          </w:tcPr>
          <w:p w14:paraId="76E71CF2" w14:textId="7B33B2EC" w:rsidR="00FE658D" w:rsidRPr="00B6526E" w:rsidRDefault="00FE658D" w:rsidP="007A575F">
            <w:pPr>
              <w:pStyle w:val="Default"/>
              <w:rPr>
                <w:rFonts w:asciiTheme="minorHAnsi" w:hAnsiTheme="minorHAnsi" w:cstheme="minorHAnsi"/>
                <w:sz w:val="22"/>
                <w:szCs w:val="22"/>
              </w:rPr>
            </w:pPr>
            <w:r w:rsidRPr="00B6526E">
              <w:rPr>
                <w:rFonts w:asciiTheme="minorHAnsi" w:hAnsiTheme="minorHAnsi" w:cstheme="minorHAnsi"/>
                <w:sz w:val="22"/>
                <w:szCs w:val="22"/>
              </w:rPr>
              <w:t xml:space="preserve">Last date and time for </w:t>
            </w:r>
            <w:r w:rsidR="0052071C">
              <w:rPr>
                <w:rFonts w:asciiTheme="minorHAnsi" w:hAnsiTheme="minorHAnsi" w:cstheme="minorHAnsi"/>
                <w:sz w:val="22"/>
                <w:szCs w:val="22"/>
              </w:rPr>
              <w:t>availability</w:t>
            </w:r>
            <w:bookmarkStart w:id="2" w:name="_GoBack"/>
            <w:bookmarkEnd w:id="2"/>
            <w:r w:rsidRPr="00B6526E">
              <w:rPr>
                <w:rFonts w:asciiTheme="minorHAnsi" w:hAnsiTheme="minorHAnsi" w:cstheme="minorHAnsi"/>
                <w:sz w:val="22"/>
                <w:szCs w:val="22"/>
              </w:rPr>
              <w:t xml:space="preserve"> of Bidding Documents</w:t>
            </w:r>
          </w:p>
        </w:tc>
        <w:tc>
          <w:tcPr>
            <w:tcW w:w="4770" w:type="dxa"/>
          </w:tcPr>
          <w:p w14:paraId="6225BD17" w14:textId="67D37D7A" w:rsidR="00FE658D" w:rsidRPr="00D23081" w:rsidRDefault="00B6526E" w:rsidP="007876AE">
            <w:pPr>
              <w:pStyle w:val="Default"/>
              <w:jc w:val="both"/>
              <w:rPr>
                <w:rFonts w:asciiTheme="minorHAnsi" w:hAnsiTheme="minorHAnsi" w:cstheme="minorHAnsi"/>
                <w:b/>
                <w:bCs/>
                <w:color w:val="EE0000"/>
                <w:sz w:val="22"/>
                <w:szCs w:val="22"/>
              </w:rPr>
            </w:pPr>
            <w:r w:rsidRPr="00D23081">
              <w:rPr>
                <w:rFonts w:asciiTheme="minorHAnsi" w:hAnsiTheme="minorHAnsi" w:cstheme="minorHAnsi"/>
                <w:color w:val="auto"/>
                <w:sz w:val="22"/>
                <w:szCs w:val="22"/>
                <w:u w:val="single"/>
              </w:rPr>
              <w:t xml:space="preserve">September </w:t>
            </w:r>
            <w:r w:rsidR="008C73B5" w:rsidRPr="00D23081">
              <w:rPr>
                <w:rFonts w:asciiTheme="minorHAnsi" w:hAnsiTheme="minorHAnsi" w:cstheme="minorHAnsi"/>
                <w:color w:val="auto"/>
                <w:sz w:val="22"/>
                <w:szCs w:val="22"/>
                <w:u w:val="single"/>
              </w:rPr>
              <w:t>30</w:t>
            </w:r>
            <w:r w:rsidRPr="00D23081">
              <w:rPr>
                <w:rFonts w:asciiTheme="minorHAnsi" w:hAnsiTheme="minorHAnsi" w:cstheme="minorHAnsi"/>
                <w:color w:val="auto"/>
                <w:sz w:val="22"/>
                <w:szCs w:val="22"/>
                <w:u w:val="single"/>
              </w:rPr>
              <w:t>, 2026</w:t>
            </w:r>
          </w:p>
        </w:tc>
      </w:tr>
      <w:tr w:rsidR="004B4C60" w:rsidRPr="00A05754" w14:paraId="324DD0F6" w14:textId="77777777" w:rsidTr="003B4816">
        <w:tc>
          <w:tcPr>
            <w:tcW w:w="516" w:type="dxa"/>
          </w:tcPr>
          <w:p w14:paraId="78E884CA" w14:textId="5FDFEE31" w:rsidR="004B4C60" w:rsidRPr="00B6526E" w:rsidRDefault="007457D1" w:rsidP="00032CD5">
            <w:pPr>
              <w:pStyle w:val="Default"/>
              <w:jc w:val="both"/>
              <w:rPr>
                <w:rFonts w:asciiTheme="minorHAnsi" w:hAnsiTheme="minorHAnsi" w:cstheme="minorHAnsi"/>
                <w:sz w:val="22"/>
                <w:szCs w:val="22"/>
              </w:rPr>
            </w:pPr>
            <w:r w:rsidRPr="00B6526E">
              <w:rPr>
                <w:rFonts w:asciiTheme="minorHAnsi" w:hAnsiTheme="minorHAnsi" w:cstheme="minorHAnsi"/>
                <w:sz w:val="22"/>
                <w:szCs w:val="22"/>
              </w:rPr>
              <w:t>4</w:t>
            </w:r>
          </w:p>
        </w:tc>
        <w:tc>
          <w:tcPr>
            <w:tcW w:w="3889" w:type="dxa"/>
          </w:tcPr>
          <w:p w14:paraId="3346C75D" w14:textId="77777777" w:rsidR="004B4C60" w:rsidRPr="00B6526E" w:rsidRDefault="001B39C2" w:rsidP="00032CD5">
            <w:pPr>
              <w:pStyle w:val="Default"/>
              <w:rPr>
                <w:rFonts w:asciiTheme="minorHAnsi" w:hAnsiTheme="minorHAnsi" w:cstheme="minorHAnsi"/>
                <w:sz w:val="22"/>
                <w:szCs w:val="22"/>
              </w:rPr>
            </w:pPr>
            <w:r w:rsidRPr="00B6526E">
              <w:rPr>
                <w:rFonts w:asciiTheme="minorHAnsi" w:hAnsiTheme="minorHAnsi" w:cstheme="minorHAnsi"/>
                <w:sz w:val="22"/>
                <w:szCs w:val="22"/>
              </w:rPr>
              <w:t>A p</w:t>
            </w:r>
            <w:r w:rsidR="004B4C60" w:rsidRPr="00B6526E">
              <w:rPr>
                <w:rFonts w:asciiTheme="minorHAnsi" w:hAnsiTheme="minorHAnsi" w:cstheme="minorHAnsi"/>
                <w:sz w:val="22"/>
                <w:szCs w:val="22"/>
              </w:rPr>
              <w:t>re-Bid meeting with Bidders (Date and Time)</w:t>
            </w:r>
          </w:p>
        </w:tc>
        <w:tc>
          <w:tcPr>
            <w:tcW w:w="4770" w:type="dxa"/>
          </w:tcPr>
          <w:p w14:paraId="5452B641" w14:textId="43B99CF8" w:rsidR="00F67D04" w:rsidRPr="00D23081" w:rsidRDefault="00617755" w:rsidP="00A110D5">
            <w:pPr>
              <w:pStyle w:val="Default"/>
              <w:jc w:val="both"/>
              <w:rPr>
                <w:rFonts w:asciiTheme="minorHAnsi" w:hAnsiTheme="minorHAnsi" w:cstheme="minorHAnsi"/>
                <w:bCs/>
                <w:color w:val="auto"/>
                <w:sz w:val="22"/>
                <w:szCs w:val="22"/>
                <w:u w:val="single"/>
              </w:rPr>
            </w:pPr>
            <w:r w:rsidRPr="00D23081">
              <w:rPr>
                <w:rFonts w:asciiTheme="minorHAnsi" w:hAnsiTheme="minorHAnsi" w:cstheme="minorHAnsi"/>
                <w:color w:val="auto"/>
                <w:sz w:val="22"/>
                <w:szCs w:val="22"/>
                <w:u w:val="single"/>
              </w:rPr>
              <w:t>October 04</w:t>
            </w:r>
            <w:r w:rsidR="004B4C60" w:rsidRPr="00D23081">
              <w:rPr>
                <w:rFonts w:asciiTheme="minorHAnsi" w:hAnsiTheme="minorHAnsi" w:cstheme="minorHAnsi"/>
                <w:color w:val="auto"/>
                <w:sz w:val="22"/>
                <w:szCs w:val="22"/>
                <w:u w:val="single"/>
              </w:rPr>
              <w:t xml:space="preserve">, </w:t>
            </w:r>
            <w:r w:rsidR="004B4C60" w:rsidRPr="00D23081">
              <w:rPr>
                <w:rFonts w:asciiTheme="minorHAnsi" w:hAnsiTheme="minorHAnsi" w:cstheme="minorHAnsi"/>
                <w:bCs/>
                <w:color w:val="auto"/>
                <w:sz w:val="22"/>
                <w:szCs w:val="22"/>
                <w:u w:val="single"/>
              </w:rPr>
              <w:t>202</w:t>
            </w:r>
            <w:r w:rsidR="00F16788" w:rsidRPr="00D23081">
              <w:rPr>
                <w:rFonts w:asciiTheme="minorHAnsi" w:hAnsiTheme="minorHAnsi" w:cstheme="minorHAnsi"/>
                <w:bCs/>
                <w:color w:val="auto"/>
                <w:sz w:val="22"/>
                <w:szCs w:val="22"/>
                <w:u w:val="single"/>
              </w:rPr>
              <w:t>6</w:t>
            </w:r>
            <w:r w:rsidR="004B4C60" w:rsidRPr="00D23081">
              <w:rPr>
                <w:rFonts w:asciiTheme="minorHAnsi" w:hAnsiTheme="minorHAnsi" w:cstheme="minorHAnsi"/>
                <w:bCs/>
                <w:color w:val="auto"/>
                <w:sz w:val="22"/>
                <w:szCs w:val="22"/>
                <w:u w:val="single"/>
              </w:rPr>
              <w:t>, at 11:00 AM</w:t>
            </w:r>
          </w:p>
        </w:tc>
      </w:tr>
      <w:tr w:rsidR="00171682" w:rsidRPr="00A05754" w14:paraId="75A0C0EC" w14:textId="77777777" w:rsidTr="003B4816">
        <w:tc>
          <w:tcPr>
            <w:tcW w:w="516" w:type="dxa"/>
          </w:tcPr>
          <w:p w14:paraId="2598DEE6" w14:textId="73898887" w:rsidR="00171682" w:rsidRPr="00B6526E" w:rsidRDefault="00171682" w:rsidP="00171682">
            <w:pPr>
              <w:pStyle w:val="Default"/>
              <w:jc w:val="both"/>
              <w:rPr>
                <w:rFonts w:asciiTheme="minorHAnsi" w:hAnsiTheme="minorHAnsi" w:cstheme="minorHAnsi"/>
                <w:sz w:val="22"/>
                <w:szCs w:val="22"/>
              </w:rPr>
            </w:pPr>
            <w:r w:rsidRPr="00B6526E">
              <w:rPr>
                <w:rFonts w:asciiTheme="minorHAnsi" w:hAnsiTheme="minorHAnsi" w:cstheme="minorHAnsi"/>
                <w:sz w:val="22"/>
                <w:szCs w:val="22"/>
              </w:rPr>
              <w:t>5</w:t>
            </w:r>
          </w:p>
        </w:tc>
        <w:tc>
          <w:tcPr>
            <w:tcW w:w="3889" w:type="dxa"/>
          </w:tcPr>
          <w:p w14:paraId="68CA9B88" w14:textId="77777777" w:rsidR="00171682" w:rsidRPr="00B6526E" w:rsidRDefault="00171682" w:rsidP="00171682">
            <w:pPr>
              <w:pStyle w:val="Default"/>
              <w:rPr>
                <w:rFonts w:asciiTheme="minorHAnsi" w:hAnsiTheme="minorHAnsi" w:cstheme="minorHAnsi"/>
                <w:sz w:val="22"/>
                <w:szCs w:val="22"/>
              </w:rPr>
            </w:pPr>
            <w:r w:rsidRPr="00B6526E">
              <w:rPr>
                <w:rFonts w:asciiTheme="minorHAnsi" w:hAnsiTheme="minorHAnsi" w:cstheme="minorHAnsi"/>
                <w:sz w:val="22"/>
                <w:szCs w:val="22"/>
              </w:rPr>
              <w:t>Last date and time for receipt of Bidding Documents</w:t>
            </w:r>
          </w:p>
        </w:tc>
        <w:tc>
          <w:tcPr>
            <w:tcW w:w="4770" w:type="dxa"/>
          </w:tcPr>
          <w:p w14:paraId="7DB39CB9" w14:textId="32BF191C" w:rsidR="00171682" w:rsidRPr="00D23081" w:rsidRDefault="00C543E5" w:rsidP="00171682">
            <w:pPr>
              <w:pStyle w:val="Default"/>
              <w:jc w:val="both"/>
              <w:rPr>
                <w:rFonts w:asciiTheme="minorHAnsi" w:hAnsiTheme="minorHAnsi" w:cstheme="minorHAnsi"/>
                <w:color w:val="auto"/>
                <w:sz w:val="22"/>
                <w:szCs w:val="22"/>
              </w:rPr>
            </w:pPr>
            <w:r w:rsidRPr="00D23081">
              <w:rPr>
                <w:rFonts w:asciiTheme="minorHAnsi" w:hAnsiTheme="minorHAnsi" w:cstheme="minorHAnsi"/>
                <w:color w:val="auto"/>
                <w:sz w:val="22"/>
                <w:szCs w:val="22"/>
                <w:u w:val="single"/>
              </w:rPr>
              <w:t xml:space="preserve">October </w:t>
            </w:r>
            <w:r w:rsidR="00617755" w:rsidRPr="00D23081">
              <w:rPr>
                <w:rFonts w:asciiTheme="minorHAnsi" w:hAnsiTheme="minorHAnsi" w:cstheme="minorHAnsi"/>
                <w:color w:val="auto"/>
                <w:sz w:val="22"/>
                <w:szCs w:val="22"/>
                <w:u w:val="single"/>
              </w:rPr>
              <w:t>11</w:t>
            </w:r>
            <w:r w:rsidR="00F16788" w:rsidRPr="00D23081">
              <w:rPr>
                <w:rFonts w:asciiTheme="minorHAnsi" w:hAnsiTheme="minorHAnsi" w:cstheme="minorHAnsi"/>
                <w:color w:val="auto"/>
                <w:sz w:val="22"/>
                <w:szCs w:val="22"/>
                <w:u w:val="single"/>
              </w:rPr>
              <w:t xml:space="preserve">, </w:t>
            </w:r>
            <w:r w:rsidR="00F16788" w:rsidRPr="00D23081">
              <w:rPr>
                <w:rFonts w:asciiTheme="minorHAnsi" w:hAnsiTheme="minorHAnsi" w:cstheme="minorHAnsi"/>
                <w:bCs/>
                <w:color w:val="auto"/>
                <w:sz w:val="22"/>
                <w:szCs w:val="22"/>
                <w:u w:val="single"/>
              </w:rPr>
              <w:t>2026</w:t>
            </w:r>
            <w:r w:rsidR="00171682" w:rsidRPr="00D23081">
              <w:rPr>
                <w:rFonts w:asciiTheme="minorHAnsi" w:hAnsiTheme="minorHAnsi" w:cstheme="minorHAnsi"/>
                <w:bCs/>
                <w:color w:val="auto"/>
                <w:sz w:val="22"/>
                <w:szCs w:val="22"/>
                <w:u w:val="single"/>
              </w:rPr>
              <w:t xml:space="preserve">, at </w:t>
            </w:r>
            <w:r w:rsidR="00033C86" w:rsidRPr="00D23081">
              <w:rPr>
                <w:rFonts w:asciiTheme="minorHAnsi" w:hAnsiTheme="minorHAnsi" w:cstheme="minorHAnsi"/>
                <w:bCs/>
                <w:color w:val="auto"/>
                <w:sz w:val="22"/>
                <w:szCs w:val="22"/>
                <w:u w:val="single"/>
              </w:rPr>
              <w:t>0</w:t>
            </w:r>
            <w:r w:rsidR="00F16788" w:rsidRPr="00D23081">
              <w:rPr>
                <w:rFonts w:asciiTheme="minorHAnsi" w:hAnsiTheme="minorHAnsi" w:cstheme="minorHAnsi"/>
                <w:bCs/>
                <w:color w:val="auto"/>
                <w:sz w:val="22"/>
                <w:szCs w:val="22"/>
                <w:u w:val="single"/>
              </w:rPr>
              <w:t>2</w:t>
            </w:r>
            <w:r w:rsidR="00171682" w:rsidRPr="00D23081">
              <w:rPr>
                <w:rFonts w:asciiTheme="minorHAnsi" w:hAnsiTheme="minorHAnsi" w:cstheme="minorHAnsi"/>
                <w:bCs/>
                <w:color w:val="auto"/>
                <w:sz w:val="22"/>
                <w:szCs w:val="22"/>
                <w:u w:val="single"/>
              </w:rPr>
              <w:t>:</w:t>
            </w:r>
            <w:r w:rsidR="00033C86" w:rsidRPr="00D23081">
              <w:rPr>
                <w:rFonts w:asciiTheme="minorHAnsi" w:hAnsiTheme="minorHAnsi" w:cstheme="minorHAnsi"/>
                <w:bCs/>
                <w:color w:val="auto"/>
                <w:sz w:val="22"/>
                <w:szCs w:val="22"/>
                <w:u w:val="single"/>
              </w:rPr>
              <w:t>30</w:t>
            </w:r>
            <w:r w:rsidR="00171682" w:rsidRPr="00D23081">
              <w:rPr>
                <w:rFonts w:asciiTheme="minorHAnsi" w:hAnsiTheme="minorHAnsi" w:cstheme="minorHAnsi"/>
                <w:bCs/>
                <w:color w:val="auto"/>
                <w:sz w:val="22"/>
                <w:szCs w:val="22"/>
                <w:u w:val="single"/>
              </w:rPr>
              <w:t xml:space="preserve"> </w:t>
            </w:r>
            <w:r w:rsidR="00033C86" w:rsidRPr="00D23081">
              <w:rPr>
                <w:rFonts w:asciiTheme="minorHAnsi" w:hAnsiTheme="minorHAnsi" w:cstheme="minorHAnsi"/>
                <w:bCs/>
                <w:color w:val="auto"/>
                <w:sz w:val="22"/>
                <w:szCs w:val="22"/>
                <w:u w:val="single"/>
              </w:rPr>
              <w:t>P</w:t>
            </w:r>
            <w:r w:rsidR="00171682" w:rsidRPr="00D23081">
              <w:rPr>
                <w:rFonts w:asciiTheme="minorHAnsi" w:hAnsiTheme="minorHAnsi" w:cstheme="minorHAnsi"/>
                <w:bCs/>
                <w:color w:val="auto"/>
                <w:sz w:val="22"/>
                <w:szCs w:val="22"/>
                <w:u w:val="single"/>
              </w:rPr>
              <w:t>M</w:t>
            </w:r>
          </w:p>
        </w:tc>
      </w:tr>
      <w:tr w:rsidR="00033C86" w:rsidRPr="00A05754" w14:paraId="7097F60F" w14:textId="77777777" w:rsidTr="003B4816">
        <w:tc>
          <w:tcPr>
            <w:tcW w:w="516" w:type="dxa"/>
          </w:tcPr>
          <w:p w14:paraId="78941E47" w14:textId="2F0E45A9" w:rsidR="00033C86" w:rsidRPr="00B6526E" w:rsidRDefault="00033C86" w:rsidP="00033C86">
            <w:pPr>
              <w:pStyle w:val="Default"/>
              <w:jc w:val="both"/>
              <w:rPr>
                <w:rFonts w:asciiTheme="minorHAnsi" w:hAnsiTheme="minorHAnsi" w:cstheme="minorHAnsi"/>
                <w:sz w:val="22"/>
                <w:szCs w:val="22"/>
              </w:rPr>
            </w:pPr>
            <w:r w:rsidRPr="00B6526E">
              <w:rPr>
                <w:rFonts w:asciiTheme="minorHAnsi" w:hAnsiTheme="minorHAnsi" w:cstheme="minorHAnsi"/>
                <w:sz w:val="22"/>
                <w:szCs w:val="22"/>
              </w:rPr>
              <w:t>6</w:t>
            </w:r>
          </w:p>
        </w:tc>
        <w:tc>
          <w:tcPr>
            <w:tcW w:w="3889" w:type="dxa"/>
          </w:tcPr>
          <w:p w14:paraId="0A9E9C29" w14:textId="250BDEE9" w:rsidR="00033C86" w:rsidRPr="00B6526E" w:rsidRDefault="00033C86" w:rsidP="00033C86">
            <w:pPr>
              <w:pStyle w:val="Default"/>
              <w:rPr>
                <w:rFonts w:asciiTheme="minorHAnsi" w:hAnsiTheme="minorHAnsi" w:cstheme="minorHAnsi"/>
                <w:sz w:val="22"/>
                <w:szCs w:val="22"/>
              </w:rPr>
            </w:pPr>
            <w:r w:rsidRPr="00B6526E">
              <w:rPr>
                <w:rFonts w:asciiTheme="minorHAnsi" w:hAnsiTheme="minorHAnsi" w:cstheme="minorHAnsi"/>
                <w:sz w:val="22"/>
                <w:szCs w:val="22"/>
              </w:rPr>
              <w:t>Date and Time of Bid Opening</w:t>
            </w:r>
          </w:p>
        </w:tc>
        <w:tc>
          <w:tcPr>
            <w:tcW w:w="4770" w:type="dxa"/>
          </w:tcPr>
          <w:p w14:paraId="51A92780" w14:textId="2E12FA31" w:rsidR="00033C86" w:rsidRPr="00D23081" w:rsidRDefault="00C543E5" w:rsidP="00033C86">
            <w:pPr>
              <w:pStyle w:val="Default"/>
              <w:jc w:val="both"/>
              <w:rPr>
                <w:rFonts w:asciiTheme="minorHAnsi" w:hAnsiTheme="minorHAnsi" w:cstheme="minorHAnsi"/>
                <w:color w:val="auto"/>
                <w:sz w:val="22"/>
                <w:szCs w:val="22"/>
              </w:rPr>
            </w:pPr>
            <w:r w:rsidRPr="00D23081">
              <w:rPr>
                <w:rFonts w:asciiTheme="minorHAnsi" w:hAnsiTheme="minorHAnsi" w:cstheme="minorHAnsi"/>
                <w:color w:val="auto"/>
                <w:sz w:val="22"/>
                <w:szCs w:val="22"/>
                <w:u w:val="single"/>
              </w:rPr>
              <w:t xml:space="preserve">October </w:t>
            </w:r>
            <w:r w:rsidR="00617755" w:rsidRPr="00D23081">
              <w:rPr>
                <w:rFonts w:asciiTheme="minorHAnsi" w:hAnsiTheme="minorHAnsi" w:cstheme="minorHAnsi"/>
                <w:color w:val="auto"/>
                <w:sz w:val="22"/>
                <w:szCs w:val="22"/>
                <w:u w:val="single"/>
              </w:rPr>
              <w:t>11</w:t>
            </w:r>
            <w:r w:rsidR="00F16788" w:rsidRPr="00D23081">
              <w:rPr>
                <w:rFonts w:asciiTheme="minorHAnsi" w:hAnsiTheme="minorHAnsi" w:cstheme="minorHAnsi"/>
                <w:color w:val="auto"/>
                <w:sz w:val="22"/>
                <w:szCs w:val="22"/>
                <w:u w:val="single"/>
              </w:rPr>
              <w:t xml:space="preserve">, </w:t>
            </w:r>
            <w:r w:rsidR="00F16788" w:rsidRPr="00D23081">
              <w:rPr>
                <w:rFonts w:asciiTheme="minorHAnsi" w:hAnsiTheme="minorHAnsi" w:cstheme="minorHAnsi"/>
                <w:bCs/>
                <w:color w:val="auto"/>
                <w:sz w:val="22"/>
                <w:szCs w:val="22"/>
                <w:u w:val="single"/>
              </w:rPr>
              <w:t>2026</w:t>
            </w:r>
            <w:r w:rsidR="00033C86" w:rsidRPr="00D23081">
              <w:rPr>
                <w:rFonts w:asciiTheme="minorHAnsi" w:hAnsiTheme="minorHAnsi" w:cstheme="minorHAnsi"/>
                <w:bCs/>
                <w:color w:val="auto"/>
                <w:sz w:val="22"/>
                <w:szCs w:val="22"/>
                <w:u w:val="single"/>
              </w:rPr>
              <w:t>, at 0</w:t>
            </w:r>
            <w:r w:rsidR="00F16788" w:rsidRPr="00D23081">
              <w:rPr>
                <w:rFonts w:asciiTheme="minorHAnsi" w:hAnsiTheme="minorHAnsi" w:cstheme="minorHAnsi"/>
                <w:bCs/>
                <w:color w:val="auto"/>
                <w:sz w:val="22"/>
                <w:szCs w:val="22"/>
                <w:u w:val="single"/>
              </w:rPr>
              <w:t>3</w:t>
            </w:r>
            <w:r w:rsidR="00033C86" w:rsidRPr="00D23081">
              <w:rPr>
                <w:rFonts w:asciiTheme="minorHAnsi" w:hAnsiTheme="minorHAnsi" w:cstheme="minorHAnsi"/>
                <w:bCs/>
                <w:color w:val="auto"/>
                <w:sz w:val="22"/>
                <w:szCs w:val="22"/>
                <w:u w:val="single"/>
              </w:rPr>
              <w:t>:00 PM</w:t>
            </w:r>
          </w:p>
        </w:tc>
      </w:tr>
      <w:tr w:rsidR="00033C86" w:rsidRPr="00A05754" w14:paraId="7E2B605F" w14:textId="77777777" w:rsidTr="003B4816">
        <w:tc>
          <w:tcPr>
            <w:tcW w:w="516" w:type="dxa"/>
          </w:tcPr>
          <w:p w14:paraId="75697EEC" w14:textId="327CE046" w:rsidR="00033C86" w:rsidRPr="00B6526E" w:rsidRDefault="007A575F" w:rsidP="00033C86">
            <w:pPr>
              <w:pStyle w:val="Default"/>
              <w:jc w:val="both"/>
              <w:rPr>
                <w:rFonts w:asciiTheme="minorHAnsi" w:hAnsiTheme="minorHAnsi" w:cstheme="minorHAnsi"/>
                <w:sz w:val="22"/>
                <w:szCs w:val="22"/>
              </w:rPr>
            </w:pPr>
            <w:r>
              <w:rPr>
                <w:rFonts w:asciiTheme="minorHAnsi" w:hAnsiTheme="minorHAnsi" w:cstheme="minorHAnsi"/>
                <w:sz w:val="22"/>
                <w:szCs w:val="22"/>
              </w:rPr>
              <w:t>7</w:t>
            </w:r>
          </w:p>
        </w:tc>
        <w:tc>
          <w:tcPr>
            <w:tcW w:w="3889" w:type="dxa"/>
          </w:tcPr>
          <w:p w14:paraId="1FD721F0" w14:textId="77777777" w:rsidR="00033C86" w:rsidRPr="00B6526E" w:rsidRDefault="00033C86" w:rsidP="00033C86">
            <w:pPr>
              <w:pStyle w:val="Default"/>
              <w:rPr>
                <w:rFonts w:asciiTheme="minorHAnsi" w:hAnsiTheme="minorHAnsi" w:cstheme="minorHAnsi"/>
                <w:sz w:val="22"/>
                <w:szCs w:val="22"/>
              </w:rPr>
            </w:pPr>
            <w:r w:rsidRPr="00B6526E">
              <w:rPr>
                <w:rFonts w:asciiTheme="minorHAnsi" w:hAnsiTheme="minorHAnsi" w:cstheme="minorHAnsi"/>
                <w:sz w:val="22"/>
                <w:szCs w:val="22"/>
              </w:rPr>
              <w:t>Earnest Money Deposit Amount</w:t>
            </w:r>
          </w:p>
        </w:tc>
        <w:tc>
          <w:tcPr>
            <w:tcW w:w="4770" w:type="dxa"/>
          </w:tcPr>
          <w:p w14:paraId="5C83BDF9" w14:textId="77777777" w:rsidR="00033C86" w:rsidRPr="00D23081" w:rsidRDefault="00033C86" w:rsidP="00033C86">
            <w:pPr>
              <w:pStyle w:val="Default"/>
              <w:jc w:val="both"/>
              <w:rPr>
                <w:rFonts w:asciiTheme="minorHAnsi" w:hAnsiTheme="minorHAnsi" w:cstheme="minorHAnsi"/>
                <w:color w:val="auto"/>
                <w:sz w:val="22"/>
                <w:szCs w:val="22"/>
              </w:rPr>
            </w:pPr>
            <w:r w:rsidRPr="00D23081">
              <w:rPr>
                <w:rFonts w:asciiTheme="minorHAnsi" w:hAnsiTheme="minorHAnsi" w:cstheme="minorHAnsi"/>
                <w:color w:val="auto"/>
                <w:sz w:val="22"/>
                <w:szCs w:val="22"/>
              </w:rPr>
              <w:t xml:space="preserve">Tk. </w:t>
            </w:r>
            <w:r w:rsidR="00B6526E" w:rsidRPr="00D23081">
              <w:rPr>
                <w:rFonts w:asciiTheme="minorHAnsi" w:hAnsiTheme="minorHAnsi" w:cstheme="minorHAnsi"/>
                <w:color w:val="auto"/>
                <w:sz w:val="22"/>
                <w:szCs w:val="22"/>
              </w:rPr>
              <w:t>2</w:t>
            </w:r>
            <w:r w:rsidR="00F16788" w:rsidRPr="00D23081">
              <w:rPr>
                <w:rFonts w:asciiTheme="minorHAnsi" w:hAnsiTheme="minorHAnsi" w:cstheme="minorHAnsi"/>
                <w:color w:val="auto"/>
                <w:sz w:val="22"/>
                <w:szCs w:val="22"/>
              </w:rPr>
              <w:t>5</w:t>
            </w:r>
            <w:r w:rsidRPr="00D23081">
              <w:rPr>
                <w:rFonts w:asciiTheme="minorHAnsi" w:hAnsiTheme="minorHAnsi" w:cstheme="minorHAnsi"/>
                <w:color w:val="auto"/>
                <w:sz w:val="22"/>
                <w:szCs w:val="22"/>
              </w:rPr>
              <w:t>,000/- (</w:t>
            </w:r>
            <w:r w:rsidR="00F16788" w:rsidRPr="00D23081">
              <w:rPr>
                <w:rFonts w:asciiTheme="minorHAnsi" w:hAnsiTheme="minorHAnsi" w:cstheme="minorHAnsi"/>
                <w:color w:val="auto"/>
                <w:sz w:val="22"/>
                <w:szCs w:val="22"/>
              </w:rPr>
              <w:t xml:space="preserve">Taka </w:t>
            </w:r>
            <w:r w:rsidR="00B6526E" w:rsidRPr="00D23081">
              <w:rPr>
                <w:rFonts w:asciiTheme="minorHAnsi" w:hAnsiTheme="minorHAnsi" w:cstheme="minorHAnsi"/>
                <w:color w:val="auto"/>
                <w:sz w:val="22"/>
                <w:szCs w:val="22"/>
              </w:rPr>
              <w:t xml:space="preserve">twenty-five </w:t>
            </w:r>
            <w:r w:rsidR="00F16788" w:rsidRPr="00D23081">
              <w:rPr>
                <w:rFonts w:asciiTheme="minorHAnsi" w:hAnsiTheme="minorHAnsi" w:cstheme="minorHAnsi"/>
                <w:color w:val="auto"/>
                <w:sz w:val="22"/>
                <w:szCs w:val="22"/>
              </w:rPr>
              <w:t>thousand only</w:t>
            </w:r>
            <w:r w:rsidRPr="00D23081">
              <w:rPr>
                <w:rFonts w:asciiTheme="minorHAnsi" w:hAnsiTheme="minorHAnsi" w:cstheme="minorHAnsi"/>
                <w:color w:val="auto"/>
                <w:sz w:val="22"/>
                <w:szCs w:val="22"/>
              </w:rPr>
              <w:t>)</w:t>
            </w:r>
          </w:p>
          <w:p w14:paraId="26425527" w14:textId="30279B65" w:rsidR="004554A5" w:rsidRPr="00D23081" w:rsidRDefault="004554A5" w:rsidP="00033C86">
            <w:pPr>
              <w:pStyle w:val="Default"/>
              <w:jc w:val="both"/>
              <w:rPr>
                <w:rFonts w:asciiTheme="minorHAnsi" w:hAnsiTheme="minorHAnsi" w:cstheme="minorHAnsi"/>
                <w:color w:val="auto"/>
                <w:sz w:val="22"/>
                <w:szCs w:val="22"/>
              </w:rPr>
            </w:pPr>
            <w:r w:rsidRPr="00D23081">
              <w:rPr>
                <w:rFonts w:asciiTheme="minorHAnsi" w:hAnsiTheme="minorHAnsi" w:cstheme="minorHAnsi"/>
                <w:color w:val="auto"/>
                <w:sz w:val="22"/>
                <w:szCs w:val="22"/>
              </w:rPr>
              <w:t>Validity would be 1 (one) Year.</w:t>
            </w:r>
          </w:p>
        </w:tc>
      </w:tr>
      <w:tr w:rsidR="00033C86" w:rsidRPr="00DA78C5" w14:paraId="17C5F052" w14:textId="77777777" w:rsidTr="003B4816">
        <w:tc>
          <w:tcPr>
            <w:tcW w:w="516" w:type="dxa"/>
          </w:tcPr>
          <w:p w14:paraId="44B0A208" w14:textId="2034B9B7" w:rsidR="00033C86" w:rsidRPr="00B6526E" w:rsidRDefault="007A575F" w:rsidP="00033C86">
            <w:pPr>
              <w:pStyle w:val="Default"/>
              <w:jc w:val="both"/>
              <w:rPr>
                <w:rFonts w:asciiTheme="minorHAnsi" w:hAnsiTheme="minorHAnsi" w:cstheme="minorHAnsi"/>
                <w:sz w:val="22"/>
                <w:szCs w:val="22"/>
              </w:rPr>
            </w:pPr>
            <w:r>
              <w:rPr>
                <w:rFonts w:asciiTheme="minorHAnsi" w:hAnsiTheme="minorHAnsi" w:cstheme="minorHAnsi"/>
                <w:sz w:val="22"/>
                <w:szCs w:val="22"/>
              </w:rPr>
              <w:t>8</w:t>
            </w:r>
          </w:p>
        </w:tc>
        <w:tc>
          <w:tcPr>
            <w:tcW w:w="3889" w:type="dxa"/>
          </w:tcPr>
          <w:p w14:paraId="00CCE388" w14:textId="77777777" w:rsidR="00033C86" w:rsidRPr="00B6526E" w:rsidRDefault="00033C86" w:rsidP="00033C86">
            <w:pPr>
              <w:pStyle w:val="Default"/>
              <w:rPr>
                <w:rFonts w:asciiTheme="minorHAnsi" w:hAnsiTheme="minorHAnsi" w:cstheme="minorHAnsi"/>
                <w:sz w:val="22"/>
                <w:szCs w:val="22"/>
              </w:rPr>
            </w:pPr>
            <w:r w:rsidRPr="00B6526E">
              <w:rPr>
                <w:rFonts w:asciiTheme="minorHAnsi" w:hAnsiTheme="minorHAnsi" w:cstheme="minorHAnsi"/>
                <w:sz w:val="22"/>
                <w:szCs w:val="22"/>
              </w:rPr>
              <w:t>Place of opening of Bids</w:t>
            </w:r>
          </w:p>
        </w:tc>
        <w:tc>
          <w:tcPr>
            <w:tcW w:w="4770" w:type="dxa"/>
          </w:tcPr>
          <w:p w14:paraId="53A9F454" w14:textId="54251EB8" w:rsidR="00033C86" w:rsidRPr="00B6526E" w:rsidRDefault="00033C86" w:rsidP="00033C86">
            <w:pPr>
              <w:pStyle w:val="Default"/>
              <w:jc w:val="both"/>
              <w:rPr>
                <w:rFonts w:asciiTheme="minorHAnsi" w:hAnsiTheme="minorHAnsi" w:cstheme="minorHAnsi"/>
                <w:sz w:val="22"/>
                <w:szCs w:val="22"/>
              </w:rPr>
            </w:pPr>
            <w:r w:rsidRPr="00B6526E">
              <w:rPr>
                <w:rFonts w:asciiTheme="minorHAnsi" w:hAnsiTheme="minorHAnsi" w:cstheme="minorHAnsi"/>
                <w:sz w:val="22"/>
                <w:szCs w:val="22"/>
              </w:rPr>
              <w:t>Logistics &amp; Support Services Division (LSSD), Bank Asia PLC, Corporate Office, Bank Asia Tower (</w:t>
            </w:r>
            <w:r w:rsidR="00B6526E">
              <w:rPr>
                <w:rFonts w:asciiTheme="minorHAnsi" w:hAnsiTheme="minorHAnsi" w:cstheme="minorHAnsi"/>
                <w:sz w:val="22"/>
                <w:szCs w:val="22"/>
              </w:rPr>
              <w:t>1</w:t>
            </w:r>
            <w:r w:rsidR="00B6526E" w:rsidRPr="00B6526E">
              <w:rPr>
                <w:rFonts w:asciiTheme="minorHAnsi" w:hAnsiTheme="minorHAnsi" w:cstheme="minorHAnsi"/>
                <w:sz w:val="22"/>
                <w:szCs w:val="22"/>
                <w:vertAlign w:val="superscript"/>
              </w:rPr>
              <w:t>st</w:t>
            </w:r>
            <w:r w:rsidR="00B6526E">
              <w:rPr>
                <w:rFonts w:asciiTheme="minorHAnsi" w:hAnsiTheme="minorHAnsi" w:cstheme="minorHAnsi"/>
                <w:sz w:val="22"/>
                <w:szCs w:val="22"/>
              </w:rPr>
              <w:t xml:space="preserve"> </w:t>
            </w:r>
            <w:r w:rsidRPr="00B6526E">
              <w:rPr>
                <w:rFonts w:asciiTheme="minorHAnsi" w:hAnsiTheme="minorHAnsi" w:cstheme="minorHAnsi"/>
                <w:sz w:val="22"/>
                <w:szCs w:val="22"/>
              </w:rPr>
              <w:t>Floor), 32 &amp; 34, Kazi Nazrul Islam Avenue, Karwan Bazar, Dhaka.</w:t>
            </w:r>
          </w:p>
        </w:tc>
      </w:tr>
    </w:tbl>
    <w:p w14:paraId="18C292D9" w14:textId="77777777" w:rsidR="00FE658D" w:rsidRPr="00DA78C5" w:rsidRDefault="00FE658D" w:rsidP="00B13A2C">
      <w:pPr>
        <w:pStyle w:val="Default"/>
        <w:jc w:val="both"/>
        <w:rPr>
          <w:rFonts w:asciiTheme="minorHAnsi" w:hAnsiTheme="minorHAnsi" w:cstheme="minorHAnsi"/>
          <w:color w:val="auto"/>
          <w:sz w:val="22"/>
          <w:szCs w:val="22"/>
        </w:rPr>
      </w:pPr>
      <w:r w:rsidRPr="00DA78C5">
        <w:rPr>
          <w:rFonts w:asciiTheme="minorHAnsi" w:hAnsiTheme="minorHAnsi" w:cstheme="minorHAnsi"/>
          <w:color w:val="auto"/>
          <w:sz w:val="22"/>
          <w:szCs w:val="22"/>
        </w:rPr>
        <w:t xml:space="preserve">Note: - </w:t>
      </w:r>
    </w:p>
    <w:p w14:paraId="29D6B04F" w14:textId="304198C1" w:rsidR="00FE658D" w:rsidRPr="00DA78C5" w:rsidRDefault="00FE658D" w:rsidP="00D319EF">
      <w:pPr>
        <w:pStyle w:val="Default"/>
        <w:numPr>
          <w:ilvl w:val="0"/>
          <w:numId w:val="5"/>
        </w:numPr>
        <w:jc w:val="both"/>
        <w:rPr>
          <w:rFonts w:asciiTheme="minorHAnsi" w:hAnsiTheme="minorHAnsi" w:cstheme="minorHAnsi"/>
          <w:sz w:val="22"/>
          <w:szCs w:val="22"/>
        </w:rPr>
      </w:pPr>
      <w:r w:rsidRPr="00DA78C5">
        <w:rPr>
          <w:rFonts w:asciiTheme="minorHAnsi" w:hAnsiTheme="minorHAnsi" w:cstheme="minorHAnsi"/>
          <w:color w:val="auto"/>
          <w:sz w:val="22"/>
          <w:szCs w:val="22"/>
        </w:rPr>
        <w:t>Technical</w:t>
      </w:r>
      <w:r w:rsidR="00147BB3" w:rsidRPr="00DA78C5">
        <w:rPr>
          <w:rFonts w:asciiTheme="minorHAnsi" w:hAnsiTheme="minorHAnsi" w:cstheme="minorHAnsi"/>
          <w:color w:val="auto"/>
          <w:sz w:val="22"/>
          <w:szCs w:val="22"/>
        </w:rPr>
        <w:t xml:space="preserve"> &amp; Financial</w:t>
      </w:r>
      <w:r w:rsidRPr="00DA78C5">
        <w:rPr>
          <w:rFonts w:asciiTheme="minorHAnsi" w:hAnsiTheme="minorHAnsi" w:cstheme="minorHAnsi"/>
          <w:color w:val="auto"/>
          <w:sz w:val="22"/>
          <w:szCs w:val="22"/>
        </w:rPr>
        <w:t xml:space="preserve"> </w:t>
      </w:r>
      <w:r w:rsidR="001E0F99" w:rsidRPr="00DA78C5">
        <w:rPr>
          <w:rFonts w:asciiTheme="minorHAnsi" w:hAnsiTheme="minorHAnsi" w:cstheme="minorHAnsi"/>
          <w:color w:val="auto"/>
          <w:sz w:val="22"/>
          <w:szCs w:val="22"/>
        </w:rPr>
        <w:t>b</w:t>
      </w:r>
      <w:r w:rsidRPr="00DA78C5">
        <w:rPr>
          <w:rFonts w:asciiTheme="minorHAnsi" w:hAnsiTheme="minorHAnsi" w:cstheme="minorHAnsi"/>
          <w:color w:val="auto"/>
          <w:sz w:val="22"/>
          <w:szCs w:val="22"/>
        </w:rPr>
        <w:t>ids will be opened in the presence of Bidders who choose to attend as above. The above schedule is subject to change. Notice of any changes will be provided through e-mail from designated contact personnel.</w:t>
      </w:r>
      <w:r w:rsidRPr="00DA78C5">
        <w:rPr>
          <w:rFonts w:asciiTheme="minorHAnsi" w:hAnsiTheme="minorHAnsi" w:cstheme="minorHAnsi"/>
          <w:sz w:val="22"/>
          <w:szCs w:val="22"/>
        </w:rPr>
        <w:t xml:space="preserve"> </w:t>
      </w:r>
    </w:p>
    <w:p w14:paraId="057023A8" w14:textId="77777777" w:rsidR="00DD392A" w:rsidRPr="00DA78C5" w:rsidRDefault="00DD392A" w:rsidP="00DD392A">
      <w:pPr>
        <w:pStyle w:val="Default"/>
        <w:ind w:left="720"/>
        <w:jc w:val="both"/>
        <w:rPr>
          <w:rFonts w:asciiTheme="minorHAnsi" w:hAnsiTheme="minorHAnsi" w:cstheme="minorHAnsi"/>
          <w:sz w:val="22"/>
          <w:szCs w:val="22"/>
        </w:rPr>
      </w:pPr>
    </w:p>
    <w:p w14:paraId="676BA928" w14:textId="49357740" w:rsidR="00023205" w:rsidRDefault="00FE658D" w:rsidP="00D319EF">
      <w:pPr>
        <w:pStyle w:val="Default"/>
        <w:numPr>
          <w:ilvl w:val="0"/>
          <w:numId w:val="5"/>
        </w:numPr>
        <w:jc w:val="both"/>
        <w:rPr>
          <w:rFonts w:asciiTheme="minorHAnsi" w:hAnsiTheme="minorHAnsi" w:cstheme="minorHAnsi"/>
          <w:sz w:val="22"/>
          <w:szCs w:val="22"/>
        </w:rPr>
      </w:pPr>
      <w:r w:rsidRPr="00DA78C5">
        <w:rPr>
          <w:rFonts w:asciiTheme="minorHAnsi" w:hAnsiTheme="minorHAnsi" w:cstheme="minorHAnsi"/>
          <w:sz w:val="22"/>
          <w:szCs w:val="22"/>
        </w:rPr>
        <w:t xml:space="preserve">All data/information, submitted </w:t>
      </w:r>
      <w:proofErr w:type="spellStart"/>
      <w:r w:rsidRPr="00DA78C5">
        <w:rPr>
          <w:rFonts w:asciiTheme="minorHAnsi" w:hAnsiTheme="minorHAnsi" w:cstheme="minorHAnsi"/>
          <w:sz w:val="22"/>
          <w:szCs w:val="22"/>
        </w:rPr>
        <w:t>vide</w:t>
      </w:r>
      <w:proofErr w:type="spellEnd"/>
      <w:r w:rsidRPr="00DA78C5">
        <w:rPr>
          <w:rFonts w:asciiTheme="minorHAnsi" w:hAnsiTheme="minorHAnsi" w:cstheme="minorHAnsi"/>
          <w:sz w:val="22"/>
          <w:szCs w:val="22"/>
        </w:rPr>
        <w:t xml:space="preserve"> documentary proofs/company records along with this RFP, must be reported &amp; will be treated as on </w:t>
      </w:r>
      <w:r w:rsidR="001B39C2" w:rsidRPr="00DA78C5">
        <w:rPr>
          <w:rFonts w:asciiTheme="minorHAnsi" w:hAnsiTheme="minorHAnsi" w:cstheme="minorHAnsi"/>
          <w:sz w:val="22"/>
          <w:szCs w:val="22"/>
        </w:rPr>
        <w:t xml:space="preserve">the </w:t>
      </w:r>
      <w:r w:rsidRPr="00DA78C5">
        <w:rPr>
          <w:rFonts w:asciiTheme="minorHAnsi" w:hAnsiTheme="minorHAnsi" w:cstheme="minorHAnsi"/>
          <w:sz w:val="22"/>
          <w:szCs w:val="22"/>
        </w:rPr>
        <w:t>date of publication of this RFP.</w:t>
      </w:r>
    </w:p>
    <w:p w14:paraId="7B21B91E" w14:textId="77777777" w:rsidR="00183E11" w:rsidRDefault="00183E11" w:rsidP="00183E11">
      <w:pPr>
        <w:pStyle w:val="ListParagraph"/>
        <w:rPr>
          <w:rFonts w:asciiTheme="minorHAnsi" w:hAnsiTheme="minorHAnsi" w:cstheme="minorHAnsi"/>
        </w:rPr>
      </w:pPr>
    </w:p>
    <w:p w14:paraId="72FD5138" w14:textId="2B041BCF" w:rsidR="00183E11" w:rsidRDefault="00183E11" w:rsidP="00183E11">
      <w:pPr>
        <w:pStyle w:val="Default"/>
        <w:ind w:left="720"/>
        <w:jc w:val="both"/>
        <w:rPr>
          <w:rFonts w:asciiTheme="minorHAnsi" w:hAnsiTheme="minorHAnsi" w:cstheme="minorHAnsi"/>
          <w:sz w:val="22"/>
          <w:szCs w:val="22"/>
        </w:rPr>
      </w:pPr>
    </w:p>
    <w:p w14:paraId="57AB9370" w14:textId="77777777" w:rsidR="007A575F" w:rsidRDefault="007A575F" w:rsidP="00183E11">
      <w:pPr>
        <w:pStyle w:val="Default"/>
        <w:ind w:left="720"/>
        <w:jc w:val="both"/>
        <w:rPr>
          <w:rFonts w:asciiTheme="minorHAnsi" w:hAnsiTheme="minorHAnsi" w:cstheme="minorHAnsi"/>
          <w:sz w:val="22"/>
          <w:szCs w:val="22"/>
        </w:rPr>
      </w:pPr>
    </w:p>
    <w:p w14:paraId="6AB5A8A0" w14:textId="77777777" w:rsidR="00DB42ED" w:rsidRPr="00DA78C5" w:rsidRDefault="00DB42ED" w:rsidP="00D319EF">
      <w:pPr>
        <w:pStyle w:val="Default"/>
        <w:numPr>
          <w:ilvl w:val="0"/>
          <w:numId w:val="3"/>
        </w:numPr>
        <w:rPr>
          <w:rFonts w:asciiTheme="minorHAnsi" w:hAnsiTheme="minorHAnsi" w:cstheme="minorHAnsi"/>
          <w:b/>
          <w:bCs/>
          <w:sz w:val="22"/>
          <w:szCs w:val="22"/>
        </w:rPr>
      </w:pPr>
      <w:r w:rsidRPr="00DA78C5">
        <w:rPr>
          <w:rFonts w:asciiTheme="minorHAnsi" w:hAnsiTheme="minorHAnsi" w:cstheme="minorHAnsi"/>
          <w:b/>
          <w:bCs/>
          <w:sz w:val="22"/>
          <w:szCs w:val="22"/>
        </w:rPr>
        <w:t>Price Negotiation</w:t>
      </w:r>
    </w:p>
    <w:p w14:paraId="296FEF7D" w14:textId="77777777" w:rsidR="00F3618A" w:rsidRPr="00DA78C5" w:rsidRDefault="00F3618A" w:rsidP="00F3618A">
      <w:pPr>
        <w:pStyle w:val="Default"/>
        <w:ind w:left="720"/>
        <w:rPr>
          <w:rFonts w:asciiTheme="minorHAnsi" w:hAnsiTheme="minorHAnsi" w:cstheme="minorHAnsi"/>
          <w:sz w:val="22"/>
          <w:szCs w:val="22"/>
        </w:rPr>
      </w:pPr>
    </w:p>
    <w:p w14:paraId="5E05ED81" w14:textId="0F3B7EC6" w:rsidR="00DB42ED" w:rsidRPr="00DA78C5" w:rsidRDefault="00DB42ED" w:rsidP="004F7CE9">
      <w:pPr>
        <w:pStyle w:val="Default"/>
        <w:jc w:val="both"/>
        <w:rPr>
          <w:rFonts w:asciiTheme="minorHAnsi" w:hAnsiTheme="minorHAnsi" w:cstheme="minorHAnsi"/>
          <w:sz w:val="22"/>
          <w:szCs w:val="22"/>
        </w:rPr>
      </w:pPr>
      <w:r w:rsidRPr="00DA78C5">
        <w:rPr>
          <w:rFonts w:asciiTheme="minorHAnsi" w:hAnsiTheme="minorHAnsi" w:cstheme="minorHAnsi"/>
          <w:sz w:val="22"/>
          <w:szCs w:val="22"/>
        </w:rPr>
        <w:t xml:space="preserve">Price Negotiation will be conducted by Bank Asia Purchase Committee/Bank’s Senior Management as per Bank’s policy and committee </w:t>
      </w:r>
      <w:r w:rsidR="000B611D" w:rsidRPr="00DA78C5">
        <w:rPr>
          <w:rFonts w:asciiTheme="minorHAnsi" w:hAnsiTheme="minorHAnsi" w:cstheme="minorHAnsi"/>
          <w:sz w:val="22"/>
          <w:szCs w:val="22"/>
        </w:rPr>
        <w:t>members</w:t>
      </w:r>
      <w:r w:rsidRPr="00DA78C5">
        <w:rPr>
          <w:rFonts w:asciiTheme="minorHAnsi" w:hAnsiTheme="minorHAnsi" w:cstheme="minorHAnsi"/>
          <w:sz w:val="22"/>
          <w:szCs w:val="22"/>
        </w:rPr>
        <w:t xml:space="preserve"> agreed decision. </w:t>
      </w:r>
      <w:r w:rsidR="001F0A31" w:rsidRPr="00DA78C5">
        <w:rPr>
          <w:rFonts w:asciiTheme="minorHAnsi" w:hAnsiTheme="minorHAnsi" w:cstheme="minorHAnsi"/>
          <w:sz w:val="22"/>
          <w:szCs w:val="22"/>
        </w:rPr>
        <w:t xml:space="preserve">Technically qualified </w:t>
      </w:r>
      <w:r w:rsidR="00E170CE" w:rsidRPr="00DA78C5">
        <w:rPr>
          <w:rFonts w:asciiTheme="minorHAnsi" w:hAnsiTheme="minorHAnsi" w:cstheme="minorHAnsi"/>
          <w:sz w:val="22"/>
          <w:szCs w:val="22"/>
        </w:rPr>
        <w:t xml:space="preserve">top </w:t>
      </w:r>
      <w:r w:rsidR="001F0A31" w:rsidRPr="00DA78C5">
        <w:rPr>
          <w:rFonts w:asciiTheme="minorHAnsi" w:hAnsiTheme="minorHAnsi" w:cstheme="minorHAnsi"/>
          <w:sz w:val="22"/>
          <w:szCs w:val="22"/>
        </w:rPr>
        <w:t xml:space="preserve">three bidders may get preference to invite financial negotiation </w:t>
      </w:r>
      <w:r w:rsidR="000B611D" w:rsidRPr="00DA78C5">
        <w:rPr>
          <w:rFonts w:asciiTheme="minorHAnsi" w:hAnsiTheme="minorHAnsi" w:cstheme="minorHAnsi"/>
          <w:sz w:val="22"/>
          <w:szCs w:val="22"/>
        </w:rPr>
        <w:t>to depend</w:t>
      </w:r>
      <w:r w:rsidR="001F0A31" w:rsidRPr="00DA78C5">
        <w:rPr>
          <w:rFonts w:asciiTheme="minorHAnsi" w:hAnsiTheme="minorHAnsi" w:cstheme="minorHAnsi"/>
          <w:sz w:val="22"/>
          <w:szCs w:val="22"/>
        </w:rPr>
        <w:t xml:space="preserve"> on committee decision.</w:t>
      </w:r>
    </w:p>
    <w:p w14:paraId="0721CEA3" w14:textId="77777777" w:rsidR="000B611D" w:rsidRPr="00DA78C5" w:rsidRDefault="000B611D" w:rsidP="004F7CE9">
      <w:pPr>
        <w:pStyle w:val="Default"/>
        <w:jc w:val="both"/>
        <w:rPr>
          <w:rFonts w:asciiTheme="minorHAnsi" w:hAnsiTheme="minorHAnsi" w:cstheme="minorHAnsi"/>
          <w:b/>
          <w:bCs/>
          <w:sz w:val="22"/>
          <w:szCs w:val="22"/>
        </w:rPr>
      </w:pPr>
    </w:p>
    <w:p w14:paraId="282ACDA4" w14:textId="63B1829C" w:rsidR="003B4816" w:rsidRPr="00DA78C5" w:rsidRDefault="00DB42ED" w:rsidP="00D319EF">
      <w:pPr>
        <w:pStyle w:val="Default"/>
        <w:numPr>
          <w:ilvl w:val="0"/>
          <w:numId w:val="3"/>
        </w:numPr>
        <w:rPr>
          <w:rFonts w:asciiTheme="minorHAnsi" w:hAnsiTheme="minorHAnsi" w:cstheme="minorHAnsi"/>
          <w:b/>
          <w:bCs/>
          <w:sz w:val="22"/>
          <w:szCs w:val="22"/>
        </w:rPr>
      </w:pPr>
      <w:r w:rsidRPr="00DA78C5">
        <w:rPr>
          <w:rFonts w:asciiTheme="minorHAnsi" w:hAnsiTheme="minorHAnsi" w:cstheme="minorHAnsi"/>
          <w:b/>
          <w:bCs/>
          <w:sz w:val="22"/>
          <w:szCs w:val="22"/>
        </w:rPr>
        <w:t>Award of Contract</w:t>
      </w:r>
    </w:p>
    <w:p w14:paraId="769D0D3C" w14:textId="77777777" w:rsidR="00F3618A" w:rsidRPr="00DA78C5" w:rsidRDefault="00F3618A" w:rsidP="00F3618A">
      <w:pPr>
        <w:pStyle w:val="Default"/>
        <w:ind w:left="720"/>
        <w:rPr>
          <w:rFonts w:asciiTheme="minorHAnsi" w:hAnsiTheme="minorHAnsi" w:cstheme="minorHAnsi"/>
          <w:sz w:val="22"/>
          <w:szCs w:val="22"/>
        </w:rPr>
      </w:pPr>
    </w:p>
    <w:p w14:paraId="22304515" w14:textId="20A4594E" w:rsidR="00DB42ED" w:rsidRPr="00DA78C5" w:rsidRDefault="00DB42ED" w:rsidP="004F7CE9">
      <w:pPr>
        <w:pStyle w:val="Default"/>
        <w:jc w:val="both"/>
        <w:rPr>
          <w:rFonts w:asciiTheme="minorHAnsi" w:hAnsiTheme="minorHAnsi" w:cstheme="minorHAnsi"/>
          <w:sz w:val="22"/>
          <w:szCs w:val="22"/>
        </w:rPr>
      </w:pPr>
      <w:r w:rsidRPr="00DA78C5">
        <w:rPr>
          <w:rFonts w:asciiTheme="minorHAnsi" w:hAnsiTheme="minorHAnsi" w:cstheme="minorHAnsi"/>
          <w:sz w:val="22"/>
          <w:szCs w:val="22"/>
        </w:rPr>
        <w:t xml:space="preserve">The Bank will award the Contract to the successful bidder. </w:t>
      </w:r>
      <w:r w:rsidR="0026635C" w:rsidRPr="00DA78C5">
        <w:rPr>
          <w:rFonts w:asciiTheme="minorHAnsi" w:hAnsiTheme="minorHAnsi" w:cstheme="minorHAnsi"/>
          <w:sz w:val="22"/>
          <w:szCs w:val="22"/>
        </w:rPr>
        <w:t>Before</w:t>
      </w:r>
      <w:r w:rsidRPr="00DA78C5">
        <w:rPr>
          <w:rFonts w:asciiTheme="minorHAnsi" w:hAnsiTheme="minorHAnsi" w:cstheme="minorHAnsi"/>
          <w:sz w:val="22"/>
          <w:szCs w:val="22"/>
        </w:rPr>
        <w:t xml:space="preserve"> </w:t>
      </w:r>
      <w:r w:rsidR="0026635C" w:rsidRPr="00DA78C5">
        <w:rPr>
          <w:rFonts w:asciiTheme="minorHAnsi" w:hAnsiTheme="minorHAnsi" w:cstheme="minorHAnsi"/>
          <w:sz w:val="22"/>
          <w:szCs w:val="22"/>
        </w:rPr>
        <w:t xml:space="preserve">the </w:t>
      </w:r>
      <w:r w:rsidRPr="00DA78C5">
        <w:rPr>
          <w:rFonts w:asciiTheme="minorHAnsi" w:hAnsiTheme="minorHAnsi" w:cstheme="minorHAnsi"/>
          <w:sz w:val="22"/>
          <w:szCs w:val="22"/>
        </w:rPr>
        <w:t xml:space="preserve">expiration of the period of bid validity prescribed by the Bank and after successful negotiations, the Bank will notify the successful bidder that his bid has been accepted. The notification of </w:t>
      </w:r>
      <w:r w:rsidR="0026635C" w:rsidRPr="00DA78C5">
        <w:rPr>
          <w:rFonts w:asciiTheme="minorHAnsi" w:hAnsiTheme="minorHAnsi" w:cstheme="minorHAnsi"/>
          <w:sz w:val="22"/>
          <w:szCs w:val="22"/>
        </w:rPr>
        <w:t xml:space="preserve">the </w:t>
      </w:r>
      <w:r w:rsidRPr="00DA78C5">
        <w:rPr>
          <w:rFonts w:asciiTheme="minorHAnsi" w:hAnsiTheme="minorHAnsi" w:cstheme="minorHAnsi"/>
          <w:sz w:val="22"/>
          <w:szCs w:val="22"/>
        </w:rPr>
        <w:t>award will constitute the formation of the Contract. Upon the furnishing</w:t>
      </w:r>
      <w:r w:rsidR="0026635C" w:rsidRPr="00DA78C5">
        <w:rPr>
          <w:rFonts w:asciiTheme="minorHAnsi" w:hAnsiTheme="minorHAnsi" w:cstheme="minorHAnsi"/>
          <w:sz w:val="22"/>
          <w:szCs w:val="22"/>
        </w:rPr>
        <w:t>,</w:t>
      </w:r>
      <w:r w:rsidRPr="00DA78C5">
        <w:rPr>
          <w:rFonts w:asciiTheme="minorHAnsi" w:hAnsiTheme="minorHAnsi" w:cstheme="minorHAnsi"/>
          <w:sz w:val="22"/>
          <w:szCs w:val="22"/>
        </w:rPr>
        <w:t xml:space="preserve"> by the successful bidder of a Performance Security (full warranty period)</w:t>
      </w:r>
      <w:r w:rsidR="00010E48" w:rsidRPr="00DA78C5">
        <w:rPr>
          <w:rFonts w:asciiTheme="minorHAnsi" w:hAnsiTheme="minorHAnsi" w:cstheme="minorHAnsi"/>
          <w:sz w:val="22"/>
          <w:szCs w:val="22"/>
        </w:rPr>
        <w:t>,</w:t>
      </w:r>
      <w:r w:rsidRPr="00DA78C5">
        <w:rPr>
          <w:rFonts w:asciiTheme="minorHAnsi" w:hAnsiTheme="minorHAnsi" w:cstheme="minorHAnsi"/>
          <w:sz w:val="22"/>
          <w:szCs w:val="22"/>
        </w:rPr>
        <w:t xml:space="preserve"> the Bank will promptly notify other bidders that their bids have been unsuccessful.</w:t>
      </w:r>
    </w:p>
    <w:p w14:paraId="5C02D56F" w14:textId="03498139" w:rsidR="003B4816" w:rsidRPr="00DA78C5" w:rsidRDefault="003B4816" w:rsidP="004F7CE9">
      <w:pPr>
        <w:pStyle w:val="Default"/>
        <w:jc w:val="both"/>
        <w:rPr>
          <w:rFonts w:asciiTheme="minorHAnsi" w:hAnsiTheme="minorHAnsi" w:cstheme="minorHAnsi"/>
          <w:sz w:val="22"/>
          <w:szCs w:val="22"/>
        </w:rPr>
      </w:pPr>
    </w:p>
    <w:p w14:paraId="35EF22E7" w14:textId="0CFA49F7" w:rsidR="003B4816" w:rsidRPr="00DA78C5" w:rsidRDefault="003B4816" w:rsidP="00306E8F">
      <w:pPr>
        <w:pStyle w:val="BodyText"/>
        <w:spacing w:after="0" w:line="266" w:lineRule="auto"/>
        <w:ind w:left="10"/>
        <w:rPr>
          <w:rFonts w:asciiTheme="minorHAnsi" w:hAnsiTheme="minorHAnsi" w:cstheme="minorHAnsi"/>
        </w:rPr>
      </w:pPr>
      <w:r w:rsidRPr="00DA78C5">
        <w:rPr>
          <w:rFonts w:asciiTheme="minorHAnsi" w:hAnsiTheme="minorHAnsi" w:cstheme="minorHAnsi"/>
        </w:rPr>
        <w:t>The successful bidder will have to submit 10% of the total value of the work order as performance guarantee minimum validity of performance guarantee will be till the tenure (full warranty period</w:t>
      </w:r>
      <w:r w:rsidR="00B022B3" w:rsidRPr="00DA78C5">
        <w:rPr>
          <w:rFonts w:asciiTheme="minorHAnsi" w:hAnsiTheme="minorHAnsi" w:cstheme="minorHAnsi"/>
        </w:rPr>
        <w:t xml:space="preserve"> and AMC Period</w:t>
      </w:r>
      <w:r w:rsidRPr="00DA78C5">
        <w:rPr>
          <w:rFonts w:asciiTheme="minorHAnsi" w:hAnsiTheme="minorHAnsi" w:cstheme="minorHAnsi"/>
        </w:rPr>
        <w:t xml:space="preserve">) of the contract or twelve months, whichever is later. The performance guarantee shall be invoked if the bidder fails to perform the assignments within the tenure of the contract, or in the event of the Bank terminating the contract due to non-performance and/or unsatisfactory performance. </w:t>
      </w:r>
      <w:r w:rsidR="00B022B3" w:rsidRPr="00DA78C5">
        <w:rPr>
          <w:rStyle w:val="Emphasis"/>
          <w:rFonts w:asciiTheme="minorHAnsi" w:hAnsiTheme="minorHAnsi" w:cstheme="minorHAnsi"/>
          <w:i w:val="0"/>
          <w:spacing w:val="-2"/>
        </w:rPr>
        <w:t xml:space="preserve">During this period, all complaints will be lodged with the </w:t>
      </w:r>
      <w:r w:rsidR="009E624F">
        <w:rPr>
          <w:rStyle w:val="Emphasis"/>
          <w:rFonts w:asciiTheme="minorHAnsi" w:hAnsiTheme="minorHAnsi" w:cstheme="minorHAnsi"/>
          <w:i w:val="0"/>
          <w:spacing w:val="-2"/>
        </w:rPr>
        <w:t xml:space="preserve">OEM / </w:t>
      </w:r>
      <w:r w:rsidR="00B022B3" w:rsidRPr="00DA78C5">
        <w:rPr>
          <w:rStyle w:val="Emphasis"/>
          <w:rFonts w:asciiTheme="minorHAnsi" w:hAnsiTheme="minorHAnsi" w:cstheme="minorHAnsi"/>
          <w:i w:val="0"/>
          <w:spacing w:val="-2"/>
        </w:rPr>
        <w:t xml:space="preserve">vendor(s) and the </w:t>
      </w:r>
      <w:r w:rsidR="009E624F">
        <w:rPr>
          <w:rStyle w:val="Emphasis"/>
          <w:rFonts w:asciiTheme="minorHAnsi" w:hAnsiTheme="minorHAnsi" w:cstheme="minorHAnsi"/>
          <w:i w:val="0"/>
          <w:spacing w:val="-2"/>
        </w:rPr>
        <w:t xml:space="preserve">OEM / </w:t>
      </w:r>
      <w:r w:rsidR="00B022B3" w:rsidRPr="00DA78C5">
        <w:rPr>
          <w:rStyle w:val="Emphasis"/>
          <w:rFonts w:asciiTheme="minorHAnsi" w:hAnsiTheme="minorHAnsi" w:cstheme="minorHAnsi"/>
          <w:i w:val="0"/>
          <w:spacing w:val="-2"/>
        </w:rPr>
        <w:t>vendor(s) must resolve them.</w:t>
      </w:r>
    </w:p>
    <w:p w14:paraId="54CD245A" w14:textId="77777777" w:rsidR="004F7CE9" w:rsidRPr="00DA78C5" w:rsidRDefault="004F7CE9" w:rsidP="00DB42ED">
      <w:pPr>
        <w:pStyle w:val="Default"/>
        <w:rPr>
          <w:rFonts w:asciiTheme="minorHAnsi" w:hAnsiTheme="minorHAnsi" w:cstheme="minorHAnsi"/>
          <w:sz w:val="22"/>
          <w:szCs w:val="22"/>
        </w:rPr>
      </w:pPr>
    </w:p>
    <w:p w14:paraId="69D54108" w14:textId="77777777" w:rsidR="00DB42ED" w:rsidRPr="00DA78C5" w:rsidRDefault="00DB42ED" w:rsidP="00D319EF">
      <w:pPr>
        <w:pStyle w:val="Default"/>
        <w:numPr>
          <w:ilvl w:val="0"/>
          <w:numId w:val="3"/>
        </w:numPr>
        <w:rPr>
          <w:rFonts w:asciiTheme="minorHAnsi" w:hAnsiTheme="minorHAnsi" w:cstheme="minorHAnsi"/>
          <w:b/>
          <w:bCs/>
          <w:sz w:val="22"/>
          <w:szCs w:val="22"/>
        </w:rPr>
      </w:pPr>
      <w:r w:rsidRPr="00DA78C5">
        <w:rPr>
          <w:rFonts w:asciiTheme="minorHAnsi" w:hAnsiTheme="minorHAnsi" w:cstheme="minorHAnsi"/>
          <w:b/>
          <w:bCs/>
          <w:sz w:val="22"/>
          <w:szCs w:val="22"/>
        </w:rPr>
        <w:t>Bank’s right to accept any bid and to reject any or all bids.</w:t>
      </w:r>
    </w:p>
    <w:p w14:paraId="1231BE67" w14:textId="77777777" w:rsidR="00F3618A" w:rsidRPr="00DA78C5" w:rsidRDefault="00F3618A" w:rsidP="00F3618A">
      <w:pPr>
        <w:pStyle w:val="Default"/>
        <w:ind w:left="720"/>
        <w:rPr>
          <w:rFonts w:asciiTheme="minorHAnsi" w:hAnsiTheme="minorHAnsi" w:cstheme="minorHAnsi"/>
          <w:sz w:val="22"/>
          <w:szCs w:val="22"/>
        </w:rPr>
      </w:pPr>
    </w:p>
    <w:p w14:paraId="476D66ED" w14:textId="77777777" w:rsidR="00DB42ED" w:rsidRPr="00DA78C5" w:rsidRDefault="00DB42ED" w:rsidP="004F7CE9">
      <w:pPr>
        <w:pStyle w:val="Default"/>
        <w:jc w:val="both"/>
        <w:rPr>
          <w:rFonts w:asciiTheme="minorHAnsi" w:hAnsiTheme="minorHAnsi" w:cstheme="minorHAnsi"/>
          <w:sz w:val="22"/>
          <w:szCs w:val="22"/>
        </w:rPr>
      </w:pPr>
      <w:r w:rsidRPr="00DA78C5">
        <w:rPr>
          <w:rFonts w:asciiTheme="minorHAnsi" w:hAnsiTheme="minorHAnsi" w:cstheme="minorHAnsi"/>
          <w:sz w:val="22"/>
          <w:szCs w:val="22"/>
        </w:rPr>
        <w:t xml:space="preserve">The Bank reserves the right to accept or reject any bid, and to annul the bidding process and reject all bids at any time </w:t>
      </w:r>
      <w:r w:rsidR="0026635C" w:rsidRPr="00DA78C5">
        <w:rPr>
          <w:rFonts w:asciiTheme="minorHAnsi" w:hAnsiTheme="minorHAnsi" w:cstheme="minorHAnsi"/>
          <w:sz w:val="22"/>
          <w:szCs w:val="22"/>
        </w:rPr>
        <w:t>before</w:t>
      </w:r>
      <w:r w:rsidRPr="00DA78C5">
        <w:rPr>
          <w:rFonts w:asciiTheme="minorHAnsi" w:hAnsiTheme="minorHAnsi" w:cstheme="minorHAnsi"/>
          <w:sz w:val="22"/>
          <w:szCs w:val="22"/>
        </w:rPr>
        <w:t xml:space="preserve"> </w:t>
      </w:r>
      <w:r w:rsidR="0026635C" w:rsidRPr="00DA78C5">
        <w:rPr>
          <w:rFonts w:asciiTheme="minorHAnsi" w:hAnsiTheme="minorHAnsi" w:cstheme="minorHAnsi"/>
          <w:sz w:val="22"/>
          <w:szCs w:val="22"/>
        </w:rPr>
        <w:t xml:space="preserve">the </w:t>
      </w:r>
      <w:r w:rsidRPr="00DA78C5">
        <w:rPr>
          <w:rFonts w:asciiTheme="minorHAnsi" w:hAnsiTheme="minorHAnsi" w:cstheme="minorHAnsi"/>
          <w:sz w:val="22"/>
          <w:szCs w:val="22"/>
        </w:rPr>
        <w:t xml:space="preserve">award of </w:t>
      </w:r>
      <w:r w:rsidR="0026635C" w:rsidRPr="00DA78C5">
        <w:rPr>
          <w:rFonts w:asciiTheme="minorHAnsi" w:hAnsiTheme="minorHAnsi" w:cstheme="minorHAnsi"/>
          <w:sz w:val="22"/>
          <w:szCs w:val="22"/>
        </w:rPr>
        <w:t xml:space="preserve">the </w:t>
      </w:r>
      <w:r w:rsidRPr="00DA78C5">
        <w:rPr>
          <w:rFonts w:asciiTheme="minorHAnsi" w:hAnsiTheme="minorHAnsi" w:cstheme="minorHAnsi"/>
          <w:sz w:val="22"/>
          <w:szCs w:val="22"/>
        </w:rPr>
        <w:t>Contract, without thereby incurring any liability to the affected bidder or bidders or any obligation to inform the affected bidder or bidders of the grounds for the Bank’s action</w:t>
      </w:r>
    </w:p>
    <w:p w14:paraId="36FEB5B0" w14:textId="77777777" w:rsidR="00DB42ED" w:rsidRPr="00DA78C5" w:rsidRDefault="00DB42ED" w:rsidP="00DB42ED">
      <w:pPr>
        <w:pStyle w:val="Default"/>
        <w:rPr>
          <w:rFonts w:asciiTheme="minorHAnsi" w:hAnsiTheme="minorHAnsi" w:cstheme="minorHAnsi"/>
          <w:b/>
          <w:bCs/>
          <w:sz w:val="22"/>
          <w:szCs w:val="22"/>
        </w:rPr>
      </w:pPr>
    </w:p>
    <w:p w14:paraId="4B4D355B" w14:textId="77777777" w:rsidR="00DB42ED" w:rsidRPr="00DA78C5" w:rsidRDefault="0026635C" w:rsidP="00D319EF">
      <w:pPr>
        <w:pStyle w:val="Default"/>
        <w:numPr>
          <w:ilvl w:val="0"/>
          <w:numId w:val="3"/>
        </w:numPr>
        <w:rPr>
          <w:rFonts w:asciiTheme="minorHAnsi" w:hAnsiTheme="minorHAnsi" w:cstheme="minorHAnsi"/>
          <w:sz w:val="22"/>
          <w:szCs w:val="22"/>
        </w:rPr>
      </w:pPr>
      <w:r w:rsidRPr="00DA78C5">
        <w:rPr>
          <w:rFonts w:asciiTheme="minorHAnsi" w:hAnsiTheme="minorHAnsi" w:cstheme="minorHAnsi"/>
          <w:b/>
          <w:bCs/>
          <w:sz w:val="22"/>
          <w:szCs w:val="22"/>
        </w:rPr>
        <w:t>The s</w:t>
      </w:r>
      <w:r w:rsidR="00DB42ED" w:rsidRPr="00DA78C5">
        <w:rPr>
          <w:rFonts w:asciiTheme="minorHAnsi" w:hAnsiTheme="minorHAnsi" w:cstheme="minorHAnsi"/>
          <w:b/>
          <w:bCs/>
          <w:sz w:val="22"/>
          <w:szCs w:val="22"/>
        </w:rPr>
        <w:t xml:space="preserve">igning of </w:t>
      </w:r>
      <w:r w:rsidRPr="00DA78C5">
        <w:rPr>
          <w:rFonts w:asciiTheme="minorHAnsi" w:hAnsiTheme="minorHAnsi" w:cstheme="minorHAnsi"/>
          <w:b/>
          <w:bCs/>
          <w:sz w:val="22"/>
          <w:szCs w:val="22"/>
        </w:rPr>
        <w:t xml:space="preserve">the </w:t>
      </w:r>
      <w:r w:rsidR="00DB42ED" w:rsidRPr="00DA78C5">
        <w:rPr>
          <w:rFonts w:asciiTheme="minorHAnsi" w:hAnsiTheme="minorHAnsi" w:cstheme="minorHAnsi"/>
          <w:b/>
          <w:bCs/>
          <w:sz w:val="22"/>
          <w:szCs w:val="22"/>
        </w:rPr>
        <w:t>contract / Work order</w:t>
      </w:r>
    </w:p>
    <w:p w14:paraId="30D7AA69" w14:textId="77777777" w:rsidR="00F3618A" w:rsidRPr="00DA78C5" w:rsidRDefault="00F3618A" w:rsidP="00F3618A">
      <w:pPr>
        <w:pStyle w:val="Default"/>
        <w:ind w:left="720"/>
        <w:rPr>
          <w:rFonts w:asciiTheme="minorHAnsi" w:hAnsiTheme="minorHAnsi" w:cstheme="minorHAnsi"/>
          <w:sz w:val="22"/>
          <w:szCs w:val="22"/>
        </w:rPr>
      </w:pPr>
    </w:p>
    <w:p w14:paraId="52A77AE6" w14:textId="58B01537" w:rsidR="00DB42ED" w:rsidRPr="00DA78C5" w:rsidRDefault="00DB42ED" w:rsidP="004F7CE9">
      <w:pPr>
        <w:pStyle w:val="Default"/>
        <w:jc w:val="both"/>
        <w:rPr>
          <w:rFonts w:asciiTheme="minorHAnsi" w:hAnsiTheme="minorHAnsi" w:cstheme="minorHAnsi"/>
          <w:sz w:val="22"/>
          <w:szCs w:val="22"/>
        </w:rPr>
      </w:pPr>
      <w:r w:rsidRPr="00DA78C5">
        <w:rPr>
          <w:rFonts w:asciiTheme="minorHAnsi" w:hAnsiTheme="minorHAnsi" w:cstheme="minorHAnsi"/>
          <w:sz w:val="22"/>
          <w:szCs w:val="22"/>
        </w:rPr>
        <w:t xml:space="preserve">At the same time the Bank will notify the successful bidder that its bid has been accepted, the Bank will </w:t>
      </w:r>
      <w:r w:rsidR="0016614A" w:rsidRPr="00DA78C5">
        <w:rPr>
          <w:rFonts w:asciiTheme="minorHAnsi" w:hAnsiTheme="minorHAnsi" w:cstheme="minorHAnsi"/>
          <w:sz w:val="22"/>
          <w:szCs w:val="22"/>
        </w:rPr>
        <w:t>send</w:t>
      </w:r>
      <w:r w:rsidRPr="00DA78C5">
        <w:rPr>
          <w:rFonts w:asciiTheme="minorHAnsi" w:hAnsiTheme="minorHAnsi" w:cstheme="minorHAnsi"/>
          <w:sz w:val="22"/>
          <w:szCs w:val="22"/>
        </w:rPr>
        <w:t xml:space="preserve"> the bidder the Form of Contract Agreement incorporating all agreements between the parties (the Bank &amp; the </w:t>
      </w:r>
      <w:r w:rsidR="0000092B">
        <w:rPr>
          <w:rFonts w:asciiTheme="minorHAnsi" w:hAnsiTheme="minorHAnsi" w:cstheme="minorHAnsi"/>
          <w:sz w:val="22"/>
          <w:szCs w:val="22"/>
        </w:rPr>
        <w:t xml:space="preserve">OEM / </w:t>
      </w:r>
      <w:r w:rsidRPr="00DA78C5">
        <w:rPr>
          <w:rFonts w:asciiTheme="minorHAnsi" w:hAnsiTheme="minorHAnsi" w:cstheme="minorHAnsi"/>
          <w:sz w:val="22"/>
          <w:szCs w:val="22"/>
        </w:rPr>
        <w:t xml:space="preserve">Vendor) or will issue Work orders (where applicable). The successful bidder shall sign the Form and return it to the Bank within </w:t>
      </w:r>
      <w:r w:rsidR="00FD7776" w:rsidRPr="00DA78C5">
        <w:rPr>
          <w:rFonts w:asciiTheme="minorHAnsi" w:hAnsiTheme="minorHAnsi" w:cstheme="minorHAnsi"/>
          <w:sz w:val="22"/>
          <w:szCs w:val="22"/>
        </w:rPr>
        <w:t xml:space="preserve">5 working days </w:t>
      </w:r>
      <w:r w:rsidRPr="00DA78C5">
        <w:rPr>
          <w:rFonts w:asciiTheme="minorHAnsi" w:hAnsiTheme="minorHAnsi" w:cstheme="minorHAnsi"/>
          <w:sz w:val="22"/>
          <w:szCs w:val="22"/>
        </w:rPr>
        <w:t>of receipt of the Form of Agreement.</w:t>
      </w:r>
    </w:p>
    <w:p w14:paraId="7196D064" w14:textId="77777777" w:rsidR="00DB42ED" w:rsidRPr="00DA78C5" w:rsidRDefault="00DB42ED" w:rsidP="00DB42ED">
      <w:pPr>
        <w:pStyle w:val="Default"/>
        <w:rPr>
          <w:rFonts w:asciiTheme="minorHAnsi" w:hAnsiTheme="minorHAnsi" w:cstheme="minorHAnsi"/>
          <w:sz w:val="22"/>
          <w:szCs w:val="22"/>
        </w:rPr>
      </w:pPr>
    </w:p>
    <w:p w14:paraId="00771411" w14:textId="77777777" w:rsidR="00DB42ED" w:rsidRPr="00DA78C5" w:rsidRDefault="0026635C" w:rsidP="00D319EF">
      <w:pPr>
        <w:pStyle w:val="Default"/>
        <w:numPr>
          <w:ilvl w:val="0"/>
          <w:numId w:val="3"/>
        </w:numPr>
        <w:rPr>
          <w:rFonts w:asciiTheme="minorHAnsi" w:hAnsiTheme="minorHAnsi" w:cstheme="minorHAnsi"/>
          <w:b/>
          <w:bCs/>
          <w:sz w:val="22"/>
          <w:szCs w:val="22"/>
        </w:rPr>
      </w:pPr>
      <w:r w:rsidRPr="00DA78C5">
        <w:rPr>
          <w:rFonts w:asciiTheme="minorHAnsi" w:hAnsiTheme="minorHAnsi" w:cstheme="minorHAnsi"/>
          <w:b/>
          <w:bCs/>
          <w:sz w:val="22"/>
          <w:szCs w:val="22"/>
        </w:rPr>
        <w:t>The p</w:t>
      </w:r>
      <w:r w:rsidR="00DB42ED" w:rsidRPr="00DA78C5">
        <w:rPr>
          <w:rFonts w:asciiTheme="minorHAnsi" w:hAnsiTheme="minorHAnsi" w:cstheme="minorHAnsi"/>
          <w:b/>
          <w:bCs/>
          <w:sz w:val="22"/>
          <w:szCs w:val="22"/>
        </w:rPr>
        <w:t xml:space="preserve">rocess </w:t>
      </w:r>
      <w:r w:rsidRPr="00DA78C5">
        <w:rPr>
          <w:rFonts w:asciiTheme="minorHAnsi" w:hAnsiTheme="minorHAnsi" w:cstheme="minorHAnsi"/>
          <w:b/>
          <w:bCs/>
          <w:sz w:val="22"/>
          <w:szCs w:val="22"/>
        </w:rPr>
        <w:t>is</w:t>
      </w:r>
      <w:r w:rsidR="00DB42ED" w:rsidRPr="00DA78C5">
        <w:rPr>
          <w:rFonts w:asciiTheme="minorHAnsi" w:hAnsiTheme="minorHAnsi" w:cstheme="minorHAnsi"/>
          <w:b/>
          <w:bCs/>
          <w:sz w:val="22"/>
          <w:szCs w:val="22"/>
        </w:rPr>
        <w:t xml:space="preserve"> confidential</w:t>
      </w:r>
    </w:p>
    <w:p w14:paraId="34FF1C98" w14:textId="77777777" w:rsidR="00F3618A" w:rsidRPr="00DA78C5" w:rsidRDefault="00F3618A" w:rsidP="00F3618A">
      <w:pPr>
        <w:pStyle w:val="Default"/>
        <w:ind w:left="720"/>
        <w:rPr>
          <w:rFonts w:asciiTheme="minorHAnsi" w:hAnsiTheme="minorHAnsi" w:cstheme="minorHAnsi"/>
          <w:sz w:val="22"/>
          <w:szCs w:val="22"/>
        </w:rPr>
      </w:pPr>
    </w:p>
    <w:p w14:paraId="5C1A8DDB" w14:textId="5737BCEC" w:rsidR="00DB42ED" w:rsidRDefault="00DB42ED" w:rsidP="00DB42ED">
      <w:pPr>
        <w:pStyle w:val="Default"/>
        <w:jc w:val="both"/>
        <w:rPr>
          <w:rFonts w:asciiTheme="minorHAnsi" w:hAnsiTheme="minorHAnsi" w:cstheme="minorHAnsi"/>
          <w:sz w:val="22"/>
          <w:szCs w:val="22"/>
        </w:rPr>
      </w:pPr>
      <w:r w:rsidRPr="00DA78C5">
        <w:rPr>
          <w:rFonts w:asciiTheme="minorHAnsi" w:hAnsiTheme="minorHAnsi" w:cstheme="minorHAnsi"/>
          <w:sz w:val="22"/>
          <w:szCs w:val="22"/>
        </w:rPr>
        <w:t>Information relating to the examination, clarification, evaluation</w:t>
      </w:r>
      <w:r w:rsidR="0026635C" w:rsidRPr="00DA78C5">
        <w:rPr>
          <w:rFonts w:asciiTheme="minorHAnsi" w:hAnsiTheme="minorHAnsi" w:cstheme="minorHAnsi"/>
          <w:sz w:val="22"/>
          <w:szCs w:val="22"/>
        </w:rPr>
        <w:t>,</w:t>
      </w:r>
      <w:r w:rsidRPr="00DA78C5">
        <w:rPr>
          <w:rFonts w:asciiTheme="minorHAnsi" w:hAnsiTheme="minorHAnsi" w:cstheme="minorHAnsi"/>
          <w:sz w:val="22"/>
          <w:szCs w:val="22"/>
        </w:rPr>
        <w:t xml:space="preserve"> and comparison of bids and recommendations for the award of a contract shall not be disclosed to the bidders or any other persons not officially concerned with</w:t>
      </w:r>
      <w:r w:rsidR="004D6A6B" w:rsidRPr="00DA78C5">
        <w:rPr>
          <w:rFonts w:asciiTheme="minorHAnsi" w:hAnsiTheme="minorHAnsi" w:cstheme="minorHAnsi"/>
          <w:sz w:val="22"/>
          <w:szCs w:val="22"/>
        </w:rPr>
        <w:t xml:space="preserve"> </w:t>
      </w:r>
      <w:r w:rsidR="00A110D5" w:rsidRPr="00DA78C5">
        <w:rPr>
          <w:rFonts w:asciiTheme="minorHAnsi" w:hAnsiTheme="minorHAnsi" w:cstheme="minorHAnsi"/>
          <w:sz w:val="22"/>
          <w:szCs w:val="22"/>
        </w:rPr>
        <w:t>such</w:t>
      </w:r>
      <w:r w:rsidRPr="00DA78C5">
        <w:rPr>
          <w:rFonts w:asciiTheme="minorHAnsi" w:hAnsiTheme="minorHAnsi" w:cstheme="minorHAnsi"/>
          <w:sz w:val="22"/>
          <w:szCs w:val="22"/>
        </w:rPr>
        <w:t xml:space="preserve"> process until the award to the successful bidder has been announced. Any effort by a bidder to influence the Bank’s processing of bids or award decisions may result in the rejection of the bidder’s bid.</w:t>
      </w:r>
    </w:p>
    <w:p w14:paraId="636127A3" w14:textId="77777777" w:rsidR="0019593B" w:rsidRDefault="0019593B" w:rsidP="00DB42ED">
      <w:pPr>
        <w:pStyle w:val="Default"/>
        <w:jc w:val="both"/>
        <w:rPr>
          <w:rFonts w:asciiTheme="minorHAnsi" w:hAnsiTheme="minorHAnsi" w:cstheme="minorHAnsi"/>
          <w:sz w:val="22"/>
          <w:szCs w:val="22"/>
        </w:rPr>
      </w:pPr>
    </w:p>
    <w:p w14:paraId="5F918E12" w14:textId="77777777" w:rsidR="0019593B" w:rsidRDefault="0019593B" w:rsidP="00DB42ED">
      <w:pPr>
        <w:pStyle w:val="Default"/>
        <w:jc w:val="both"/>
        <w:rPr>
          <w:rFonts w:asciiTheme="minorHAnsi" w:hAnsiTheme="minorHAnsi" w:cstheme="minorHAnsi"/>
          <w:sz w:val="22"/>
          <w:szCs w:val="22"/>
        </w:rPr>
      </w:pPr>
    </w:p>
    <w:p w14:paraId="7ED8850D" w14:textId="77777777" w:rsidR="00183E11" w:rsidRDefault="00183E11" w:rsidP="00DB42ED">
      <w:pPr>
        <w:pStyle w:val="Default"/>
        <w:jc w:val="both"/>
        <w:rPr>
          <w:rFonts w:asciiTheme="minorHAnsi" w:hAnsiTheme="minorHAnsi" w:cstheme="minorHAnsi"/>
          <w:sz w:val="22"/>
          <w:szCs w:val="22"/>
        </w:rPr>
      </w:pPr>
    </w:p>
    <w:p w14:paraId="5262E7F3" w14:textId="77777777" w:rsidR="00183E11" w:rsidRDefault="00183E11" w:rsidP="00DB42ED">
      <w:pPr>
        <w:pStyle w:val="Default"/>
        <w:jc w:val="both"/>
        <w:rPr>
          <w:rFonts w:asciiTheme="minorHAnsi" w:hAnsiTheme="minorHAnsi" w:cstheme="minorHAnsi"/>
          <w:sz w:val="22"/>
          <w:szCs w:val="22"/>
        </w:rPr>
      </w:pPr>
    </w:p>
    <w:p w14:paraId="08A8F2B6" w14:textId="77777777" w:rsidR="00183E11" w:rsidRDefault="00183E11" w:rsidP="00DB42ED">
      <w:pPr>
        <w:pStyle w:val="Default"/>
        <w:jc w:val="both"/>
        <w:rPr>
          <w:rFonts w:asciiTheme="minorHAnsi" w:hAnsiTheme="minorHAnsi" w:cstheme="minorHAnsi"/>
          <w:sz w:val="22"/>
          <w:szCs w:val="22"/>
        </w:rPr>
      </w:pPr>
    </w:p>
    <w:p w14:paraId="3298D307" w14:textId="77777777" w:rsidR="0019593B" w:rsidRPr="00DA78C5" w:rsidRDefault="0019593B" w:rsidP="00DB42ED">
      <w:pPr>
        <w:pStyle w:val="Default"/>
        <w:jc w:val="both"/>
        <w:rPr>
          <w:rFonts w:asciiTheme="minorHAnsi" w:hAnsiTheme="minorHAnsi" w:cstheme="minorHAns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7175"/>
      </w:tblGrid>
      <w:tr w:rsidR="00D0365A" w:rsidRPr="00DA78C5" w14:paraId="05165F64" w14:textId="77777777" w:rsidTr="00102AD1">
        <w:trPr>
          <w:trHeight w:val="710"/>
        </w:trPr>
        <w:tc>
          <w:tcPr>
            <w:tcW w:w="1841" w:type="dxa"/>
            <w:shd w:val="clear" w:color="auto" w:fill="D9D9D9"/>
            <w:vAlign w:val="center"/>
          </w:tcPr>
          <w:p w14:paraId="7842F596" w14:textId="3DC24C89" w:rsidR="00D0365A" w:rsidRPr="005B6004" w:rsidRDefault="00D0365A" w:rsidP="000236C6">
            <w:pPr>
              <w:pStyle w:val="ListParagraph"/>
              <w:numPr>
                <w:ilvl w:val="0"/>
                <w:numId w:val="48"/>
              </w:numPr>
              <w:tabs>
                <w:tab w:val="left" w:pos="-720"/>
                <w:tab w:val="left" w:pos="720"/>
                <w:tab w:val="right" w:leader="dot" w:pos="9000"/>
              </w:tabs>
              <w:suppressAutoHyphens/>
              <w:rPr>
                <w:rFonts w:asciiTheme="minorHAnsi" w:hAnsiTheme="minorHAnsi" w:cstheme="minorHAnsi"/>
                <w:b/>
                <w:bCs/>
                <w:spacing w:val="-3"/>
              </w:rPr>
            </w:pPr>
          </w:p>
        </w:tc>
        <w:tc>
          <w:tcPr>
            <w:tcW w:w="7175" w:type="dxa"/>
            <w:shd w:val="clear" w:color="auto" w:fill="D9D9D9"/>
            <w:vAlign w:val="center"/>
          </w:tcPr>
          <w:p w14:paraId="2664F4B3" w14:textId="77777777" w:rsidR="00D0365A" w:rsidRPr="005B6004" w:rsidRDefault="00D0365A" w:rsidP="00A63893">
            <w:pPr>
              <w:tabs>
                <w:tab w:val="left" w:pos="-720"/>
                <w:tab w:val="left" w:pos="720"/>
                <w:tab w:val="right" w:leader="dot" w:pos="9000"/>
              </w:tabs>
              <w:suppressAutoHyphens/>
              <w:ind w:left="0" w:firstLine="0"/>
              <w:rPr>
                <w:rFonts w:asciiTheme="minorHAnsi" w:hAnsiTheme="minorHAnsi" w:cstheme="minorHAnsi"/>
                <w:b/>
                <w:bCs/>
                <w:spacing w:val="-3"/>
              </w:rPr>
            </w:pPr>
            <w:r w:rsidRPr="005B6004">
              <w:rPr>
                <w:rFonts w:asciiTheme="minorHAnsi" w:hAnsiTheme="minorHAnsi" w:cstheme="minorHAnsi"/>
                <w:b/>
                <w:bCs/>
                <w:spacing w:val="-3"/>
              </w:rPr>
              <w:t>Executive Summary</w:t>
            </w:r>
          </w:p>
        </w:tc>
      </w:tr>
    </w:tbl>
    <w:p w14:paraId="42D2ED44" w14:textId="77777777" w:rsidR="00836303" w:rsidRPr="00DA78C5" w:rsidRDefault="00836303" w:rsidP="00DA78C5">
      <w:pPr>
        <w:spacing w:after="0"/>
        <w:ind w:left="10"/>
        <w:rPr>
          <w:rFonts w:asciiTheme="minorHAnsi" w:hAnsiTheme="minorHAnsi" w:cstheme="minorHAnsi"/>
        </w:rPr>
      </w:pPr>
    </w:p>
    <w:p w14:paraId="443909E4" w14:textId="21AE8C2B" w:rsidR="00D40C8A" w:rsidRPr="00DA78C5" w:rsidRDefault="00D40C8A" w:rsidP="00D40C8A">
      <w:pPr>
        <w:spacing w:after="160" w:line="259" w:lineRule="auto"/>
        <w:ind w:left="0" w:firstLine="0"/>
        <w:rPr>
          <w:rFonts w:asciiTheme="minorHAnsi" w:hAnsiTheme="minorHAnsi" w:cstheme="minorHAnsi"/>
        </w:rPr>
      </w:pPr>
      <w:r w:rsidRPr="00DA78C5">
        <w:rPr>
          <w:rFonts w:asciiTheme="minorHAnsi" w:hAnsiTheme="minorHAnsi" w:cstheme="minorHAnsi"/>
        </w:rPr>
        <w:t>Bank Asia PLC, established on November 27, 1999, began its journey with a vision to be a fully customer-focused and technology-driven bank. After obtaining its incorporation, business commencement, and banking licenses in 1999, the Bank was listed on both the Dhaka and Chittagong Stock Exchanges in January 2004.</w:t>
      </w:r>
      <w:r w:rsidR="00E86A89" w:rsidRPr="00DA78C5">
        <w:rPr>
          <w:rFonts w:asciiTheme="minorHAnsi" w:hAnsiTheme="minorHAnsi" w:cstheme="minorHAnsi"/>
        </w:rPr>
        <w:t xml:space="preserve"> </w:t>
      </w:r>
      <w:r w:rsidRPr="00DA78C5">
        <w:rPr>
          <w:rFonts w:asciiTheme="minorHAnsi" w:hAnsiTheme="minorHAnsi" w:cstheme="minorHAnsi"/>
        </w:rPr>
        <w:t xml:space="preserve">Over the years, Bank Asia has achieved a strong position in the banking sector through rapid yet sustainable growth. </w:t>
      </w:r>
    </w:p>
    <w:p w14:paraId="07F398CC" w14:textId="6CCE0DFB" w:rsidR="004554A5" w:rsidRDefault="004554A5" w:rsidP="00D40C8A">
      <w:pPr>
        <w:spacing w:after="160" w:line="259" w:lineRule="auto"/>
        <w:ind w:left="0" w:firstLine="0"/>
        <w:rPr>
          <w:rFonts w:asciiTheme="minorHAnsi" w:hAnsiTheme="minorHAnsi" w:cstheme="minorHAnsi"/>
        </w:rPr>
      </w:pPr>
      <w:r w:rsidRPr="004554A5">
        <w:rPr>
          <w:rFonts w:asciiTheme="minorHAnsi" w:hAnsiTheme="minorHAnsi" w:cstheme="minorHAnsi"/>
        </w:rPr>
        <w:t>Bank Asia operates through 135+ branches, supported by SME/Agriculture branches, SME Service Centers, Islamic Banking Windows and Offshore Banking Units, along with 170+ ATMs and 42+ CRMs and access to 8,523+ shared ATMs nationwide. As a pioneer of Agent Banking in Bangladesh, Bank Asia serves customers through 5,000+ Agent Banking outlets across the country.</w:t>
      </w:r>
    </w:p>
    <w:p w14:paraId="7C884BEB" w14:textId="1CC255DD" w:rsidR="00D40C8A" w:rsidRPr="00DA78C5" w:rsidRDefault="00D40C8A" w:rsidP="00D40C8A">
      <w:pPr>
        <w:spacing w:after="160" w:line="259" w:lineRule="auto"/>
        <w:ind w:left="0" w:firstLine="0"/>
        <w:rPr>
          <w:rFonts w:asciiTheme="minorHAnsi" w:hAnsiTheme="minorHAnsi" w:cstheme="minorHAnsi"/>
        </w:rPr>
      </w:pPr>
      <w:r w:rsidRPr="00DA78C5">
        <w:rPr>
          <w:rFonts w:asciiTheme="minorHAnsi" w:hAnsiTheme="minorHAnsi" w:cstheme="minorHAnsi"/>
        </w:rPr>
        <w:t xml:space="preserve">Bank Asia’s vision is to help build </w:t>
      </w:r>
      <w:r w:rsidRPr="004554A5">
        <w:rPr>
          <w:rFonts w:asciiTheme="minorHAnsi" w:hAnsiTheme="minorHAnsi" w:cstheme="minorHAnsi"/>
        </w:rPr>
        <w:t>a poverty-free Bangladesh, ensuring</w:t>
      </w:r>
      <w:r w:rsidRPr="00DA78C5">
        <w:rPr>
          <w:rFonts w:asciiTheme="minorHAnsi" w:hAnsiTheme="minorHAnsi" w:cstheme="minorHAnsi"/>
        </w:rPr>
        <w:t xml:space="preserve"> human dignity and equal opportunities for all.</w:t>
      </w:r>
      <w:r w:rsidRPr="00DA78C5">
        <w:rPr>
          <w:rFonts w:asciiTheme="minorHAnsi" w:hAnsiTheme="minorHAnsi" w:cstheme="minorHAnsi"/>
          <w:vanish/>
        </w:rPr>
        <w:t>Top of Form</w:t>
      </w:r>
    </w:p>
    <w:p w14:paraId="00F322FA" w14:textId="77777777" w:rsidR="00D40C8A" w:rsidRPr="00F54342" w:rsidRDefault="00D40C8A" w:rsidP="00F54342">
      <w:pPr>
        <w:spacing w:after="0" w:line="259" w:lineRule="auto"/>
        <w:ind w:left="0" w:firstLine="0"/>
        <w:rPr>
          <w:rFonts w:asciiTheme="minorHAnsi" w:hAnsiTheme="minorHAnsi" w:cstheme="minorHAnsi"/>
          <w:vanish/>
        </w:rPr>
      </w:pPr>
      <w:r w:rsidRPr="00F54342">
        <w:rPr>
          <w:rFonts w:asciiTheme="minorHAnsi" w:hAnsiTheme="minorHAnsi" w:cstheme="minorHAnsi"/>
          <w:vanish/>
        </w:rPr>
        <w:t>Bottom of Form</w:t>
      </w:r>
    </w:p>
    <w:p w14:paraId="58E94579" w14:textId="77777777" w:rsidR="0034437B" w:rsidRPr="00F54342" w:rsidRDefault="0034437B" w:rsidP="00F54342">
      <w:pPr>
        <w:spacing w:after="0" w:line="259" w:lineRule="auto"/>
        <w:ind w:left="0" w:firstLine="0"/>
        <w:rPr>
          <w:rFonts w:asciiTheme="minorHAnsi" w:hAnsiTheme="minorHAnsi" w:cstheme="minorHAnsi"/>
          <w:b/>
          <w:bCs/>
        </w:rPr>
      </w:pPr>
      <w:r w:rsidRPr="00F54342">
        <w:rPr>
          <w:rFonts w:asciiTheme="minorHAnsi" w:hAnsiTheme="minorHAnsi" w:cstheme="minorHAnsi"/>
          <w:b/>
          <w:bCs/>
        </w:rPr>
        <w:t xml:space="preserve">Background and Summary of Solution requirement: </w:t>
      </w:r>
    </w:p>
    <w:p w14:paraId="4F99E989" w14:textId="77777777" w:rsidR="004F6740" w:rsidRPr="004554A5" w:rsidRDefault="004F6740" w:rsidP="00F54342">
      <w:pPr>
        <w:pStyle w:val="NormalWeb"/>
        <w:spacing w:after="0" w:afterAutospacing="0"/>
        <w:jc w:val="both"/>
        <w:rPr>
          <w:rFonts w:asciiTheme="minorHAnsi" w:hAnsiTheme="minorHAnsi" w:cstheme="minorHAnsi"/>
          <w:sz w:val="22"/>
        </w:rPr>
      </w:pPr>
      <w:r w:rsidRPr="004554A5">
        <w:rPr>
          <w:rFonts w:asciiTheme="minorHAnsi" w:hAnsiTheme="minorHAnsi" w:cstheme="minorHAnsi"/>
          <w:sz w:val="22"/>
        </w:rPr>
        <w:t xml:space="preserve">The proposed solution is an </w:t>
      </w:r>
      <w:r w:rsidRPr="004554A5">
        <w:rPr>
          <w:rStyle w:val="Strong"/>
          <w:rFonts w:asciiTheme="minorHAnsi" w:eastAsiaTheme="majorEastAsia" w:hAnsiTheme="minorHAnsi" w:cstheme="minorHAnsi"/>
          <w:b w:val="0"/>
          <w:bCs w:val="0"/>
          <w:sz w:val="22"/>
        </w:rPr>
        <w:t>integrated Legal, Litigation and Recovery Management System</w:t>
      </w:r>
      <w:r w:rsidRPr="004554A5">
        <w:rPr>
          <w:rFonts w:asciiTheme="minorHAnsi" w:hAnsiTheme="minorHAnsi" w:cstheme="minorHAnsi"/>
          <w:sz w:val="22"/>
        </w:rPr>
        <w:t xml:space="preserve"> designed to manage the complete legal lifecycle from pre-litigation activities through litigation, auction, recovery and settlement. It will integrate with the </w:t>
      </w:r>
      <w:r w:rsidRPr="004554A5">
        <w:rPr>
          <w:rStyle w:val="Strong"/>
          <w:rFonts w:asciiTheme="minorHAnsi" w:eastAsiaTheme="majorEastAsia" w:hAnsiTheme="minorHAnsi" w:cstheme="minorHAnsi"/>
          <w:b w:val="0"/>
          <w:bCs w:val="0"/>
          <w:sz w:val="22"/>
        </w:rPr>
        <w:t>Core Banking System (CBS)</w:t>
      </w:r>
      <w:r w:rsidRPr="004554A5">
        <w:rPr>
          <w:rFonts w:asciiTheme="minorHAnsi" w:hAnsiTheme="minorHAnsi" w:cstheme="minorHAnsi"/>
          <w:sz w:val="22"/>
        </w:rPr>
        <w:t xml:space="preserve"> to provide accurate account-wise financial information, while also managing legal documents, hearing dates, statutory deadlines, warrants, legal costs, opinions, communications and assigned tasks. The solution is required to </w:t>
      </w:r>
      <w:r w:rsidRPr="004554A5">
        <w:rPr>
          <w:rStyle w:val="Strong"/>
          <w:rFonts w:asciiTheme="minorHAnsi" w:eastAsiaTheme="majorEastAsia" w:hAnsiTheme="minorHAnsi" w:cstheme="minorHAnsi"/>
          <w:b w:val="0"/>
          <w:bCs w:val="0"/>
          <w:sz w:val="22"/>
        </w:rPr>
        <w:t>reduce manual processes and errors, ensure timely action on critical legal deadlines, improve accountability and transparency, and provide a centralized 360-degree view of each account and case</w:t>
      </w:r>
      <w:r w:rsidRPr="004554A5">
        <w:rPr>
          <w:rFonts w:asciiTheme="minorHAnsi" w:hAnsiTheme="minorHAnsi" w:cstheme="minorHAnsi"/>
          <w:sz w:val="22"/>
        </w:rPr>
        <w:t>. It will also provide management dashboards, reports, alerts and audit trails to support effective decision-making, regulatory compliance and overall legal and recovery performance.</w:t>
      </w:r>
    </w:p>
    <w:p w14:paraId="42A7C6A3" w14:textId="77777777" w:rsidR="00DA78C5" w:rsidRDefault="00DA78C5" w:rsidP="009D5C33">
      <w:pPr>
        <w:spacing w:after="160" w:line="259" w:lineRule="auto"/>
        <w:ind w:left="0" w:firstLine="0"/>
        <w:rPr>
          <w:rFonts w:asciiTheme="minorHAnsi" w:hAnsiTheme="minorHAnsi" w:cstheme="minorHAnsi"/>
        </w:rPr>
      </w:pPr>
    </w:p>
    <w:p w14:paraId="6E6DBBD9" w14:textId="77777777" w:rsidR="00DA78C5" w:rsidRDefault="00DA78C5" w:rsidP="009D5C33">
      <w:pPr>
        <w:spacing w:after="160" w:line="259" w:lineRule="auto"/>
        <w:ind w:left="0" w:firstLine="0"/>
        <w:rPr>
          <w:rFonts w:asciiTheme="minorHAnsi" w:hAnsiTheme="minorHAnsi" w:cstheme="minorHAnsi"/>
        </w:rPr>
      </w:pPr>
    </w:p>
    <w:p w14:paraId="7741BDD0" w14:textId="77777777" w:rsidR="00DA78C5" w:rsidRDefault="00DA78C5" w:rsidP="009D5C33">
      <w:pPr>
        <w:spacing w:after="160" w:line="259" w:lineRule="auto"/>
        <w:ind w:left="0" w:firstLine="0"/>
        <w:rPr>
          <w:rFonts w:asciiTheme="minorHAnsi" w:hAnsiTheme="minorHAnsi" w:cstheme="minorHAnsi"/>
        </w:rPr>
      </w:pPr>
    </w:p>
    <w:p w14:paraId="32F59789" w14:textId="77777777" w:rsidR="00DA78C5" w:rsidRDefault="00DA78C5" w:rsidP="009D5C33">
      <w:pPr>
        <w:spacing w:after="160" w:line="259" w:lineRule="auto"/>
        <w:ind w:left="0" w:firstLine="0"/>
        <w:rPr>
          <w:rFonts w:asciiTheme="minorHAnsi" w:hAnsiTheme="minorHAnsi" w:cstheme="minorHAnsi"/>
        </w:rPr>
      </w:pPr>
    </w:p>
    <w:p w14:paraId="67BF556B" w14:textId="77777777" w:rsidR="00DA78C5" w:rsidRDefault="00DA78C5" w:rsidP="009D5C33">
      <w:pPr>
        <w:spacing w:after="160" w:line="259" w:lineRule="auto"/>
        <w:ind w:left="0" w:firstLine="0"/>
        <w:rPr>
          <w:rFonts w:asciiTheme="minorHAnsi" w:hAnsiTheme="minorHAnsi" w:cstheme="minorHAnsi"/>
        </w:rPr>
      </w:pPr>
    </w:p>
    <w:p w14:paraId="637CE8A3" w14:textId="77777777" w:rsidR="00DA78C5" w:rsidRDefault="00DA78C5" w:rsidP="009D5C33">
      <w:pPr>
        <w:spacing w:after="160" w:line="259" w:lineRule="auto"/>
        <w:ind w:left="0" w:firstLine="0"/>
        <w:rPr>
          <w:rFonts w:asciiTheme="minorHAnsi" w:hAnsiTheme="minorHAnsi" w:cstheme="minorHAnsi"/>
        </w:rPr>
      </w:pPr>
    </w:p>
    <w:p w14:paraId="6E35A9F8" w14:textId="77777777" w:rsidR="00DA78C5" w:rsidRDefault="00DA78C5" w:rsidP="009D5C33">
      <w:pPr>
        <w:spacing w:after="160" w:line="259" w:lineRule="auto"/>
        <w:ind w:left="0" w:firstLine="0"/>
        <w:rPr>
          <w:rFonts w:asciiTheme="minorHAnsi" w:hAnsiTheme="minorHAnsi" w:cstheme="minorHAnsi"/>
        </w:rPr>
      </w:pPr>
    </w:p>
    <w:p w14:paraId="28E1E60C" w14:textId="77777777" w:rsidR="00DA78C5" w:rsidRDefault="00DA78C5" w:rsidP="009D5C33">
      <w:pPr>
        <w:spacing w:after="160" w:line="259" w:lineRule="auto"/>
        <w:ind w:left="0" w:firstLine="0"/>
        <w:rPr>
          <w:rFonts w:asciiTheme="minorHAnsi" w:hAnsiTheme="minorHAnsi" w:cstheme="minorHAnsi"/>
        </w:rPr>
      </w:pPr>
    </w:p>
    <w:p w14:paraId="15EE7D6F" w14:textId="77777777" w:rsidR="00DA78C5" w:rsidRDefault="00DA78C5" w:rsidP="009D5C33">
      <w:pPr>
        <w:spacing w:after="160" w:line="259" w:lineRule="auto"/>
        <w:ind w:left="0" w:firstLine="0"/>
        <w:rPr>
          <w:rFonts w:asciiTheme="minorHAnsi" w:hAnsiTheme="minorHAnsi" w:cstheme="minorHAnsi"/>
        </w:rPr>
      </w:pPr>
    </w:p>
    <w:p w14:paraId="60DD2365" w14:textId="77777777" w:rsidR="00DA78C5" w:rsidRDefault="00DA78C5" w:rsidP="009D5C33">
      <w:pPr>
        <w:spacing w:after="160" w:line="259" w:lineRule="auto"/>
        <w:ind w:left="0" w:firstLine="0"/>
        <w:rPr>
          <w:rFonts w:asciiTheme="minorHAnsi" w:hAnsiTheme="minorHAnsi" w:cstheme="minorHAnsi"/>
        </w:rPr>
      </w:pPr>
    </w:p>
    <w:p w14:paraId="0DE283C4" w14:textId="77777777" w:rsidR="00DA78C5" w:rsidRDefault="00DA78C5" w:rsidP="009D5C33">
      <w:pPr>
        <w:spacing w:after="160" w:line="259" w:lineRule="auto"/>
        <w:ind w:left="0" w:firstLine="0"/>
        <w:rPr>
          <w:rFonts w:asciiTheme="minorHAnsi" w:hAnsiTheme="minorHAnsi" w:cstheme="minorHAnsi"/>
        </w:rPr>
      </w:pPr>
    </w:p>
    <w:p w14:paraId="15ED926C" w14:textId="77777777" w:rsidR="00DA78C5" w:rsidRDefault="00DA78C5" w:rsidP="009D5C33">
      <w:pPr>
        <w:spacing w:after="160" w:line="259" w:lineRule="auto"/>
        <w:ind w:left="0" w:firstLine="0"/>
        <w:rPr>
          <w:rFonts w:asciiTheme="minorHAnsi" w:hAnsiTheme="minorHAnsi" w:cstheme="minorHAnsi"/>
        </w:rPr>
      </w:pPr>
    </w:p>
    <w:p w14:paraId="48F6CE9E" w14:textId="77777777" w:rsidR="00DA78C5" w:rsidRDefault="00DA78C5" w:rsidP="009D5C33">
      <w:pPr>
        <w:spacing w:after="160" w:line="259" w:lineRule="auto"/>
        <w:ind w:left="0" w:firstLine="0"/>
        <w:rPr>
          <w:rFonts w:asciiTheme="minorHAnsi" w:hAnsiTheme="minorHAnsi" w:cstheme="minorHAnsi"/>
        </w:rPr>
      </w:pPr>
    </w:p>
    <w:p w14:paraId="6E68214A" w14:textId="77777777" w:rsidR="003D034C" w:rsidRPr="00DA78C5" w:rsidRDefault="003D034C" w:rsidP="003D034C">
      <w:pPr>
        <w:spacing w:after="0" w:line="259" w:lineRule="auto"/>
        <w:ind w:left="0" w:firstLine="0"/>
        <w:rPr>
          <w:rFonts w:asciiTheme="minorHAnsi" w:hAnsiTheme="minorHAnsi" w:cstheme="minorHAnsi"/>
        </w:rPr>
      </w:pPr>
    </w:p>
    <w:tbl>
      <w:tblPr>
        <w:tblpPr w:leftFromText="180" w:rightFromText="180" w:vertAnchor="text" w:horzAnchor="margin" w:tblpY="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7202"/>
      </w:tblGrid>
      <w:tr w:rsidR="00145BAF" w:rsidRPr="00DA78C5" w14:paraId="4CDF7A3D" w14:textId="77777777" w:rsidTr="003D034C">
        <w:trPr>
          <w:trHeight w:val="441"/>
        </w:trPr>
        <w:tc>
          <w:tcPr>
            <w:tcW w:w="1814" w:type="dxa"/>
            <w:shd w:val="clear" w:color="auto" w:fill="D9D9D9"/>
            <w:vAlign w:val="center"/>
          </w:tcPr>
          <w:p w14:paraId="0B778152" w14:textId="5F3A1D37" w:rsidR="00145BAF" w:rsidRPr="006E4365" w:rsidRDefault="00145BAF" w:rsidP="000236C6">
            <w:pPr>
              <w:pStyle w:val="ListParagraph"/>
              <w:numPr>
                <w:ilvl w:val="0"/>
                <w:numId w:val="48"/>
              </w:numPr>
              <w:tabs>
                <w:tab w:val="left" w:pos="-720"/>
                <w:tab w:val="left" w:pos="720"/>
                <w:tab w:val="right" w:leader="dot" w:pos="9000"/>
              </w:tabs>
              <w:suppressAutoHyphens/>
              <w:rPr>
                <w:rFonts w:asciiTheme="minorHAnsi" w:hAnsiTheme="minorHAnsi" w:cstheme="minorHAnsi"/>
                <w:b/>
                <w:bCs/>
                <w:color w:val="auto"/>
                <w:spacing w:val="-3"/>
              </w:rPr>
            </w:pPr>
          </w:p>
        </w:tc>
        <w:tc>
          <w:tcPr>
            <w:tcW w:w="7202" w:type="dxa"/>
            <w:shd w:val="clear" w:color="auto" w:fill="D9D9D9"/>
            <w:vAlign w:val="center"/>
          </w:tcPr>
          <w:p w14:paraId="106DD217" w14:textId="77777777" w:rsidR="00145BAF" w:rsidRPr="00FD0EC6" w:rsidRDefault="00145BAF" w:rsidP="00A63893">
            <w:pPr>
              <w:tabs>
                <w:tab w:val="left" w:pos="-720"/>
                <w:tab w:val="left" w:pos="720"/>
                <w:tab w:val="right" w:leader="dot" w:pos="9000"/>
              </w:tabs>
              <w:suppressAutoHyphens/>
              <w:ind w:left="0" w:firstLine="0"/>
              <w:rPr>
                <w:rFonts w:asciiTheme="minorHAnsi" w:hAnsiTheme="minorHAnsi" w:cstheme="minorHAnsi"/>
                <w:b/>
                <w:bCs/>
                <w:color w:val="auto"/>
                <w:spacing w:val="-3"/>
              </w:rPr>
            </w:pPr>
            <w:r w:rsidRPr="00FD0EC6">
              <w:rPr>
                <w:rFonts w:asciiTheme="minorHAnsi" w:hAnsiTheme="minorHAnsi" w:cstheme="minorHAnsi"/>
                <w:b/>
                <w:bCs/>
                <w:color w:val="auto"/>
                <w:spacing w:val="-3"/>
              </w:rPr>
              <w:t>Objectives</w:t>
            </w:r>
          </w:p>
        </w:tc>
      </w:tr>
    </w:tbl>
    <w:p w14:paraId="67BBCA30" w14:textId="77777777" w:rsidR="00460113" w:rsidRPr="00DA78C5" w:rsidRDefault="00460113" w:rsidP="0034437B">
      <w:pPr>
        <w:autoSpaceDE w:val="0"/>
        <w:autoSpaceDN w:val="0"/>
        <w:adjustRightInd w:val="0"/>
        <w:spacing w:after="0" w:line="240" w:lineRule="auto"/>
        <w:ind w:left="20"/>
        <w:rPr>
          <w:rFonts w:asciiTheme="minorHAnsi" w:hAnsiTheme="minorHAnsi" w:cstheme="minorHAnsi"/>
        </w:rPr>
      </w:pPr>
    </w:p>
    <w:p w14:paraId="19E797D2" w14:textId="769C3B02" w:rsidR="00685C2C" w:rsidRPr="00DA78C5" w:rsidRDefault="00685C2C" w:rsidP="00685C2C">
      <w:pPr>
        <w:autoSpaceDE w:val="0"/>
        <w:autoSpaceDN w:val="0"/>
        <w:adjustRightInd w:val="0"/>
        <w:spacing w:after="0" w:line="240" w:lineRule="auto"/>
        <w:ind w:left="20"/>
        <w:rPr>
          <w:rFonts w:asciiTheme="minorHAnsi" w:hAnsiTheme="minorHAnsi" w:cstheme="minorHAnsi"/>
        </w:rPr>
      </w:pPr>
      <w:r w:rsidRPr="00DA78C5">
        <w:rPr>
          <w:rFonts w:asciiTheme="minorHAnsi" w:hAnsiTheme="minorHAnsi" w:cstheme="minorHAnsi"/>
        </w:rPr>
        <w:t xml:space="preserve">The objective of this RFP is to engage qualified </w:t>
      </w:r>
      <w:r w:rsidRPr="005B6004">
        <w:rPr>
          <w:rFonts w:asciiTheme="minorHAnsi" w:hAnsiTheme="minorHAnsi" w:cstheme="minorHAnsi"/>
        </w:rPr>
        <w:t>OEMs/Suppliers/Vendors/Bidders</w:t>
      </w:r>
      <w:r w:rsidRPr="00DA78C5">
        <w:rPr>
          <w:rFonts w:asciiTheme="minorHAnsi" w:hAnsiTheme="minorHAnsi" w:cstheme="minorHAnsi"/>
        </w:rPr>
        <w:t xml:space="preserve"> to assist </w:t>
      </w:r>
      <w:r w:rsidR="00183E11" w:rsidRPr="00183E11">
        <w:rPr>
          <w:rFonts w:asciiTheme="minorHAnsi" w:hAnsiTheme="minorHAnsi" w:cstheme="minorHAnsi"/>
        </w:rPr>
        <w:t>Bank’s strategic roadmap to legal analysis, documenting, reporting, monitoring and strengthen data-driven decision-making. The proposed solution is expected to address existing challenges in case management, and provide actionable insights for business growth and operational efficiency, ensure robust MIS module for regulatory compliance, Risk management etc.</w:t>
      </w:r>
    </w:p>
    <w:p w14:paraId="7BE51025" w14:textId="77777777" w:rsidR="00E2048A" w:rsidRDefault="00E2048A" w:rsidP="00685C2C">
      <w:pPr>
        <w:autoSpaceDE w:val="0"/>
        <w:autoSpaceDN w:val="0"/>
        <w:adjustRightInd w:val="0"/>
        <w:spacing w:after="0" w:line="240" w:lineRule="auto"/>
        <w:ind w:left="20"/>
        <w:rPr>
          <w:rFonts w:asciiTheme="minorHAnsi" w:hAnsiTheme="minorHAnsi" w:cstheme="minorHAnsi"/>
        </w:rPr>
      </w:pPr>
    </w:p>
    <w:p w14:paraId="020B08D6" w14:textId="5EFE2A0B" w:rsidR="00685C2C" w:rsidRPr="00DA78C5" w:rsidRDefault="00685C2C" w:rsidP="00685C2C">
      <w:pPr>
        <w:autoSpaceDE w:val="0"/>
        <w:autoSpaceDN w:val="0"/>
        <w:adjustRightInd w:val="0"/>
        <w:spacing w:after="0" w:line="240" w:lineRule="auto"/>
        <w:ind w:left="20"/>
        <w:rPr>
          <w:rFonts w:asciiTheme="minorHAnsi" w:hAnsiTheme="minorHAnsi" w:cstheme="minorHAnsi"/>
        </w:rPr>
      </w:pPr>
      <w:r w:rsidRPr="00DA78C5">
        <w:rPr>
          <w:rFonts w:asciiTheme="minorHAnsi" w:hAnsiTheme="minorHAnsi" w:cstheme="minorHAnsi"/>
        </w:rPr>
        <w:t xml:space="preserve">This RFP outlines the indicative requirements and functional specifications for a </w:t>
      </w:r>
      <w:r w:rsidRPr="005B6004">
        <w:rPr>
          <w:rFonts w:asciiTheme="minorHAnsi" w:hAnsiTheme="minorHAnsi" w:cstheme="minorHAnsi"/>
        </w:rPr>
        <w:t xml:space="preserve">robust, scalable, and secure </w:t>
      </w:r>
      <w:r w:rsidR="009D2C10" w:rsidRPr="005B6004">
        <w:rPr>
          <w:rFonts w:asciiTheme="minorHAnsi" w:hAnsiTheme="minorHAnsi" w:cstheme="minorHAnsi"/>
        </w:rPr>
        <w:t>LMS</w:t>
      </w:r>
      <w:r w:rsidRPr="00DA78C5">
        <w:rPr>
          <w:rFonts w:asciiTheme="minorHAnsi" w:hAnsiTheme="minorHAnsi" w:cstheme="minorHAnsi"/>
        </w:rPr>
        <w:t xml:space="preserve">. The technical specifications mentioned serve as minimum guidelines for design and implementation. It is the bidder’s responsibility to propose </w:t>
      </w:r>
      <w:r w:rsidR="006D6CF0" w:rsidRPr="005B6004">
        <w:rPr>
          <w:rFonts w:asciiTheme="minorHAnsi" w:hAnsiTheme="minorHAnsi" w:cstheme="minorHAnsi"/>
        </w:rPr>
        <w:t>optimal</w:t>
      </w:r>
      <w:r w:rsidRPr="005B6004">
        <w:rPr>
          <w:rFonts w:asciiTheme="minorHAnsi" w:hAnsiTheme="minorHAnsi" w:cstheme="minorHAnsi"/>
        </w:rPr>
        <w:t xml:space="preserve"> architecture</w:t>
      </w:r>
      <w:r w:rsidRPr="00DA78C5">
        <w:rPr>
          <w:rFonts w:asciiTheme="minorHAnsi" w:hAnsiTheme="minorHAnsi" w:cstheme="minorHAnsi"/>
        </w:rPr>
        <w:t xml:space="preserve">, identify any missing components, and suggest improvements that ensure a </w:t>
      </w:r>
      <w:r w:rsidRPr="005B6004">
        <w:rPr>
          <w:rFonts w:asciiTheme="minorHAnsi" w:hAnsiTheme="minorHAnsi" w:cstheme="minorHAnsi"/>
        </w:rPr>
        <w:t xml:space="preserve">comprehensive, future-ready </w:t>
      </w:r>
      <w:r w:rsidR="009D2C10" w:rsidRPr="005B6004">
        <w:rPr>
          <w:rFonts w:asciiTheme="minorHAnsi" w:hAnsiTheme="minorHAnsi" w:cstheme="minorHAnsi"/>
        </w:rPr>
        <w:t xml:space="preserve">LMS </w:t>
      </w:r>
      <w:r w:rsidR="006868A1" w:rsidRPr="005B6004">
        <w:rPr>
          <w:rFonts w:asciiTheme="minorHAnsi" w:hAnsiTheme="minorHAnsi" w:cstheme="minorHAnsi"/>
        </w:rPr>
        <w:t>Solution</w:t>
      </w:r>
      <w:r w:rsidRPr="005B6004">
        <w:rPr>
          <w:rFonts w:asciiTheme="minorHAnsi" w:hAnsiTheme="minorHAnsi" w:cstheme="minorHAnsi"/>
        </w:rPr>
        <w:t xml:space="preserve"> framework</w:t>
      </w:r>
      <w:r w:rsidRPr="00DA78C5">
        <w:rPr>
          <w:rFonts w:asciiTheme="minorHAnsi" w:hAnsiTheme="minorHAnsi" w:cstheme="minorHAnsi"/>
        </w:rPr>
        <w:t xml:space="preserve"> aligned with the Bank’s strategic objectives.</w:t>
      </w:r>
    </w:p>
    <w:p w14:paraId="358111EA" w14:textId="77777777" w:rsidR="007D0B09" w:rsidRPr="00DA78C5" w:rsidRDefault="007D0B09" w:rsidP="00685C2C">
      <w:pPr>
        <w:autoSpaceDE w:val="0"/>
        <w:autoSpaceDN w:val="0"/>
        <w:adjustRightInd w:val="0"/>
        <w:spacing w:after="0" w:line="240" w:lineRule="auto"/>
        <w:ind w:left="20"/>
        <w:rPr>
          <w:rFonts w:asciiTheme="minorHAnsi" w:hAnsiTheme="minorHAnsi" w:cstheme="minorHAnsi"/>
        </w:rPr>
      </w:pPr>
    </w:p>
    <w:p w14:paraId="7C5EB72E" w14:textId="77777777" w:rsidR="00685C2C" w:rsidRDefault="00685C2C" w:rsidP="00685C2C">
      <w:pPr>
        <w:autoSpaceDE w:val="0"/>
        <w:autoSpaceDN w:val="0"/>
        <w:adjustRightInd w:val="0"/>
        <w:spacing w:after="0" w:line="240" w:lineRule="auto"/>
        <w:ind w:left="20"/>
        <w:rPr>
          <w:rFonts w:asciiTheme="minorHAnsi" w:hAnsiTheme="minorHAnsi" w:cstheme="minorHAnsi"/>
        </w:rPr>
      </w:pPr>
      <w:r w:rsidRPr="00DA78C5">
        <w:rPr>
          <w:rFonts w:asciiTheme="minorHAnsi" w:hAnsiTheme="minorHAnsi" w:cstheme="minorHAnsi"/>
        </w:rPr>
        <w:t>Any suggestions or modifications in design and scope should be communicated in writing (prior to the pre-bid meeting) to ensure all essential components are considered for the successful implementation and operation of the system in line with the objectives stated in this document.</w:t>
      </w:r>
    </w:p>
    <w:p w14:paraId="2B021ED9" w14:textId="77777777" w:rsidR="00F54342" w:rsidRPr="00DA78C5" w:rsidRDefault="00F54342" w:rsidP="00685C2C">
      <w:pPr>
        <w:autoSpaceDE w:val="0"/>
        <w:autoSpaceDN w:val="0"/>
        <w:adjustRightInd w:val="0"/>
        <w:spacing w:after="0" w:line="240" w:lineRule="auto"/>
        <w:ind w:left="20"/>
        <w:rPr>
          <w:rFonts w:asciiTheme="minorHAnsi" w:hAnsiTheme="minorHAnsi" w:cstheme="minorHAnsi"/>
        </w:rPr>
      </w:pPr>
    </w:p>
    <w:p w14:paraId="711717CD" w14:textId="77777777" w:rsidR="004C3F66" w:rsidRDefault="004C3F66" w:rsidP="00F54342">
      <w:pPr>
        <w:pStyle w:val="NormalWeb"/>
        <w:spacing w:before="0" w:beforeAutospacing="0" w:after="0" w:afterAutospacing="0"/>
        <w:jc w:val="both"/>
        <w:rPr>
          <w:rFonts w:asciiTheme="minorHAnsi" w:hAnsiTheme="minorHAnsi" w:cstheme="minorHAnsi"/>
          <w:sz w:val="22"/>
          <w:szCs w:val="22"/>
        </w:rPr>
      </w:pPr>
      <w:r w:rsidRPr="00F54342">
        <w:rPr>
          <w:rFonts w:asciiTheme="minorHAnsi" w:hAnsiTheme="minorHAnsi" w:cstheme="minorHAnsi"/>
          <w:sz w:val="22"/>
          <w:szCs w:val="22"/>
        </w:rPr>
        <w:t xml:space="preserve">The expected outcome is a </w:t>
      </w:r>
      <w:r w:rsidRPr="005B6004">
        <w:rPr>
          <w:rStyle w:val="Strong"/>
          <w:rFonts w:asciiTheme="minorHAnsi" w:eastAsiaTheme="majorEastAsia" w:hAnsiTheme="minorHAnsi" w:cstheme="minorHAnsi"/>
          <w:b w:val="0"/>
          <w:bCs w:val="0"/>
          <w:sz w:val="22"/>
          <w:szCs w:val="22"/>
        </w:rPr>
        <w:t>comprehensive, centralized, and technology-driven Legal &amp; Litigation Management framework</w:t>
      </w:r>
      <w:r w:rsidRPr="00F54342">
        <w:rPr>
          <w:rFonts w:asciiTheme="minorHAnsi" w:hAnsiTheme="minorHAnsi" w:cstheme="minorHAnsi"/>
          <w:sz w:val="22"/>
          <w:szCs w:val="22"/>
        </w:rPr>
        <w:t xml:space="preserve"> for the Legal Department.</w:t>
      </w:r>
    </w:p>
    <w:p w14:paraId="68B6AD96" w14:textId="77777777" w:rsidR="00F54342" w:rsidRPr="00F54342" w:rsidRDefault="00F54342" w:rsidP="00F54342">
      <w:pPr>
        <w:pStyle w:val="NormalWeb"/>
        <w:spacing w:before="0" w:beforeAutospacing="0" w:after="0" w:afterAutospacing="0"/>
        <w:jc w:val="both"/>
        <w:rPr>
          <w:rFonts w:asciiTheme="minorHAnsi" w:hAnsiTheme="minorHAnsi" w:cstheme="minorHAnsi"/>
          <w:sz w:val="22"/>
          <w:szCs w:val="22"/>
        </w:rPr>
      </w:pPr>
    </w:p>
    <w:p w14:paraId="1DF907B0" w14:textId="77777777" w:rsidR="004C3F66" w:rsidRDefault="004C3F66" w:rsidP="00F54342">
      <w:pPr>
        <w:pStyle w:val="NormalWeb"/>
        <w:spacing w:before="0" w:beforeAutospacing="0" w:after="0" w:afterAutospacing="0"/>
        <w:jc w:val="both"/>
        <w:rPr>
          <w:rFonts w:asciiTheme="minorHAnsi" w:hAnsiTheme="minorHAnsi" w:cstheme="minorHAnsi"/>
          <w:sz w:val="22"/>
          <w:szCs w:val="22"/>
        </w:rPr>
      </w:pPr>
      <w:r w:rsidRPr="00F54342">
        <w:rPr>
          <w:rFonts w:asciiTheme="minorHAnsi" w:hAnsiTheme="minorHAnsi" w:cstheme="minorHAnsi"/>
          <w:sz w:val="22"/>
          <w:szCs w:val="22"/>
        </w:rPr>
        <w:t xml:space="preserve">Implementation of the </w:t>
      </w:r>
      <w:r w:rsidRPr="005B6004">
        <w:rPr>
          <w:rStyle w:val="Strong"/>
          <w:rFonts w:asciiTheme="minorHAnsi" w:eastAsiaTheme="majorEastAsia" w:hAnsiTheme="minorHAnsi" w:cstheme="minorHAnsi"/>
          <w:b w:val="0"/>
          <w:bCs w:val="0"/>
          <w:sz w:val="22"/>
          <w:szCs w:val="22"/>
        </w:rPr>
        <w:t>Litigation Management System</w:t>
      </w:r>
      <w:r w:rsidRPr="00F54342">
        <w:rPr>
          <w:rFonts w:asciiTheme="minorHAnsi" w:hAnsiTheme="minorHAnsi" w:cstheme="minorHAnsi"/>
          <w:sz w:val="22"/>
          <w:szCs w:val="22"/>
        </w:rPr>
        <w:t xml:space="preserve"> is expected to deliver significant </w:t>
      </w:r>
      <w:r w:rsidRPr="005B6004">
        <w:rPr>
          <w:rStyle w:val="Strong"/>
          <w:rFonts w:asciiTheme="minorHAnsi" w:eastAsiaTheme="majorEastAsia" w:hAnsiTheme="minorHAnsi" w:cstheme="minorHAnsi"/>
          <w:b w:val="0"/>
          <w:bCs w:val="0"/>
          <w:sz w:val="22"/>
          <w:szCs w:val="22"/>
        </w:rPr>
        <w:t>operational, financial, governance, compliance, and risk management benefits</w:t>
      </w:r>
      <w:r w:rsidRPr="00F54342">
        <w:rPr>
          <w:rFonts w:asciiTheme="minorHAnsi" w:hAnsiTheme="minorHAnsi" w:cstheme="minorHAnsi"/>
          <w:sz w:val="22"/>
          <w:szCs w:val="22"/>
        </w:rPr>
        <w:t xml:space="preserve"> to Bank Asia PLC. The key anticipated outcomes are outlined below:</w:t>
      </w:r>
    </w:p>
    <w:p w14:paraId="13168B2A" w14:textId="77777777" w:rsidR="005B6004" w:rsidRPr="00F54342" w:rsidRDefault="005B6004" w:rsidP="00F54342">
      <w:pPr>
        <w:pStyle w:val="NormalWeb"/>
        <w:spacing w:before="0" w:beforeAutospacing="0" w:after="0" w:afterAutospacing="0"/>
        <w:jc w:val="both"/>
        <w:rPr>
          <w:rFonts w:asciiTheme="minorHAnsi" w:hAnsiTheme="minorHAnsi" w:cstheme="minorHAnsi"/>
          <w:sz w:val="22"/>
          <w:szCs w:val="22"/>
        </w:rPr>
      </w:pPr>
    </w:p>
    <w:p w14:paraId="75A8BA49" w14:textId="77777777" w:rsidR="004C3F66" w:rsidRPr="00F54342" w:rsidRDefault="004C3F66" w:rsidP="005B6004">
      <w:pPr>
        <w:pStyle w:val="Heading3"/>
        <w:spacing w:before="0" w:line="240" w:lineRule="auto"/>
        <w:ind w:left="720"/>
        <w:rPr>
          <w:rFonts w:asciiTheme="minorHAnsi" w:hAnsiTheme="minorHAnsi" w:cstheme="minorHAnsi"/>
          <w:color w:val="auto"/>
        </w:rPr>
      </w:pPr>
      <w:r w:rsidRPr="00F54342">
        <w:rPr>
          <w:rStyle w:val="Strong"/>
          <w:rFonts w:asciiTheme="minorHAnsi" w:hAnsiTheme="minorHAnsi" w:cstheme="minorHAnsi"/>
          <w:b/>
          <w:bCs/>
          <w:color w:val="auto"/>
        </w:rPr>
        <w:t>Business and Recovery Impact</w:t>
      </w:r>
    </w:p>
    <w:p w14:paraId="64FF6A12" w14:textId="77777777" w:rsidR="004C3F66" w:rsidRPr="00F54342" w:rsidRDefault="004C3F66" w:rsidP="005B6004">
      <w:pPr>
        <w:pStyle w:val="NormalWeb"/>
        <w:numPr>
          <w:ilvl w:val="0"/>
          <w:numId w:val="23"/>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Improved monitoring of litigation, recovery, auction and settlement activities.</w:t>
      </w:r>
    </w:p>
    <w:p w14:paraId="35950F94" w14:textId="77777777" w:rsidR="004C3F66" w:rsidRPr="00F54342" w:rsidRDefault="004C3F66" w:rsidP="005B6004">
      <w:pPr>
        <w:pStyle w:val="NormalWeb"/>
        <w:numPr>
          <w:ilvl w:val="0"/>
          <w:numId w:val="23"/>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Better visibility of financial exposure and recovery status for each account.</w:t>
      </w:r>
    </w:p>
    <w:p w14:paraId="32836ED8" w14:textId="77777777" w:rsidR="004C3F66" w:rsidRDefault="004C3F66" w:rsidP="005B6004">
      <w:pPr>
        <w:pStyle w:val="NormalWeb"/>
        <w:numPr>
          <w:ilvl w:val="0"/>
          <w:numId w:val="23"/>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Faster and more effective follow-up on legal and recovery matters.</w:t>
      </w:r>
    </w:p>
    <w:p w14:paraId="66EEAB7A" w14:textId="77777777" w:rsidR="005B6004" w:rsidRPr="00F54342" w:rsidRDefault="005B6004" w:rsidP="005B6004">
      <w:pPr>
        <w:pStyle w:val="NormalWeb"/>
        <w:spacing w:before="0" w:beforeAutospacing="0" w:after="0" w:afterAutospacing="0"/>
        <w:ind w:left="720"/>
        <w:jc w:val="both"/>
        <w:rPr>
          <w:rFonts w:asciiTheme="minorHAnsi" w:hAnsiTheme="minorHAnsi" w:cstheme="minorHAnsi"/>
          <w:sz w:val="22"/>
          <w:szCs w:val="22"/>
        </w:rPr>
      </w:pPr>
    </w:p>
    <w:p w14:paraId="77401248" w14:textId="77777777" w:rsidR="004C3F66" w:rsidRPr="00F54342" w:rsidRDefault="004C3F66" w:rsidP="005B6004">
      <w:pPr>
        <w:pStyle w:val="Heading3"/>
        <w:spacing w:before="0" w:line="240" w:lineRule="auto"/>
        <w:ind w:left="720"/>
        <w:rPr>
          <w:rFonts w:asciiTheme="minorHAnsi" w:hAnsiTheme="minorHAnsi" w:cstheme="minorHAnsi"/>
          <w:color w:val="auto"/>
        </w:rPr>
      </w:pPr>
      <w:r w:rsidRPr="00F54342">
        <w:rPr>
          <w:rStyle w:val="Strong"/>
          <w:rFonts w:asciiTheme="minorHAnsi" w:hAnsiTheme="minorHAnsi" w:cstheme="minorHAnsi"/>
          <w:b/>
          <w:bCs/>
          <w:color w:val="auto"/>
        </w:rPr>
        <w:t>Cost and Efficiency Impact</w:t>
      </w:r>
    </w:p>
    <w:p w14:paraId="700A4EBC" w14:textId="77777777" w:rsidR="004C3F66" w:rsidRPr="00F54342" w:rsidRDefault="004C3F66" w:rsidP="005B6004">
      <w:pPr>
        <w:pStyle w:val="NormalWeb"/>
        <w:numPr>
          <w:ilvl w:val="0"/>
          <w:numId w:val="24"/>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Reduction of manual processes, duplicate work and administrative effort.</w:t>
      </w:r>
    </w:p>
    <w:p w14:paraId="567B88CB" w14:textId="77777777" w:rsidR="004C3F66" w:rsidRPr="00F54342" w:rsidRDefault="004C3F66" w:rsidP="005B6004">
      <w:pPr>
        <w:pStyle w:val="NormalWeb"/>
        <w:numPr>
          <w:ilvl w:val="0"/>
          <w:numId w:val="24"/>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Automated generation of account-wise statements and legal-related information from CBS.</w:t>
      </w:r>
    </w:p>
    <w:p w14:paraId="5C3BAF62" w14:textId="77777777" w:rsidR="004C3F66" w:rsidRDefault="004C3F66" w:rsidP="005B6004">
      <w:pPr>
        <w:pStyle w:val="NormalWeb"/>
        <w:numPr>
          <w:ilvl w:val="0"/>
          <w:numId w:val="24"/>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Better tracking and control of lawyer fees, court fees and other legal expenses.</w:t>
      </w:r>
    </w:p>
    <w:p w14:paraId="300308B4" w14:textId="77777777" w:rsidR="005B6004" w:rsidRPr="00F54342" w:rsidRDefault="005B6004" w:rsidP="005B6004">
      <w:pPr>
        <w:pStyle w:val="NormalWeb"/>
        <w:spacing w:before="0" w:beforeAutospacing="0" w:after="0" w:afterAutospacing="0"/>
        <w:ind w:left="720"/>
        <w:jc w:val="both"/>
        <w:rPr>
          <w:rFonts w:asciiTheme="minorHAnsi" w:hAnsiTheme="minorHAnsi" w:cstheme="minorHAnsi"/>
          <w:sz w:val="22"/>
          <w:szCs w:val="22"/>
        </w:rPr>
      </w:pPr>
    </w:p>
    <w:p w14:paraId="78C4220F" w14:textId="77777777" w:rsidR="004C3F66" w:rsidRPr="00F54342" w:rsidRDefault="004C3F66" w:rsidP="005B6004">
      <w:pPr>
        <w:pStyle w:val="Heading3"/>
        <w:spacing w:before="0" w:line="240" w:lineRule="auto"/>
        <w:ind w:left="720"/>
        <w:rPr>
          <w:rFonts w:asciiTheme="minorHAnsi" w:hAnsiTheme="minorHAnsi" w:cstheme="minorHAnsi"/>
          <w:color w:val="auto"/>
        </w:rPr>
      </w:pPr>
      <w:r w:rsidRPr="00F54342">
        <w:rPr>
          <w:rStyle w:val="Strong"/>
          <w:rFonts w:asciiTheme="minorHAnsi" w:hAnsiTheme="minorHAnsi" w:cstheme="minorHAnsi"/>
          <w:b/>
          <w:bCs/>
          <w:color w:val="auto"/>
        </w:rPr>
        <w:t>Governance and Operational Impact</w:t>
      </w:r>
    </w:p>
    <w:p w14:paraId="175B8307" w14:textId="77777777" w:rsidR="004C3F66" w:rsidRPr="00F54342" w:rsidRDefault="004C3F66" w:rsidP="005B6004">
      <w:pPr>
        <w:pStyle w:val="NormalWeb"/>
        <w:numPr>
          <w:ilvl w:val="0"/>
          <w:numId w:val="25"/>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Centralized management of cases, documents, tasks, communications and legal activities.</w:t>
      </w:r>
    </w:p>
    <w:p w14:paraId="2CBE5479" w14:textId="77777777" w:rsidR="004C3F66" w:rsidRPr="00F54342" w:rsidRDefault="004C3F66" w:rsidP="005B6004">
      <w:pPr>
        <w:pStyle w:val="NormalWeb"/>
        <w:numPr>
          <w:ilvl w:val="0"/>
          <w:numId w:val="25"/>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Clear assignment of responsibilities, case-wise history and accountability.</w:t>
      </w:r>
    </w:p>
    <w:p w14:paraId="1CBB70E3" w14:textId="77777777" w:rsidR="004C3F66" w:rsidRDefault="004C3F66" w:rsidP="005B6004">
      <w:pPr>
        <w:pStyle w:val="NormalWeb"/>
        <w:numPr>
          <w:ilvl w:val="0"/>
          <w:numId w:val="25"/>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Real-time dashboards and management reporting for improved decision-making.</w:t>
      </w:r>
    </w:p>
    <w:p w14:paraId="48FA9A2D" w14:textId="77777777" w:rsidR="005B6004" w:rsidRPr="00F54342" w:rsidRDefault="005B6004" w:rsidP="005B6004">
      <w:pPr>
        <w:pStyle w:val="NormalWeb"/>
        <w:spacing w:before="0" w:beforeAutospacing="0" w:after="0" w:afterAutospacing="0"/>
        <w:ind w:left="720"/>
        <w:jc w:val="both"/>
        <w:rPr>
          <w:rFonts w:asciiTheme="minorHAnsi" w:hAnsiTheme="minorHAnsi" w:cstheme="minorHAnsi"/>
          <w:sz w:val="22"/>
          <w:szCs w:val="22"/>
        </w:rPr>
      </w:pPr>
    </w:p>
    <w:p w14:paraId="5DE68084" w14:textId="77777777" w:rsidR="004C3F66" w:rsidRPr="00F54342" w:rsidRDefault="004C3F66" w:rsidP="005B6004">
      <w:pPr>
        <w:pStyle w:val="Heading3"/>
        <w:spacing w:before="0" w:line="240" w:lineRule="auto"/>
        <w:ind w:left="720"/>
        <w:rPr>
          <w:rFonts w:asciiTheme="minorHAnsi" w:hAnsiTheme="minorHAnsi" w:cstheme="minorHAnsi"/>
          <w:color w:val="auto"/>
        </w:rPr>
      </w:pPr>
      <w:r w:rsidRPr="00F54342">
        <w:rPr>
          <w:rStyle w:val="Strong"/>
          <w:rFonts w:asciiTheme="minorHAnsi" w:hAnsiTheme="minorHAnsi" w:cstheme="minorHAnsi"/>
          <w:b/>
          <w:bCs/>
          <w:color w:val="auto"/>
        </w:rPr>
        <w:t>Compliance and Risk Management Impact</w:t>
      </w:r>
    </w:p>
    <w:p w14:paraId="6EDD2FCD" w14:textId="77777777" w:rsidR="004C3F66" w:rsidRPr="00F54342" w:rsidRDefault="004C3F66" w:rsidP="005B6004">
      <w:pPr>
        <w:pStyle w:val="NormalWeb"/>
        <w:numPr>
          <w:ilvl w:val="0"/>
          <w:numId w:val="26"/>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Automated alerts for statutory deadlines, hearing dates, case filing, appeals and other critical legal milestones.</w:t>
      </w:r>
    </w:p>
    <w:p w14:paraId="367FC23C" w14:textId="77777777" w:rsidR="004C3F66" w:rsidRPr="00F54342" w:rsidRDefault="004C3F66" w:rsidP="005B6004">
      <w:pPr>
        <w:pStyle w:val="NormalWeb"/>
        <w:numPr>
          <w:ilvl w:val="0"/>
          <w:numId w:val="26"/>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Reduced risk of missed deadlines, dormant cases and delayed legal actions.</w:t>
      </w:r>
    </w:p>
    <w:p w14:paraId="5E4B4DE3" w14:textId="77777777" w:rsidR="004C3F66" w:rsidRDefault="004C3F66" w:rsidP="005B6004">
      <w:pPr>
        <w:pStyle w:val="NormalWeb"/>
        <w:numPr>
          <w:ilvl w:val="0"/>
          <w:numId w:val="26"/>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Role-based access and complete audit trails to strengthen security, accountability and audit readiness.</w:t>
      </w:r>
    </w:p>
    <w:p w14:paraId="0E8DB841" w14:textId="77777777" w:rsidR="005B6004" w:rsidRPr="00F54342" w:rsidRDefault="005B6004" w:rsidP="005B6004">
      <w:pPr>
        <w:pStyle w:val="NormalWeb"/>
        <w:spacing w:before="0" w:beforeAutospacing="0" w:after="0" w:afterAutospacing="0"/>
        <w:ind w:left="720"/>
        <w:jc w:val="both"/>
        <w:rPr>
          <w:rFonts w:asciiTheme="minorHAnsi" w:hAnsiTheme="minorHAnsi" w:cstheme="minorHAnsi"/>
          <w:sz w:val="22"/>
          <w:szCs w:val="22"/>
        </w:rPr>
      </w:pPr>
    </w:p>
    <w:p w14:paraId="09F7F25B" w14:textId="77777777" w:rsidR="004C3F66" w:rsidRPr="00F54342" w:rsidRDefault="004C3F66" w:rsidP="005B6004">
      <w:pPr>
        <w:pStyle w:val="Heading3"/>
        <w:spacing w:before="0" w:line="240" w:lineRule="auto"/>
        <w:ind w:left="720"/>
        <w:rPr>
          <w:rFonts w:asciiTheme="minorHAnsi" w:hAnsiTheme="minorHAnsi" w:cstheme="minorHAnsi"/>
          <w:color w:val="auto"/>
        </w:rPr>
      </w:pPr>
      <w:r w:rsidRPr="00F54342">
        <w:rPr>
          <w:rStyle w:val="Strong"/>
          <w:rFonts w:asciiTheme="minorHAnsi" w:hAnsiTheme="minorHAnsi" w:cstheme="minorHAnsi"/>
          <w:b/>
          <w:bCs/>
          <w:color w:val="auto"/>
        </w:rPr>
        <w:t>Legal Department Effectiveness</w:t>
      </w:r>
    </w:p>
    <w:p w14:paraId="08194E53" w14:textId="77777777" w:rsidR="004C3F66" w:rsidRPr="00F54342" w:rsidRDefault="004C3F66" w:rsidP="005B6004">
      <w:pPr>
        <w:pStyle w:val="NormalWeb"/>
        <w:numPr>
          <w:ilvl w:val="0"/>
          <w:numId w:val="27"/>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Improved coordination among Legal Officers, panel lawyers, branches and other stakeholders.</w:t>
      </w:r>
    </w:p>
    <w:p w14:paraId="4DDE81A5" w14:textId="77777777" w:rsidR="004C3F66" w:rsidRPr="00F54342" w:rsidRDefault="004C3F66" w:rsidP="005B6004">
      <w:pPr>
        <w:pStyle w:val="NormalWeb"/>
        <w:numPr>
          <w:ilvl w:val="0"/>
          <w:numId w:val="27"/>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Single-window 360-degree view of account-wise litigation and recovery activities.</w:t>
      </w:r>
    </w:p>
    <w:p w14:paraId="6C207952" w14:textId="77777777" w:rsidR="004C3F66" w:rsidRPr="00F54342" w:rsidRDefault="004C3F66" w:rsidP="005B6004">
      <w:pPr>
        <w:pStyle w:val="NormalWeb"/>
        <w:numPr>
          <w:ilvl w:val="0"/>
          <w:numId w:val="27"/>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Faster access to legal opinions, vetted documents, notices, judgments and case records.</w:t>
      </w:r>
    </w:p>
    <w:p w14:paraId="34DB2B96" w14:textId="77777777" w:rsidR="004C3F66" w:rsidRPr="00F54342" w:rsidRDefault="004C3F66" w:rsidP="005B6004">
      <w:pPr>
        <w:pStyle w:val="Heading3"/>
        <w:spacing w:before="0" w:line="240" w:lineRule="auto"/>
        <w:ind w:left="720"/>
        <w:rPr>
          <w:rFonts w:asciiTheme="minorHAnsi" w:hAnsiTheme="minorHAnsi" w:cstheme="minorHAnsi"/>
          <w:color w:val="auto"/>
        </w:rPr>
      </w:pPr>
      <w:r w:rsidRPr="00F54342">
        <w:rPr>
          <w:rStyle w:val="Strong"/>
          <w:rFonts w:asciiTheme="minorHAnsi" w:hAnsiTheme="minorHAnsi" w:cstheme="minorHAnsi"/>
          <w:b/>
          <w:bCs/>
          <w:color w:val="auto"/>
        </w:rPr>
        <w:t>Data Analytics and Decision Support</w:t>
      </w:r>
    </w:p>
    <w:p w14:paraId="5723E971" w14:textId="77777777" w:rsidR="004C3F66" w:rsidRPr="00F54342" w:rsidRDefault="004C3F66" w:rsidP="005B6004">
      <w:pPr>
        <w:pStyle w:val="NormalWeb"/>
        <w:numPr>
          <w:ilvl w:val="0"/>
          <w:numId w:val="28"/>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Real-time visibility of litigation portfolio, pending cases, recovery performance and legal costs.</w:t>
      </w:r>
    </w:p>
    <w:p w14:paraId="17BF66A0" w14:textId="77777777" w:rsidR="004C3F66" w:rsidRPr="00F54342" w:rsidRDefault="004C3F66" w:rsidP="005B6004">
      <w:pPr>
        <w:pStyle w:val="NormalWeb"/>
        <w:numPr>
          <w:ilvl w:val="0"/>
          <w:numId w:val="28"/>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KPI-based dashboards and periodic management reports.</w:t>
      </w:r>
    </w:p>
    <w:p w14:paraId="24D0C20C" w14:textId="77777777" w:rsidR="004C3F66" w:rsidRPr="00F54342" w:rsidRDefault="004C3F66" w:rsidP="005B6004">
      <w:pPr>
        <w:pStyle w:val="NormalWeb"/>
        <w:numPr>
          <w:ilvl w:val="0"/>
          <w:numId w:val="28"/>
        </w:numPr>
        <w:tabs>
          <w:tab w:val="clear" w:pos="1530"/>
          <w:tab w:val="num" w:pos="720"/>
        </w:tabs>
        <w:spacing w:before="0" w:beforeAutospacing="0" w:after="0" w:afterAutospacing="0"/>
        <w:ind w:left="720"/>
        <w:jc w:val="both"/>
        <w:rPr>
          <w:rFonts w:asciiTheme="minorHAnsi" w:hAnsiTheme="minorHAnsi" w:cstheme="minorHAnsi"/>
          <w:sz w:val="22"/>
          <w:szCs w:val="22"/>
        </w:rPr>
      </w:pPr>
      <w:r w:rsidRPr="00F54342">
        <w:rPr>
          <w:rFonts w:asciiTheme="minorHAnsi" w:hAnsiTheme="minorHAnsi" w:cstheme="minorHAnsi"/>
          <w:sz w:val="22"/>
          <w:szCs w:val="22"/>
        </w:rPr>
        <w:t>Data-driven insights to support strategic legal and recovery decisions.</w:t>
      </w:r>
    </w:p>
    <w:p w14:paraId="5B7F599E" w14:textId="77777777" w:rsidR="00E66560" w:rsidRPr="00F54342" w:rsidRDefault="00E66560" w:rsidP="00F54342">
      <w:pPr>
        <w:pStyle w:val="NormalWeb"/>
        <w:spacing w:before="0" w:beforeAutospacing="0" w:after="0" w:afterAutospacing="0"/>
        <w:jc w:val="both"/>
        <w:rPr>
          <w:rFonts w:asciiTheme="minorHAnsi" w:hAnsiTheme="minorHAnsi" w:cstheme="minorHAnsi"/>
          <w:sz w:val="22"/>
          <w:szCs w:val="22"/>
        </w:rPr>
      </w:pPr>
    </w:p>
    <w:p w14:paraId="6B441B40" w14:textId="575D754A" w:rsidR="00DA78C5" w:rsidRPr="00E40C6B" w:rsidRDefault="004C3F66" w:rsidP="00F54342">
      <w:pPr>
        <w:pStyle w:val="NormalWeb"/>
        <w:spacing w:before="0" w:beforeAutospacing="0" w:after="0" w:afterAutospacing="0"/>
        <w:jc w:val="both"/>
        <w:rPr>
          <w:rFonts w:asciiTheme="minorHAnsi" w:hAnsiTheme="minorHAnsi" w:cstheme="minorHAnsi"/>
          <w:sz w:val="22"/>
          <w:szCs w:val="22"/>
        </w:rPr>
      </w:pPr>
      <w:r w:rsidRPr="00F54342">
        <w:rPr>
          <w:rFonts w:asciiTheme="minorHAnsi" w:hAnsiTheme="minorHAnsi" w:cstheme="minorHAnsi"/>
          <w:sz w:val="22"/>
          <w:szCs w:val="22"/>
        </w:rPr>
        <w:t xml:space="preserve">This </w:t>
      </w:r>
      <w:r w:rsidRPr="005B6004">
        <w:rPr>
          <w:rStyle w:val="Strong"/>
          <w:rFonts w:asciiTheme="minorHAnsi" w:eastAsiaTheme="majorEastAsia" w:hAnsiTheme="minorHAnsi" w:cstheme="minorHAnsi"/>
          <w:b w:val="0"/>
          <w:bCs w:val="0"/>
          <w:sz w:val="22"/>
          <w:szCs w:val="22"/>
        </w:rPr>
        <w:t>Litigation Management System</w:t>
      </w:r>
      <w:r w:rsidRPr="00F54342">
        <w:rPr>
          <w:rFonts w:asciiTheme="minorHAnsi" w:hAnsiTheme="minorHAnsi" w:cstheme="minorHAnsi"/>
          <w:sz w:val="22"/>
          <w:szCs w:val="22"/>
        </w:rPr>
        <w:t xml:space="preserve"> will enable Bank Asia PLC to transform from a fragmented and largely manual legal management environment into a </w:t>
      </w:r>
      <w:r w:rsidRPr="005B6004">
        <w:rPr>
          <w:rStyle w:val="Strong"/>
          <w:rFonts w:asciiTheme="minorHAnsi" w:eastAsiaTheme="majorEastAsia" w:hAnsiTheme="minorHAnsi" w:cstheme="minorHAnsi"/>
          <w:b w:val="0"/>
          <w:bCs w:val="0"/>
          <w:sz w:val="22"/>
          <w:szCs w:val="22"/>
        </w:rPr>
        <w:t xml:space="preserve">centralized, integrated and insight-driven legal </w:t>
      </w:r>
      <w:r w:rsidR="005B6004" w:rsidRPr="005B6004">
        <w:rPr>
          <w:rStyle w:val="Strong"/>
          <w:rFonts w:asciiTheme="minorHAnsi" w:eastAsiaTheme="majorEastAsia" w:hAnsiTheme="minorHAnsi" w:cstheme="minorHAnsi"/>
          <w:b w:val="0"/>
          <w:bCs w:val="0"/>
          <w:sz w:val="22"/>
          <w:szCs w:val="22"/>
        </w:rPr>
        <w:t>ecosystem</w:t>
      </w:r>
      <w:r w:rsidR="005B6004" w:rsidRPr="00F54342">
        <w:rPr>
          <w:rFonts w:asciiTheme="minorHAnsi" w:hAnsiTheme="minorHAnsi" w:cstheme="minorHAnsi"/>
          <w:sz w:val="22"/>
          <w:szCs w:val="22"/>
        </w:rPr>
        <w:t xml:space="preserve">, </w:t>
      </w:r>
      <w:r w:rsidRPr="00F54342">
        <w:rPr>
          <w:rFonts w:asciiTheme="minorHAnsi" w:hAnsiTheme="minorHAnsi" w:cstheme="minorHAnsi"/>
          <w:sz w:val="22"/>
          <w:szCs w:val="22"/>
        </w:rPr>
        <w:t>enhancing operational efficiency, strengthening compliance and governance, improving recovery effectiveness, and supporting better management decision-making.</w:t>
      </w:r>
    </w:p>
    <w:p w14:paraId="7095B3C9" w14:textId="77777777" w:rsidR="00DA78C5" w:rsidRDefault="00DA78C5" w:rsidP="0034437B">
      <w:pPr>
        <w:spacing w:after="0"/>
        <w:ind w:left="0" w:firstLine="0"/>
        <w:rPr>
          <w:rFonts w:asciiTheme="minorHAnsi" w:hAnsiTheme="minorHAnsi" w:cstheme="minorHAnsi"/>
        </w:rPr>
      </w:pPr>
    </w:p>
    <w:p w14:paraId="181F5C92" w14:textId="77777777" w:rsidR="008C5F56" w:rsidRDefault="008C5F56" w:rsidP="00F17668">
      <w:pPr>
        <w:ind w:left="0" w:firstLine="0"/>
        <w:rPr>
          <w:rFonts w:asciiTheme="minorHAnsi" w:hAnsiTheme="minorHAnsi" w:cstheme="minorHAnsi"/>
        </w:rPr>
      </w:pPr>
    </w:p>
    <w:p w14:paraId="27F9CC1B" w14:textId="77777777" w:rsidR="00E66560" w:rsidRDefault="00E66560" w:rsidP="00F17668">
      <w:pPr>
        <w:ind w:left="0" w:firstLine="0"/>
        <w:rPr>
          <w:rFonts w:asciiTheme="minorHAnsi" w:hAnsiTheme="minorHAnsi" w:cstheme="minorHAnsi"/>
        </w:rPr>
      </w:pPr>
    </w:p>
    <w:p w14:paraId="74ADD2DA" w14:textId="77777777" w:rsidR="00E66560" w:rsidRDefault="00E66560" w:rsidP="00F17668">
      <w:pPr>
        <w:ind w:left="0" w:firstLine="0"/>
        <w:rPr>
          <w:rFonts w:asciiTheme="minorHAnsi" w:hAnsiTheme="minorHAnsi" w:cstheme="minorHAnsi"/>
        </w:rPr>
      </w:pPr>
    </w:p>
    <w:p w14:paraId="61CF8DD5" w14:textId="77777777" w:rsidR="00E66560" w:rsidRDefault="00E66560" w:rsidP="00F17668">
      <w:pPr>
        <w:ind w:left="0" w:firstLine="0"/>
        <w:rPr>
          <w:rFonts w:asciiTheme="minorHAnsi" w:hAnsiTheme="minorHAnsi" w:cstheme="minorHAnsi"/>
        </w:rPr>
      </w:pPr>
    </w:p>
    <w:p w14:paraId="5CE9F661" w14:textId="77777777" w:rsidR="00E66560" w:rsidRDefault="00E66560" w:rsidP="00F17668">
      <w:pPr>
        <w:ind w:left="0" w:firstLine="0"/>
        <w:rPr>
          <w:rFonts w:asciiTheme="minorHAnsi" w:hAnsiTheme="minorHAnsi" w:cstheme="minorHAnsi"/>
        </w:rPr>
      </w:pPr>
    </w:p>
    <w:p w14:paraId="4137FD92" w14:textId="77777777" w:rsidR="00E66560" w:rsidRDefault="00E66560" w:rsidP="00F17668">
      <w:pPr>
        <w:ind w:left="0" w:firstLine="0"/>
        <w:rPr>
          <w:rFonts w:asciiTheme="minorHAnsi" w:hAnsiTheme="minorHAnsi" w:cstheme="minorHAnsi"/>
        </w:rPr>
      </w:pPr>
    </w:p>
    <w:p w14:paraId="6B12CCD3" w14:textId="77777777" w:rsidR="00E66560" w:rsidRDefault="00E66560" w:rsidP="00F17668">
      <w:pPr>
        <w:ind w:left="0" w:firstLine="0"/>
        <w:rPr>
          <w:rFonts w:asciiTheme="minorHAnsi" w:hAnsiTheme="minorHAnsi" w:cstheme="minorHAnsi"/>
        </w:rPr>
      </w:pPr>
    </w:p>
    <w:p w14:paraId="3C30239B" w14:textId="77777777" w:rsidR="00E66560" w:rsidRDefault="00E66560" w:rsidP="00F17668">
      <w:pPr>
        <w:ind w:left="0" w:firstLine="0"/>
        <w:rPr>
          <w:rFonts w:asciiTheme="minorHAnsi" w:hAnsiTheme="minorHAnsi" w:cstheme="minorHAnsi"/>
        </w:rPr>
      </w:pPr>
    </w:p>
    <w:p w14:paraId="38A33B2E" w14:textId="77777777" w:rsidR="00E66560" w:rsidRDefault="00E66560" w:rsidP="00F17668">
      <w:pPr>
        <w:ind w:left="0" w:firstLine="0"/>
        <w:rPr>
          <w:rFonts w:asciiTheme="minorHAnsi" w:hAnsiTheme="minorHAnsi" w:cstheme="minorHAnsi"/>
        </w:rPr>
      </w:pPr>
    </w:p>
    <w:p w14:paraId="5C630C9D" w14:textId="77777777" w:rsidR="00E66560" w:rsidRDefault="00E66560" w:rsidP="00F17668">
      <w:pPr>
        <w:ind w:left="0" w:firstLine="0"/>
        <w:rPr>
          <w:rFonts w:asciiTheme="minorHAnsi" w:hAnsiTheme="minorHAnsi" w:cstheme="minorHAnsi"/>
        </w:rPr>
      </w:pPr>
    </w:p>
    <w:p w14:paraId="7C3A040D" w14:textId="77777777" w:rsidR="00E66560" w:rsidRDefault="00E66560" w:rsidP="00F17668">
      <w:pPr>
        <w:ind w:left="0" w:firstLine="0"/>
        <w:rPr>
          <w:rFonts w:asciiTheme="minorHAnsi" w:hAnsiTheme="minorHAnsi" w:cstheme="minorHAnsi"/>
        </w:rPr>
      </w:pPr>
    </w:p>
    <w:p w14:paraId="01398D5D" w14:textId="77777777" w:rsidR="00E66560" w:rsidRDefault="00E66560" w:rsidP="00F17668">
      <w:pPr>
        <w:ind w:left="0" w:firstLine="0"/>
        <w:rPr>
          <w:rFonts w:asciiTheme="minorHAnsi" w:hAnsiTheme="minorHAnsi" w:cstheme="minorHAnsi"/>
        </w:rPr>
      </w:pPr>
    </w:p>
    <w:p w14:paraId="0F5B5B36" w14:textId="77777777" w:rsidR="00E66560" w:rsidRDefault="00E66560" w:rsidP="00F17668">
      <w:pPr>
        <w:ind w:left="0" w:firstLine="0"/>
        <w:rPr>
          <w:rFonts w:asciiTheme="minorHAnsi" w:hAnsiTheme="minorHAnsi" w:cstheme="minorHAnsi"/>
        </w:rPr>
      </w:pPr>
    </w:p>
    <w:p w14:paraId="716B2121" w14:textId="77777777" w:rsidR="00E66560" w:rsidRDefault="00E66560" w:rsidP="00F17668">
      <w:pPr>
        <w:ind w:left="0" w:firstLine="0"/>
        <w:rPr>
          <w:rFonts w:asciiTheme="minorHAnsi" w:hAnsiTheme="minorHAnsi" w:cstheme="minorHAnsi"/>
        </w:rPr>
      </w:pPr>
    </w:p>
    <w:p w14:paraId="5B7279D4" w14:textId="77777777" w:rsidR="00E66560" w:rsidRDefault="00E66560" w:rsidP="00F17668">
      <w:pPr>
        <w:ind w:left="0" w:firstLine="0"/>
        <w:rPr>
          <w:rFonts w:asciiTheme="minorHAnsi" w:hAnsiTheme="minorHAnsi" w:cstheme="minorHAnsi"/>
        </w:rPr>
      </w:pPr>
    </w:p>
    <w:p w14:paraId="33321188" w14:textId="77777777" w:rsidR="00E66560" w:rsidRDefault="00E66560" w:rsidP="00F17668">
      <w:pPr>
        <w:ind w:left="0" w:firstLine="0"/>
        <w:rPr>
          <w:rFonts w:asciiTheme="minorHAnsi" w:hAnsiTheme="minorHAnsi" w:cstheme="minorHAnsi"/>
        </w:rPr>
      </w:pPr>
    </w:p>
    <w:p w14:paraId="39BC0D9B" w14:textId="77777777" w:rsidR="00E66560" w:rsidRDefault="00E66560" w:rsidP="00F17668">
      <w:pPr>
        <w:ind w:left="0" w:firstLine="0"/>
        <w:rPr>
          <w:rFonts w:asciiTheme="minorHAnsi" w:hAnsiTheme="minorHAnsi" w:cstheme="minorHAnsi"/>
        </w:rPr>
      </w:pPr>
    </w:p>
    <w:p w14:paraId="2FF795E2" w14:textId="77777777" w:rsidR="00E66560" w:rsidRDefault="00E66560" w:rsidP="00F17668">
      <w:pPr>
        <w:ind w:left="0" w:firstLine="0"/>
        <w:rPr>
          <w:rFonts w:asciiTheme="minorHAnsi" w:hAnsiTheme="minorHAnsi" w:cstheme="minorHAnsi"/>
        </w:rPr>
      </w:pPr>
    </w:p>
    <w:p w14:paraId="04E9C78F" w14:textId="77777777" w:rsidR="00E66560" w:rsidRDefault="00E66560" w:rsidP="00F17668">
      <w:pPr>
        <w:ind w:left="0" w:firstLine="0"/>
        <w:rPr>
          <w:rFonts w:asciiTheme="minorHAnsi" w:hAnsiTheme="minorHAnsi" w:cstheme="minorHAnsi"/>
        </w:rPr>
      </w:pPr>
    </w:p>
    <w:p w14:paraId="72FB6D9D" w14:textId="77777777" w:rsidR="00E66560" w:rsidRDefault="00E66560" w:rsidP="00F17668">
      <w:pPr>
        <w:ind w:left="0" w:firstLine="0"/>
        <w:rPr>
          <w:rFonts w:asciiTheme="minorHAnsi" w:hAnsiTheme="minorHAnsi" w:cstheme="minorHAnsi"/>
        </w:rPr>
      </w:pPr>
    </w:p>
    <w:p w14:paraId="1ADF7196" w14:textId="77777777" w:rsidR="00E66560" w:rsidRDefault="00E66560" w:rsidP="00F17668">
      <w:pPr>
        <w:ind w:left="0" w:firstLine="0"/>
        <w:rPr>
          <w:rFonts w:asciiTheme="minorHAnsi" w:hAnsiTheme="minorHAnsi" w:cstheme="minorHAnsi"/>
        </w:rPr>
      </w:pPr>
    </w:p>
    <w:p w14:paraId="0F6CE34B" w14:textId="77777777" w:rsidR="00E66560" w:rsidRDefault="00E66560" w:rsidP="00F17668">
      <w:pPr>
        <w:ind w:left="0" w:firstLine="0"/>
        <w:rPr>
          <w:rFonts w:asciiTheme="minorHAnsi" w:hAnsiTheme="minorHAnsi" w:cstheme="minorHAnsi"/>
        </w:rPr>
      </w:pPr>
    </w:p>
    <w:p w14:paraId="5F3682DE" w14:textId="77777777" w:rsidR="00E66560" w:rsidRDefault="00E66560" w:rsidP="00F17668">
      <w:pPr>
        <w:ind w:left="0" w:firstLine="0"/>
        <w:rPr>
          <w:rFonts w:asciiTheme="minorHAnsi" w:hAnsiTheme="minorHAnsi" w:cstheme="minorHAnsi"/>
        </w:rPr>
      </w:pPr>
    </w:p>
    <w:p w14:paraId="19D64286" w14:textId="77777777" w:rsidR="00E66560" w:rsidRPr="00DA78C5" w:rsidRDefault="00E66560" w:rsidP="00F17668">
      <w:pPr>
        <w:ind w:left="0" w:firstLine="0"/>
        <w:rPr>
          <w:rFonts w:asciiTheme="minorHAnsi" w:hAnsiTheme="minorHAnsi" w:cstheme="minorHAnsi"/>
        </w:rPr>
      </w:pPr>
    </w:p>
    <w:tbl>
      <w:tblPr>
        <w:tblpPr w:leftFromText="180" w:rightFromText="180" w:vertAnchor="text" w:horzAnchor="margin" w:tblpY="-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207"/>
      </w:tblGrid>
      <w:tr w:rsidR="00420838" w:rsidRPr="00DA78C5" w14:paraId="50DC6267" w14:textId="77777777" w:rsidTr="00B86F6B">
        <w:trPr>
          <w:trHeight w:val="530"/>
        </w:trPr>
        <w:tc>
          <w:tcPr>
            <w:tcW w:w="1838" w:type="dxa"/>
            <w:shd w:val="clear" w:color="auto" w:fill="D9D9D9"/>
            <w:vAlign w:val="center"/>
          </w:tcPr>
          <w:p w14:paraId="279935FF" w14:textId="3BF51BF9" w:rsidR="00420838" w:rsidRPr="00F54342" w:rsidRDefault="00420838" w:rsidP="000236C6">
            <w:pPr>
              <w:pStyle w:val="ListParagraph"/>
              <w:numPr>
                <w:ilvl w:val="0"/>
                <w:numId w:val="48"/>
              </w:numPr>
              <w:tabs>
                <w:tab w:val="left" w:pos="-720"/>
                <w:tab w:val="left" w:pos="720"/>
                <w:tab w:val="right" w:leader="dot" w:pos="9000"/>
              </w:tabs>
              <w:suppressAutoHyphens/>
              <w:rPr>
                <w:rFonts w:asciiTheme="minorHAnsi" w:hAnsiTheme="minorHAnsi" w:cstheme="minorHAnsi"/>
                <w:b/>
                <w:bCs/>
                <w:spacing w:val="-3"/>
              </w:rPr>
            </w:pPr>
          </w:p>
        </w:tc>
        <w:tc>
          <w:tcPr>
            <w:tcW w:w="7325" w:type="dxa"/>
            <w:shd w:val="clear" w:color="auto" w:fill="D9D9D9"/>
            <w:vAlign w:val="center"/>
          </w:tcPr>
          <w:p w14:paraId="19FC009F" w14:textId="77777777" w:rsidR="00420838" w:rsidRPr="00F54342" w:rsidRDefault="00420838" w:rsidP="00A63893">
            <w:pPr>
              <w:tabs>
                <w:tab w:val="left" w:pos="-720"/>
                <w:tab w:val="left" w:pos="720"/>
                <w:tab w:val="right" w:leader="dot" w:pos="9000"/>
              </w:tabs>
              <w:suppressAutoHyphens/>
              <w:ind w:left="0" w:firstLine="0"/>
              <w:rPr>
                <w:rFonts w:asciiTheme="minorHAnsi" w:hAnsiTheme="minorHAnsi" w:cstheme="minorHAnsi"/>
                <w:b/>
                <w:bCs/>
                <w:spacing w:val="-3"/>
              </w:rPr>
            </w:pPr>
            <w:r w:rsidRPr="00F54342">
              <w:rPr>
                <w:rFonts w:asciiTheme="minorHAnsi" w:hAnsiTheme="minorHAnsi" w:cstheme="minorHAnsi"/>
                <w:b/>
                <w:bCs/>
                <w:spacing w:val="-3"/>
              </w:rPr>
              <w:t>Scope of Work</w:t>
            </w:r>
          </w:p>
        </w:tc>
      </w:tr>
    </w:tbl>
    <w:p w14:paraId="7D34F5C7" w14:textId="77777777" w:rsidR="00FD38C4" w:rsidRPr="00DA78C5" w:rsidRDefault="00FD38C4" w:rsidP="00DC2DEB">
      <w:pPr>
        <w:autoSpaceDE w:val="0"/>
        <w:autoSpaceDN w:val="0"/>
        <w:adjustRightInd w:val="0"/>
        <w:spacing w:after="0" w:line="240" w:lineRule="auto"/>
        <w:ind w:left="0" w:firstLine="0"/>
        <w:rPr>
          <w:rFonts w:asciiTheme="minorHAnsi" w:hAnsiTheme="minorHAnsi" w:cstheme="minorHAnsi"/>
        </w:rPr>
      </w:pPr>
    </w:p>
    <w:p w14:paraId="0030DE57" w14:textId="4F27C009" w:rsidR="00687BFB" w:rsidRPr="00DA78C5" w:rsidRDefault="00687BFB" w:rsidP="00FD1E76">
      <w:pPr>
        <w:pStyle w:val="Default"/>
        <w:jc w:val="both"/>
        <w:rPr>
          <w:rFonts w:asciiTheme="minorHAnsi" w:hAnsiTheme="minorHAnsi" w:cstheme="minorHAnsi"/>
          <w:sz w:val="22"/>
          <w:szCs w:val="22"/>
        </w:rPr>
      </w:pPr>
      <w:r w:rsidRPr="00DA78C5">
        <w:rPr>
          <w:rFonts w:asciiTheme="minorHAnsi" w:hAnsiTheme="minorHAnsi" w:cstheme="minorHAnsi"/>
          <w:sz w:val="22"/>
          <w:szCs w:val="22"/>
        </w:rPr>
        <w:t xml:space="preserve">Bidders are required to propose solutions as specified in the technical and financial proposal </w:t>
      </w:r>
      <w:r w:rsidR="00E10E4C" w:rsidRPr="00DA78C5">
        <w:rPr>
          <w:rFonts w:asciiTheme="minorHAnsi" w:hAnsiTheme="minorHAnsi" w:cstheme="minorHAnsi"/>
          <w:sz w:val="22"/>
          <w:szCs w:val="22"/>
        </w:rPr>
        <w:t>(two copies each)</w:t>
      </w:r>
      <w:r w:rsidR="00FD7776" w:rsidRPr="00DA78C5">
        <w:rPr>
          <w:rFonts w:asciiTheme="minorHAnsi" w:hAnsiTheme="minorHAnsi" w:cstheme="minorHAnsi"/>
          <w:sz w:val="22"/>
          <w:szCs w:val="22"/>
        </w:rPr>
        <w:t xml:space="preserve"> </w:t>
      </w:r>
      <w:r w:rsidR="00E566BB" w:rsidRPr="00DA78C5">
        <w:rPr>
          <w:rFonts w:asciiTheme="minorHAnsi" w:hAnsiTheme="minorHAnsi" w:cstheme="minorHAnsi"/>
          <w:sz w:val="22"/>
          <w:szCs w:val="22"/>
        </w:rPr>
        <w:t xml:space="preserve">for Bank Asia </w:t>
      </w:r>
      <w:r w:rsidR="001F34C6" w:rsidRPr="00DA78C5">
        <w:rPr>
          <w:rFonts w:asciiTheme="minorHAnsi" w:hAnsiTheme="minorHAnsi" w:cstheme="minorHAnsi"/>
          <w:sz w:val="22"/>
          <w:szCs w:val="22"/>
        </w:rPr>
        <w:t>PLC</w:t>
      </w:r>
      <w:r w:rsidR="00E566BB" w:rsidRPr="00DA78C5">
        <w:rPr>
          <w:rFonts w:asciiTheme="minorHAnsi" w:hAnsiTheme="minorHAnsi" w:cstheme="minorHAnsi"/>
          <w:sz w:val="22"/>
          <w:szCs w:val="22"/>
        </w:rPr>
        <w:t xml:space="preserve"> </w:t>
      </w:r>
      <w:r w:rsidRPr="00DA78C5">
        <w:rPr>
          <w:rFonts w:asciiTheme="minorHAnsi" w:hAnsiTheme="minorHAnsi" w:cstheme="minorHAnsi"/>
          <w:sz w:val="22"/>
          <w:szCs w:val="22"/>
        </w:rPr>
        <w:t xml:space="preserve">of </w:t>
      </w:r>
      <w:r w:rsidR="0026635C" w:rsidRPr="00DA78C5">
        <w:rPr>
          <w:rFonts w:asciiTheme="minorHAnsi" w:hAnsiTheme="minorHAnsi" w:cstheme="minorHAnsi"/>
          <w:sz w:val="22"/>
          <w:szCs w:val="22"/>
        </w:rPr>
        <w:t xml:space="preserve">the </w:t>
      </w:r>
      <w:r w:rsidR="00FD7776" w:rsidRPr="00DA78C5">
        <w:rPr>
          <w:rFonts w:asciiTheme="minorHAnsi" w:hAnsiTheme="minorHAnsi" w:cstheme="minorHAnsi"/>
          <w:sz w:val="22"/>
          <w:szCs w:val="22"/>
        </w:rPr>
        <w:t>following item</w:t>
      </w:r>
      <w:r w:rsidRPr="00DA78C5">
        <w:rPr>
          <w:rFonts w:asciiTheme="minorHAnsi" w:hAnsiTheme="minorHAnsi" w:cstheme="minorHAnsi"/>
          <w:sz w:val="22"/>
          <w:szCs w:val="22"/>
        </w:rPr>
        <w:t>. Bidders are required to propose their solutions under one envelop</w:t>
      </w:r>
      <w:r w:rsidR="0026635C" w:rsidRPr="00DA78C5">
        <w:rPr>
          <w:rFonts w:asciiTheme="minorHAnsi" w:hAnsiTheme="minorHAnsi" w:cstheme="minorHAnsi"/>
          <w:sz w:val="22"/>
          <w:szCs w:val="22"/>
        </w:rPr>
        <w:t>e</w:t>
      </w:r>
      <w:r w:rsidRPr="00DA78C5">
        <w:rPr>
          <w:rFonts w:asciiTheme="minorHAnsi" w:hAnsiTheme="minorHAnsi" w:cstheme="minorHAnsi"/>
          <w:sz w:val="22"/>
          <w:szCs w:val="22"/>
        </w:rPr>
        <w:t xml:space="preserve"> system, one for technical proposal</w:t>
      </w:r>
      <w:r w:rsidR="0026635C" w:rsidRPr="00DA78C5">
        <w:rPr>
          <w:rFonts w:asciiTheme="minorHAnsi" w:hAnsiTheme="minorHAnsi" w:cstheme="minorHAnsi"/>
          <w:sz w:val="22"/>
          <w:szCs w:val="22"/>
        </w:rPr>
        <w:t>s</w:t>
      </w:r>
      <w:r w:rsidRPr="00DA78C5">
        <w:rPr>
          <w:rFonts w:asciiTheme="minorHAnsi" w:hAnsiTheme="minorHAnsi" w:cstheme="minorHAnsi"/>
          <w:sz w:val="22"/>
          <w:szCs w:val="22"/>
        </w:rPr>
        <w:t xml:space="preserve"> and </w:t>
      </w:r>
      <w:r w:rsidR="0026635C" w:rsidRPr="00DA78C5">
        <w:rPr>
          <w:rFonts w:asciiTheme="minorHAnsi" w:hAnsiTheme="minorHAnsi" w:cstheme="minorHAnsi"/>
          <w:sz w:val="22"/>
          <w:szCs w:val="22"/>
        </w:rPr>
        <w:t xml:space="preserve">the </w:t>
      </w:r>
      <w:r w:rsidRPr="00DA78C5">
        <w:rPr>
          <w:rFonts w:asciiTheme="minorHAnsi" w:hAnsiTheme="minorHAnsi" w:cstheme="minorHAnsi"/>
          <w:sz w:val="22"/>
          <w:szCs w:val="22"/>
        </w:rPr>
        <w:t>other for financial proposal</w:t>
      </w:r>
      <w:r w:rsidR="0026635C" w:rsidRPr="00DA78C5">
        <w:rPr>
          <w:rFonts w:asciiTheme="minorHAnsi" w:hAnsiTheme="minorHAnsi" w:cstheme="minorHAnsi"/>
          <w:sz w:val="22"/>
          <w:szCs w:val="22"/>
        </w:rPr>
        <w:t>s</w:t>
      </w:r>
      <w:r w:rsidRPr="00DA78C5">
        <w:rPr>
          <w:rFonts w:asciiTheme="minorHAnsi" w:hAnsiTheme="minorHAnsi" w:cstheme="minorHAnsi"/>
          <w:sz w:val="22"/>
          <w:szCs w:val="22"/>
        </w:rPr>
        <w:t>. Bidders are required to quote for the items and are fully responsible for offered products and implementation of the same as specified in the terms and conditions.</w:t>
      </w:r>
    </w:p>
    <w:p w14:paraId="01D81AA6" w14:textId="77777777" w:rsidR="00757553" w:rsidRPr="002671BA" w:rsidRDefault="00757553" w:rsidP="00757553">
      <w:pPr>
        <w:pStyle w:val="Default"/>
        <w:jc w:val="both"/>
        <w:rPr>
          <w:rFonts w:asciiTheme="minorHAnsi" w:hAnsiTheme="minorHAnsi" w:cstheme="minorHAnsi"/>
          <w:sz w:val="18"/>
          <w:szCs w:val="18"/>
        </w:rPr>
      </w:pPr>
    </w:p>
    <w:p w14:paraId="25B01F15" w14:textId="165601CE" w:rsidR="004A02DB" w:rsidRDefault="009B3F18" w:rsidP="002671BA">
      <w:pPr>
        <w:spacing w:after="0"/>
        <w:ind w:left="10"/>
        <w:rPr>
          <w:rFonts w:asciiTheme="minorHAnsi" w:hAnsiTheme="minorHAnsi" w:cstheme="minorHAnsi"/>
        </w:rPr>
      </w:pPr>
      <w:r w:rsidRPr="00DA78C5">
        <w:rPr>
          <w:rFonts w:asciiTheme="minorHAnsi" w:hAnsiTheme="minorHAnsi" w:cstheme="minorHAnsi"/>
        </w:rPr>
        <w:t>The scope of the bid includes</w:t>
      </w:r>
      <w:r w:rsidR="00010E48" w:rsidRPr="00DA78C5">
        <w:rPr>
          <w:rFonts w:asciiTheme="minorHAnsi" w:hAnsiTheme="minorHAnsi" w:cstheme="minorHAnsi"/>
        </w:rPr>
        <w:t xml:space="preserve"> the</w:t>
      </w:r>
      <w:r w:rsidRPr="00DA78C5">
        <w:rPr>
          <w:rFonts w:asciiTheme="minorHAnsi" w:hAnsiTheme="minorHAnsi" w:cstheme="minorHAnsi"/>
        </w:rPr>
        <w:t xml:space="preserve"> </w:t>
      </w:r>
      <w:r w:rsidR="00E66560" w:rsidRPr="00E66560">
        <w:rPr>
          <w:rFonts w:asciiTheme="minorHAnsi" w:hAnsiTheme="minorHAnsi" w:cstheme="minorHAnsi"/>
        </w:rPr>
        <w:t>Procurement, supply, implementation, and support of a Litigation Management System (LMS), including software licenses and Annual Maintenance Contract (AMC)</w:t>
      </w:r>
      <w:r w:rsidR="009D5C33" w:rsidRPr="00DA78C5">
        <w:rPr>
          <w:rFonts w:asciiTheme="minorHAnsi" w:hAnsiTheme="minorHAnsi" w:cstheme="minorHAnsi"/>
        </w:rPr>
        <w:t>.</w:t>
      </w:r>
    </w:p>
    <w:p w14:paraId="69462A1B" w14:textId="77777777" w:rsidR="002671BA" w:rsidRPr="002671BA" w:rsidRDefault="002671BA" w:rsidP="002671BA">
      <w:pPr>
        <w:spacing w:after="0"/>
        <w:ind w:left="10"/>
        <w:rPr>
          <w:rFonts w:asciiTheme="minorHAnsi" w:hAnsiTheme="minorHAnsi" w:cstheme="minorHAnsi"/>
          <w:sz w:val="18"/>
          <w:szCs w:val="18"/>
        </w:rPr>
      </w:pPr>
    </w:p>
    <w:p w14:paraId="283EF85E" w14:textId="634BFB75" w:rsidR="00687BFB" w:rsidRPr="00DA78C5" w:rsidRDefault="00687BFB" w:rsidP="00DB7A09">
      <w:pPr>
        <w:autoSpaceDE w:val="0"/>
        <w:autoSpaceDN w:val="0"/>
        <w:adjustRightInd w:val="0"/>
        <w:spacing w:after="0" w:line="240" w:lineRule="auto"/>
        <w:ind w:left="20"/>
        <w:rPr>
          <w:rFonts w:asciiTheme="minorHAnsi" w:hAnsiTheme="minorHAnsi" w:cstheme="minorHAnsi"/>
        </w:rPr>
      </w:pPr>
      <w:r w:rsidRPr="00DA78C5">
        <w:rPr>
          <w:rFonts w:asciiTheme="minorHAnsi" w:hAnsiTheme="minorHAnsi" w:cstheme="minorHAnsi"/>
        </w:rPr>
        <w:t>The Bank reserves the right to reduce or increase the quantity. The Bank also reserves the right to distribute the work among the bidders or assign it to a single bidder.</w:t>
      </w:r>
    </w:p>
    <w:p w14:paraId="1D7B270A" w14:textId="77777777" w:rsidR="00687BFB" w:rsidRPr="002671BA" w:rsidRDefault="00687BFB" w:rsidP="00687BFB">
      <w:pPr>
        <w:autoSpaceDE w:val="0"/>
        <w:autoSpaceDN w:val="0"/>
        <w:adjustRightInd w:val="0"/>
        <w:spacing w:after="0" w:line="240" w:lineRule="auto"/>
        <w:ind w:left="0" w:firstLine="0"/>
        <w:rPr>
          <w:rFonts w:asciiTheme="minorHAnsi" w:hAnsiTheme="minorHAnsi" w:cstheme="minorHAnsi"/>
          <w:sz w:val="18"/>
          <w:szCs w:val="18"/>
        </w:rPr>
      </w:pPr>
    </w:p>
    <w:p w14:paraId="64350303" w14:textId="77777777" w:rsidR="0055360B" w:rsidRDefault="0055360B" w:rsidP="00F54342">
      <w:pPr>
        <w:spacing w:after="0" w:line="240" w:lineRule="auto"/>
        <w:ind w:left="0" w:firstLine="0"/>
        <w:rPr>
          <w:rFonts w:asciiTheme="minorHAnsi" w:eastAsia="Times New Roman" w:hAnsiTheme="minorHAnsi" w:cstheme="minorHAnsi"/>
          <w:color w:val="auto"/>
          <w:szCs w:val="24"/>
        </w:rPr>
      </w:pPr>
      <w:r w:rsidRPr="00F54342">
        <w:rPr>
          <w:rFonts w:asciiTheme="minorHAnsi" w:eastAsia="Times New Roman" w:hAnsiTheme="minorHAnsi" w:cstheme="minorHAnsi"/>
          <w:color w:val="auto"/>
          <w:szCs w:val="24"/>
        </w:rPr>
        <w:t xml:space="preserve">The successful bidder shall be responsible for the </w:t>
      </w:r>
      <w:r w:rsidRPr="005B6004">
        <w:rPr>
          <w:rFonts w:asciiTheme="minorHAnsi" w:eastAsia="Times New Roman" w:hAnsiTheme="minorHAnsi" w:cstheme="minorHAnsi"/>
          <w:color w:val="auto"/>
          <w:szCs w:val="24"/>
        </w:rPr>
        <w:t>design, implementation, integration, configuration, customization, testing, deployment, and project coordination</w:t>
      </w:r>
      <w:r w:rsidRPr="00F54342">
        <w:rPr>
          <w:rFonts w:asciiTheme="minorHAnsi" w:eastAsia="Times New Roman" w:hAnsiTheme="minorHAnsi" w:cstheme="minorHAnsi"/>
          <w:color w:val="auto"/>
          <w:szCs w:val="24"/>
        </w:rPr>
        <w:t xml:space="preserve"> of the proposed </w:t>
      </w:r>
      <w:r w:rsidRPr="005B6004">
        <w:rPr>
          <w:rFonts w:asciiTheme="minorHAnsi" w:eastAsia="Times New Roman" w:hAnsiTheme="minorHAnsi" w:cstheme="minorHAnsi"/>
          <w:color w:val="auto"/>
          <w:szCs w:val="24"/>
        </w:rPr>
        <w:t>Litigation Management System</w:t>
      </w:r>
      <w:r w:rsidRPr="00F54342">
        <w:rPr>
          <w:rFonts w:asciiTheme="minorHAnsi" w:eastAsia="Times New Roman" w:hAnsiTheme="minorHAnsi" w:cstheme="minorHAnsi"/>
          <w:color w:val="auto"/>
          <w:szCs w:val="24"/>
        </w:rPr>
        <w:t xml:space="preserve"> for the Legal Department of Bank Asia PLC. The bidder shall be responsible for providing all products, services, technical components, and supporting activities required for successful implementation of the solution.</w:t>
      </w:r>
    </w:p>
    <w:p w14:paraId="64BBA232" w14:textId="77777777" w:rsidR="00F54342" w:rsidRPr="00F54342" w:rsidRDefault="00F54342" w:rsidP="00F54342">
      <w:pPr>
        <w:spacing w:after="0" w:line="240" w:lineRule="auto"/>
        <w:ind w:left="0" w:firstLine="0"/>
        <w:rPr>
          <w:rFonts w:asciiTheme="minorHAnsi" w:eastAsia="Times New Roman" w:hAnsiTheme="minorHAnsi" w:cstheme="minorHAnsi"/>
          <w:color w:val="auto"/>
          <w:szCs w:val="24"/>
        </w:rPr>
      </w:pPr>
    </w:p>
    <w:p w14:paraId="60C17A8E" w14:textId="77777777" w:rsidR="0055360B" w:rsidRDefault="0055360B" w:rsidP="00F54342">
      <w:pPr>
        <w:spacing w:after="0" w:line="240" w:lineRule="auto"/>
        <w:ind w:left="0" w:firstLine="0"/>
        <w:rPr>
          <w:rFonts w:asciiTheme="minorHAnsi" w:eastAsia="Times New Roman" w:hAnsiTheme="minorHAnsi" w:cstheme="minorHAnsi"/>
          <w:color w:val="auto"/>
          <w:szCs w:val="24"/>
        </w:rPr>
      </w:pPr>
      <w:r w:rsidRPr="00F54342">
        <w:rPr>
          <w:rFonts w:asciiTheme="minorHAnsi" w:eastAsia="Times New Roman" w:hAnsiTheme="minorHAnsi" w:cstheme="minorHAnsi"/>
          <w:color w:val="auto"/>
          <w:szCs w:val="24"/>
        </w:rPr>
        <w:t>The offer shall include the solution design and functionalities outlined in this document, together with any additional components, interfaces, configurations, or supporting features deemed necessary for successful implementation, even if not explicitly mentioned. During final integration and implementation, the selected solution provider shall work closely with the Bank's relevant departments and technology teams and shall remain responsible for the successful integration and operational readiness of the solution.</w:t>
      </w:r>
    </w:p>
    <w:p w14:paraId="75D6FAB8" w14:textId="77777777" w:rsidR="00F54342" w:rsidRPr="00F54342" w:rsidRDefault="00F54342" w:rsidP="00F54342">
      <w:pPr>
        <w:spacing w:after="0" w:line="240" w:lineRule="auto"/>
        <w:ind w:left="0" w:firstLine="0"/>
        <w:rPr>
          <w:rFonts w:asciiTheme="minorHAnsi" w:eastAsia="Times New Roman" w:hAnsiTheme="minorHAnsi" w:cstheme="minorHAnsi"/>
          <w:color w:val="auto"/>
          <w:szCs w:val="24"/>
        </w:rPr>
      </w:pPr>
    </w:p>
    <w:p w14:paraId="79878C13" w14:textId="77777777" w:rsidR="0055360B" w:rsidRDefault="0055360B" w:rsidP="00F54342">
      <w:pPr>
        <w:spacing w:after="0" w:line="240" w:lineRule="auto"/>
        <w:ind w:left="0" w:firstLine="0"/>
        <w:rPr>
          <w:rFonts w:asciiTheme="minorHAnsi" w:eastAsia="Times New Roman" w:hAnsiTheme="minorHAnsi" w:cstheme="minorHAnsi"/>
          <w:color w:val="auto"/>
          <w:szCs w:val="24"/>
        </w:rPr>
      </w:pPr>
      <w:r w:rsidRPr="00F54342">
        <w:rPr>
          <w:rFonts w:asciiTheme="minorHAnsi" w:eastAsia="Times New Roman" w:hAnsiTheme="minorHAnsi" w:cstheme="minorHAnsi"/>
          <w:color w:val="auto"/>
          <w:szCs w:val="24"/>
        </w:rPr>
        <w:t xml:space="preserve">The selected solution provider will be responsible for implementing a </w:t>
      </w:r>
      <w:r w:rsidRPr="005B6004">
        <w:rPr>
          <w:rFonts w:asciiTheme="minorHAnsi" w:eastAsia="Times New Roman" w:hAnsiTheme="minorHAnsi" w:cstheme="minorHAnsi"/>
          <w:color w:val="auto"/>
          <w:szCs w:val="24"/>
        </w:rPr>
        <w:t>centralized Litigation Management System</w:t>
      </w:r>
      <w:r w:rsidRPr="00F54342">
        <w:rPr>
          <w:rFonts w:asciiTheme="minorHAnsi" w:eastAsia="Times New Roman" w:hAnsiTheme="minorHAnsi" w:cstheme="minorHAnsi"/>
          <w:color w:val="auto"/>
          <w:szCs w:val="24"/>
        </w:rPr>
        <w:t xml:space="preserve"> for the Bank's Legal Department with the following key abilities:</w:t>
      </w:r>
    </w:p>
    <w:p w14:paraId="3D233B56" w14:textId="77777777" w:rsidR="00F54342" w:rsidRPr="00F54342" w:rsidRDefault="00F54342" w:rsidP="00F54342">
      <w:pPr>
        <w:spacing w:after="0" w:line="240" w:lineRule="auto"/>
        <w:ind w:left="0" w:firstLine="0"/>
        <w:rPr>
          <w:rFonts w:asciiTheme="minorHAnsi" w:eastAsia="Times New Roman" w:hAnsiTheme="minorHAnsi" w:cstheme="minorHAnsi"/>
          <w:color w:val="auto"/>
          <w:szCs w:val="24"/>
        </w:rPr>
      </w:pPr>
    </w:p>
    <w:p w14:paraId="6015A3B8" w14:textId="77777777" w:rsidR="0055360B" w:rsidRPr="00F54342" w:rsidRDefault="0055360B" w:rsidP="00F54342">
      <w:pPr>
        <w:spacing w:after="0" w:line="240" w:lineRule="auto"/>
        <w:ind w:left="0" w:firstLine="0"/>
        <w:jc w:val="left"/>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a. Data Integration and Source Connectivity:</w:t>
      </w:r>
    </w:p>
    <w:p w14:paraId="3936BC8F" w14:textId="77777777" w:rsidR="0055360B" w:rsidRPr="00F54342" w:rsidRDefault="0055360B" w:rsidP="00F54342">
      <w:pPr>
        <w:spacing w:after="0" w:line="240" w:lineRule="auto"/>
        <w:ind w:left="0" w:firstLine="0"/>
        <w:rPr>
          <w:rFonts w:asciiTheme="minorHAnsi" w:eastAsia="Times New Roman" w:hAnsiTheme="minorHAnsi" w:cstheme="minorHAnsi"/>
          <w:color w:val="auto"/>
          <w:szCs w:val="24"/>
        </w:rPr>
      </w:pPr>
      <w:r w:rsidRPr="00F54342">
        <w:rPr>
          <w:rFonts w:asciiTheme="minorHAnsi" w:eastAsia="Times New Roman" w:hAnsiTheme="minorHAnsi" w:cstheme="minorHAnsi"/>
          <w:color w:val="auto"/>
          <w:szCs w:val="24"/>
        </w:rPr>
        <w:t>The system must be capable of seamless and secure integration with the Bank's existing and future systems required for legal, litigation, recovery, and reporting activities, including:</w:t>
      </w:r>
    </w:p>
    <w:p w14:paraId="03EC9750" w14:textId="77777777" w:rsidR="0055360B" w:rsidRPr="00F54342" w:rsidRDefault="0055360B" w:rsidP="00F54342">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Core Banking Systems (CBS):</w:t>
      </w:r>
      <w:r w:rsidRPr="00F54342">
        <w:rPr>
          <w:rFonts w:asciiTheme="minorHAnsi" w:eastAsia="Times New Roman" w:hAnsiTheme="minorHAnsi" w:cstheme="minorHAnsi"/>
          <w:color w:val="auto"/>
          <w:szCs w:val="24"/>
        </w:rPr>
        <w:t xml:space="preserve"> Integration with the Bank's relevant conventional, Islamic, offshore, and other CBS platforms/databases to retrieve account-wise customer and financial information, including outstanding balances, interest, unapplied interest, repayment history and classification status.</w:t>
      </w:r>
    </w:p>
    <w:p w14:paraId="267597FA"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Recovery and Account Information:</w:t>
      </w:r>
      <w:r w:rsidRPr="00F54342">
        <w:rPr>
          <w:rFonts w:asciiTheme="minorHAnsi" w:eastAsia="Times New Roman" w:hAnsiTheme="minorHAnsi" w:cstheme="minorHAnsi"/>
          <w:color w:val="auto"/>
          <w:szCs w:val="24"/>
        </w:rPr>
        <w:t xml:space="preserve"> Access to required account, recovery and financial information to support litigation, execution, settlement and recovery activities.</w:t>
      </w:r>
    </w:p>
    <w:p w14:paraId="08542957"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Document and Enterprise Systems:</w:t>
      </w:r>
      <w:r w:rsidRPr="00F54342">
        <w:rPr>
          <w:rFonts w:asciiTheme="minorHAnsi" w:eastAsia="Times New Roman" w:hAnsiTheme="minorHAnsi" w:cstheme="minorHAnsi"/>
          <w:color w:val="auto"/>
          <w:szCs w:val="24"/>
        </w:rPr>
        <w:t xml:space="preserve"> Integration with relevant document management, workflow and enterprise systems where required for retrieval and archival of legal documents and records.</w:t>
      </w:r>
    </w:p>
    <w:p w14:paraId="1FC2A814"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Regulatory and Reporting Interfaces:</w:t>
      </w:r>
      <w:r w:rsidRPr="00F54342">
        <w:rPr>
          <w:rFonts w:asciiTheme="minorHAnsi" w:eastAsia="Times New Roman" w:hAnsiTheme="minorHAnsi" w:cstheme="minorHAnsi"/>
          <w:color w:val="auto"/>
          <w:szCs w:val="24"/>
        </w:rPr>
        <w:t xml:space="preserve"> Integration with relevant regulatory systems and data sources required for legal and compliance reporting.</w:t>
      </w:r>
    </w:p>
    <w:p w14:paraId="09B6C6F5"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Finance Systems:</w:t>
      </w:r>
      <w:r w:rsidRPr="00F54342">
        <w:rPr>
          <w:rFonts w:asciiTheme="minorHAnsi" w:eastAsia="Times New Roman" w:hAnsiTheme="minorHAnsi" w:cstheme="minorHAnsi"/>
          <w:color w:val="auto"/>
          <w:szCs w:val="24"/>
        </w:rPr>
        <w:t xml:space="preserve"> Integration with Finance-related systems for processing and reconciliation of lawyer fees, court fees and other legal costs.</w:t>
      </w:r>
    </w:p>
    <w:p w14:paraId="43FB679E"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Enterprise Data Warehouse / MIS:</w:t>
      </w:r>
      <w:r w:rsidRPr="00F54342">
        <w:rPr>
          <w:rFonts w:asciiTheme="minorHAnsi" w:eastAsia="Times New Roman" w:hAnsiTheme="minorHAnsi" w:cstheme="minorHAnsi"/>
          <w:color w:val="auto"/>
          <w:szCs w:val="24"/>
        </w:rPr>
        <w:t xml:space="preserve"> Integration with EDW, MIS and other reporting platforms where required for management dashboards, analytics and regulatory reporting.</w:t>
      </w:r>
    </w:p>
    <w:p w14:paraId="1EC2DE3C"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Third-Party Systems and APIs:</w:t>
      </w:r>
      <w:r w:rsidRPr="00F54342">
        <w:rPr>
          <w:rFonts w:asciiTheme="minorHAnsi" w:eastAsia="Times New Roman" w:hAnsiTheme="minorHAnsi" w:cstheme="minorHAnsi"/>
          <w:color w:val="auto"/>
          <w:szCs w:val="24"/>
        </w:rPr>
        <w:t xml:space="preserve"> Capability to integrate with approved third-party systems, APIs and middleware required to exchange legal, customer, account, recovery or other relevant information.</w:t>
      </w:r>
    </w:p>
    <w:p w14:paraId="34D4625D"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Real-Time and Batch Data Integration:</w:t>
      </w:r>
      <w:r w:rsidRPr="00F54342">
        <w:rPr>
          <w:rFonts w:asciiTheme="minorHAnsi" w:eastAsia="Times New Roman" w:hAnsiTheme="minorHAnsi" w:cstheme="minorHAnsi"/>
          <w:color w:val="auto"/>
          <w:szCs w:val="24"/>
        </w:rPr>
        <w:t xml:space="preserve"> Support for real-time and batch data exchange using APIs, web services, message queues, ETL processes, database connectivity, or file-based interfaces as appropriate.</w:t>
      </w:r>
    </w:p>
    <w:p w14:paraId="52CE56F6" w14:textId="77777777" w:rsidR="0055360B" w:rsidRPr="00F54342" w:rsidRDefault="0055360B" w:rsidP="005B6004">
      <w:pPr>
        <w:numPr>
          <w:ilvl w:val="0"/>
          <w:numId w:val="29"/>
        </w:numPr>
        <w:spacing w:after="0" w:line="240" w:lineRule="auto"/>
        <w:rPr>
          <w:rFonts w:asciiTheme="minorHAnsi" w:eastAsia="Times New Roman" w:hAnsiTheme="minorHAnsi" w:cstheme="minorHAnsi"/>
          <w:color w:val="auto"/>
          <w:szCs w:val="24"/>
        </w:rPr>
      </w:pPr>
      <w:r w:rsidRPr="00F54342">
        <w:rPr>
          <w:rFonts w:asciiTheme="minorHAnsi" w:eastAsia="Times New Roman" w:hAnsiTheme="minorHAnsi" w:cstheme="minorHAnsi"/>
          <w:b/>
          <w:bCs/>
          <w:color w:val="auto"/>
          <w:szCs w:val="24"/>
        </w:rPr>
        <w:t>Bi-Directional Integration:</w:t>
      </w:r>
      <w:r w:rsidRPr="00F54342">
        <w:rPr>
          <w:rFonts w:asciiTheme="minorHAnsi" w:eastAsia="Times New Roman" w:hAnsiTheme="minorHAnsi" w:cstheme="minorHAnsi"/>
          <w:color w:val="auto"/>
          <w:szCs w:val="24"/>
        </w:rPr>
        <w:t xml:space="preserve"> Where required, support secure bi-directional integration with CBS and other relevant Bank systems to ensure timely synchronization of information and transaction/status updates.</w:t>
      </w:r>
    </w:p>
    <w:p w14:paraId="04EC33D5" w14:textId="77777777" w:rsidR="00F54342" w:rsidRDefault="00F54342" w:rsidP="00F54342">
      <w:pPr>
        <w:spacing w:after="0" w:line="240" w:lineRule="auto"/>
        <w:ind w:left="0" w:firstLine="0"/>
        <w:rPr>
          <w:rFonts w:asciiTheme="minorHAnsi" w:eastAsia="Times New Roman" w:hAnsiTheme="minorHAnsi" w:cstheme="minorHAnsi"/>
          <w:color w:val="auto"/>
          <w:szCs w:val="24"/>
        </w:rPr>
      </w:pPr>
    </w:p>
    <w:p w14:paraId="50EAF8A7" w14:textId="64F7790F" w:rsidR="0055360B" w:rsidRPr="0055360B" w:rsidRDefault="0055360B" w:rsidP="00F54342">
      <w:pPr>
        <w:spacing w:after="0" w:line="240" w:lineRule="auto"/>
        <w:ind w:left="0" w:firstLine="0"/>
        <w:rPr>
          <w:rFonts w:asciiTheme="minorHAnsi" w:eastAsia="Times New Roman" w:hAnsiTheme="minorHAnsi" w:cstheme="minorHAnsi"/>
          <w:color w:val="auto"/>
          <w:sz w:val="20"/>
          <w:szCs w:val="24"/>
        </w:rPr>
      </w:pPr>
      <w:r w:rsidRPr="00F54342">
        <w:rPr>
          <w:rFonts w:asciiTheme="minorHAnsi" w:eastAsia="Times New Roman" w:hAnsiTheme="minorHAnsi" w:cstheme="minorHAnsi"/>
          <w:color w:val="auto"/>
          <w:szCs w:val="24"/>
        </w:rPr>
        <w:t xml:space="preserve">The integration framework shall ensure </w:t>
      </w:r>
      <w:r w:rsidRPr="005B6004">
        <w:rPr>
          <w:rFonts w:asciiTheme="minorHAnsi" w:eastAsia="Times New Roman" w:hAnsiTheme="minorHAnsi" w:cstheme="minorHAnsi"/>
          <w:color w:val="auto"/>
          <w:szCs w:val="24"/>
        </w:rPr>
        <w:t>data accuracy, consistency, security, traceability and availability</w:t>
      </w:r>
      <w:r w:rsidRPr="00F54342">
        <w:rPr>
          <w:rFonts w:asciiTheme="minorHAnsi" w:eastAsia="Times New Roman" w:hAnsiTheme="minorHAnsi" w:cstheme="minorHAnsi"/>
          <w:color w:val="auto"/>
          <w:szCs w:val="24"/>
        </w:rPr>
        <w:t xml:space="preserve"> across the Litigation Management System and the Bank's relevant source systems, while minimizing manual data entry and duplication.</w:t>
      </w:r>
    </w:p>
    <w:p w14:paraId="2B25D209" w14:textId="77777777" w:rsidR="00F54342" w:rsidRDefault="00F54342" w:rsidP="002671BA">
      <w:pPr>
        <w:spacing w:after="0"/>
        <w:ind w:left="0" w:right="297" w:firstLine="0"/>
        <w:rPr>
          <w:rFonts w:asciiTheme="minorHAnsi" w:hAnsiTheme="minorHAnsi" w:cstheme="minorHAnsi"/>
          <w:color w:val="auto"/>
        </w:rPr>
      </w:pPr>
    </w:p>
    <w:p w14:paraId="3DD355C9" w14:textId="5E1D7531" w:rsidR="00430CED" w:rsidRDefault="00010E48" w:rsidP="005B6004">
      <w:pPr>
        <w:spacing w:after="0"/>
        <w:ind w:left="0" w:right="297" w:firstLine="0"/>
        <w:rPr>
          <w:rFonts w:asciiTheme="minorHAnsi" w:hAnsiTheme="minorHAnsi" w:cstheme="minorHAnsi"/>
          <w:color w:val="auto"/>
        </w:rPr>
      </w:pPr>
      <w:r w:rsidRPr="00DA78C5">
        <w:rPr>
          <w:rFonts w:asciiTheme="minorHAnsi" w:hAnsiTheme="minorHAnsi" w:cstheme="minorHAnsi"/>
          <w:color w:val="auto"/>
        </w:rPr>
        <w:t>The d</w:t>
      </w:r>
      <w:r w:rsidR="00183E65" w:rsidRPr="00DA78C5">
        <w:rPr>
          <w:rFonts w:asciiTheme="minorHAnsi" w:hAnsiTheme="minorHAnsi" w:cstheme="minorHAnsi"/>
          <w:color w:val="auto"/>
        </w:rPr>
        <w:t>etailed scope of work for each area is mentioned in the respective sections</w:t>
      </w:r>
      <w:r w:rsidR="00F10F44" w:rsidRPr="00DA78C5">
        <w:rPr>
          <w:rFonts w:asciiTheme="minorHAnsi" w:hAnsiTheme="minorHAnsi" w:cstheme="minorHAnsi"/>
          <w:color w:val="auto"/>
        </w:rPr>
        <w:t xml:space="preserve"> (</w:t>
      </w:r>
      <w:r w:rsidR="001211B3" w:rsidRPr="00DA78C5">
        <w:rPr>
          <w:rFonts w:asciiTheme="minorHAnsi" w:hAnsiTheme="minorHAnsi" w:cstheme="minorHAnsi"/>
          <w:color w:val="auto"/>
        </w:rPr>
        <w:t>Technical specification in detail)</w:t>
      </w:r>
      <w:r w:rsidR="00F10F44" w:rsidRPr="00DA78C5">
        <w:rPr>
          <w:rFonts w:asciiTheme="minorHAnsi" w:hAnsiTheme="minorHAnsi" w:cstheme="minorHAnsi"/>
          <w:color w:val="auto"/>
        </w:rPr>
        <w:t>.</w:t>
      </w:r>
    </w:p>
    <w:p w14:paraId="624DCF67" w14:textId="77777777" w:rsidR="00183E11" w:rsidRDefault="00183E11" w:rsidP="002671BA">
      <w:pPr>
        <w:spacing w:after="0"/>
        <w:ind w:left="0" w:right="297" w:firstLine="0"/>
        <w:rPr>
          <w:rFonts w:asciiTheme="minorHAnsi" w:hAnsiTheme="minorHAnsi" w:cstheme="minorHAnsi"/>
          <w:color w:val="auto"/>
        </w:rPr>
      </w:pPr>
    </w:p>
    <w:p w14:paraId="3E50A5C5" w14:textId="77777777" w:rsidR="00183E11" w:rsidRDefault="00183E11" w:rsidP="002671BA">
      <w:pPr>
        <w:spacing w:after="0"/>
        <w:ind w:left="0" w:right="297" w:firstLine="0"/>
        <w:rPr>
          <w:rFonts w:asciiTheme="minorHAnsi" w:hAnsiTheme="minorHAnsi" w:cstheme="minorHAnsi"/>
          <w:color w:val="auto"/>
        </w:rPr>
      </w:pPr>
    </w:p>
    <w:p w14:paraId="573046C5" w14:textId="77777777" w:rsidR="00183E11" w:rsidRDefault="00183E11" w:rsidP="002671BA">
      <w:pPr>
        <w:spacing w:after="0"/>
        <w:ind w:left="0" w:right="297" w:firstLine="0"/>
        <w:rPr>
          <w:rFonts w:asciiTheme="minorHAnsi" w:eastAsia="Times New Roman" w:hAnsiTheme="minorHAnsi" w:cstheme="minorHAnsi"/>
          <w:color w:val="auto"/>
        </w:rPr>
      </w:pPr>
    </w:p>
    <w:p w14:paraId="379AB038" w14:textId="77777777" w:rsidR="00E66560" w:rsidRDefault="00E66560" w:rsidP="002671BA">
      <w:pPr>
        <w:spacing w:after="0"/>
        <w:ind w:left="0" w:right="297" w:firstLine="0"/>
        <w:rPr>
          <w:rFonts w:asciiTheme="minorHAnsi" w:eastAsia="Times New Roman" w:hAnsiTheme="minorHAnsi" w:cstheme="minorHAnsi"/>
          <w:color w:val="auto"/>
        </w:rPr>
      </w:pPr>
    </w:p>
    <w:p w14:paraId="45861132" w14:textId="77777777" w:rsidR="00E66560" w:rsidRDefault="00E66560" w:rsidP="002671BA">
      <w:pPr>
        <w:spacing w:after="0"/>
        <w:ind w:left="0" w:right="297" w:firstLine="0"/>
        <w:rPr>
          <w:rFonts w:asciiTheme="minorHAnsi" w:eastAsia="Times New Roman" w:hAnsiTheme="minorHAnsi" w:cstheme="minorHAnsi"/>
          <w:color w:val="auto"/>
        </w:rPr>
      </w:pPr>
    </w:p>
    <w:p w14:paraId="34969CF4" w14:textId="77777777" w:rsidR="00E66560" w:rsidRDefault="00E66560" w:rsidP="002671BA">
      <w:pPr>
        <w:spacing w:after="0"/>
        <w:ind w:left="0" w:right="297" w:firstLine="0"/>
        <w:rPr>
          <w:rFonts w:asciiTheme="minorHAnsi" w:eastAsia="Times New Roman" w:hAnsiTheme="minorHAnsi" w:cstheme="minorHAnsi"/>
          <w:color w:val="auto"/>
        </w:rPr>
      </w:pPr>
    </w:p>
    <w:p w14:paraId="2E895D65" w14:textId="77777777" w:rsidR="00E66560" w:rsidRDefault="00E66560" w:rsidP="002671BA">
      <w:pPr>
        <w:spacing w:after="0"/>
        <w:ind w:left="0" w:right="297" w:firstLine="0"/>
        <w:rPr>
          <w:rFonts w:asciiTheme="minorHAnsi" w:eastAsia="Times New Roman" w:hAnsiTheme="minorHAnsi" w:cstheme="minorHAnsi"/>
          <w:color w:val="auto"/>
        </w:rPr>
      </w:pPr>
    </w:p>
    <w:p w14:paraId="70E39356" w14:textId="77777777" w:rsidR="00E66560" w:rsidRDefault="00E66560" w:rsidP="002671BA">
      <w:pPr>
        <w:spacing w:after="0"/>
        <w:ind w:left="0" w:right="297" w:firstLine="0"/>
        <w:rPr>
          <w:rFonts w:asciiTheme="minorHAnsi" w:eastAsia="Times New Roman" w:hAnsiTheme="minorHAnsi" w:cstheme="minorHAnsi"/>
          <w:color w:val="auto"/>
        </w:rPr>
      </w:pPr>
    </w:p>
    <w:p w14:paraId="1C7E5F68" w14:textId="77777777" w:rsidR="00E66560" w:rsidRDefault="00E66560" w:rsidP="002671BA">
      <w:pPr>
        <w:spacing w:after="0"/>
        <w:ind w:left="0" w:right="297" w:firstLine="0"/>
        <w:rPr>
          <w:rFonts w:asciiTheme="minorHAnsi" w:eastAsia="Times New Roman" w:hAnsiTheme="minorHAnsi" w:cstheme="minorHAnsi"/>
          <w:color w:val="auto"/>
        </w:rPr>
      </w:pPr>
    </w:p>
    <w:p w14:paraId="374646D8" w14:textId="77777777" w:rsidR="00E66560" w:rsidRDefault="00E66560" w:rsidP="002671BA">
      <w:pPr>
        <w:spacing w:after="0"/>
        <w:ind w:left="0" w:right="297" w:firstLine="0"/>
        <w:rPr>
          <w:rFonts w:asciiTheme="minorHAnsi" w:eastAsia="Times New Roman" w:hAnsiTheme="minorHAnsi" w:cstheme="minorHAnsi"/>
          <w:color w:val="auto"/>
        </w:rPr>
      </w:pPr>
    </w:p>
    <w:p w14:paraId="2F6C7C02" w14:textId="77777777" w:rsidR="00E66560" w:rsidRDefault="00E66560" w:rsidP="002671BA">
      <w:pPr>
        <w:spacing w:after="0"/>
        <w:ind w:left="0" w:right="297" w:firstLine="0"/>
        <w:rPr>
          <w:rFonts w:asciiTheme="minorHAnsi" w:eastAsia="Times New Roman" w:hAnsiTheme="minorHAnsi" w:cstheme="minorHAnsi"/>
          <w:color w:val="auto"/>
        </w:rPr>
      </w:pPr>
    </w:p>
    <w:p w14:paraId="35F40824" w14:textId="77777777" w:rsidR="00E66560" w:rsidRDefault="00E66560" w:rsidP="002671BA">
      <w:pPr>
        <w:spacing w:after="0"/>
        <w:ind w:left="0" w:right="297" w:firstLine="0"/>
        <w:rPr>
          <w:rFonts w:asciiTheme="minorHAnsi" w:eastAsia="Times New Roman" w:hAnsiTheme="minorHAnsi" w:cstheme="minorHAnsi"/>
          <w:color w:val="auto"/>
        </w:rPr>
      </w:pPr>
    </w:p>
    <w:p w14:paraId="20C6C23D" w14:textId="77777777" w:rsidR="00E66560" w:rsidRDefault="00E66560" w:rsidP="002671BA">
      <w:pPr>
        <w:spacing w:after="0"/>
        <w:ind w:left="0" w:right="297" w:firstLine="0"/>
        <w:rPr>
          <w:rFonts w:asciiTheme="minorHAnsi" w:eastAsia="Times New Roman" w:hAnsiTheme="minorHAnsi" w:cstheme="minorHAnsi"/>
          <w:color w:val="auto"/>
        </w:rPr>
      </w:pPr>
    </w:p>
    <w:p w14:paraId="6C42F277" w14:textId="77777777" w:rsidR="00E66560" w:rsidRDefault="00E66560" w:rsidP="002671BA">
      <w:pPr>
        <w:spacing w:after="0"/>
        <w:ind w:left="0" w:right="297" w:firstLine="0"/>
        <w:rPr>
          <w:rFonts w:asciiTheme="minorHAnsi" w:eastAsia="Times New Roman" w:hAnsiTheme="minorHAnsi" w:cstheme="minorHAnsi"/>
          <w:color w:val="auto"/>
        </w:rPr>
      </w:pPr>
    </w:p>
    <w:p w14:paraId="001845E4" w14:textId="77777777" w:rsidR="00E66560" w:rsidRDefault="00E66560" w:rsidP="002671BA">
      <w:pPr>
        <w:spacing w:after="0"/>
        <w:ind w:left="0" w:right="297" w:firstLine="0"/>
        <w:rPr>
          <w:rFonts w:asciiTheme="minorHAnsi" w:eastAsia="Times New Roman" w:hAnsiTheme="minorHAnsi" w:cstheme="minorHAnsi"/>
          <w:color w:val="auto"/>
        </w:rPr>
      </w:pPr>
    </w:p>
    <w:p w14:paraId="6965B142" w14:textId="77777777" w:rsidR="00E66560" w:rsidRDefault="00E66560" w:rsidP="002671BA">
      <w:pPr>
        <w:spacing w:after="0"/>
        <w:ind w:left="0" w:right="297" w:firstLine="0"/>
        <w:rPr>
          <w:rFonts w:asciiTheme="minorHAnsi" w:eastAsia="Times New Roman" w:hAnsiTheme="minorHAnsi" w:cstheme="minorHAnsi"/>
          <w:color w:val="auto"/>
        </w:rPr>
      </w:pPr>
    </w:p>
    <w:p w14:paraId="37521678" w14:textId="77777777" w:rsidR="00E66560" w:rsidRDefault="00E66560" w:rsidP="002671BA">
      <w:pPr>
        <w:spacing w:after="0"/>
        <w:ind w:left="0" w:right="297" w:firstLine="0"/>
        <w:rPr>
          <w:rFonts w:asciiTheme="minorHAnsi" w:eastAsia="Times New Roman" w:hAnsiTheme="minorHAnsi" w:cstheme="minorHAnsi"/>
          <w:color w:val="auto"/>
        </w:rPr>
      </w:pPr>
    </w:p>
    <w:p w14:paraId="794D4146" w14:textId="77777777" w:rsidR="00E66560" w:rsidRDefault="00E66560" w:rsidP="002671BA">
      <w:pPr>
        <w:spacing w:after="0"/>
        <w:ind w:left="0" w:right="297" w:firstLine="0"/>
        <w:rPr>
          <w:rFonts w:asciiTheme="minorHAnsi" w:eastAsia="Times New Roman" w:hAnsiTheme="minorHAnsi" w:cstheme="minorHAnsi"/>
          <w:color w:val="auto"/>
        </w:rPr>
      </w:pPr>
    </w:p>
    <w:p w14:paraId="33A458D3" w14:textId="77777777" w:rsidR="00E66560" w:rsidRDefault="00E66560" w:rsidP="002671BA">
      <w:pPr>
        <w:spacing w:after="0"/>
        <w:ind w:left="0" w:right="297" w:firstLine="0"/>
        <w:rPr>
          <w:rFonts w:asciiTheme="minorHAnsi" w:eastAsia="Times New Roman" w:hAnsiTheme="minorHAnsi" w:cstheme="minorHAnsi"/>
          <w:color w:val="auto"/>
        </w:rPr>
      </w:pPr>
    </w:p>
    <w:p w14:paraId="1D04445A" w14:textId="77777777" w:rsidR="00E66560" w:rsidRDefault="00E66560" w:rsidP="002671BA">
      <w:pPr>
        <w:spacing w:after="0"/>
        <w:ind w:left="0" w:right="297" w:firstLine="0"/>
        <w:rPr>
          <w:rFonts w:asciiTheme="minorHAnsi" w:eastAsia="Times New Roman" w:hAnsiTheme="minorHAnsi" w:cstheme="minorHAnsi"/>
          <w:color w:val="auto"/>
        </w:rPr>
      </w:pPr>
    </w:p>
    <w:p w14:paraId="0585ACA5" w14:textId="77777777" w:rsidR="00E66560" w:rsidRDefault="00E66560" w:rsidP="002671BA">
      <w:pPr>
        <w:spacing w:after="0"/>
        <w:ind w:left="0" w:right="297" w:firstLine="0"/>
        <w:rPr>
          <w:rFonts w:asciiTheme="minorHAnsi" w:eastAsia="Times New Roman" w:hAnsiTheme="minorHAnsi" w:cstheme="minorHAnsi"/>
          <w:color w:val="auto"/>
        </w:rPr>
      </w:pPr>
    </w:p>
    <w:p w14:paraId="6168CD4E" w14:textId="77777777" w:rsidR="00E66560" w:rsidRDefault="00E66560" w:rsidP="002671BA">
      <w:pPr>
        <w:spacing w:after="0"/>
        <w:ind w:left="0" w:right="297" w:firstLine="0"/>
        <w:rPr>
          <w:rFonts w:asciiTheme="minorHAnsi" w:eastAsia="Times New Roman" w:hAnsiTheme="minorHAnsi" w:cstheme="minorHAnsi"/>
          <w:color w:val="auto"/>
        </w:rPr>
      </w:pPr>
    </w:p>
    <w:p w14:paraId="69F56F26" w14:textId="77777777" w:rsidR="00E66560" w:rsidRDefault="00E66560" w:rsidP="002671BA">
      <w:pPr>
        <w:spacing w:after="0"/>
        <w:ind w:left="0" w:right="297" w:firstLine="0"/>
        <w:rPr>
          <w:rFonts w:asciiTheme="minorHAnsi" w:eastAsia="Times New Roman" w:hAnsiTheme="minorHAnsi" w:cstheme="minorHAnsi"/>
          <w:color w:val="auto"/>
        </w:rPr>
      </w:pPr>
    </w:p>
    <w:p w14:paraId="6A83CB12" w14:textId="77777777" w:rsidR="00E66560" w:rsidRDefault="00E66560" w:rsidP="002671BA">
      <w:pPr>
        <w:spacing w:after="0"/>
        <w:ind w:left="0" w:right="297" w:firstLine="0"/>
        <w:rPr>
          <w:rFonts w:asciiTheme="minorHAnsi" w:eastAsia="Times New Roman" w:hAnsiTheme="minorHAnsi" w:cstheme="minorHAnsi"/>
          <w:color w:val="auto"/>
        </w:rPr>
      </w:pPr>
    </w:p>
    <w:p w14:paraId="277FD940" w14:textId="77777777" w:rsidR="00E66560" w:rsidRDefault="00E66560" w:rsidP="002671BA">
      <w:pPr>
        <w:spacing w:after="0"/>
        <w:ind w:left="0" w:right="297" w:firstLine="0"/>
        <w:rPr>
          <w:rFonts w:asciiTheme="minorHAnsi" w:eastAsia="Times New Roman" w:hAnsiTheme="minorHAnsi" w:cstheme="minorHAnsi"/>
          <w:color w:val="auto"/>
        </w:rPr>
      </w:pPr>
    </w:p>
    <w:p w14:paraId="106C21E2" w14:textId="77777777" w:rsidR="00E66560" w:rsidRDefault="00E66560" w:rsidP="002671BA">
      <w:pPr>
        <w:spacing w:after="0"/>
        <w:ind w:left="0" w:right="297" w:firstLine="0"/>
        <w:rPr>
          <w:rFonts w:asciiTheme="minorHAnsi" w:eastAsia="Times New Roman" w:hAnsiTheme="minorHAnsi" w:cstheme="minorHAnsi"/>
          <w:color w:val="auto"/>
        </w:rPr>
      </w:pPr>
    </w:p>
    <w:p w14:paraId="3B4FA707" w14:textId="77777777" w:rsidR="00E66560" w:rsidRDefault="00E66560" w:rsidP="002671BA">
      <w:pPr>
        <w:spacing w:after="0"/>
        <w:ind w:left="0" w:right="297" w:firstLine="0"/>
        <w:rPr>
          <w:rFonts w:asciiTheme="minorHAnsi" w:eastAsia="Times New Roman" w:hAnsiTheme="minorHAnsi" w:cstheme="minorHAnsi"/>
          <w:color w:val="auto"/>
        </w:rPr>
      </w:pPr>
    </w:p>
    <w:p w14:paraId="75D108E9" w14:textId="77777777" w:rsidR="00E66560" w:rsidRDefault="00E66560" w:rsidP="002671BA">
      <w:pPr>
        <w:spacing w:after="0"/>
        <w:ind w:left="0" w:right="297" w:firstLine="0"/>
        <w:rPr>
          <w:rFonts w:asciiTheme="minorHAnsi" w:eastAsia="Times New Roman" w:hAnsiTheme="minorHAnsi" w:cstheme="minorHAnsi"/>
          <w:color w:val="auto"/>
        </w:rPr>
      </w:pPr>
    </w:p>
    <w:p w14:paraId="650518D1" w14:textId="77777777" w:rsidR="00E66560" w:rsidRDefault="00E66560" w:rsidP="002671BA">
      <w:pPr>
        <w:spacing w:after="0"/>
        <w:ind w:left="0" w:right="297" w:firstLine="0"/>
        <w:rPr>
          <w:rFonts w:asciiTheme="minorHAnsi" w:eastAsia="Times New Roman" w:hAnsiTheme="minorHAnsi" w:cstheme="minorHAnsi"/>
          <w:color w:val="auto"/>
        </w:rPr>
      </w:pPr>
    </w:p>
    <w:p w14:paraId="087CF7C5" w14:textId="77777777" w:rsidR="00E66560" w:rsidRDefault="00E66560" w:rsidP="002671BA">
      <w:pPr>
        <w:spacing w:after="0"/>
        <w:ind w:left="0" w:right="297" w:firstLine="0"/>
        <w:rPr>
          <w:rFonts w:asciiTheme="minorHAnsi" w:eastAsia="Times New Roman" w:hAnsiTheme="minorHAnsi" w:cstheme="minorHAnsi"/>
          <w:color w:val="auto"/>
        </w:rPr>
      </w:pPr>
    </w:p>
    <w:p w14:paraId="4D28D961" w14:textId="77777777" w:rsidR="00F54342" w:rsidRDefault="00F54342" w:rsidP="002671BA">
      <w:pPr>
        <w:spacing w:after="0"/>
        <w:ind w:left="0" w:right="297" w:firstLine="0"/>
        <w:rPr>
          <w:rFonts w:asciiTheme="minorHAnsi" w:eastAsia="Times New Roman" w:hAnsiTheme="minorHAnsi" w:cstheme="minorHAnsi"/>
          <w:color w:val="auto"/>
        </w:rPr>
      </w:pPr>
    </w:p>
    <w:p w14:paraId="7AF81FA0" w14:textId="77777777" w:rsidR="00F54342" w:rsidRDefault="00F54342" w:rsidP="002671BA">
      <w:pPr>
        <w:spacing w:after="0"/>
        <w:ind w:left="0" w:right="297" w:firstLine="0"/>
        <w:rPr>
          <w:rFonts w:asciiTheme="minorHAnsi" w:eastAsia="Times New Roman" w:hAnsiTheme="minorHAnsi" w:cstheme="minorHAnsi"/>
          <w:color w:val="auto"/>
        </w:rPr>
      </w:pPr>
    </w:p>
    <w:p w14:paraId="2932C67B" w14:textId="77777777" w:rsidR="00F54342" w:rsidRPr="00DA78C5" w:rsidRDefault="00F54342" w:rsidP="002671BA">
      <w:pPr>
        <w:spacing w:after="0"/>
        <w:ind w:left="0" w:right="297" w:firstLine="0"/>
        <w:rPr>
          <w:rFonts w:asciiTheme="minorHAnsi" w:eastAsia="Times New Roman" w:hAnsiTheme="minorHAnsi" w:cstheme="minorHAnsi"/>
          <w:color w:val="auto"/>
        </w:rPr>
      </w:pPr>
    </w:p>
    <w:tbl>
      <w:tblPr>
        <w:tblpPr w:leftFromText="180" w:rightFromText="180" w:vertAnchor="text" w:horzAnchor="margin" w:tblpY="3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7956"/>
      </w:tblGrid>
      <w:tr w:rsidR="00183E11" w:rsidRPr="00DA78C5" w14:paraId="024BC073" w14:textId="77777777" w:rsidTr="00183E11">
        <w:trPr>
          <w:trHeight w:val="706"/>
        </w:trPr>
        <w:tc>
          <w:tcPr>
            <w:tcW w:w="1060" w:type="dxa"/>
            <w:shd w:val="clear" w:color="auto" w:fill="D9D9D9"/>
            <w:vAlign w:val="center"/>
          </w:tcPr>
          <w:p w14:paraId="375FBE91" w14:textId="6CED6D9B" w:rsidR="00183E11" w:rsidRPr="00F54342" w:rsidRDefault="00183E11" w:rsidP="000236C6">
            <w:pPr>
              <w:pStyle w:val="ListParagraph"/>
              <w:numPr>
                <w:ilvl w:val="0"/>
                <w:numId w:val="48"/>
              </w:numPr>
              <w:tabs>
                <w:tab w:val="left" w:pos="-720"/>
                <w:tab w:val="left" w:pos="720"/>
                <w:tab w:val="right" w:leader="dot" w:pos="9000"/>
              </w:tabs>
              <w:suppressAutoHyphens/>
              <w:rPr>
                <w:rFonts w:asciiTheme="minorHAnsi" w:hAnsiTheme="minorHAnsi" w:cstheme="minorHAnsi"/>
                <w:b/>
                <w:bCs/>
                <w:color w:val="auto"/>
                <w:spacing w:val="-3"/>
              </w:rPr>
            </w:pPr>
          </w:p>
        </w:tc>
        <w:tc>
          <w:tcPr>
            <w:tcW w:w="7956" w:type="dxa"/>
            <w:shd w:val="clear" w:color="auto" w:fill="D9D9D9"/>
            <w:vAlign w:val="center"/>
          </w:tcPr>
          <w:p w14:paraId="6F1E8E73" w14:textId="77777777" w:rsidR="00183E11" w:rsidRPr="00F54342" w:rsidRDefault="00183E11" w:rsidP="00183E11">
            <w:pPr>
              <w:tabs>
                <w:tab w:val="left" w:pos="-720"/>
                <w:tab w:val="left" w:pos="720"/>
                <w:tab w:val="right" w:leader="dot" w:pos="9000"/>
              </w:tabs>
              <w:suppressAutoHyphens/>
              <w:ind w:left="0" w:firstLine="0"/>
              <w:rPr>
                <w:rFonts w:asciiTheme="minorHAnsi" w:hAnsiTheme="minorHAnsi" w:cstheme="minorHAnsi"/>
                <w:b/>
                <w:bCs/>
                <w:color w:val="auto"/>
                <w:spacing w:val="-3"/>
              </w:rPr>
            </w:pPr>
            <w:r w:rsidRPr="00F54342">
              <w:rPr>
                <w:rFonts w:asciiTheme="minorHAnsi" w:hAnsiTheme="minorHAnsi" w:cstheme="minorHAnsi"/>
                <w:b/>
                <w:bCs/>
                <w:color w:val="auto"/>
                <w:spacing w:val="-3"/>
              </w:rPr>
              <w:t xml:space="preserve">Evaluation of Proposals and BID Evaluation Methodology </w:t>
            </w:r>
          </w:p>
        </w:tc>
      </w:tr>
    </w:tbl>
    <w:p w14:paraId="0F1E1759" w14:textId="77777777" w:rsidR="00183E11" w:rsidRDefault="00183E11" w:rsidP="009C1402">
      <w:pPr>
        <w:spacing w:after="160" w:line="259" w:lineRule="auto"/>
        <w:ind w:left="0" w:firstLine="0"/>
        <w:jc w:val="left"/>
        <w:rPr>
          <w:rFonts w:asciiTheme="minorHAnsi" w:hAnsiTheme="minorHAnsi" w:cstheme="minorHAnsi"/>
          <w:color w:val="auto"/>
          <w:spacing w:val="-3"/>
        </w:rPr>
      </w:pPr>
    </w:p>
    <w:p w14:paraId="5C59A747" w14:textId="6FAFBD1A" w:rsidR="00045F34" w:rsidRPr="00DA78C5" w:rsidRDefault="00045F34" w:rsidP="009C1402">
      <w:pPr>
        <w:spacing w:after="160" w:line="259" w:lineRule="auto"/>
        <w:ind w:left="0" w:firstLine="0"/>
        <w:jc w:val="left"/>
        <w:rPr>
          <w:rFonts w:asciiTheme="minorHAnsi" w:hAnsiTheme="minorHAnsi" w:cstheme="minorHAnsi"/>
          <w:color w:val="auto"/>
        </w:rPr>
      </w:pPr>
      <w:r w:rsidRPr="00DA78C5">
        <w:rPr>
          <w:rFonts w:asciiTheme="minorHAnsi" w:hAnsiTheme="minorHAnsi" w:cstheme="minorHAnsi"/>
          <w:color w:val="auto"/>
          <w:spacing w:val="-3"/>
        </w:rPr>
        <w:t xml:space="preserve">Below Evaluation of Proposals and BID Evaluation </w:t>
      </w:r>
      <w:r w:rsidR="00C92268" w:rsidRPr="00DA78C5">
        <w:rPr>
          <w:rFonts w:asciiTheme="minorHAnsi" w:hAnsiTheme="minorHAnsi" w:cstheme="minorHAnsi"/>
          <w:color w:val="auto"/>
          <w:spacing w:val="-3"/>
        </w:rPr>
        <w:t xml:space="preserve">Methodology applicable for </w:t>
      </w:r>
      <w:r w:rsidR="00C63C9F" w:rsidRPr="00DA78C5">
        <w:rPr>
          <w:rFonts w:asciiTheme="minorHAnsi" w:hAnsiTheme="minorHAnsi" w:cstheme="minorHAnsi"/>
          <w:color w:val="auto"/>
          <w:spacing w:val="-3"/>
        </w:rPr>
        <w:t>the solution</w:t>
      </w:r>
    </w:p>
    <w:p w14:paraId="1EC4C6EE" w14:textId="6FCC1C16" w:rsidR="00A43C71" w:rsidRPr="006E4365" w:rsidRDefault="00A43C71" w:rsidP="000236C6">
      <w:pPr>
        <w:pStyle w:val="ListParagraph"/>
        <w:numPr>
          <w:ilvl w:val="1"/>
          <w:numId w:val="48"/>
        </w:numPr>
        <w:spacing w:after="160" w:line="259" w:lineRule="auto"/>
        <w:jc w:val="left"/>
        <w:rPr>
          <w:rFonts w:asciiTheme="minorHAnsi" w:hAnsiTheme="minorHAnsi" w:cstheme="minorHAnsi"/>
          <w:color w:val="auto"/>
        </w:rPr>
      </w:pPr>
      <w:r w:rsidRPr="006E4365">
        <w:rPr>
          <w:rFonts w:asciiTheme="minorHAnsi" w:hAnsiTheme="minorHAnsi" w:cstheme="minorHAnsi"/>
          <w:color w:val="auto"/>
        </w:rPr>
        <w:t xml:space="preserve">Bid Evaluation Methodology </w:t>
      </w:r>
    </w:p>
    <w:p w14:paraId="1BEE3415" w14:textId="77777777" w:rsidR="00A43C71" w:rsidRPr="006E4365" w:rsidRDefault="00A43C71" w:rsidP="000236C6">
      <w:pPr>
        <w:pStyle w:val="ListParagraph"/>
        <w:numPr>
          <w:ilvl w:val="2"/>
          <w:numId w:val="48"/>
        </w:numPr>
        <w:spacing w:after="160" w:line="259" w:lineRule="auto"/>
        <w:rPr>
          <w:rFonts w:asciiTheme="minorHAnsi" w:hAnsiTheme="minorHAnsi" w:cstheme="minorHAnsi"/>
          <w:color w:val="auto"/>
        </w:rPr>
      </w:pPr>
      <w:r w:rsidRPr="006E4365">
        <w:rPr>
          <w:rFonts w:asciiTheme="minorHAnsi" w:hAnsiTheme="minorHAnsi" w:cstheme="minorHAnsi"/>
          <w:color w:val="auto"/>
        </w:rPr>
        <w:t>Minimum Eligibility Criteria (Technical)</w:t>
      </w:r>
    </w:p>
    <w:p w14:paraId="2AC2F181" w14:textId="62073067" w:rsidR="009C1402" w:rsidRPr="00DA78C5" w:rsidRDefault="009C1402" w:rsidP="005B6004">
      <w:pPr>
        <w:pStyle w:val="ListParagraph"/>
        <w:spacing w:after="0" w:line="259" w:lineRule="auto"/>
        <w:ind w:left="1224" w:firstLine="0"/>
        <w:rPr>
          <w:rFonts w:asciiTheme="minorHAnsi" w:hAnsiTheme="minorHAnsi" w:cstheme="minorHAnsi"/>
          <w:color w:val="auto"/>
        </w:rPr>
      </w:pPr>
      <w:r w:rsidRPr="00DA78C5">
        <w:rPr>
          <w:rFonts w:asciiTheme="minorHAnsi" w:hAnsiTheme="minorHAnsi" w:cstheme="minorHAnsi"/>
          <w:color w:val="auto"/>
        </w:rPr>
        <w:t>The details of</w:t>
      </w:r>
      <w:r w:rsidR="00010E48" w:rsidRPr="00DA78C5">
        <w:rPr>
          <w:rFonts w:asciiTheme="minorHAnsi" w:hAnsiTheme="minorHAnsi" w:cstheme="minorHAnsi"/>
          <w:color w:val="auto"/>
        </w:rPr>
        <w:t xml:space="preserve"> the</w:t>
      </w:r>
      <w:r w:rsidRPr="00DA78C5">
        <w:rPr>
          <w:rFonts w:asciiTheme="minorHAnsi" w:hAnsiTheme="minorHAnsi" w:cstheme="minorHAnsi"/>
          <w:color w:val="auto"/>
        </w:rPr>
        <w:t xml:space="preserve"> ‘Minimum Eligibility Criteria’, provided by the bidder in its response to this RFP, will be evaluated first, based on the criteria described in th</w:t>
      </w:r>
      <w:r w:rsidR="00F2258E" w:rsidRPr="00DA78C5">
        <w:rPr>
          <w:rFonts w:asciiTheme="minorHAnsi" w:hAnsiTheme="minorHAnsi" w:cstheme="minorHAnsi"/>
          <w:color w:val="auto"/>
        </w:rPr>
        <w:t>is</w:t>
      </w:r>
      <w:r w:rsidRPr="00DA78C5">
        <w:rPr>
          <w:rFonts w:asciiTheme="minorHAnsi" w:hAnsiTheme="minorHAnsi" w:cstheme="minorHAnsi"/>
          <w:color w:val="auto"/>
        </w:rPr>
        <w:t xml:space="preserve"> section. The technical and commercial responses to this RFP will be considered further only for those bidders who meet the Minimum Eligibility Criteria</w:t>
      </w:r>
    </w:p>
    <w:tbl>
      <w:tblPr>
        <w:tblStyle w:val="TableGrid0"/>
        <w:tblW w:w="0" w:type="auto"/>
        <w:tblLook w:val="04A0" w:firstRow="1" w:lastRow="0" w:firstColumn="1" w:lastColumn="0" w:noHBand="0" w:noVBand="1"/>
      </w:tblPr>
      <w:tblGrid>
        <w:gridCol w:w="805"/>
        <w:gridCol w:w="8190"/>
      </w:tblGrid>
      <w:tr w:rsidR="00560BE6" w:rsidRPr="00A05754" w14:paraId="4BEFD3C4" w14:textId="77777777" w:rsidTr="001211B3">
        <w:trPr>
          <w:trHeight w:val="305"/>
        </w:trPr>
        <w:tc>
          <w:tcPr>
            <w:tcW w:w="805" w:type="dxa"/>
          </w:tcPr>
          <w:p w14:paraId="00BAF7EB" w14:textId="77777777" w:rsidR="00A43C71" w:rsidRPr="005B6004" w:rsidRDefault="00A43C71" w:rsidP="001211B3">
            <w:pPr>
              <w:spacing w:after="0" w:line="259" w:lineRule="auto"/>
              <w:ind w:left="0" w:firstLine="0"/>
              <w:rPr>
                <w:rFonts w:asciiTheme="minorHAnsi" w:hAnsiTheme="minorHAnsi" w:cstheme="minorHAnsi"/>
                <w:b/>
                <w:bCs/>
                <w:color w:val="auto"/>
              </w:rPr>
            </w:pPr>
            <w:r w:rsidRPr="005B6004">
              <w:rPr>
                <w:rFonts w:asciiTheme="minorHAnsi" w:hAnsiTheme="minorHAnsi" w:cstheme="minorHAnsi"/>
                <w:b/>
                <w:bCs/>
                <w:color w:val="auto"/>
              </w:rPr>
              <w:t>Sl. No.</w:t>
            </w:r>
          </w:p>
        </w:tc>
        <w:tc>
          <w:tcPr>
            <w:tcW w:w="8190" w:type="dxa"/>
          </w:tcPr>
          <w:p w14:paraId="1FDF52F2" w14:textId="77777777" w:rsidR="00A43C71" w:rsidRPr="005B6004" w:rsidRDefault="00A43C71" w:rsidP="001211B3">
            <w:pPr>
              <w:spacing w:after="0" w:line="259" w:lineRule="auto"/>
              <w:ind w:left="0" w:firstLine="0"/>
              <w:rPr>
                <w:rFonts w:asciiTheme="minorHAnsi" w:hAnsiTheme="minorHAnsi" w:cstheme="minorHAnsi"/>
                <w:b/>
                <w:bCs/>
                <w:color w:val="auto"/>
              </w:rPr>
            </w:pPr>
            <w:r w:rsidRPr="005B6004">
              <w:rPr>
                <w:rFonts w:asciiTheme="minorHAnsi" w:hAnsiTheme="minorHAnsi" w:cstheme="minorHAnsi"/>
                <w:b/>
                <w:bCs/>
                <w:color w:val="auto"/>
              </w:rPr>
              <w:t>Criteria</w:t>
            </w:r>
          </w:p>
        </w:tc>
      </w:tr>
      <w:tr w:rsidR="00183E11" w:rsidRPr="00A05754" w14:paraId="064666CF" w14:textId="77777777" w:rsidTr="00541D54">
        <w:tc>
          <w:tcPr>
            <w:tcW w:w="805" w:type="dxa"/>
          </w:tcPr>
          <w:p w14:paraId="0135CBF0" w14:textId="77777777" w:rsidR="00183E11" w:rsidRPr="005B6004" w:rsidRDefault="00183E11" w:rsidP="00183E11">
            <w:pPr>
              <w:spacing w:after="160" w:line="259" w:lineRule="auto"/>
              <w:ind w:left="0" w:firstLine="0"/>
              <w:rPr>
                <w:rFonts w:asciiTheme="minorHAnsi" w:hAnsiTheme="minorHAnsi" w:cstheme="minorHAnsi"/>
                <w:color w:val="auto"/>
              </w:rPr>
            </w:pPr>
            <w:r w:rsidRPr="005B6004">
              <w:rPr>
                <w:rFonts w:asciiTheme="minorHAnsi" w:hAnsiTheme="minorHAnsi" w:cstheme="minorHAnsi"/>
                <w:color w:val="auto"/>
              </w:rPr>
              <w:t>1.</w:t>
            </w:r>
          </w:p>
        </w:tc>
        <w:tc>
          <w:tcPr>
            <w:tcW w:w="8190" w:type="dxa"/>
          </w:tcPr>
          <w:p w14:paraId="1B185F53" w14:textId="61C500D2" w:rsidR="00183E11" w:rsidRPr="005B6004" w:rsidRDefault="00183E11" w:rsidP="00183E11">
            <w:pPr>
              <w:spacing w:after="0" w:line="259" w:lineRule="auto"/>
              <w:ind w:left="0" w:firstLine="0"/>
              <w:rPr>
                <w:rFonts w:asciiTheme="minorHAnsi" w:hAnsiTheme="minorHAnsi" w:cstheme="minorHAnsi"/>
                <w:color w:val="auto"/>
              </w:rPr>
            </w:pPr>
            <w:r w:rsidRPr="005B6004">
              <w:t>The Bidder should be a company registered under the Companies Act, or a partnership firm registered under Partnership Act in Bangladesh.</w:t>
            </w:r>
          </w:p>
        </w:tc>
      </w:tr>
      <w:tr w:rsidR="00183E11" w:rsidRPr="00A05754" w14:paraId="2ACEB7F9" w14:textId="77777777" w:rsidTr="00541D54">
        <w:tc>
          <w:tcPr>
            <w:tcW w:w="805" w:type="dxa"/>
          </w:tcPr>
          <w:p w14:paraId="47886996" w14:textId="77777777" w:rsidR="00183E11" w:rsidRPr="005B6004" w:rsidRDefault="00183E11" w:rsidP="00183E11">
            <w:pPr>
              <w:spacing w:after="160" w:line="259" w:lineRule="auto"/>
              <w:ind w:left="0" w:firstLine="0"/>
              <w:rPr>
                <w:rFonts w:asciiTheme="minorHAnsi" w:hAnsiTheme="minorHAnsi" w:cstheme="minorHAnsi"/>
                <w:color w:val="auto"/>
              </w:rPr>
            </w:pPr>
            <w:r w:rsidRPr="005B6004">
              <w:rPr>
                <w:rFonts w:asciiTheme="minorHAnsi" w:hAnsiTheme="minorHAnsi" w:cstheme="minorHAnsi"/>
                <w:color w:val="auto"/>
              </w:rPr>
              <w:t>2.</w:t>
            </w:r>
          </w:p>
        </w:tc>
        <w:tc>
          <w:tcPr>
            <w:tcW w:w="8190" w:type="dxa"/>
          </w:tcPr>
          <w:p w14:paraId="37E0769D" w14:textId="4B80E7FF" w:rsidR="00183E11" w:rsidRPr="005B6004" w:rsidRDefault="00183E11" w:rsidP="00183E11">
            <w:pPr>
              <w:spacing w:after="0" w:line="259" w:lineRule="auto"/>
              <w:ind w:left="0" w:firstLine="0"/>
              <w:rPr>
                <w:rFonts w:asciiTheme="minorHAnsi" w:hAnsiTheme="minorHAnsi" w:cstheme="minorHAnsi"/>
                <w:color w:val="auto"/>
              </w:rPr>
            </w:pPr>
            <w:r w:rsidRPr="005B6004">
              <w:t xml:space="preserve">Bidder/OEM </w:t>
            </w:r>
            <w:r w:rsidR="00170A07">
              <w:t>would</w:t>
            </w:r>
            <w:r w:rsidRPr="005B6004">
              <w:t xml:space="preserve"> have completed implementations of the solutions and operations </w:t>
            </w:r>
            <w:r w:rsidR="005B6004" w:rsidRPr="005B6004">
              <w:t xml:space="preserve">services </w:t>
            </w:r>
            <w:r w:rsidR="005B6004" w:rsidRPr="007B0A79">
              <w:rPr>
                <w:color w:val="auto"/>
              </w:rPr>
              <w:t>for the last</w:t>
            </w:r>
            <w:r w:rsidRPr="007B0A79">
              <w:rPr>
                <w:color w:val="auto"/>
              </w:rPr>
              <w:t xml:space="preserve"> 3 years in at least </w:t>
            </w:r>
            <w:r w:rsidR="00170A07" w:rsidRPr="007B0A79">
              <w:rPr>
                <w:color w:val="auto"/>
              </w:rPr>
              <w:t>2</w:t>
            </w:r>
            <w:r w:rsidRPr="007B0A79">
              <w:rPr>
                <w:color w:val="auto"/>
              </w:rPr>
              <w:t xml:space="preserve"> Bank/NBFI/Regulatory Bodies worldwide.</w:t>
            </w:r>
          </w:p>
        </w:tc>
      </w:tr>
      <w:tr w:rsidR="00A43C71" w:rsidRPr="00DA78C5" w14:paraId="68FCD135" w14:textId="77777777" w:rsidTr="00541D54">
        <w:tc>
          <w:tcPr>
            <w:tcW w:w="805" w:type="dxa"/>
          </w:tcPr>
          <w:p w14:paraId="1F75A9DD" w14:textId="77777777" w:rsidR="00A43C71" w:rsidRPr="009369F5" w:rsidRDefault="00A43C71" w:rsidP="00541D54">
            <w:pPr>
              <w:spacing w:after="160" w:line="259" w:lineRule="auto"/>
              <w:ind w:left="0" w:firstLine="0"/>
              <w:rPr>
                <w:rFonts w:asciiTheme="minorHAnsi" w:hAnsiTheme="minorHAnsi" w:cstheme="minorHAnsi"/>
              </w:rPr>
            </w:pPr>
            <w:r w:rsidRPr="009369F5">
              <w:rPr>
                <w:rFonts w:asciiTheme="minorHAnsi" w:hAnsiTheme="minorHAnsi" w:cstheme="minorHAnsi"/>
              </w:rPr>
              <w:t>3.</w:t>
            </w:r>
          </w:p>
        </w:tc>
        <w:tc>
          <w:tcPr>
            <w:tcW w:w="8190" w:type="dxa"/>
          </w:tcPr>
          <w:p w14:paraId="50B4EC35" w14:textId="467B2FE0" w:rsidR="00A43C71" w:rsidRPr="009369F5" w:rsidRDefault="00183E11" w:rsidP="001211B3">
            <w:pPr>
              <w:spacing w:after="0" w:line="259" w:lineRule="auto"/>
              <w:ind w:left="0" w:firstLine="0"/>
              <w:rPr>
                <w:rFonts w:asciiTheme="minorHAnsi" w:hAnsiTheme="minorHAnsi" w:cstheme="minorHAnsi"/>
              </w:rPr>
            </w:pPr>
            <w:r w:rsidRPr="009369F5">
              <w:rPr>
                <w:rFonts w:asciiTheme="minorHAnsi" w:hAnsiTheme="minorHAnsi" w:cstheme="minorHAnsi"/>
              </w:rPr>
              <w:t xml:space="preserve">Bidder/OEM should have the below-mentioned application listed in the latest industry standard </w:t>
            </w:r>
            <w:r w:rsidR="009369F5" w:rsidRPr="009369F5">
              <w:rPr>
                <w:rFonts w:asciiTheme="minorHAnsi" w:hAnsiTheme="minorHAnsi" w:cstheme="minorHAnsi"/>
              </w:rPr>
              <w:t>report,</w:t>
            </w:r>
            <w:r w:rsidRPr="009369F5">
              <w:rPr>
                <w:rFonts w:asciiTheme="minorHAnsi" w:hAnsiTheme="minorHAnsi" w:cstheme="minorHAnsi"/>
              </w:rPr>
              <w:t xml:space="preserve"> which will be preferred to fulfill the Bank/NBFI business requirements:</w:t>
            </w:r>
            <w:r w:rsidR="00A43C71" w:rsidRPr="009369F5">
              <w:rPr>
                <w:rFonts w:asciiTheme="minorHAnsi" w:hAnsiTheme="minorHAnsi" w:cstheme="minorHAnsi"/>
              </w:rPr>
              <w:t xml:space="preserve"> </w:t>
            </w:r>
          </w:p>
          <w:p w14:paraId="70DAFEF0" w14:textId="25A5A20F" w:rsidR="002E2343" w:rsidRPr="009369F5" w:rsidRDefault="00E66560" w:rsidP="00D319EF">
            <w:pPr>
              <w:pStyle w:val="ListParagraph"/>
              <w:numPr>
                <w:ilvl w:val="0"/>
                <w:numId w:val="4"/>
              </w:numPr>
              <w:spacing w:after="0" w:line="259" w:lineRule="auto"/>
              <w:rPr>
                <w:rFonts w:asciiTheme="minorHAnsi" w:hAnsiTheme="minorHAnsi" w:cstheme="minorHAnsi"/>
                <w:color w:val="EE0000"/>
              </w:rPr>
            </w:pPr>
            <w:r w:rsidRPr="009369F5">
              <w:rPr>
                <w:rFonts w:asciiTheme="minorHAnsi" w:hAnsiTheme="minorHAnsi" w:cstheme="minorHAnsi"/>
                <w:color w:val="auto"/>
              </w:rPr>
              <w:t>Litigation Management System (LMS)</w:t>
            </w:r>
          </w:p>
        </w:tc>
      </w:tr>
    </w:tbl>
    <w:p w14:paraId="5D96E813" w14:textId="77777777" w:rsidR="00A43C71" w:rsidRPr="00DA78C5" w:rsidRDefault="00A43C71" w:rsidP="00DF513D">
      <w:pPr>
        <w:pStyle w:val="ListParagraph"/>
        <w:tabs>
          <w:tab w:val="left" w:pos="1800"/>
        </w:tabs>
        <w:spacing w:after="160" w:line="259" w:lineRule="auto"/>
        <w:ind w:left="180" w:firstLine="0"/>
        <w:rPr>
          <w:rFonts w:asciiTheme="minorHAnsi" w:hAnsiTheme="minorHAnsi" w:cstheme="minorHAnsi"/>
          <w:u w:val="single"/>
        </w:rPr>
      </w:pPr>
      <w:r w:rsidRPr="00DA78C5">
        <w:rPr>
          <w:rFonts w:asciiTheme="minorHAnsi" w:hAnsiTheme="minorHAnsi" w:cstheme="minorHAnsi"/>
          <w:u w:val="single"/>
        </w:rPr>
        <w:t>Note:</w:t>
      </w:r>
    </w:p>
    <w:p w14:paraId="5DAD37BA" w14:textId="77BF3F74" w:rsidR="00A43C71" w:rsidRPr="00E66560" w:rsidRDefault="00A43C71" w:rsidP="000236C6">
      <w:pPr>
        <w:pStyle w:val="ListParagraph"/>
        <w:numPr>
          <w:ilvl w:val="0"/>
          <w:numId w:val="7"/>
        </w:numPr>
        <w:tabs>
          <w:tab w:val="left" w:pos="1800"/>
        </w:tabs>
        <w:spacing w:after="160" w:line="259" w:lineRule="auto"/>
        <w:ind w:left="180" w:hanging="270"/>
        <w:rPr>
          <w:rFonts w:asciiTheme="minorHAnsi" w:hAnsiTheme="minorHAnsi" w:cstheme="minorHAnsi"/>
          <w:sz w:val="20"/>
          <w:szCs w:val="20"/>
        </w:rPr>
      </w:pPr>
      <w:r w:rsidRPr="00E66560">
        <w:rPr>
          <w:rFonts w:asciiTheme="minorHAnsi" w:hAnsiTheme="minorHAnsi" w:cstheme="minorHAnsi"/>
          <w:sz w:val="20"/>
          <w:szCs w:val="20"/>
        </w:rPr>
        <w:t xml:space="preserve">Bidder should submit documentary evidence (acceptable to the Bank) of the Information given in the related formats in respect of all above-mentioned criteria while submitting the proposal. The proposal of the bidder who does not fulfill the above criteria or who </w:t>
      </w:r>
      <w:r w:rsidR="00C63C9F" w:rsidRPr="00E66560">
        <w:rPr>
          <w:rFonts w:asciiTheme="minorHAnsi" w:hAnsiTheme="minorHAnsi" w:cstheme="minorHAnsi"/>
          <w:sz w:val="20"/>
          <w:szCs w:val="20"/>
        </w:rPr>
        <w:t>fails</w:t>
      </w:r>
      <w:r w:rsidRPr="00E66560">
        <w:rPr>
          <w:rFonts w:asciiTheme="minorHAnsi" w:hAnsiTheme="minorHAnsi" w:cstheme="minorHAnsi"/>
          <w:sz w:val="20"/>
          <w:szCs w:val="20"/>
        </w:rPr>
        <w:t xml:space="preserve"> to submit documentary evidence to the satisfaction of the Bank would be rejected. </w:t>
      </w:r>
    </w:p>
    <w:p w14:paraId="1CFB42D7" w14:textId="2228C063" w:rsidR="002671BA" w:rsidRPr="00E66560" w:rsidRDefault="00A43C71" w:rsidP="000236C6">
      <w:pPr>
        <w:pStyle w:val="ListParagraph"/>
        <w:numPr>
          <w:ilvl w:val="0"/>
          <w:numId w:val="8"/>
        </w:numPr>
        <w:tabs>
          <w:tab w:val="left" w:pos="1800"/>
        </w:tabs>
        <w:spacing w:after="160" w:line="259" w:lineRule="auto"/>
        <w:ind w:left="180"/>
        <w:rPr>
          <w:rFonts w:asciiTheme="minorHAnsi" w:hAnsiTheme="minorHAnsi" w:cstheme="minorHAnsi"/>
          <w:sz w:val="20"/>
          <w:szCs w:val="20"/>
        </w:rPr>
      </w:pPr>
      <w:r w:rsidRPr="00E66560">
        <w:rPr>
          <w:rFonts w:asciiTheme="minorHAnsi" w:hAnsiTheme="minorHAnsi" w:cstheme="minorHAnsi"/>
          <w:sz w:val="20"/>
          <w:szCs w:val="20"/>
        </w:rPr>
        <w:t xml:space="preserve">Bidders fulfilling the Minimum Eligibility Criteria will only be considered for further technical evaluation. </w:t>
      </w:r>
    </w:p>
    <w:p w14:paraId="19C07037" w14:textId="77777777" w:rsidR="002671BA" w:rsidRDefault="002671BA" w:rsidP="002671BA">
      <w:pPr>
        <w:pStyle w:val="ListParagraph"/>
        <w:tabs>
          <w:tab w:val="left" w:pos="1800"/>
        </w:tabs>
        <w:spacing w:after="0" w:line="240" w:lineRule="auto"/>
        <w:ind w:left="0" w:firstLine="0"/>
        <w:rPr>
          <w:rFonts w:asciiTheme="minorHAnsi" w:hAnsiTheme="minorHAnsi" w:cstheme="minorHAnsi"/>
          <w:b/>
          <w:color w:val="auto"/>
          <w:u w:val="single"/>
        </w:rPr>
      </w:pPr>
    </w:p>
    <w:p w14:paraId="32ADC58A" w14:textId="77777777" w:rsidR="00A43C71" w:rsidRPr="007B0A79" w:rsidRDefault="00A43C71" w:rsidP="000236C6">
      <w:pPr>
        <w:pStyle w:val="ListParagraph"/>
        <w:numPr>
          <w:ilvl w:val="2"/>
          <w:numId w:val="48"/>
        </w:numPr>
        <w:spacing w:after="160" w:line="259" w:lineRule="auto"/>
        <w:rPr>
          <w:rFonts w:asciiTheme="minorHAnsi" w:hAnsiTheme="minorHAnsi" w:cstheme="minorHAnsi"/>
        </w:rPr>
      </w:pPr>
      <w:r w:rsidRPr="007B0A79">
        <w:rPr>
          <w:rFonts w:asciiTheme="minorHAnsi" w:hAnsiTheme="minorHAnsi" w:cstheme="minorHAnsi"/>
        </w:rPr>
        <w:t xml:space="preserve">Technical </w:t>
      </w:r>
      <w:r w:rsidR="009C1402" w:rsidRPr="007B0A79">
        <w:rPr>
          <w:rFonts w:asciiTheme="minorHAnsi" w:hAnsiTheme="minorHAnsi" w:cstheme="minorHAnsi"/>
        </w:rPr>
        <w:t>Evaluation</w:t>
      </w:r>
      <w:r w:rsidRPr="007B0A79">
        <w:rPr>
          <w:rFonts w:asciiTheme="minorHAnsi" w:hAnsiTheme="minorHAnsi" w:cstheme="minorHAnsi"/>
        </w:rPr>
        <w:t xml:space="preserve"> </w:t>
      </w:r>
    </w:p>
    <w:p w14:paraId="50F4A785" w14:textId="1A648C62" w:rsidR="00DF513D" w:rsidRPr="007B0A79" w:rsidRDefault="00DF513D" w:rsidP="00E66560">
      <w:pPr>
        <w:spacing w:after="0" w:line="240" w:lineRule="auto"/>
        <w:ind w:left="0" w:firstLine="0"/>
        <w:rPr>
          <w:rFonts w:asciiTheme="minorHAnsi" w:hAnsiTheme="minorHAnsi" w:cstheme="minorHAnsi"/>
        </w:rPr>
      </w:pPr>
      <w:r w:rsidRPr="007B0A79">
        <w:rPr>
          <w:rFonts w:asciiTheme="minorHAnsi" w:hAnsiTheme="minorHAnsi" w:cstheme="minorHAnsi"/>
        </w:rPr>
        <w:t xml:space="preserve">Selection will be based on the Quality and Cost Based Selection (QCBS) method. The breakdown of the evaluation components </w:t>
      </w:r>
      <w:r w:rsidR="00F17668" w:rsidRPr="007B0A79">
        <w:rPr>
          <w:rFonts w:asciiTheme="minorHAnsi" w:hAnsiTheme="minorHAnsi" w:cstheme="minorHAnsi"/>
        </w:rPr>
        <w:t>is</w:t>
      </w:r>
      <w:r w:rsidRPr="007B0A79">
        <w:rPr>
          <w:rFonts w:asciiTheme="minorHAnsi" w:hAnsiTheme="minorHAnsi" w:cstheme="minorHAnsi"/>
        </w:rPr>
        <w:t xml:space="preserve"> as follows: </w:t>
      </w:r>
    </w:p>
    <w:p w14:paraId="54CB7314" w14:textId="77777777" w:rsidR="00DF513D" w:rsidRPr="007B0A79" w:rsidRDefault="00DF513D" w:rsidP="00DF513D">
      <w:pPr>
        <w:spacing w:after="0" w:line="240" w:lineRule="auto"/>
        <w:jc w:val="left"/>
        <w:rPr>
          <w:rFonts w:asciiTheme="minorHAnsi" w:hAnsiTheme="minorHAnsi" w:cstheme="minorHAnsi"/>
        </w:rPr>
      </w:pPr>
    </w:p>
    <w:p w14:paraId="1C0AB756" w14:textId="77777777" w:rsidR="00DF513D" w:rsidRPr="007B0A79" w:rsidRDefault="00DF513D" w:rsidP="00DF513D">
      <w:pPr>
        <w:pStyle w:val="ListParagraph"/>
        <w:spacing w:after="0" w:line="240" w:lineRule="auto"/>
        <w:ind w:left="1152" w:firstLine="0"/>
        <w:jc w:val="left"/>
        <w:rPr>
          <w:rFonts w:asciiTheme="minorHAnsi" w:hAnsiTheme="minorHAnsi" w:cstheme="minorHAnsi"/>
        </w:rPr>
      </w:pPr>
      <w:r w:rsidRPr="007B0A79">
        <w:rPr>
          <w:rFonts w:asciiTheme="minorHAnsi" w:hAnsiTheme="minorHAnsi" w:cstheme="minorHAnsi"/>
        </w:rPr>
        <w:t xml:space="preserve">● Technical compliance and functionality </w:t>
      </w:r>
    </w:p>
    <w:p w14:paraId="62281563" w14:textId="5BA6DF24" w:rsidR="00DF513D" w:rsidRPr="007B0A79" w:rsidRDefault="00DF513D" w:rsidP="00DF513D">
      <w:pPr>
        <w:pStyle w:val="ListParagraph"/>
        <w:spacing w:after="0" w:line="240" w:lineRule="auto"/>
        <w:ind w:left="1152" w:firstLine="0"/>
        <w:jc w:val="left"/>
        <w:rPr>
          <w:rFonts w:asciiTheme="minorHAnsi" w:hAnsiTheme="minorHAnsi" w:cstheme="minorHAnsi"/>
        </w:rPr>
      </w:pPr>
      <w:r w:rsidRPr="007B0A79">
        <w:rPr>
          <w:rFonts w:asciiTheme="minorHAnsi" w:hAnsiTheme="minorHAnsi" w:cstheme="minorHAnsi"/>
        </w:rPr>
        <w:t xml:space="preserve">● Relevant experience and client references </w:t>
      </w:r>
    </w:p>
    <w:p w14:paraId="36C96B2E" w14:textId="77777777" w:rsidR="00DF513D" w:rsidRPr="007B0A79" w:rsidRDefault="00DF513D" w:rsidP="00DF513D">
      <w:pPr>
        <w:pStyle w:val="ListParagraph"/>
        <w:spacing w:after="0" w:line="240" w:lineRule="auto"/>
        <w:ind w:left="1152" w:firstLine="0"/>
        <w:jc w:val="left"/>
        <w:rPr>
          <w:rFonts w:asciiTheme="minorHAnsi" w:hAnsiTheme="minorHAnsi" w:cstheme="minorHAnsi"/>
        </w:rPr>
      </w:pPr>
      <w:r w:rsidRPr="007B0A79">
        <w:rPr>
          <w:rFonts w:asciiTheme="minorHAnsi" w:hAnsiTheme="minorHAnsi" w:cstheme="minorHAnsi"/>
        </w:rPr>
        <w:t xml:space="preserve">● Implementation approach, training, and support </w:t>
      </w:r>
    </w:p>
    <w:p w14:paraId="682192FC" w14:textId="77777777" w:rsidR="00DF513D" w:rsidRPr="00DA78C5" w:rsidRDefault="00DF513D" w:rsidP="00DF513D">
      <w:pPr>
        <w:pStyle w:val="ListParagraph"/>
        <w:spacing w:after="0" w:line="240" w:lineRule="auto"/>
        <w:ind w:left="1152" w:firstLine="0"/>
        <w:jc w:val="left"/>
        <w:rPr>
          <w:rFonts w:asciiTheme="minorHAnsi" w:hAnsiTheme="minorHAnsi" w:cstheme="minorHAnsi"/>
        </w:rPr>
      </w:pPr>
      <w:r w:rsidRPr="007B0A79">
        <w:rPr>
          <w:rFonts w:asciiTheme="minorHAnsi" w:hAnsiTheme="minorHAnsi" w:cstheme="minorHAnsi"/>
        </w:rPr>
        <w:t>● Price and payment terms</w:t>
      </w:r>
      <w:r w:rsidRPr="00DA78C5">
        <w:rPr>
          <w:rFonts w:asciiTheme="minorHAnsi" w:hAnsiTheme="minorHAnsi" w:cstheme="minorHAnsi"/>
        </w:rPr>
        <w:t xml:space="preserve"> </w:t>
      </w:r>
    </w:p>
    <w:p w14:paraId="052BDD43" w14:textId="77777777" w:rsidR="00DF513D" w:rsidRPr="00DA78C5" w:rsidRDefault="00DF513D" w:rsidP="00DF513D">
      <w:pPr>
        <w:spacing w:after="0" w:line="259" w:lineRule="auto"/>
        <w:ind w:left="720" w:firstLine="0"/>
        <w:rPr>
          <w:rFonts w:asciiTheme="minorHAnsi" w:hAnsiTheme="minorHAnsi" w:cstheme="minorHAnsi"/>
        </w:rPr>
      </w:pPr>
    </w:p>
    <w:p w14:paraId="5F655157" w14:textId="1C391119" w:rsidR="006E4365" w:rsidRPr="00960F62" w:rsidRDefault="00A43C71" w:rsidP="009369F5">
      <w:pPr>
        <w:spacing w:after="0" w:line="259" w:lineRule="auto"/>
        <w:ind w:left="0" w:firstLine="0"/>
        <w:rPr>
          <w:rFonts w:asciiTheme="minorHAnsi" w:hAnsiTheme="minorHAnsi" w:cstheme="minorHAnsi"/>
        </w:rPr>
      </w:pPr>
      <w:r w:rsidRPr="00DA78C5">
        <w:rPr>
          <w:rFonts w:asciiTheme="minorHAnsi" w:hAnsiTheme="minorHAnsi" w:cstheme="minorHAnsi"/>
        </w:rPr>
        <w:t xml:space="preserve">The technical bid will be analyzed and evaluated, based on which the Technical Score (TS). The mark distribution criteria of the </w:t>
      </w:r>
      <w:r w:rsidR="0025546B" w:rsidRPr="00DA78C5">
        <w:rPr>
          <w:rFonts w:asciiTheme="minorHAnsi" w:hAnsiTheme="minorHAnsi" w:cstheme="minorHAnsi"/>
        </w:rPr>
        <w:t>technical</w:t>
      </w:r>
      <w:r w:rsidRPr="00DA78C5">
        <w:rPr>
          <w:rFonts w:asciiTheme="minorHAnsi" w:hAnsiTheme="minorHAnsi" w:cstheme="minorHAnsi"/>
        </w:rPr>
        <w:t xml:space="preserve"> evaluation are as follows: </w:t>
      </w:r>
    </w:p>
    <w:tbl>
      <w:tblPr>
        <w:tblStyle w:val="TableGrid"/>
        <w:tblW w:w="9167" w:type="dxa"/>
        <w:tblLook w:val="04A0" w:firstRow="1" w:lastRow="0" w:firstColumn="1" w:lastColumn="0" w:noHBand="0" w:noVBand="1"/>
      </w:tblPr>
      <w:tblGrid>
        <w:gridCol w:w="7441"/>
        <w:gridCol w:w="1726"/>
      </w:tblGrid>
      <w:tr w:rsidR="00427800" w14:paraId="450343D2" w14:textId="77777777" w:rsidTr="00960F62">
        <w:trPr>
          <w:trHeight w:val="234"/>
        </w:trPr>
        <w:tc>
          <w:tcPr>
            <w:tcW w:w="9167" w:type="dxa"/>
            <w:gridSpan w:val="2"/>
            <w:vAlign w:val="center"/>
          </w:tcPr>
          <w:p w14:paraId="6733B067" w14:textId="4E222D62" w:rsidR="00427800" w:rsidRDefault="00427800" w:rsidP="009369F5">
            <w:pPr>
              <w:spacing w:after="0" w:line="240" w:lineRule="auto"/>
              <w:ind w:left="0" w:firstLine="0"/>
              <w:jc w:val="center"/>
              <w:rPr>
                <w:rFonts w:asciiTheme="minorHAnsi" w:hAnsiTheme="minorHAnsi" w:cstheme="minorHAnsi"/>
              </w:rPr>
            </w:pPr>
            <w:r w:rsidRPr="00EC5E1E">
              <w:rPr>
                <w:rFonts w:asciiTheme="minorHAnsi" w:hAnsiTheme="minorHAnsi" w:cstheme="minorHAnsi"/>
              </w:rPr>
              <w:t>SCORING MATRIX (As per the specification)</w:t>
            </w:r>
          </w:p>
        </w:tc>
      </w:tr>
      <w:tr w:rsidR="00427800" w14:paraId="3B5F95A3" w14:textId="77777777" w:rsidTr="009369F5">
        <w:trPr>
          <w:trHeight w:val="197"/>
        </w:trPr>
        <w:tc>
          <w:tcPr>
            <w:tcW w:w="7441" w:type="dxa"/>
          </w:tcPr>
          <w:p w14:paraId="2ABA4825" w14:textId="3FDB8877" w:rsidR="00427800" w:rsidRDefault="00427800" w:rsidP="009369F5">
            <w:pPr>
              <w:spacing w:after="0" w:line="240" w:lineRule="auto"/>
              <w:ind w:left="0" w:firstLine="0"/>
              <w:rPr>
                <w:rFonts w:asciiTheme="minorHAnsi" w:hAnsiTheme="minorHAnsi" w:cstheme="minorHAnsi"/>
              </w:rPr>
            </w:pPr>
            <w:r>
              <w:rPr>
                <w:rFonts w:asciiTheme="minorHAnsi" w:hAnsiTheme="minorHAnsi" w:cstheme="minorHAnsi"/>
              </w:rPr>
              <w:t>Item</w:t>
            </w:r>
            <w:r w:rsidRPr="00E66560">
              <w:rPr>
                <w:rFonts w:asciiTheme="minorHAnsi" w:hAnsiTheme="minorHAnsi" w:cstheme="minorHAnsi"/>
              </w:rPr>
              <w:tab/>
            </w:r>
          </w:p>
        </w:tc>
        <w:tc>
          <w:tcPr>
            <w:tcW w:w="1726" w:type="dxa"/>
          </w:tcPr>
          <w:p w14:paraId="75D30479" w14:textId="317664E7" w:rsidR="00427800" w:rsidRPr="00E66560" w:rsidRDefault="00427800" w:rsidP="009369F5">
            <w:pPr>
              <w:spacing w:after="0" w:line="240" w:lineRule="auto"/>
              <w:ind w:left="0" w:firstLine="0"/>
              <w:jc w:val="center"/>
              <w:rPr>
                <w:rFonts w:asciiTheme="minorHAnsi" w:hAnsiTheme="minorHAnsi" w:cstheme="minorHAnsi"/>
              </w:rPr>
            </w:pPr>
            <w:r w:rsidRPr="00E66560">
              <w:rPr>
                <w:rFonts w:asciiTheme="minorHAnsi" w:hAnsiTheme="minorHAnsi" w:cstheme="minorHAnsi"/>
              </w:rPr>
              <w:t>Marks (60) *</w:t>
            </w:r>
          </w:p>
        </w:tc>
      </w:tr>
      <w:tr w:rsidR="00427800" w14:paraId="5E7E086D" w14:textId="77777777" w:rsidTr="00960F62">
        <w:trPr>
          <w:trHeight w:val="366"/>
        </w:trPr>
        <w:tc>
          <w:tcPr>
            <w:tcW w:w="7441" w:type="dxa"/>
            <w:vAlign w:val="center"/>
          </w:tcPr>
          <w:p w14:paraId="2C9348EA" w14:textId="24DC75BD" w:rsidR="00427800" w:rsidRPr="00E66560" w:rsidRDefault="00427800" w:rsidP="009369F5">
            <w:pPr>
              <w:spacing w:after="0" w:line="240" w:lineRule="auto"/>
              <w:ind w:left="0" w:firstLine="0"/>
              <w:rPr>
                <w:rFonts w:asciiTheme="minorHAnsi" w:hAnsiTheme="minorHAnsi" w:cstheme="minorHAnsi"/>
              </w:rPr>
            </w:pPr>
            <w:r w:rsidRPr="00EC5E1E">
              <w:rPr>
                <w:rFonts w:asciiTheme="minorHAnsi" w:eastAsia="Times New Roman" w:hAnsiTheme="minorHAnsi" w:cstheme="minorHAnsi"/>
              </w:rPr>
              <w:t xml:space="preserve">Proposed solution Implementation </w:t>
            </w:r>
            <w:r w:rsidR="00EC5E1E" w:rsidRPr="00EC5E1E">
              <w:rPr>
                <w:rFonts w:asciiTheme="minorHAnsi" w:eastAsia="Times New Roman" w:hAnsiTheme="minorHAnsi" w:cstheme="minorHAnsi"/>
              </w:rPr>
              <w:t>experience</w:t>
            </w:r>
            <w:r w:rsidR="00EC5E1E">
              <w:rPr>
                <w:rFonts w:asciiTheme="minorHAnsi" w:hAnsiTheme="minorHAnsi" w:cstheme="minorHAnsi"/>
                <w:bCs/>
              </w:rPr>
              <w:t xml:space="preserve"> (2=2, 3=3, 4=4, &gt;5=5)</w:t>
            </w:r>
          </w:p>
        </w:tc>
        <w:tc>
          <w:tcPr>
            <w:tcW w:w="1726" w:type="dxa"/>
          </w:tcPr>
          <w:p w14:paraId="0C817BFB" w14:textId="2701C45E" w:rsidR="00427800" w:rsidRDefault="0085418C" w:rsidP="009369F5">
            <w:pPr>
              <w:spacing w:after="0" w:line="240" w:lineRule="auto"/>
              <w:ind w:left="0" w:firstLine="0"/>
              <w:jc w:val="center"/>
              <w:rPr>
                <w:rFonts w:asciiTheme="minorHAnsi" w:hAnsiTheme="minorHAnsi" w:cstheme="minorHAnsi"/>
              </w:rPr>
            </w:pPr>
            <w:r>
              <w:rPr>
                <w:rFonts w:asciiTheme="minorHAnsi" w:hAnsiTheme="minorHAnsi" w:cstheme="minorHAnsi"/>
              </w:rPr>
              <w:t>5</w:t>
            </w:r>
          </w:p>
        </w:tc>
      </w:tr>
      <w:tr w:rsidR="00170A07" w14:paraId="71D96001" w14:textId="77777777" w:rsidTr="00D23081">
        <w:trPr>
          <w:trHeight w:val="359"/>
        </w:trPr>
        <w:tc>
          <w:tcPr>
            <w:tcW w:w="7441" w:type="dxa"/>
            <w:vAlign w:val="center"/>
          </w:tcPr>
          <w:p w14:paraId="47B44AC8" w14:textId="620B200A" w:rsidR="00170A07" w:rsidRPr="00EC5E1E" w:rsidRDefault="00170A07" w:rsidP="00170A07">
            <w:pPr>
              <w:spacing w:after="0" w:line="240" w:lineRule="auto"/>
              <w:ind w:left="0" w:firstLine="0"/>
              <w:rPr>
                <w:rFonts w:asciiTheme="minorHAnsi" w:hAnsiTheme="minorHAnsi" w:cstheme="minorHAnsi"/>
                <w:color w:val="EE0000"/>
              </w:rPr>
            </w:pPr>
            <w:r>
              <w:t>Technical specification compliance (Section 7) – scored on the A / PA / NA response</w:t>
            </w:r>
          </w:p>
        </w:tc>
        <w:tc>
          <w:tcPr>
            <w:tcW w:w="1726" w:type="dxa"/>
            <w:vAlign w:val="center"/>
          </w:tcPr>
          <w:p w14:paraId="6AA5B338" w14:textId="6B1B43D2" w:rsidR="00170A07" w:rsidRDefault="00170A07" w:rsidP="00170A07">
            <w:pPr>
              <w:spacing w:after="0" w:line="240" w:lineRule="auto"/>
              <w:ind w:left="0" w:firstLine="0"/>
              <w:jc w:val="center"/>
              <w:rPr>
                <w:rFonts w:asciiTheme="minorHAnsi" w:hAnsiTheme="minorHAnsi" w:cstheme="minorHAnsi"/>
              </w:rPr>
            </w:pPr>
            <w:r>
              <w:t>20</w:t>
            </w:r>
          </w:p>
        </w:tc>
      </w:tr>
      <w:tr w:rsidR="00170A07" w14:paraId="0A653A51" w14:textId="77777777" w:rsidTr="00D23081">
        <w:trPr>
          <w:trHeight w:val="359"/>
        </w:trPr>
        <w:tc>
          <w:tcPr>
            <w:tcW w:w="7441" w:type="dxa"/>
            <w:vAlign w:val="center"/>
          </w:tcPr>
          <w:p w14:paraId="3C169699" w14:textId="53370A2B" w:rsidR="00170A07" w:rsidRPr="00EC5E1E" w:rsidRDefault="00170A07" w:rsidP="00170A07">
            <w:pPr>
              <w:spacing w:after="0" w:line="240" w:lineRule="auto"/>
              <w:ind w:left="0" w:firstLine="0"/>
              <w:rPr>
                <w:rFonts w:asciiTheme="minorHAnsi" w:hAnsiTheme="minorHAnsi" w:cstheme="minorHAnsi"/>
                <w:color w:val="EE0000"/>
              </w:rPr>
            </w:pPr>
            <w:r>
              <w:t>Functional requirement compliance (Section 8) – scored on the A / PA / NA response</w:t>
            </w:r>
          </w:p>
        </w:tc>
        <w:tc>
          <w:tcPr>
            <w:tcW w:w="1726" w:type="dxa"/>
            <w:vAlign w:val="center"/>
          </w:tcPr>
          <w:p w14:paraId="499C408D" w14:textId="5E4223E4" w:rsidR="00170A07" w:rsidRDefault="00170A07" w:rsidP="00170A07">
            <w:pPr>
              <w:spacing w:after="0" w:line="240" w:lineRule="auto"/>
              <w:ind w:left="0" w:firstLine="0"/>
              <w:jc w:val="center"/>
              <w:rPr>
                <w:rFonts w:asciiTheme="minorHAnsi" w:hAnsiTheme="minorHAnsi" w:cstheme="minorHAnsi"/>
              </w:rPr>
            </w:pPr>
            <w:r>
              <w:t>30</w:t>
            </w:r>
          </w:p>
        </w:tc>
      </w:tr>
      <w:tr w:rsidR="00170A07" w14:paraId="05B1E6FB" w14:textId="77777777" w:rsidTr="00D23081">
        <w:trPr>
          <w:trHeight w:val="359"/>
        </w:trPr>
        <w:tc>
          <w:tcPr>
            <w:tcW w:w="7441" w:type="dxa"/>
            <w:vAlign w:val="center"/>
          </w:tcPr>
          <w:p w14:paraId="069A2732" w14:textId="0A1DA150" w:rsidR="00170A07" w:rsidRPr="00EC5E1E" w:rsidRDefault="00170A07" w:rsidP="00170A07">
            <w:pPr>
              <w:spacing w:after="0" w:line="240" w:lineRule="auto"/>
              <w:ind w:left="0" w:firstLine="0"/>
              <w:rPr>
                <w:rFonts w:asciiTheme="minorHAnsi" w:hAnsiTheme="minorHAnsi" w:cstheme="minorHAnsi"/>
                <w:color w:val="EE0000"/>
              </w:rPr>
            </w:pPr>
            <w:r>
              <w:t>Product demonstration, implementation approach, training and support plan</w:t>
            </w:r>
          </w:p>
        </w:tc>
        <w:tc>
          <w:tcPr>
            <w:tcW w:w="1726" w:type="dxa"/>
            <w:vAlign w:val="center"/>
          </w:tcPr>
          <w:p w14:paraId="62DE500D" w14:textId="2DC22719" w:rsidR="00170A07" w:rsidRDefault="00170A07" w:rsidP="00170A07">
            <w:pPr>
              <w:spacing w:after="0" w:line="240" w:lineRule="auto"/>
              <w:ind w:left="0" w:firstLine="0"/>
              <w:jc w:val="center"/>
              <w:rPr>
                <w:rFonts w:asciiTheme="minorHAnsi" w:hAnsiTheme="minorHAnsi" w:cstheme="minorHAnsi"/>
              </w:rPr>
            </w:pPr>
            <w:r>
              <w:t>5</w:t>
            </w:r>
          </w:p>
        </w:tc>
      </w:tr>
    </w:tbl>
    <w:p w14:paraId="3858517B" w14:textId="1204DB4A" w:rsidR="009D737A" w:rsidRDefault="009D737A" w:rsidP="00DD6722">
      <w:pPr>
        <w:spacing w:after="0" w:line="259" w:lineRule="auto"/>
        <w:ind w:left="0" w:firstLine="0"/>
        <w:rPr>
          <w:rFonts w:asciiTheme="minorHAnsi" w:hAnsiTheme="minorHAnsi" w:cstheme="minorHAnsi"/>
        </w:rPr>
      </w:pPr>
    </w:p>
    <w:p w14:paraId="6C57E992" w14:textId="77777777" w:rsidR="00A43C71" w:rsidRPr="00386FBD" w:rsidRDefault="00A43C71" w:rsidP="007B0A79">
      <w:pPr>
        <w:pStyle w:val="ListParagraph"/>
        <w:numPr>
          <w:ilvl w:val="2"/>
          <w:numId w:val="48"/>
        </w:numPr>
        <w:spacing w:after="0" w:line="259" w:lineRule="auto"/>
        <w:rPr>
          <w:rFonts w:asciiTheme="minorHAnsi" w:hAnsiTheme="minorHAnsi" w:cstheme="minorHAnsi"/>
        </w:rPr>
      </w:pPr>
      <w:r w:rsidRPr="00386FBD">
        <w:rPr>
          <w:rFonts w:asciiTheme="minorHAnsi" w:hAnsiTheme="minorHAnsi" w:cstheme="minorHAnsi"/>
        </w:rPr>
        <w:t>Financial Proposal/Commercial response:</w:t>
      </w:r>
    </w:p>
    <w:p w14:paraId="6613221A" w14:textId="20240CFF" w:rsidR="00752469" w:rsidRPr="00DA78C5" w:rsidRDefault="00A43C71" w:rsidP="00B90A31">
      <w:pPr>
        <w:spacing w:after="160" w:line="259" w:lineRule="auto"/>
        <w:ind w:left="0" w:firstLine="0"/>
        <w:jc w:val="left"/>
        <w:rPr>
          <w:rFonts w:asciiTheme="minorHAnsi" w:hAnsiTheme="minorHAnsi" w:cstheme="minorHAnsi"/>
        </w:rPr>
      </w:pPr>
      <w:r w:rsidRPr="00DA78C5">
        <w:rPr>
          <w:rFonts w:asciiTheme="minorHAnsi" w:hAnsiTheme="minorHAnsi" w:cstheme="minorHAnsi"/>
        </w:rPr>
        <w:t xml:space="preserve">The financial proposal marks will be calculated in </w:t>
      </w:r>
      <w:r w:rsidR="00A05754" w:rsidRPr="007B0A79">
        <w:rPr>
          <w:rFonts w:asciiTheme="minorHAnsi" w:hAnsiTheme="minorHAnsi" w:cstheme="minorHAnsi"/>
        </w:rPr>
        <w:t>4</w:t>
      </w:r>
      <w:r w:rsidR="00216464" w:rsidRPr="007B0A79">
        <w:rPr>
          <w:rFonts w:asciiTheme="minorHAnsi" w:hAnsiTheme="minorHAnsi" w:cstheme="minorHAnsi"/>
        </w:rPr>
        <w:t>0</w:t>
      </w:r>
      <w:r w:rsidRPr="00DA78C5">
        <w:rPr>
          <w:rFonts w:asciiTheme="minorHAnsi" w:hAnsiTheme="minorHAnsi" w:cstheme="minorHAnsi"/>
        </w:rPr>
        <w:t xml:space="preserve"> of the total evaluation criteria. </w:t>
      </w:r>
    </w:p>
    <w:tbl>
      <w:tblPr>
        <w:tblpPr w:leftFromText="180" w:rightFromText="180" w:vertAnchor="text" w:horzAnchor="margin" w:tblpY="143"/>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7920"/>
      </w:tblGrid>
      <w:tr w:rsidR="008A12DC" w:rsidRPr="00DA78C5" w14:paraId="7BC67995" w14:textId="77777777" w:rsidTr="005B3E30">
        <w:trPr>
          <w:trHeight w:val="439"/>
        </w:trPr>
        <w:tc>
          <w:tcPr>
            <w:tcW w:w="1075" w:type="dxa"/>
            <w:shd w:val="clear" w:color="auto" w:fill="D9D9D9"/>
            <w:vAlign w:val="center"/>
          </w:tcPr>
          <w:p w14:paraId="1946A7AE" w14:textId="1962E023" w:rsidR="008A12DC" w:rsidRPr="008746CA" w:rsidRDefault="008A12DC" w:rsidP="000236C6">
            <w:pPr>
              <w:pStyle w:val="ListParagraph"/>
              <w:numPr>
                <w:ilvl w:val="0"/>
                <w:numId w:val="48"/>
              </w:numPr>
              <w:tabs>
                <w:tab w:val="left" w:pos="-720"/>
                <w:tab w:val="left" w:pos="720"/>
                <w:tab w:val="right" w:leader="dot" w:pos="9000"/>
              </w:tabs>
              <w:suppressAutoHyphens/>
              <w:rPr>
                <w:rFonts w:asciiTheme="minorHAnsi" w:hAnsiTheme="minorHAnsi" w:cstheme="minorHAnsi"/>
                <w:b/>
                <w:bCs/>
                <w:spacing w:val="-3"/>
              </w:rPr>
            </w:pPr>
          </w:p>
        </w:tc>
        <w:tc>
          <w:tcPr>
            <w:tcW w:w="7920" w:type="dxa"/>
            <w:shd w:val="clear" w:color="auto" w:fill="D9D9D9"/>
            <w:vAlign w:val="center"/>
          </w:tcPr>
          <w:p w14:paraId="49C9258E" w14:textId="77777777" w:rsidR="008A12DC" w:rsidRPr="008746CA" w:rsidRDefault="009C1402" w:rsidP="00A63893">
            <w:pPr>
              <w:tabs>
                <w:tab w:val="left" w:pos="-720"/>
                <w:tab w:val="left" w:pos="720"/>
                <w:tab w:val="right" w:leader="dot" w:pos="9000"/>
              </w:tabs>
              <w:suppressAutoHyphens/>
              <w:ind w:left="0" w:firstLine="0"/>
              <w:rPr>
                <w:rFonts w:asciiTheme="minorHAnsi" w:hAnsiTheme="minorHAnsi" w:cstheme="minorHAnsi"/>
                <w:b/>
                <w:bCs/>
                <w:spacing w:val="-3"/>
              </w:rPr>
            </w:pPr>
            <w:r w:rsidRPr="008746CA">
              <w:rPr>
                <w:rFonts w:asciiTheme="minorHAnsi" w:hAnsiTheme="minorHAnsi" w:cstheme="minorHAnsi"/>
                <w:b/>
                <w:bCs/>
                <w:spacing w:val="-3"/>
              </w:rPr>
              <w:t>Bidders Qualification, General Terms &amp; C</w:t>
            </w:r>
            <w:r w:rsidR="000D43CA" w:rsidRPr="008746CA">
              <w:rPr>
                <w:rFonts w:asciiTheme="minorHAnsi" w:hAnsiTheme="minorHAnsi" w:cstheme="minorHAnsi"/>
                <w:b/>
                <w:bCs/>
                <w:spacing w:val="-3"/>
              </w:rPr>
              <w:t>onditions</w:t>
            </w:r>
          </w:p>
        </w:tc>
      </w:tr>
    </w:tbl>
    <w:p w14:paraId="2613E9C1" w14:textId="77777777" w:rsidR="00EA7E00" w:rsidRPr="00DA78C5" w:rsidRDefault="00EA7E00" w:rsidP="005B3E30">
      <w:pPr>
        <w:widowControl w:val="0"/>
        <w:tabs>
          <w:tab w:val="left" w:pos="900"/>
        </w:tabs>
        <w:suppressAutoHyphens/>
        <w:spacing w:after="0" w:line="240" w:lineRule="auto"/>
        <w:ind w:left="0" w:firstLine="0"/>
        <w:rPr>
          <w:rFonts w:asciiTheme="minorHAnsi" w:hAnsiTheme="minorHAnsi" w:cstheme="minorHAnsi"/>
        </w:rPr>
      </w:pPr>
    </w:p>
    <w:p w14:paraId="5A81F202" w14:textId="77777777" w:rsidR="00046249" w:rsidRPr="00DA78C5" w:rsidRDefault="00046249" w:rsidP="00046249">
      <w:pPr>
        <w:widowControl w:val="0"/>
        <w:tabs>
          <w:tab w:val="left" w:pos="900"/>
        </w:tabs>
        <w:spacing w:after="0" w:line="276" w:lineRule="auto"/>
        <w:ind w:left="0" w:firstLine="0"/>
        <w:rPr>
          <w:rFonts w:asciiTheme="minorHAnsi" w:hAnsiTheme="minorHAnsi" w:cstheme="minorHAnsi"/>
        </w:rPr>
      </w:pPr>
      <w:r w:rsidRPr="00DA78C5">
        <w:rPr>
          <w:rFonts w:asciiTheme="minorHAnsi" w:hAnsiTheme="minorHAnsi" w:cstheme="minorHAnsi"/>
        </w:rPr>
        <w:t>The bidder is expected to examine carefully the contents of the bidding documents. Failure to comply with the requirements of bidding submission will be at the bidder’s own risk, which is not substantially responsive to the requirements of the bidding documents will be rejected. Manipulation or any kind of unusual approach or failure to submit the proposal/offer within the stipulated period will be treated as “Disqualification” to attend the bidding. Below terms and conditions below are applicable.</w:t>
      </w:r>
    </w:p>
    <w:p w14:paraId="462E2CE3" w14:textId="77777777" w:rsidR="00046249" w:rsidRPr="00DA78C5" w:rsidRDefault="00046249" w:rsidP="00046249">
      <w:pPr>
        <w:widowControl w:val="0"/>
        <w:tabs>
          <w:tab w:val="left" w:pos="900"/>
        </w:tabs>
        <w:spacing w:after="0" w:line="276" w:lineRule="auto"/>
        <w:ind w:left="0" w:firstLine="0"/>
        <w:rPr>
          <w:rFonts w:asciiTheme="minorHAnsi" w:hAnsiTheme="minorHAnsi" w:cstheme="minorHAnsi"/>
        </w:rPr>
      </w:pPr>
    </w:p>
    <w:p w14:paraId="747CEB76" w14:textId="6B113A8E" w:rsidR="00046249" w:rsidRPr="00A857DA" w:rsidRDefault="00046249" w:rsidP="000236C6">
      <w:pPr>
        <w:widowControl w:val="0"/>
        <w:numPr>
          <w:ilvl w:val="1"/>
          <w:numId w:val="18"/>
        </w:numPr>
        <w:pBdr>
          <w:top w:val="nil"/>
          <w:left w:val="nil"/>
          <w:bottom w:val="nil"/>
          <w:right w:val="nil"/>
          <w:between w:val="nil"/>
        </w:pBdr>
        <w:tabs>
          <w:tab w:val="left" w:pos="1004"/>
        </w:tabs>
        <w:spacing w:after="0" w:line="240" w:lineRule="auto"/>
        <w:ind w:left="1080"/>
        <w:rPr>
          <w:rFonts w:asciiTheme="minorHAnsi" w:hAnsiTheme="minorHAnsi" w:cstheme="minorHAnsi"/>
        </w:rPr>
      </w:pPr>
      <w:r w:rsidRPr="00DA78C5">
        <w:rPr>
          <w:rFonts w:asciiTheme="minorHAnsi" w:hAnsiTheme="minorHAnsi" w:cstheme="minorHAnsi"/>
        </w:rPr>
        <w:t xml:space="preserve"> </w:t>
      </w:r>
      <w:r w:rsidR="00DD6722" w:rsidRPr="00DD6722">
        <w:rPr>
          <w:rFonts w:asciiTheme="minorHAnsi" w:hAnsiTheme="minorHAnsi" w:cstheme="minorHAnsi"/>
        </w:rPr>
        <w:t>The bidder should be an Authorized Partner of the offer</w:t>
      </w:r>
    </w:p>
    <w:p w14:paraId="2FE1406F" w14:textId="77777777" w:rsidR="00752469" w:rsidRDefault="00E40C6B" w:rsidP="000236C6">
      <w:pPr>
        <w:pStyle w:val="ListParagraph"/>
        <w:widowControl w:val="0"/>
        <w:numPr>
          <w:ilvl w:val="0"/>
          <w:numId w:val="22"/>
        </w:numPr>
        <w:tabs>
          <w:tab w:val="left" w:pos="1004"/>
        </w:tabs>
        <w:spacing w:after="0" w:line="240" w:lineRule="auto"/>
        <w:rPr>
          <w:rFonts w:asciiTheme="minorHAnsi" w:hAnsiTheme="minorHAnsi" w:cstheme="minorHAnsi"/>
        </w:rPr>
      </w:pPr>
      <w:r w:rsidRPr="00752469">
        <w:rPr>
          <w:rFonts w:asciiTheme="minorHAnsi" w:hAnsiTheme="minorHAnsi" w:cstheme="minorHAnsi"/>
        </w:rPr>
        <w:t>Litigation Management System (LM</w:t>
      </w:r>
      <w:r w:rsidR="008A421F" w:rsidRPr="00752469">
        <w:rPr>
          <w:rFonts w:asciiTheme="minorHAnsi" w:hAnsiTheme="minorHAnsi" w:cstheme="minorHAnsi"/>
        </w:rPr>
        <w:t>S)</w:t>
      </w:r>
    </w:p>
    <w:p w14:paraId="39EAB379" w14:textId="4333B026" w:rsidR="00A069C4" w:rsidRPr="00752469" w:rsidRDefault="00A069C4" w:rsidP="00A069C4">
      <w:pPr>
        <w:pStyle w:val="ListParagraph"/>
        <w:widowControl w:val="0"/>
        <w:tabs>
          <w:tab w:val="left" w:pos="1004"/>
          <w:tab w:val="left" w:pos="1170"/>
        </w:tabs>
        <w:spacing w:after="0" w:line="240" w:lineRule="auto"/>
        <w:ind w:left="1080" w:firstLine="0"/>
        <w:rPr>
          <w:rFonts w:asciiTheme="minorHAnsi" w:hAnsiTheme="minorHAnsi" w:cstheme="minorHAnsi"/>
        </w:rPr>
      </w:pPr>
      <w:r w:rsidRPr="00A069C4">
        <w:rPr>
          <w:rFonts w:asciiTheme="minorHAnsi" w:hAnsiTheme="minorHAnsi" w:cstheme="minorHAnsi"/>
        </w:rPr>
        <w:t>The bidder must submit a valid Authorization Letter from the Original Software Manufacturer (OSM), OEM, or Solution Developer, confirming that the bidder is authorized to supply, implement, configure, integrate, and provide warranty/technical support and maintenance services for the proposed solution/application.</w:t>
      </w:r>
      <w:r>
        <w:rPr>
          <w:rFonts w:asciiTheme="minorHAnsi" w:hAnsiTheme="minorHAnsi" w:cstheme="minorHAnsi"/>
        </w:rPr>
        <w:t xml:space="preserve"> </w:t>
      </w:r>
      <w:r w:rsidRPr="00A069C4">
        <w:rPr>
          <w:rFonts w:asciiTheme="minorHAnsi" w:hAnsiTheme="minorHAnsi" w:cstheme="minorHAnsi"/>
        </w:rPr>
        <w:t>The authorization must be valid for the proposed solution and remain effective throughout the implementation and warranty/support period.</w:t>
      </w:r>
    </w:p>
    <w:p w14:paraId="06D235EF" w14:textId="77777777" w:rsidR="00BD4E9B" w:rsidRPr="00DA78C5" w:rsidRDefault="00BD4E9B" w:rsidP="00BD4E9B">
      <w:pPr>
        <w:widowControl w:val="0"/>
        <w:tabs>
          <w:tab w:val="left" w:pos="1004"/>
        </w:tabs>
        <w:spacing w:after="0" w:line="240" w:lineRule="auto"/>
        <w:rPr>
          <w:rFonts w:asciiTheme="minorHAnsi" w:hAnsiTheme="minorHAnsi" w:cstheme="minorHAnsi"/>
        </w:rPr>
      </w:pPr>
    </w:p>
    <w:p w14:paraId="1301DBA4" w14:textId="58A2AA4E" w:rsidR="00046249" w:rsidRPr="00DA78C5" w:rsidRDefault="00046249" w:rsidP="000236C6">
      <w:pPr>
        <w:widowControl w:val="0"/>
        <w:numPr>
          <w:ilvl w:val="1"/>
          <w:numId w:val="18"/>
        </w:numPr>
        <w:pBdr>
          <w:top w:val="nil"/>
          <w:left w:val="nil"/>
          <w:bottom w:val="nil"/>
          <w:right w:val="nil"/>
          <w:between w:val="nil"/>
        </w:pBdr>
        <w:tabs>
          <w:tab w:val="left" w:pos="1004"/>
        </w:tabs>
        <w:spacing w:after="0" w:line="240" w:lineRule="auto"/>
        <w:ind w:left="1080"/>
        <w:rPr>
          <w:rFonts w:asciiTheme="minorHAnsi" w:hAnsiTheme="minorHAnsi" w:cstheme="minorHAnsi"/>
        </w:rPr>
      </w:pPr>
      <w:r w:rsidRPr="00DA78C5">
        <w:rPr>
          <w:rFonts w:asciiTheme="minorHAnsi" w:hAnsiTheme="minorHAnsi" w:cstheme="minorHAnsi"/>
        </w:rPr>
        <w:t xml:space="preserve"> The bidder as a registered company should have a legal entity to </w:t>
      </w:r>
      <w:r w:rsidR="00E531A5" w:rsidRPr="00DA78C5">
        <w:rPr>
          <w:rFonts w:asciiTheme="minorHAnsi" w:hAnsiTheme="minorHAnsi" w:cstheme="minorHAnsi"/>
        </w:rPr>
        <w:t>enter</w:t>
      </w:r>
      <w:r w:rsidRPr="00DA78C5">
        <w:rPr>
          <w:rFonts w:asciiTheme="minorHAnsi" w:hAnsiTheme="minorHAnsi" w:cstheme="minorHAnsi"/>
        </w:rPr>
        <w:t xml:space="preserve"> contracts with at least 3 years of experience in the relevant business.</w:t>
      </w:r>
    </w:p>
    <w:p w14:paraId="4953EAE2" w14:textId="77777777" w:rsidR="00046249" w:rsidRPr="00DA78C5" w:rsidRDefault="00046249" w:rsidP="00046249">
      <w:pPr>
        <w:pBdr>
          <w:top w:val="nil"/>
          <w:left w:val="nil"/>
          <w:bottom w:val="nil"/>
          <w:right w:val="nil"/>
          <w:between w:val="nil"/>
        </w:pBdr>
        <w:spacing w:after="0"/>
        <w:ind w:left="720" w:firstLine="0"/>
        <w:rPr>
          <w:rFonts w:asciiTheme="minorHAnsi" w:hAnsiTheme="minorHAnsi" w:cstheme="minorHAnsi"/>
        </w:rPr>
      </w:pPr>
    </w:p>
    <w:p w14:paraId="3366C4CE" w14:textId="723E8CAA" w:rsidR="00046249" w:rsidRPr="00331EB4" w:rsidRDefault="00046249" w:rsidP="000236C6">
      <w:pPr>
        <w:widowControl w:val="0"/>
        <w:numPr>
          <w:ilvl w:val="1"/>
          <w:numId w:val="18"/>
        </w:numPr>
        <w:pBdr>
          <w:top w:val="nil"/>
          <w:left w:val="nil"/>
          <w:bottom w:val="nil"/>
          <w:right w:val="nil"/>
          <w:between w:val="nil"/>
        </w:pBdr>
        <w:tabs>
          <w:tab w:val="left" w:pos="1004"/>
        </w:tabs>
        <w:spacing w:after="0" w:line="240" w:lineRule="auto"/>
        <w:ind w:left="1080"/>
        <w:rPr>
          <w:rFonts w:asciiTheme="minorHAnsi" w:hAnsiTheme="minorHAnsi" w:cstheme="minorHAnsi"/>
          <w:color w:val="auto"/>
        </w:rPr>
      </w:pPr>
      <w:r w:rsidRPr="00DA78C5">
        <w:rPr>
          <w:rFonts w:asciiTheme="minorHAnsi" w:hAnsiTheme="minorHAnsi" w:cstheme="minorHAnsi"/>
        </w:rPr>
        <w:t xml:space="preserve"> </w:t>
      </w:r>
      <w:r w:rsidR="00752469" w:rsidRPr="00752469">
        <w:rPr>
          <w:rFonts w:asciiTheme="minorHAnsi" w:hAnsiTheme="minorHAnsi" w:cstheme="minorHAnsi"/>
          <w:color w:val="auto"/>
        </w:rPr>
        <w:t>The bidder should have their own/representative office and all-time presence in Dhaka with well-equipped service/support/ system up-gradation cells managed with adequate qualified technical personnel for installation, maintenance, and support to the proposed products/ systems/ solution.</w:t>
      </w:r>
    </w:p>
    <w:p w14:paraId="0898F179" w14:textId="77777777" w:rsidR="00046249" w:rsidRPr="00DA78C5" w:rsidRDefault="00046249" w:rsidP="00046249">
      <w:pPr>
        <w:pBdr>
          <w:top w:val="nil"/>
          <w:left w:val="nil"/>
          <w:bottom w:val="nil"/>
          <w:right w:val="nil"/>
          <w:between w:val="nil"/>
        </w:pBdr>
        <w:spacing w:after="0"/>
        <w:ind w:left="76" w:firstLine="0"/>
        <w:rPr>
          <w:rFonts w:asciiTheme="minorHAnsi" w:hAnsiTheme="minorHAnsi" w:cstheme="minorHAnsi"/>
        </w:rPr>
      </w:pPr>
    </w:p>
    <w:p w14:paraId="6E74723D" w14:textId="446C56F5" w:rsidR="00046249" w:rsidRPr="00331EB4" w:rsidRDefault="002E6790" w:rsidP="000236C6">
      <w:pPr>
        <w:numPr>
          <w:ilvl w:val="1"/>
          <w:numId w:val="18"/>
        </w:numPr>
        <w:spacing w:after="0" w:line="240" w:lineRule="auto"/>
        <w:ind w:left="1080"/>
        <w:rPr>
          <w:rFonts w:asciiTheme="minorHAnsi" w:hAnsiTheme="minorHAnsi" w:cstheme="minorHAnsi"/>
          <w:color w:val="auto"/>
        </w:rPr>
      </w:pPr>
      <w:r w:rsidRPr="00331EB4">
        <w:rPr>
          <w:rFonts w:asciiTheme="minorHAnsi" w:hAnsiTheme="minorHAnsi" w:cstheme="minorHAnsi"/>
          <w:color w:val="auto"/>
        </w:rPr>
        <w:t xml:space="preserve">The Tenderer shall submit a refundable Bid Security amounting </w:t>
      </w:r>
      <w:r w:rsidRPr="007B0A79">
        <w:rPr>
          <w:rFonts w:asciiTheme="minorHAnsi" w:hAnsiTheme="minorHAnsi" w:cstheme="minorHAnsi"/>
          <w:color w:val="auto"/>
        </w:rPr>
        <w:t xml:space="preserve">to BDT </w:t>
      </w:r>
      <w:r w:rsidR="00F54342" w:rsidRPr="007B0A79">
        <w:rPr>
          <w:rFonts w:asciiTheme="minorHAnsi" w:hAnsiTheme="minorHAnsi" w:cstheme="minorHAnsi"/>
          <w:color w:val="auto"/>
        </w:rPr>
        <w:t>25,000/- (Taka twenty-five thousand only)</w:t>
      </w:r>
      <w:r w:rsidRPr="007B0A79">
        <w:rPr>
          <w:rFonts w:asciiTheme="minorHAnsi" w:hAnsiTheme="minorHAnsi" w:cstheme="minorHAnsi"/>
          <w:color w:val="auto"/>
        </w:rPr>
        <w:t>. The Bid Security must be furnished in the form of a Payment</w:t>
      </w:r>
      <w:r w:rsidRPr="00331EB4">
        <w:rPr>
          <w:rFonts w:asciiTheme="minorHAnsi" w:hAnsiTheme="minorHAnsi" w:cstheme="minorHAnsi"/>
          <w:color w:val="auto"/>
        </w:rPr>
        <w:t xml:space="preserve"> Order or an unconditional and irrevocable Bank Guarantee (BG), made in favor of ‘Bank Asia PLC’.</w:t>
      </w:r>
    </w:p>
    <w:p w14:paraId="044F92B6" w14:textId="77777777" w:rsidR="00046249" w:rsidRPr="00DA78C5" w:rsidRDefault="00046249" w:rsidP="00046249">
      <w:pPr>
        <w:pBdr>
          <w:top w:val="nil"/>
          <w:left w:val="nil"/>
          <w:bottom w:val="nil"/>
          <w:right w:val="nil"/>
          <w:between w:val="nil"/>
        </w:pBdr>
        <w:spacing w:after="0"/>
        <w:ind w:left="720" w:firstLine="0"/>
        <w:rPr>
          <w:rFonts w:asciiTheme="minorHAnsi" w:hAnsiTheme="minorHAnsi" w:cstheme="minorHAnsi"/>
        </w:rPr>
      </w:pPr>
    </w:p>
    <w:p w14:paraId="7BBC1007" w14:textId="64A7416E" w:rsidR="00046249" w:rsidRPr="00331EB4" w:rsidRDefault="002E6790" w:rsidP="000236C6">
      <w:pPr>
        <w:numPr>
          <w:ilvl w:val="1"/>
          <w:numId w:val="18"/>
        </w:numPr>
        <w:spacing w:after="0" w:line="240" w:lineRule="auto"/>
        <w:ind w:left="1080"/>
        <w:rPr>
          <w:rFonts w:asciiTheme="minorHAnsi" w:hAnsiTheme="minorHAnsi" w:cstheme="minorHAnsi"/>
          <w:color w:val="auto"/>
        </w:rPr>
      </w:pPr>
      <w:r w:rsidRPr="00331EB4">
        <w:rPr>
          <w:rFonts w:asciiTheme="minorHAnsi" w:hAnsiTheme="minorHAnsi" w:cstheme="minorHAnsi"/>
          <w:color w:val="auto"/>
        </w:rPr>
        <w:t xml:space="preserve">The Bidder must be a regular taxpayer in Bangladesh and shall submit valid evidence of compliance with tax obligations, including an active TIN and the most recent Tax Clearance Certificate issued by the National Board of Revenue (NBR). </w:t>
      </w:r>
    </w:p>
    <w:p w14:paraId="78BFDA6B" w14:textId="77777777" w:rsidR="00046249" w:rsidRPr="00DA78C5" w:rsidRDefault="00046249" w:rsidP="00046249">
      <w:pPr>
        <w:pBdr>
          <w:top w:val="nil"/>
          <w:left w:val="nil"/>
          <w:bottom w:val="nil"/>
          <w:right w:val="nil"/>
          <w:between w:val="nil"/>
        </w:pBdr>
        <w:spacing w:after="0"/>
        <w:ind w:left="76" w:firstLine="0"/>
        <w:rPr>
          <w:rFonts w:asciiTheme="minorHAnsi" w:hAnsiTheme="minorHAnsi" w:cstheme="minorHAnsi"/>
        </w:rPr>
      </w:pPr>
    </w:p>
    <w:p w14:paraId="732B4111" w14:textId="29C88989" w:rsidR="00046249" w:rsidRPr="00DA78C5" w:rsidRDefault="00046249" w:rsidP="000236C6">
      <w:pPr>
        <w:widowControl w:val="0"/>
        <w:numPr>
          <w:ilvl w:val="1"/>
          <w:numId w:val="18"/>
        </w:numPr>
        <w:spacing w:after="0" w:line="240" w:lineRule="auto"/>
        <w:ind w:left="1170" w:hanging="450"/>
        <w:rPr>
          <w:rFonts w:asciiTheme="minorHAnsi" w:hAnsiTheme="minorHAnsi" w:cstheme="minorHAnsi"/>
        </w:rPr>
      </w:pPr>
      <w:r w:rsidRPr="00DA78C5">
        <w:rPr>
          <w:rFonts w:asciiTheme="minorHAnsi" w:hAnsiTheme="minorHAnsi" w:cstheme="minorHAnsi"/>
        </w:rPr>
        <w:t>The bidder/</w:t>
      </w:r>
      <w:r w:rsidR="00A069C4">
        <w:rPr>
          <w:rFonts w:asciiTheme="minorHAnsi" w:hAnsiTheme="minorHAnsi" w:cstheme="minorHAnsi"/>
        </w:rPr>
        <w:t>OSM/</w:t>
      </w:r>
      <w:r w:rsidRPr="00DA78C5">
        <w:rPr>
          <w:rFonts w:asciiTheme="minorHAnsi" w:hAnsiTheme="minorHAnsi" w:cstheme="minorHAnsi"/>
        </w:rPr>
        <w:t xml:space="preserve">OEM must have past performance on installation, commissioning, data migration, optimization, and maintenance of the relevant products for at least 3 (Three) </w:t>
      </w:r>
      <w:r w:rsidR="007B0A79" w:rsidRPr="00DA78C5">
        <w:rPr>
          <w:rFonts w:asciiTheme="minorHAnsi" w:hAnsiTheme="minorHAnsi" w:cstheme="minorHAnsi"/>
        </w:rPr>
        <w:t>organizations,</w:t>
      </w:r>
      <w:r w:rsidRPr="00DA78C5">
        <w:rPr>
          <w:rFonts w:asciiTheme="minorHAnsi" w:hAnsiTheme="minorHAnsi" w:cstheme="minorHAnsi"/>
        </w:rPr>
        <w:t xml:space="preserve"> preferably in the banking sector. Details of the experience and past performance of the bidder are to be submitted along with the bid in support of proof.</w:t>
      </w:r>
    </w:p>
    <w:p w14:paraId="5D6C0F4D" w14:textId="77777777" w:rsidR="00046249" w:rsidRPr="00DA78C5" w:rsidRDefault="00046249" w:rsidP="00046249">
      <w:pPr>
        <w:pBdr>
          <w:top w:val="nil"/>
          <w:left w:val="nil"/>
          <w:bottom w:val="nil"/>
          <w:right w:val="nil"/>
          <w:between w:val="nil"/>
        </w:pBdr>
        <w:spacing w:after="0"/>
        <w:ind w:left="76" w:firstLine="0"/>
        <w:rPr>
          <w:rFonts w:asciiTheme="minorHAnsi" w:hAnsiTheme="minorHAnsi" w:cstheme="minorHAnsi"/>
        </w:rPr>
      </w:pPr>
    </w:p>
    <w:p w14:paraId="431A35D3" w14:textId="7A846062" w:rsidR="00046249" w:rsidRPr="00752469" w:rsidRDefault="00046249" w:rsidP="000236C6">
      <w:pPr>
        <w:widowControl w:val="0"/>
        <w:numPr>
          <w:ilvl w:val="1"/>
          <w:numId w:val="18"/>
        </w:numPr>
        <w:pBdr>
          <w:top w:val="nil"/>
          <w:left w:val="nil"/>
          <w:bottom w:val="nil"/>
          <w:right w:val="nil"/>
          <w:between w:val="nil"/>
        </w:pBdr>
        <w:tabs>
          <w:tab w:val="left" w:pos="1004"/>
        </w:tabs>
        <w:spacing w:after="0" w:line="240" w:lineRule="auto"/>
        <w:ind w:left="1080"/>
        <w:rPr>
          <w:rFonts w:asciiTheme="minorHAnsi" w:hAnsiTheme="minorHAnsi" w:cstheme="minorHAnsi"/>
          <w:color w:val="auto"/>
        </w:rPr>
      </w:pPr>
      <w:r w:rsidRPr="00752469">
        <w:rPr>
          <w:rFonts w:asciiTheme="minorHAnsi" w:hAnsiTheme="minorHAnsi" w:cstheme="minorHAnsi"/>
        </w:rPr>
        <w:t xml:space="preserve"> </w:t>
      </w:r>
      <w:r w:rsidR="00194582">
        <w:rPr>
          <w:rFonts w:asciiTheme="minorHAnsi" w:hAnsiTheme="minorHAnsi" w:cstheme="minorHAnsi"/>
          <w:color w:val="auto"/>
        </w:rPr>
        <w:t>One</w:t>
      </w:r>
      <w:r w:rsidRPr="00752469">
        <w:rPr>
          <w:rFonts w:asciiTheme="minorHAnsi" w:hAnsiTheme="minorHAnsi" w:cstheme="minorHAnsi"/>
          <w:color w:val="auto"/>
        </w:rPr>
        <w:t xml:space="preserve"> </w:t>
      </w:r>
      <w:r w:rsidR="00D57108">
        <w:rPr>
          <w:rFonts w:asciiTheme="minorHAnsi" w:hAnsiTheme="minorHAnsi" w:cstheme="minorHAnsi"/>
          <w:color w:val="auto"/>
        </w:rPr>
        <w:t xml:space="preserve">in person / virtual </w:t>
      </w:r>
      <w:r w:rsidRPr="00752469">
        <w:rPr>
          <w:rFonts w:asciiTheme="minorHAnsi" w:hAnsiTheme="minorHAnsi" w:cstheme="minorHAnsi"/>
          <w:color w:val="auto"/>
        </w:rPr>
        <w:t xml:space="preserve">pre-bid meeting will be held for more clarification (if any) at 11:00 AM </w:t>
      </w:r>
      <w:r w:rsidRPr="007B0A79">
        <w:rPr>
          <w:rFonts w:asciiTheme="minorHAnsi" w:hAnsiTheme="minorHAnsi" w:cstheme="minorHAnsi"/>
          <w:color w:val="auto"/>
        </w:rPr>
        <w:t xml:space="preserve">on </w:t>
      </w:r>
      <w:r w:rsidR="008C73B5" w:rsidRPr="008C73B5">
        <w:rPr>
          <w:rFonts w:asciiTheme="minorHAnsi" w:hAnsiTheme="minorHAnsi" w:cstheme="minorHAnsi"/>
          <w:color w:val="auto"/>
        </w:rPr>
        <w:t>October 04, 2026</w:t>
      </w:r>
      <w:r w:rsidRPr="007B0A79">
        <w:rPr>
          <w:rFonts w:asciiTheme="minorHAnsi" w:hAnsiTheme="minorHAnsi" w:cstheme="minorHAnsi"/>
          <w:color w:val="auto"/>
        </w:rPr>
        <w:t>.</w:t>
      </w:r>
      <w:r w:rsidR="002E6790" w:rsidRPr="007B0A79">
        <w:rPr>
          <w:rFonts w:asciiTheme="minorHAnsi" w:hAnsiTheme="minorHAnsi" w:cstheme="minorHAnsi"/>
          <w:color w:val="auto"/>
        </w:rPr>
        <w:t xml:space="preserve"> Attendance</w:t>
      </w:r>
      <w:r w:rsidR="002E6790" w:rsidRPr="00752469">
        <w:rPr>
          <w:rFonts w:asciiTheme="minorHAnsi" w:hAnsiTheme="minorHAnsi" w:cstheme="minorHAnsi"/>
          <w:color w:val="auto"/>
        </w:rPr>
        <w:t xml:space="preserve"> is strongly encouraged by all interested bidders.</w:t>
      </w:r>
    </w:p>
    <w:p w14:paraId="5F8FA9AE" w14:textId="77777777" w:rsidR="00046249" w:rsidRDefault="00046249" w:rsidP="00046249">
      <w:pPr>
        <w:pBdr>
          <w:top w:val="nil"/>
          <w:left w:val="nil"/>
          <w:bottom w:val="nil"/>
          <w:right w:val="nil"/>
          <w:between w:val="nil"/>
        </w:pBdr>
        <w:tabs>
          <w:tab w:val="left" w:pos="787"/>
          <w:tab w:val="left" w:pos="788"/>
        </w:tabs>
        <w:spacing w:after="0" w:line="240" w:lineRule="auto"/>
        <w:ind w:left="76" w:firstLine="0"/>
        <w:jc w:val="center"/>
        <w:rPr>
          <w:rFonts w:asciiTheme="minorHAnsi" w:hAnsiTheme="minorHAnsi" w:cstheme="minorHAnsi"/>
        </w:rPr>
      </w:pPr>
    </w:p>
    <w:p w14:paraId="256D63BC" w14:textId="5DEBCEF2" w:rsidR="00046249" w:rsidRPr="00DA78C5" w:rsidRDefault="00046249" w:rsidP="000236C6">
      <w:pPr>
        <w:widowControl w:val="0"/>
        <w:numPr>
          <w:ilvl w:val="1"/>
          <w:numId w:val="18"/>
        </w:numPr>
        <w:pBdr>
          <w:top w:val="nil"/>
          <w:left w:val="nil"/>
          <w:bottom w:val="nil"/>
          <w:right w:val="nil"/>
          <w:between w:val="nil"/>
        </w:pBdr>
        <w:spacing w:after="0" w:line="240" w:lineRule="auto"/>
        <w:ind w:left="1080"/>
        <w:rPr>
          <w:rFonts w:asciiTheme="minorHAnsi" w:hAnsiTheme="minorHAnsi" w:cstheme="minorHAnsi"/>
        </w:rPr>
      </w:pPr>
      <w:r w:rsidRPr="00DA78C5">
        <w:rPr>
          <w:rFonts w:asciiTheme="minorHAnsi" w:hAnsiTheme="minorHAnsi" w:cstheme="minorHAnsi"/>
        </w:rPr>
        <w:t xml:space="preserve">Bidders must submit the following documents along with their offer and their offer would be in their own Letter Head Pad and signed by any authorized </w:t>
      </w:r>
      <w:r w:rsidR="002E6790" w:rsidRPr="00DA78C5">
        <w:rPr>
          <w:rFonts w:asciiTheme="minorHAnsi" w:hAnsiTheme="minorHAnsi" w:cstheme="minorHAnsi"/>
        </w:rPr>
        <w:t>person</w:t>
      </w:r>
      <w:r w:rsidRPr="00DA78C5">
        <w:rPr>
          <w:rFonts w:asciiTheme="minorHAnsi" w:hAnsiTheme="minorHAnsi" w:cstheme="minorHAnsi"/>
        </w:rPr>
        <w:t>:</w:t>
      </w:r>
    </w:p>
    <w:p w14:paraId="0FDA3048" w14:textId="0CF3EC86" w:rsidR="00046249" w:rsidRPr="00DA78C5" w:rsidRDefault="00A069C4" w:rsidP="000236C6">
      <w:pPr>
        <w:numPr>
          <w:ilvl w:val="0"/>
          <w:numId w:val="9"/>
        </w:numPr>
        <w:spacing w:after="0" w:line="240" w:lineRule="auto"/>
        <w:jc w:val="left"/>
        <w:rPr>
          <w:rFonts w:asciiTheme="minorHAnsi" w:hAnsiTheme="minorHAnsi" w:cstheme="minorHAnsi"/>
        </w:rPr>
      </w:pPr>
      <w:r>
        <w:rPr>
          <w:rFonts w:asciiTheme="minorHAnsi" w:hAnsiTheme="minorHAnsi" w:cstheme="minorHAnsi"/>
        </w:rPr>
        <w:t>3</w:t>
      </w:r>
      <w:r w:rsidR="00046249" w:rsidRPr="00DA78C5">
        <w:rPr>
          <w:rFonts w:asciiTheme="minorHAnsi" w:hAnsiTheme="minorHAnsi" w:cstheme="minorHAnsi"/>
        </w:rPr>
        <w:t xml:space="preserve"> years’ experience certificate in a similar type of project</w:t>
      </w:r>
    </w:p>
    <w:p w14:paraId="407AEDC8" w14:textId="3F251135" w:rsidR="00046249" w:rsidRPr="00D57108" w:rsidRDefault="00046249" w:rsidP="000236C6">
      <w:pPr>
        <w:numPr>
          <w:ilvl w:val="0"/>
          <w:numId w:val="9"/>
        </w:numPr>
        <w:spacing w:after="0" w:line="240" w:lineRule="auto"/>
        <w:jc w:val="left"/>
        <w:rPr>
          <w:rFonts w:asciiTheme="minorHAnsi" w:hAnsiTheme="minorHAnsi" w:cstheme="minorHAnsi"/>
          <w:color w:val="auto"/>
        </w:rPr>
      </w:pPr>
      <w:r w:rsidRPr="00D57108">
        <w:rPr>
          <w:rFonts w:asciiTheme="minorHAnsi" w:hAnsiTheme="minorHAnsi" w:cstheme="minorHAnsi"/>
          <w:color w:val="auto"/>
        </w:rPr>
        <w:t>Income Tax certificate (last Year)</w:t>
      </w:r>
      <w:r w:rsidR="007019E1" w:rsidRPr="00D57108">
        <w:rPr>
          <w:rFonts w:asciiTheme="minorHAnsi" w:hAnsiTheme="minorHAnsi" w:cstheme="minorHAnsi"/>
          <w:color w:val="auto"/>
        </w:rPr>
        <w:t xml:space="preserve"> </w:t>
      </w:r>
    </w:p>
    <w:p w14:paraId="4700F144" w14:textId="7A02E537" w:rsidR="00046249" w:rsidRPr="00D57108" w:rsidRDefault="00046249" w:rsidP="000236C6">
      <w:pPr>
        <w:numPr>
          <w:ilvl w:val="0"/>
          <w:numId w:val="9"/>
        </w:numPr>
        <w:spacing w:after="0" w:line="240" w:lineRule="auto"/>
        <w:rPr>
          <w:rFonts w:asciiTheme="minorHAnsi" w:hAnsiTheme="minorHAnsi" w:cstheme="minorHAnsi"/>
          <w:color w:val="auto"/>
        </w:rPr>
      </w:pPr>
      <w:r w:rsidRPr="00D57108">
        <w:rPr>
          <w:rFonts w:asciiTheme="minorHAnsi" w:hAnsiTheme="minorHAnsi" w:cstheme="minorHAnsi"/>
          <w:color w:val="auto"/>
        </w:rPr>
        <w:t xml:space="preserve">VAT certificate </w:t>
      </w:r>
    </w:p>
    <w:p w14:paraId="0A348EDB" w14:textId="479735E3" w:rsidR="00046249" w:rsidRPr="00D57108" w:rsidRDefault="00046249" w:rsidP="000236C6">
      <w:pPr>
        <w:numPr>
          <w:ilvl w:val="0"/>
          <w:numId w:val="9"/>
        </w:numPr>
        <w:spacing w:after="0" w:line="240" w:lineRule="auto"/>
        <w:jc w:val="left"/>
        <w:rPr>
          <w:rFonts w:asciiTheme="minorHAnsi" w:hAnsiTheme="minorHAnsi" w:cstheme="minorHAnsi"/>
          <w:color w:val="auto"/>
        </w:rPr>
      </w:pPr>
      <w:r w:rsidRPr="00D57108">
        <w:rPr>
          <w:rFonts w:asciiTheme="minorHAnsi" w:hAnsiTheme="minorHAnsi" w:cstheme="minorHAnsi"/>
          <w:color w:val="auto"/>
        </w:rPr>
        <w:t xml:space="preserve">Valid Trade License/Memorandum </w:t>
      </w:r>
    </w:p>
    <w:p w14:paraId="1D59102C" w14:textId="77777777" w:rsidR="00046249" w:rsidRPr="00DA78C5" w:rsidRDefault="00046249" w:rsidP="000236C6">
      <w:pPr>
        <w:numPr>
          <w:ilvl w:val="0"/>
          <w:numId w:val="9"/>
        </w:numPr>
        <w:spacing w:after="0" w:line="240" w:lineRule="auto"/>
        <w:jc w:val="left"/>
        <w:rPr>
          <w:rFonts w:asciiTheme="minorHAnsi" w:hAnsiTheme="minorHAnsi" w:cstheme="minorHAnsi"/>
        </w:rPr>
      </w:pPr>
      <w:r w:rsidRPr="00DA78C5">
        <w:rPr>
          <w:rFonts w:asciiTheme="minorHAnsi" w:hAnsiTheme="minorHAnsi" w:cstheme="minorHAnsi"/>
        </w:rPr>
        <w:t>Company profile.</w:t>
      </w:r>
    </w:p>
    <w:p w14:paraId="7CCE2CB1" w14:textId="77777777" w:rsidR="00046249" w:rsidRPr="00DA78C5" w:rsidRDefault="00046249" w:rsidP="000236C6">
      <w:pPr>
        <w:numPr>
          <w:ilvl w:val="0"/>
          <w:numId w:val="9"/>
        </w:numPr>
        <w:spacing w:after="0" w:line="240" w:lineRule="auto"/>
        <w:rPr>
          <w:rFonts w:asciiTheme="minorHAnsi" w:hAnsiTheme="minorHAnsi" w:cstheme="minorHAnsi"/>
        </w:rPr>
      </w:pPr>
      <w:r w:rsidRPr="00DA78C5">
        <w:rPr>
          <w:rFonts w:asciiTheme="minorHAnsi" w:hAnsiTheme="minorHAnsi" w:cstheme="minorHAnsi"/>
        </w:rPr>
        <w:t>Provide a list of customer references for the mentioned solution in Bangladesh or Asia region with the name of the contact person, address, and telephone number.</w:t>
      </w:r>
    </w:p>
    <w:p w14:paraId="0C9571CC" w14:textId="77777777" w:rsidR="00046249" w:rsidRPr="00DA78C5" w:rsidRDefault="00046249" w:rsidP="000236C6">
      <w:pPr>
        <w:numPr>
          <w:ilvl w:val="0"/>
          <w:numId w:val="9"/>
        </w:numPr>
        <w:spacing w:after="0" w:line="240" w:lineRule="auto"/>
        <w:rPr>
          <w:rFonts w:asciiTheme="minorHAnsi" w:hAnsiTheme="minorHAnsi" w:cstheme="minorHAnsi"/>
        </w:rPr>
      </w:pPr>
      <w:r w:rsidRPr="00DA78C5">
        <w:rPr>
          <w:rFonts w:asciiTheme="minorHAnsi" w:hAnsiTheme="minorHAnsi" w:cstheme="minorHAnsi"/>
        </w:rPr>
        <w:t>A distributorship Certificate’ from the principal/Manufacturer must be submitted including a Draft SLA.</w:t>
      </w:r>
    </w:p>
    <w:p w14:paraId="5C3B5D60" w14:textId="77777777" w:rsidR="00046249" w:rsidRPr="00DA78C5" w:rsidRDefault="00046249" w:rsidP="000236C6">
      <w:pPr>
        <w:numPr>
          <w:ilvl w:val="0"/>
          <w:numId w:val="9"/>
        </w:numPr>
        <w:spacing w:after="0" w:line="240" w:lineRule="auto"/>
        <w:rPr>
          <w:rFonts w:asciiTheme="minorHAnsi" w:hAnsiTheme="minorHAnsi" w:cstheme="minorHAnsi"/>
        </w:rPr>
      </w:pPr>
      <w:r w:rsidRPr="00DA78C5">
        <w:rPr>
          <w:rFonts w:asciiTheme="minorHAnsi" w:hAnsiTheme="minorHAnsi" w:cstheme="minorHAnsi"/>
        </w:rPr>
        <w:t>Brief about post-implementation support facilities.</w:t>
      </w:r>
    </w:p>
    <w:p w14:paraId="6C7A038A" w14:textId="77777777" w:rsidR="00046249" w:rsidRPr="00DA78C5" w:rsidRDefault="00046249" w:rsidP="000236C6">
      <w:pPr>
        <w:numPr>
          <w:ilvl w:val="0"/>
          <w:numId w:val="9"/>
        </w:numPr>
        <w:spacing w:after="0" w:line="240" w:lineRule="auto"/>
        <w:rPr>
          <w:rFonts w:asciiTheme="minorHAnsi" w:hAnsiTheme="minorHAnsi" w:cstheme="minorHAnsi"/>
        </w:rPr>
      </w:pPr>
      <w:r w:rsidRPr="00DA78C5">
        <w:rPr>
          <w:rFonts w:asciiTheme="minorHAnsi" w:hAnsiTheme="minorHAnsi" w:cstheme="minorHAnsi"/>
        </w:rPr>
        <w:t>Implementation and Rollout Plan.</w:t>
      </w:r>
    </w:p>
    <w:p w14:paraId="1FE6B2E8" w14:textId="77777777" w:rsidR="00046249" w:rsidRPr="00DA78C5" w:rsidRDefault="00046249" w:rsidP="000236C6">
      <w:pPr>
        <w:numPr>
          <w:ilvl w:val="0"/>
          <w:numId w:val="9"/>
        </w:numPr>
        <w:tabs>
          <w:tab w:val="left" w:pos="1530"/>
        </w:tabs>
        <w:spacing w:after="0" w:line="240" w:lineRule="auto"/>
        <w:rPr>
          <w:rFonts w:asciiTheme="minorHAnsi" w:hAnsiTheme="minorHAnsi" w:cstheme="minorHAnsi"/>
        </w:rPr>
      </w:pPr>
      <w:r w:rsidRPr="00DA78C5">
        <w:rPr>
          <w:rFonts w:asciiTheme="minorHAnsi" w:hAnsiTheme="minorHAnsi" w:cstheme="minorHAnsi"/>
        </w:rPr>
        <w:t>Detail project Implementation plan, schedule, Gantt chart, communication and escalation matrix, Assigned Project Manager, etc.</w:t>
      </w:r>
    </w:p>
    <w:p w14:paraId="706A25CD" w14:textId="77777777" w:rsidR="00046249" w:rsidRPr="00DA78C5" w:rsidRDefault="00046249" w:rsidP="000236C6">
      <w:pPr>
        <w:numPr>
          <w:ilvl w:val="0"/>
          <w:numId w:val="9"/>
        </w:numPr>
        <w:tabs>
          <w:tab w:val="left" w:pos="1530"/>
        </w:tabs>
        <w:spacing w:after="0" w:line="240" w:lineRule="auto"/>
        <w:rPr>
          <w:rFonts w:asciiTheme="minorHAnsi" w:hAnsiTheme="minorHAnsi" w:cstheme="minorHAnsi"/>
        </w:rPr>
      </w:pPr>
      <w:r w:rsidRPr="00DA78C5">
        <w:rPr>
          <w:rFonts w:asciiTheme="minorHAnsi" w:hAnsiTheme="minorHAnsi" w:cstheme="minorHAnsi"/>
        </w:rPr>
        <w:t>Bidder must submit an excel sheet via email, with appropriate data for the following response immediately after dropping the bid at Bank Asia.</w:t>
      </w:r>
    </w:p>
    <w:p w14:paraId="30AD9E4B" w14:textId="77777777" w:rsidR="00046249" w:rsidRPr="00DA78C5" w:rsidRDefault="00046249" w:rsidP="000236C6">
      <w:pPr>
        <w:numPr>
          <w:ilvl w:val="1"/>
          <w:numId w:val="9"/>
        </w:numPr>
        <w:tabs>
          <w:tab w:val="left" w:pos="1530"/>
        </w:tabs>
        <w:spacing w:after="0" w:line="240" w:lineRule="auto"/>
        <w:rPr>
          <w:rFonts w:asciiTheme="minorHAnsi" w:hAnsiTheme="minorHAnsi" w:cstheme="minorHAnsi"/>
        </w:rPr>
      </w:pPr>
      <w:r w:rsidRPr="00DA78C5">
        <w:rPr>
          <w:rFonts w:asciiTheme="minorHAnsi" w:hAnsiTheme="minorHAnsi" w:cstheme="minorHAnsi"/>
        </w:rPr>
        <w:t>Technical specification response as guided format,</w:t>
      </w:r>
    </w:p>
    <w:p w14:paraId="0F9E5F58" w14:textId="15BC6864" w:rsidR="00046249" w:rsidRPr="00DA78C5" w:rsidRDefault="007B0A79" w:rsidP="000236C6">
      <w:pPr>
        <w:numPr>
          <w:ilvl w:val="0"/>
          <w:numId w:val="9"/>
        </w:numPr>
        <w:tabs>
          <w:tab w:val="left" w:pos="1530"/>
        </w:tabs>
        <w:spacing w:after="0" w:line="240" w:lineRule="auto"/>
        <w:rPr>
          <w:rFonts w:asciiTheme="minorHAnsi" w:hAnsiTheme="minorHAnsi" w:cstheme="minorHAnsi"/>
        </w:rPr>
      </w:pPr>
      <w:r w:rsidRPr="007B0A79">
        <w:rPr>
          <w:rFonts w:asciiTheme="minorHAnsi" w:hAnsiTheme="minorHAnsi" w:cstheme="minorHAnsi"/>
        </w:rPr>
        <w:t xml:space="preserve">All soft copies of information (Technical only) need to be submitted through email only after tender opening (October </w:t>
      </w:r>
      <w:r w:rsidR="008C73B5">
        <w:rPr>
          <w:rFonts w:asciiTheme="minorHAnsi" w:hAnsiTheme="minorHAnsi" w:cstheme="minorHAnsi"/>
        </w:rPr>
        <w:t>11</w:t>
      </w:r>
      <w:r w:rsidRPr="007B0A79">
        <w:rPr>
          <w:rFonts w:asciiTheme="minorHAnsi" w:hAnsiTheme="minorHAnsi" w:cstheme="minorHAnsi"/>
        </w:rPr>
        <w:t>, 2026)</w:t>
      </w:r>
      <w:r w:rsidR="00046249" w:rsidRPr="00DA78C5">
        <w:rPr>
          <w:rFonts w:asciiTheme="minorHAnsi" w:hAnsiTheme="minorHAnsi" w:cstheme="minorHAnsi"/>
        </w:rPr>
        <w:t>.</w:t>
      </w:r>
    </w:p>
    <w:p w14:paraId="49BC5A02" w14:textId="77777777" w:rsidR="00046249" w:rsidRPr="00DA78C5" w:rsidRDefault="00046249" w:rsidP="00046249">
      <w:pPr>
        <w:tabs>
          <w:tab w:val="left" w:pos="426"/>
        </w:tabs>
        <w:spacing w:after="0" w:line="276" w:lineRule="auto"/>
        <w:ind w:left="606" w:firstLine="720"/>
        <w:rPr>
          <w:rFonts w:asciiTheme="minorHAnsi" w:hAnsiTheme="minorHAnsi" w:cstheme="minorHAnsi"/>
        </w:rPr>
      </w:pPr>
    </w:p>
    <w:p w14:paraId="59D5CA8E" w14:textId="77777777" w:rsidR="00046249" w:rsidRPr="00DA78C5" w:rsidRDefault="00046249" w:rsidP="000236C6">
      <w:pPr>
        <w:numPr>
          <w:ilvl w:val="1"/>
          <w:numId w:val="18"/>
        </w:numPr>
        <w:spacing w:after="0" w:line="240" w:lineRule="auto"/>
        <w:ind w:left="1080" w:hanging="270"/>
        <w:rPr>
          <w:rFonts w:asciiTheme="minorHAnsi" w:hAnsiTheme="minorHAnsi" w:cstheme="minorHAnsi"/>
        </w:rPr>
      </w:pPr>
      <w:r w:rsidRPr="00DA78C5">
        <w:rPr>
          <w:rFonts w:asciiTheme="minorHAnsi" w:hAnsiTheme="minorHAnsi" w:cstheme="minorHAnsi"/>
        </w:rPr>
        <w:t>Bid security may be forfeited-</w:t>
      </w:r>
    </w:p>
    <w:p w14:paraId="79C87C87" w14:textId="77777777" w:rsidR="00046249" w:rsidRPr="00DA78C5" w:rsidRDefault="00046249" w:rsidP="000236C6">
      <w:pPr>
        <w:numPr>
          <w:ilvl w:val="2"/>
          <w:numId w:val="13"/>
        </w:numPr>
        <w:pBdr>
          <w:top w:val="nil"/>
          <w:left w:val="nil"/>
          <w:bottom w:val="nil"/>
          <w:right w:val="nil"/>
          <w:between w:val="nil"/>
        </w:pBdr>
        <w:spacing w:after="0"/>
        <w:rPr>
          <w:rFonts w:asciiTheme="minorHAnsi" w:hAnsiTheme="minorHAnsi" w:cstheme="minorHAnsi"/>
        </w:rPr>
      </w:pPr>
      <w:r w:rsidRPr="00DA78C5">
        <w:rPr>
          <w:rFonts w:asciiTheme="minorHAnsi" w:hAnsiTheme="minorHAnsi" w:cstheme="minorHAnsi"/>
        </w:rPr>
        <w:t>If the bidder withdraws its bid during the period of bid validity specified in the bid form.</w:t>
      </w:r>
    </w:p>
    <w:p w14:paraId="1B5E4A2C" w14:textId="77777777" w:rsidR="00046249" w:rsidRPr="00DA78C5" w:rsidRDefault="00046249" w:rsidP="000236C6">
      <w:pPr>
        <w:numPr>
          <w:ilvl w:val="2"/>
          <w:numId w:val="13"/>
        </w:numPr>
        <w:pBdr>
          <w:top w:val="nil"/>
          <w:left w:val="nil"/>
          <w:bottom w:val="nil"/>
          <w:right w:val="nil"/>
          <w:between w:val="nil"/>
        </w:pBdr>
        <w:spacing w:after="0"/>
        <w:rPr>
          <w:rFonts w:asciiTheme="minorHAnsi" w:hAnsiTheme="minorHAnsi" w:cstheme="minorHAnsi"/>
        </w:rPr>
      </w:pPr>
      <w:r w:rsidRPr="00DA78C5">
        <w:rPr>
          <w:rFonts w:asciiTheme="minorHAnsi" w:hAnsiTheme="minorHAnsi" w:cstheme="minorHAnsi"/>
        </w:rPr>
        <w:t>If a successful bidder fails to sign the contract.</w:t>
      </w:r>
    </w:p>
    <w:p w14:paraId="0B5028AB" w14:textId="77777777" w:rsidR="00046249" w:rsidRPr="00DA78C5" w:rsidRDefault="00046249" w:rsidP="000236C6">
      <w:pPr>
        <w:numPr>
          <w:ilvl w:val="2"/>
          <w:numId w:val="13"/>
        </w:numPr>
        <w:pBdr>
          <w:top w:val="nil"/>
          <w:left w:val="nil"/>
          <w:bottom w:val="nil"/>
          <w:right w:val="nil"/>
          <w:between w:val="nil"/>
        </w:pBdr>
        <w:spacing w:after="33" w:line="276" w:lineRule="auto"/>
        <w:ind w:right="8"/>
        <w:rPr>
          <w:rFonts w:asciiTheme="minorHAnsi" w:hAnsiTheme="minorHAnsi" w:cstheme="minorHAnsi"/>
        </w:rPr>
      </w:pPr>
      <w:r w:rsidRPr="00DA78C5">
        <w:rPr>
          <w:rFonts w:asciiTheme="minorHAnsi" w:hAnsiTheme="minorHAnsi" w:cstheme="minorHAnsi"/>
        </w:rPr>
        <w:t xml:space="preserve">If the bidder provides any false certificate and makes fraud and forgery at the time of bid submission. </w:t>
      </w:r>
    </w:p>
    <w:p w14:paraId="1D34E1D1" w14:textId="77777777" w:rsidR="00046249" w:rsidRPr="00DA78C5" w:rsidRDefault="00046249" w:rsidP="000236C6">
      <w:pPr>
        <w:numPr>
          <w:ilvl w:val="1"/>
          <w:numId w:val="18"/>
        </w:numPr>
        <w:tabs>
          <w:tab w:val="left" w:pos="1440"/>
        </w:tabs>
        <w:spacing w:after="0" w:line="240" w:lineRule="auto"/>
        <w:ind w:left="1350" w:hanging="630"/>
        <w:rPr>
          <w:rFonts w:asciiTheme="minorHAnsi" w:hAnsiTheme="minorHAnsi" w:cstheme="minorHAnsi"/>
        </w:rPr>
      </w:pPr>
      <w:r w:rsidRPr="00DA78C5">
        <w:rPr>
          <w:rFonts w:asciiTheme="minorHAnsi" w:hAnsiTheme="minorHAnsi" w:cstheme="minorHAnsi"/>
        </w:rPr>
        <w:t>The bidders should have to quote the unit price &amp; total cost both in figure and words as per the given format and there should not be any cutting/erasing/overwriting.</w:t>
      </w:r>
    </w:p>
    <w:p w14:paraId="10C7E386" w14:textId="77777777" w:rsidR="00046249" w:rsidRPr="00DA78C5" w:rsidRDefault="00046249" w:rsidP="00046249">
      <w:pPr>
        <w:tabs>
          <w:tab w:val="left" w:pos="1440"/>
        </w:tabs>
        <w:spacing w:after="0" w:line="240" w:lineRule="auto"/>
        <w:ind w:left="1350" w:firstLine="0"/>
        <w:rPr>
          <w:rFonts w:asciiTheme="minorHAnsi" w:hAnsiTheme="minorHAnsi" w:cstheme="minorHAnsi"/>
        </w:rPr>
      </w:pPr>
    </w:p>
    <w:p w14:paraId="5F7041ED" w14:textId="77777777" w:rsidR="00046249" w:rsidRPr="00DA78C5" w:rsidRDefault="00046249" w:rsidP="000236C6">
      <w:pPr>
        <w:numPr>
          <w:ilvl w:val="1"/>
          <w:numId w:val="18"/>
        </w:numPr>
        <w:tabs>
          <w:tab w:val="left" w:pos="1440"/>
        </w:tabs>
        <w:spacing w:after="0" w:line="240" w:lineRule="auto"/>
        <w:ind w:left="1350" w:hanging="630"/>
        <w:rPr>
          <w:rFonts w:asciiTheme="minorHAnsi" w:hAnsiTheme="minorHAnsi" w:cstheme="minorHAnsi"/>
        </w:rPr>
      </w:pPr>
      <w:r w:rsidRPr="00DA78C5">
        <w:rPr>
          <w:rFonts w:asciiTheme="minorHAnsi" w:hAnsiTheme="minorHAnsi" w:cstheme="minorHAnsi"/>
        </w:rPr>
        <w:t>If anyone wants to offer multiple solutions for the same product financial will be considered with the highest offer.</w:t>
      </w:r>
    </w:p>
    <w:p w14:paraId="709E0E6A" w14:textId="77777777" w:rsidR="00046249" w:rsidRPr="00DA78C5" w:rsidRDefault="00046249" w:rsidP="00046249">
      <w:pPr>
        <w:tabs>
          <w:tab w:val="left" w:pos="1170"/>
        </w:tabs>
        <w:spacing w:after="0" w:line="240" w:lineRule="auto"/>
        <w:ind w:left="1170" w:firstLine="0"/>
        <w:rPr>
          <w:rFonts w:asciiTheme="minorHAnsi" w:hAnsiTheme="minorHAnsi" w:cstheme="minorHAnsi"/>
        </w:rPr>
      </w:pPr>
    </w:p>
    <w:p w14:paraId="7A9BF93B" w14:textId="77777777" w:rsidR="00046249" w:rsidRPr="00DA78C5" w:rsidRDefault="00046249" w:rsidP="000236C6">
      <w:pPr>
        <w:numPr>
          <w:ilvl w:val="1"/>
          <w:numId w:val="18"/>
        </w:numPr>
        <w:spacing w:after="0" w:line="240" w:lineRule="auto"/>
        <w:ind w:left="1350" w:hanging="630"/>
        <w:rPr>
          <w:rFonts w:asciiTheme="minorHAnsi" w:hAnsiTheme="minorHAnsi" w:cstheme="minorHAnsi"/>
        </w:rPr>
      </w:pPr>
      <w:r w:rsidRPr="00DA78C5">
        <w:rPr>
          <w:rFonts w:asciiTheme="minorHAnsi" w:hAnsiTheme="minorHAnsi" w:cstheme="minorHAnsi"/>
        </w:rPr>
        <w:t>In the price proposal if the values in digits and words differ then the value in words will prevail. Again, if the total value does not match with the calculated value (Unit Price X Quantity) then the total value will be recalculated by multiplying the quantity by the unit price.</w:t>
      </w:r>
    </w:p>
    <w:p w14:paraId="4CB54F08" w14:textId="77777777" w:rsidR="00046249" w:rsidRPr="00DA78C5" w:rsidRDefault="00046249" w:rsidP="00046249">
      <w:pPr>
        <w:spacing w:after="0"/>
        <w:ind w:left="1350" w:firstLine="720"/>
        <w:rPr>
          <w:rFonts w:asciiTheme="minorHAnsi" w:hAnsiTheme="minorHAnsi" w:cstheme="minorHAnsi"/>
        </w:rPr>
      </w:pPr>
    </w:p>
    <w:p w14:paraId="62A5D6D2" w14:textId="77777777" w:rsidR="00046249" w:rsidRPr="00DA78C5" w:rsidRDefault="00046249" w:rsidP="000236C6">
      <w:pPr>
        <w:numPr>
          <w:ilvl w:val="1"/>
          <w:numId w:val="18"/>
        </w:numPr>
        <w:spacing w:after="0" w:line="240" w:lineRule="auto"/>
        <w:ind w:left="1350" w:hanging="630"/>
        <w:rPr>
          <w:rFonts w:asciiTheme="minorHAnsi" w:hAnsiTheme="minorHAnsi" w:cstheme="minorHAnsi"/>
        </w:rPr>
      </w:pPr>
      <w:r w:rsidRPr="00DA78C5">
        <w:rPr>
          <w:rFonts w:asciiTheme="minorHAnsi" w:hAnsiTheme="minorHAnsi" w:cstheme="minorHAnsi"/>
        </w:rPr>
        <w:t>Emphasis will be given to the quality and technical details of the item(s). So, Bank is not bound to accept the lowest bid. Bank reserves the right to accept or reject any or all the quotations without arising any reasons whatsoever.</w:t>
      </w:r>
    </w:p>
    <w:p w14:paraId="0F2F2C3B" w14:textId="77777777" w:rsidR="00046249" w:rsidRPr="00DA78C5" w:rsidRDefault="00046249" w:rsidP="00046249">
      <w:pPr>
        <w:pBdr>
          <w:top w:val="nil"/>
          <w:left w:val="nil"/>
          <w:bottom w:val="nil"/>
          <w:right w:val="nil"/>
          <w:between w:val="nil"/>
        </w:pBdr>
        <w:spacing w:after="0" w:line="240" w:lineRule="auto"/>
        <w:ind w:left="720" w:firstLine="0"/>
        <w:rPr>
          <w:rFonts w:asciiTheme="minorHAnsi" w:hAnsiTheme="minorHAnsi" w:cstheme="minorHAnsi"/>
        </w:rPr>
      </w:pPr>
    </w:p>
    <w:p w14:paraId="1FC0832A" w14:textId="77777777" w:rsidR="00046249" w:rsidRPr="00DA78C5" w:rsidRDefault="00046249" w:rsidP="000236C6">
      <w:pPr>
        <w:numPr>
          <w:ilvl w:val="1"/>
          <w:numId w:val="18"/>
        </w:numPr>
        <w:spacing w:after="0" w:line="240" w:lineRule="auto"/>
        <w:ind w:left="1336" w:hanging="616"/>
        <w:rPr>
          <w:rFonts w:asciiTheme="minorHAnsi" w:hAnsiTheme="minorHAnsi" w:cstheme="minorHAnsi"/>
        </w:rPr>
      </w:pPr>
      <w:r w:rsidRPr="00DA78C5">
        <w:rPr>
          <w:rFonts w:asciiTheme="minorHAnsi" w:hAnsiTheme="minorHAnsi" w:cstheme="minorHAnsi"/>
        </w:rPr>
        <w:t>The Bank reserves the right to reduce or increase the quantity. The Bank shall have also reserved the right to distribute the work among the bidders or assign it to a single bidder.</w:t>
      </w:r>
    </w:p>
    <w:p w14:paraId="3774B0C9" w14:textId="77777777" w:rsidR="00046249" w:rsidRPr="00DA78C5" w:rsidRDefault="00046249" w:rsidP="00046249">
      <w:pPr>
        <w:pBdr>
          <w:top w:val="nil"/>
          <w:left w:val="nil"/>
          <w:bottom w:val="nil"/>
          <w:right w:val="nil"/>
          <w:between w:val="nil"/>
        </w:pBdr>
        <w:spacing w:after="0" w:line="240" w:lineRule="auto"/>
        <w:ind w:left="256" w:firstLine="0"/>
        <w:rPr>
          <w:rFonts w:asciiTheme="minorHAnsi" w:hAnsiTheme="minorHAnsi" w:cstheme="minorHAnsi"/>
        </w:rPr>
      </w:pPr>
    </w:p>
    <w:p w14:paraId="12AED049" w14:textId="77777777" w:rsidR="00046249" w:rsidRDefault="00046249" w:rsidP="000236C6">
      <w:pPr>
        <w:numPr>
          <w:ilvl w:val="1"/>
          <w:numId w:val="18"/>
        </w:numPr>
        <w:spacing w:after="0" w:line="240" w:lineRule="auto"/>
        <w:ind w:left="1426" w:hanging="706"/>
        <w:rPr>
          <w:rFonts w:asciiTheme="minorHAnsi" w:hAnsiTheme="minorHAnsi" w:cstheme="minorHAnsi"/>
        </w:rPr>
      </w:pPr>
      <w:r w:rsidRPr="00DA78C5">
        <w:rPr>
          <w:rFonts w:asciiTheme="minorHAnsi" w:hAnsiTheme="minorHAnsi" w:cstheme="minorHAnsi"/>
        </w:rPr>
        <w:t>VAT, Taxes, etc. shall be deducted from the bill as per the approved rate of the National Board of Revenue, Bangladesh.</w:t>
      </w:r>
    </w:p>
    <w:p w14:paraId="1D25B0A0" w14:textId="77777777" w:rsidR="00D57108" w:rsidRPr="00DA78C5" w:rsidRDefault="00D57108" w:rsidP="00D57108">
      <w:pPr>
        <w:spacing w:after="0" w:line="240" w:lineRule="auto"/>
        <w:ind w:left="1426" w:firstLine="0"/>
        <w:rPr>
          <w:rFonts w:asciiTheme="minorHAnsi" w:hAnsiTheme="minorHAnsi" w:cstheme="minorHAnsi"/>
        </w:rPr>
      </w:pPr>
    </w:p>
    <w:p w14:paraId="61002178" w14:textId="72D41CDC" w:rsidR="00046249" w:rsidRPr="00B7303C" w:rsidRDefault="00046249" w:rsidP="000236C6">
      <w:pPr>
        <w:numPr>
          <w:ilvl w:val="1"/>
          <w:numId w:val="18"/>
        </w:numPr>
        <w:spacing w:after="0" w:line="240" w:lineRule="auto"/>
        <w:ind w:left="1426" w:hanging="706"/>
        <w:rPr>
          <w:rFonts w:asciiTheme="minorHAnsi" w:hAnsiTheme="minorHAnsi" w:cstheme="minorHAnsi"/>
          <w:color w:val="auto"/>
        </w:rPr>
      </w:pPr>
      <w:r w:rsidRPr="00DA78C5">
        <w:rPr>
          <w:rFonts w:asciiTheme="minorHAnsi" w:hAnsiTheme="minorHAnsi" w:cstheme="minorHAnsi"/>
        </w:rPr>
        <w:t xml:space="preserve">VAT will be exempted from the price. If the </w:t>
      </w:r>
      <w:r w:rsidR="009E624F">
        <w:rPr>
          <w:rFonts w:asciiTheme="minorHAnsi" w:hAnsiTheme="minorHAnsi" w:cstheme="minorHAnsi"/>
        </w:rPr>
        <w:t xml:space="preserve">OEM / </w:t>
      </w:r>
      <w:r w:rsidRPr="00DA78C5">
        <w:rPr>
          <w:rFonts w:asciiTheme="minorHAnsi" w:hAnsiTheme="minorHAnsi" w:cstheme="minorHAnsi"/>
        </w:rPr>
        <w:t xml:space="preserve">vendor can provide the necessary documents as per NBR rules. </w:t>
      </w:r>
      <w:r w:rsidR="00D678DB" w:rsidRPr="00B7303C">
        <w:rPr>
          <w:rFonts w:asciiTheme="minorHAnsi" w:hAnsiTheme="minorHAnsi" w:cstheme="minorHAnsi"/>
          <w:color w:val="auto"/>
        </w:rPr>
        <w:t>In the absence of such eligible documentation, VAT shall be applied as per prevailing NBR guidelines.</w:t>
      </w:r>
      <w:r w:rsidRPr="00B7303C">
        <w:rPr>
          <w:rFonts w:asciiTheme="minorHAnsi" w:hAnsiTheme="minorHAnsi" w:cstheme="minorHAnsi"/>
          <w:color w:val="auto"/>
        </w:rPr>
        <w:t xml:space="preserve"> </w:t>
      </w:r>
    </w:p>
    <w:p w14:paraId="5D10E563" w14:textId="77777777" w:rsidR="00046249" w:rsidRPr="00DA78C5" w:rsidRDefault="00046249" w:rsidP="007019E1">
      <w:pPr>
        <w:spacing w:after="0"/>
        <w:ind w:hanging="706"/>
        <w:rPr>
          <w:rFonts w:asciiTheme="minorHAnsi" w:hAnsiTheme="minorHAnsi" w:cstheme="minorHAnsi"/>
        </w:rPr>
      </w:pPr>
    </w:p>
    <w:p w14:paraId="6C3CFD46" w14:textId="77777777" w:rsidR="00046249" w:rsidRPr="00DA78C5" w:rsidRDefault="00046249" w:rsidP="000236C6">
      <w:pPr>
        <w:numPr>
          <w:ilvl w:val="1"/>
          <w:numId w:val="18"/>
        </w:numPr>
        <w:spacing w:after="0" w:line="240" w:lineRule="auto"/>
        <w:ind w:left="1426" w:hanging="706"/>
        <w:rPr>
          <w:rFonts w:asciiTheme="minorHAnsi" w:hAnsiTheme="minorHAnsi" w:cstheme="minorHAnsi"/>
        </w:rPr>
      </w:pPr>
      <w:r w:rsidRPr="00DA78C5">
        <w:rPr>
          <w:rFonts w:asciiTheme="minorHAnsi" w:hAnsiTheme="minorHAnsi" w:cstheme="minorHAnsi"/>
        </w:rPr>
        <w:t>If the Tenderer submits any wrong information, then the Bank reserves the right to reject their quotation partially or fully.</w:t>
      </w:r>
    </w:p>
    <w:p w14:paraId="7ACD5F5C" w14:textId="77777777" w:rsidR="00046249" w:rsidRPr="00DA78C5" w:rsidRDefault="00046249" w:rsidP="00D678DB">
      <w:pPr>
        <w:spacing w:after="0"/>
        <w:ind w:left="900" w:firstLine="720"/>
        <w:rPr>
          <w:rFonts w:asciiTheme="minorHAnsi" w:hAnsiTheme="minorHAnsi" w:cstheme="minorHAnsi"/>
        </w:rPr>
      </w:pPr>
    </w:p>
    <w:p w14:paraId="33D05338" w14:textId="77777777" w:rsidR="00046249" w:rsidRDefault="00046249" w:rsidP="000236C6">
      <w:pPr>
        <w:numPr>
          <w:ilvl w:val="1"/>
          <w:numId w:val="18"/>
        </w:numPr>
        <w:spacing w:after="0" w:line="240" w:lineRule="auto"/>
        <w:ind w:left="1426" w:hanging="706"/>
        <w:rPr>
          <w:rFonts w:asciiTheme="minorHAnsi" w:hAnsiTheme="minorHAnsi" w:cstheme="minorHAnsi"/>
        </w:rPr>
      </w:pPr>
      <w:r w:rsidRPr="00DA78C5">
        <w:rPr>
          <w:rFonts w:asciiTheme="minorHAnsi" w:hAnsiTheme="minorHAnsi" w:cstheme="minorHAnsi"/>
        </w:rPr>
        <w:t>The supplier must obtain formal written work orders from the Bank management before supply and shall share NDA/Engagement Letter/SLA etc. as per Bank Policies.</w:t>
      </w:r>
    </w:p>
    <w:p w14:paraId="6D6D2EBA" w14:textId="77777777" w:rsidR="00D678DB" w:rsidRPr="00DA78C5" w:rsidRDefault="00D678DB" w:rsidP="00D678DB">
      <w:pPr>
        <w:spacing w:after="0" w:line="240" w:lineRule="auto"/>
        <w:ind w:left="0" w:firstLine="0"/>
        <w:rPr>
          <w:rFonts w:asciiTheme="minorHAnsi" w:hAnsiTheme="minorHAnsi" w:cstheme="minorHAnsi"/>
        </w:rPr>
      </w:pPr>
    </w:p>
    <w:p w14:paraId="5A155C7D" w14:textId="77777777" w:rsidR="00046249" w:rsidRPr="00DA78C5" w:rsidRDefault="00046249" w:rsidP="000236C6">
      <w:pPr>
        <w:numPr>
          <w:ilvl w:val="1"/>
          <w:numId w:val="18"/>
        </w:numPr>
        <w:spacing w:after="0" w:line="240" w:lineRule="auto"/>
        <w:ind w:left="1530" w:hanging="810"/>
        <w:rPr>
          <w:rFonts w:asciiTheme="minorHAnsi" w:hAnsiTheme="minorHAnsi" w:cstheme="minorHAnsi"/>
        </w:rPr>
      </w:pPr>
      <w:r w:rsidRPr="00DA78C5">
        <w:rPr>
          <w:rFonts w:asciiTheme="minorHAnsi" w:hAnsiTheme="minorHAnsi" w:cstheme="minorHAnsi"/>
        </w:rPr>
        <w:t>The offer/bid must be made in an organized, structured, and neat manner.        Brochures/leaflets etc. should not be submitted in loose form. The suggested format for submission of a technical offer is as follows:</w:t>
      </w:r>
    </w:p>
    <w:p w14:paraId="008A1CC1" w14:textId="77777777" w:rsidR="00046249" w:rsidRPr="00DA78C5" w:rsidRDefault="00046249" w:rsidP="000236C6">
      <w:pPr>
        <w:widowControl w:val="0"/>
        <w:numPr>
          <w:ilvl w:val="0"/>
          <w:numId w:val="10"/>
        </w:numPr>
        <w:tabs>
          <w:tab w:val="left" w:pos="840"/>
        </w:tabs>
        <w:spacing w:after="0"/>
        <w:ind w:left="2160" w:hanging="540"/>
        <w:rPr>
          <w:rFonts w:asciiTheme="minorHAnsi" w:hAnsiTheme="minorHAnsi" w:cstheme="minorHAnsi"/>
        </w:rPr>
      </w:pPr>
      <w:r w:rsidRPr="00DA78C5">
        <w:rPr>
          <w:rFonts w:asciiTheme="minorHAnsi" w:hAnsiTheme="minorHAnsi" w:cstheme="minorHAnsi"/>
        </w:rPr>
        <w:t>Index</w:t>
      </w:r>
    </w:p>
    <w:p w14:paraId="4D7DB675" w14:textId="77777777" w:rsidR="00046249" w:rsidRPr="00DA78C5" w:rsidRDefault="00046249" w:rsidP="000236C6">
      <w:pPr>
        <w:widowControl w:val="0"/>
        <w:numPr>
          <w:ilvl w:val="0"/>
          <w:numId w:val="10"/>
        </w:numPr>
        <w:tabs>
          <w:tab w:val="left" w:pos="840"/>
        </w:tabs>
        <w:spacing w:after="0"/>
        <w:ind w:left="2160" w:hanging="540"/>
        <w:rPr>
          <w:rFonts w:asciiTheme="minorHAnsi" w:hAnsiTheme="minorHAnsi" w:cstheme="minorHAnsi"/>
        </w:rPr>
      </w:pPr>
      <w:r w:rsidRPr="00DA78C5">
        <w:rPr>
          <w:rFonts w:asciiTheme="minorHAnsi" w:hAnsiTheme="minorHAnsi" w:cstheme="minorHAnsi"/>
        </w:rPr>
        <w:t>Covering letter.</w:t>
      </w:r>
    </w:p>
    <w:p w14:paraId="6ACD95FF" w14:textId="77777777" w:rsidR="00046249" w:rsidRPr="00DA78C5" w:rsidRDefault="00046249" w:rsidP="000236C6">
      <w:pPr>
        <w:widowControl w:val="0"/>
        <w:numPr>
          <w:ilvl w:val="0"/>
          <w:numId w:val="10"/>
        </w:numPr>
        <w:tabs>
          <w:tab w:val="left" w:pos="840"/>
        </w:tabs>
        <w:spacing w:after="0"/>
        <w:ind w:left="2160" w:hanging="540"/>
        <w:rPr>
          <w:rFonts w:asciiTheme="minorHAnsi" w:hAnsiTheme="minorHAnsi" w:cstheme="minorHAnsi"/>
        </w:rPr>
      </w:pPr>
      <w:r w:rsidRPr="00DA78C5">
        <w:rPr>
          <w:rFonts w:asciiTheme="minorHAnsi" w:hAnsiTheme="minorHAnsi" w:cstheme="minorHAnsi"/>
        </w:rPr>
        <w:t>Details of the bidder.</w:t>
      </w:r>
    </w:p>
    <w:p w14:paraId="6C0047BA" w14:textId="10C15CA0" w:rsidR="00046249" w:rsidRPr="00DA78C5" w:rsidRDefault="00046249" w:rsidP="00046249">
      <w:pPr>
        <w:widowControl w:val="0"/>
        <w:tabs>
          <w:tab w:val="left" w:pos="840"/>
        </w:tabs>
        <w:spacing w:after="0"/>
        <w:ind w:left="2160" w:hanging="900"/>
        <w:rPr>
          <w:rFonts w:asciiTheme="minorHAnsi" w:hAnsiTheme="minorHAnsi" w:cstheme="minorHAnsi"/>
        </w:rPr>
      </w:pPr>
      <w:r w:rsidRPr="00DA78C5">
        <w:rPr>
          <w:rFonts w:asciiTheme="minorHAnsi" w:hAnsiTheme="minorHAnsi" w:cstheme="minorHAnsi"/>
        </w:rPr>
        <w:t xml:space="preserve">       (iv)    </w:t>
      </w:r>
      <w:r w:rsidR="0085418C">
        <w:rPr>
          <w:rFonts w:asciiTheme="minorHAnsi" w:hAnsiTheme="minorHAnsi" w:cstheme="minorHAnsi"/>
        </w:rPr>
        <w:t xml:space="preserve">  </w:t>
      </w:r>
      <w:r w:rsidRPr="00DA78C5">
        <w:rPr>
          <w:rFonts w:asciiTheme="minorHAnsi" w:hAnsiTheme="minorHAnsi" w:cstheme="minorHAnsi"/>
        </w:rPr>
        <w:t xml:space="preserve">Warranty details (for all relevant schedules). Note </w:t>
      </w:r>
      <w:r w:rsidR="00D678DB" w:rsidRPr="00DA78C5">
        <w:rPr>
          <w:rFonts w:asciiTheme="minorHAnsi" w:hAnsiTheme="minorHAnsi" w:cstheme="minorHAnsi"/>
        </w:rPr>
        <w:t>that</w:t>
      </w:r>
      <w:r w:rsidRPr="00DA78C5">
        <w:rPr>
          <w:rFonts w:asciiTheme="minorHAnsi" w:hAnsiTheme="minorHAnsi" w:cstheme="minorHAnsi"/>
        </w:rPr>
        <w:t xml:space="preserve"> this should not contain any price information.</w:t>
      </w:r>
    </w:p>
    <w:p w14:paraId="61CCA095" w14:textId="77777777" w:rsidR="00046249" w:rsidRPr="00DA78C5" w:rsidRDefault="00046249" w:rsidP="000236C6">
      <w:pPr>
        <w:widowControl w:val="0"/>
        <w:numPr>
          <w:ilvl w:val="0"/>
          <w:numId w:val="10"/>
        </w:numPr>
        <w:spacing w:after="0"/>
        <w:ind w:left="2160" w:hanging="540"/>
        <w:rPr>
          <w:rFonts w:asciiTheme="minorHAnsi" w:hAnsiTheme="minorHAnsi" w:cstheme="minorHAnsi"/>
        </w:rPr>
      </w:pPr>
      <w:r w:rsidRPr="00DA78C5">
        <w:rPr>
          <w:rFonts w:asciiTheme="minorHAnsi" w:hAnsiTheme="minorHAnsi" w:cstheme="minorHAnsi"/>
        </w:rPr>
        <w:t>Delivery Schedule.</w:t>
      </w:r>
    </w:p>
    <w:p w14:paraId="02395145" w14:textId="77777777" w:rsidR="00046249" w:rsidRPr="00DA78C5" w:rsidRDefault="00046249" w:rsidP="000236C6">
      <w:pPr>
        <w:widowControl w:val="0"/>
        <w:numPr>
          <w:ilvl w:val="0"/>
          <w:numId w:val="10"/>
        </w:numPr>
        <w:spacing w:after="0"/>
        <w:ind w:left="2160" w:hanging="540"/>
        <w:rPr>
          <w:rFonts w:asciiTheme="minorHAnsi" w:hAnsiTheme="minorHAnsi" w:cstheme="minorHAnsi"/>
        </w:rPr>
      </w:pPr>
      <w:r w:rsidRPr="00DA78C5">
        <w:rPr>
          <w:rFonts w:asciiTheme="minorHAnsi" w:hAnsiTheme="minorHAnsi" w:cstheme="minorHAnsi"/>
        </w:rPr>
        <w:t>Technical Documentation (Product Brochures, leaflets, manuals, etc.).</w:t>
      </w:r>
    </w:p>
    <w:p w14:paraId="6BEF6F13" w14:textId="77777777" w:rsidR="00046249" w:rsidRPr="00DA78C5" w:rsidRDefault="00046249" w:rsidP="000236C6">
      <w:pPr>
        <w:widowControl w:val="0"/>
        <w:numPr>
          <w:ilvl w:val="0"/>
          <w:numId w:val="10"/>
        </w:numPr>
        <w:spacing w:after="0"/>
        <w:ind w:left="2160" w:hanging="540"/>
        <w:rPr>
          <w:rFonts w:asciiTheme="minorHAnsi" w:hAnsiTheme="minorHAnsi" w:cstheme="minorHAnsi"/>
        </w:rPr>
      </w:pPr>
      <w:r w:rsidRPr="00DA78C5">
        <w:rPr>
          <w:rFonts w:asciiTheme="minorHAnsi" w:hAnsiTheme="minorHAnsi" w:cstheme="minorHAnsi"/>
        </w:rPr>
        <w:t>An index of technical documentation submitted with the technical offer/technical bid must be enclosed.</w:t>
      </w:r>
    </w:p>
    <w:p w14:paraId="5B850FC8" w14:textId="77777777" w:rsidR="00046249" w:rsidRPr="00DA78C5" w:rsidRDefault="00046249" w:rsidP="000236C6">
      <w:pPr>
        <w:widowControl w:val="0"/>
        <w:numPr>
          <w:ilvl w:val="0"/>
          <w:numId w:val="10"/>
        </w:numPr>
        <w:spacing w:after="0"/>
        <w:ind w:left="2160" w:hanging="540"/>
        <w:rPr>
          <w:rFonts w:asciiTheme="minorHAnsi" w:hAnsiTheme="minorHAnsi" w:cstheme="minorHAnsi"/>
        </w:rPr>
      </w:pPr>
      <w:r w:rsidRPr="00DA78C5">
        <w:rPr>
          <w:rFonts w:asciiTheme="minorHAnsi" w:hAnsiTheme="minorHAnsi" w:cstheme="minorHAnsi"/>
        </w:rPr>
        <w:t>Offer/ bid must include photocopies of relevant documents/certificates for     supporting claims and representations made by the bidder</w:t>
      </w:r>
    </w:p>
    <w:p w14:paraId="1ABB615F" w14:textId="77777777" w:rsidR="00046249" w:rsidRPr="00DA78C5" w:rsidRDefault="00046249" w:rsidP="00046249">
      <w:pPr>
        <w:widowControl w:val="0"/>
        <w:ind w:left="2160" w:hanging="540"/>
        <w:rPr>
          <w:rFonts w:asciiTheme="minorHAnsi" w:hAnsiTheme="minorHAnsi" w:cstheme="minorHAnsi"/>
        </w:rPr>
      </w:pPr>
      <w:r w:rsidRPr="00DA78C5">
        <w:rPr>
          <w:rFonts w:asciiTheme="minorHAnsi" w:hAnsiTheme="minorHAnsi" w:cstheme="minorHAnsi"/>
        </w:rPr>
        <w:t>(ix)</w:t>
      </w:r>
      <w:r w:rsidRPr="00DA78C5">
        <w:rPr>
          <w:rFonts w:asciiTheme="minorHAnsi" w:hAnsiTheme="minorHAnsi" w:cstheme="minorHAnsi"/>
        </w:rPr>
        <w:tab/>
        <w:t xml:space="preserve">The bidder should also include bidder capabilities in their technical bid. </w:t>
      </w:r>
    </w:p>
    <w:p w14:paraId="21933AB4" w14:textId="77777777" w:rsidR="00046249" w:rsidRPr="00DA78C5" w:rsidRDefault="00046249" w:rsidP="000236C6">
      <w:pPr>
        <w:numPr>
          <w:ilvl w:val="1"/>
          <w:numId w:val="18"/>
        </w:numPr>
        <w:spacing w:after="0" w:line="240" w:lineRule="auto"/>
        <w:ind w:left="1440" w:hanging="720"/>
        <w:rPr>
          <w:rFonts w:asciiTheme="minorHAnsi" w:hAnsiTheme="minorHAnsi" w:cstheme="minorHAnsi"/>
        </w:rPr>
      </w:pPr>
      <w:r w:rsidRPr="00DA78C5">
        <w:rPr>
          <w:rFonts w:asciiTheme="minorHAnsi" w:hAnsiTheme="minorHAnsi" w:cstheme="minorHAnsi"/>
        </w:rPr>
        <w:t>Documents comprising the  bid</w:t>
      </w:r>
    </w:p>
    <w:p w14:paraId="283FBFEB" w14:textId="77777777" w:rsidR="00046249" w:rsidRPr="00DA78C5" w:rsidRDefault="00046249" w:rsidP="00046249">
      <w:pPr>
        <w:pBdr>
          <w:top w:val="nil"/>
          <w:left w:val="nil"/>
          <w:bottom w:val="nil"/>
          <w:right w:val="nil"/>
          <w:between w:val="nil"/>
        </w:pBdr>
        <w:spacing w:after="0" w:line="259" w:lineRule="auto"/>
        <w:ind w:left="1440"/>
        <w:rPr>
          <w:rFonts w:asciiTheme="minorHAnsi" w:hAnsiTheme="minorHAnsi" w:cstheme="minorHAnsi"/>
        </w:rPr>
      </w:pPr>
      <w:r w:rsidRPr="00DA78C5">
        <w:rPr>
          <w:rFonts w:asciiTheme="minorHAnsi" w:hAnsiTheme="minorHAnsi" w:cstheme="minorHAnsi"/>
        </w:rPr>
        <w:t>The bid submitted by the bidder shall comprise two envelopes submitted simultaneously, one containing only the "Technical Proposal" and the other the "Financial Proposal" (Two copies each).</w:t>
      </w:r>
    </w:p>
    <w:p w14:paraId="30B25A83" w14:textId="77777777" w:rsidR="00046249" w:rsidRPr="00DA78C5" w:rsidRDefault="00046249" w:rsidP="00046249">
      <w:pPr>
        <w:pBdr>
          <w:top w:val="nil"/>
          <w:left w:val="nil"/>
          <w:bottom w:val="nil"/>
          <w:right w:val="nil"/>
          <w:between w:val="nil"/>
        </w:pBdr>
        <w:spacing w:after="0" w:line="259" w:lineRule="auto"/>
        <w:ind w:left="1440"/>
        <w:rPr>
          <w:rFonts w:asciiTheme="minorHAnsi" w:hAnsiTheme="minorHAnsi" w:cstheme="minorHAnsi"/>
        </w:rPr>
      </w:pPr>
      <w:r w:rsidRPr="00DA78C5">
        <w:rPr>
          <w:rFonts w:asciiTheme="minorHAnsi" w:hAnsiTheme="minorHAnsi" w:cstheme="minorHAnsi"/>
        </w:rPr>
        <w:t xml:space="preserve"> </w:t>
      </w:r>
    </w:p>
    <w:p w14:paraId="454719A6" w14:textId="77777777" w:rsidR="00046249" w:rsidRPr="00DA78C5" w:rsidRDefault="00046249" w:rsidP="000236C6">
      <w:pPr>
        <w:numPr>
          <w:ilvl w:val="1"/>
          <w:numId w:val="18"/>
        </w:numPr>
        <w:spacing w:after="0" w:line="240" w:lineRule="auto"/>
        <w:ind w:left="1440" w:hanging="720"/>
        <w:rPr>
          <w:rFonts w:asciiTheme="minorHAnsi" w:hAnsiTheme="minorHAnsi" w:cstheme="minorHAnsi"/>
        </w:rPr>
      </w:pPr>
      <w:r w:rsidRPr="00DA78C5">
        <w:rPr>
          <w:rFonts w:asciiTheme="minorHAnsi" w:hAnsiTheme="minorHAnsi" w:cstheme="minorHAnsi"/>
        </w:rPr>
        <w:t>The technical proposal shall contain the following:</w:t>
      </w:r>
    </w:p>
    <w:p w14:paraId="53AFC8C6" w14:textId="77777777" w:rsidR="00046249" w:rsidRPr="00DA78C5" w:rsidRDefault="00046249" w:rsidP="000236C6">
      <w:pPr>
        <w:widowControl w:val="0"/>
        <w:numPr>
          <w:ilvl w:val="0"/>
          <w:numId w:val="12"/>
        </w:numPr>
        <w:pBdr>
          <w:top w:val="nil"/>
          <w:left w:val="nil"/>
          <w:bottom w:val="nil"/>
          <w:right w:val="nil"/>
          <w:between w:val="nil"/>
        </w:pBdr>
        <w:tabs>
          <w:tab w:val="left" w:pos="1046"/>
          <w:tab w:val="left" w:pos="1048"/>
        </w:tabs>
        <w:spacing w:after="0" w:line="240" w:lineRule="auto"/>
        <w:ind w:left="1980"/>
        <w:jc w:val="left"/>
        <w:rPr>
          <w:rFonts w:asciiTheme="minorHAnsi" w:hAnsiTheme="minorHAnsi" w:cstheme="minorHAnsi"/>
        </w:rPr>
      </w:pPr>
      <w:r w:rsidRPr="00DA78C5">
        <w:rPr>
          <w:rFonts w:asciiTheme="minorHAnsi" w:hAnsiTheme="minorHAnsi" w:cstheme="minorHAnsi"/>
        </w:rPr>
        <w:t>Signed bid document.</w:t>
      </w:r>
    </w:p>
    <w:p w14:paraId="19B63B1C" w14:textId="77777777" w:rsidR="00046249" w:rsidRPr="00DA78C5" w:rsidRDefault="00046249" w:rsidP="000236C6">
      <w:pPr>
        <w:widowControl w:val="0"/>
        <w:numPr>
          <w:ilvl w:val="0"/>
          <w:numId w:val="12"/>
        </w:numPr>
        <w:pBdr>
          <w:top w:val="nil"/>
          <w:left w:val="nil"/>
          <w:bottom w:val="nil"/>
          <w:right w:val="nil"/>
          <w:between w:val="nil"/>
        </w:pBdr>
        <w:tabs>
          <w:tab w:val="left" w:pos="1048"/>
        </w:tabs>
        <w:spacing w:before="44" w:after="0" w:line="259" w:lineRule="auto"/>
        <w:ind w:left="1980"/>
        <w:rPr>
          <w:rFonts w:asciiTheme="minorHAnsi" w:hAnsiTheme="minorHAnsi" w:cstheme="minorHAnsi"/>
        </w:rPr>
      </w:pPr>
      <w:r w:rsidRPr="00DA78C5">
        <w:rPr>
          <w:rFonts w:asciiTheme="minorHAnsi" w:hAnsiTheme="minorHAnsi" w:cstheme="minorHAnsi"/>
        </w:rPr>
        <w:t>Power of attorney (authorizing the person to sign and initial the bid document on behalf of the company);</w:t>
      </w:r>
    </w:p>
    <w:p w14:paraId="7F065937" w14:textId="1DFDDA90" w:rsidR="00046249" w:rsidRPr="00DA78C5" w:rsidRDefault="00046249" w:rsidP="000236C6">
      <w:pPr>
        <w:widowControl w:val="0"/>
        <w:numPr>
          <w:ilvl w:val="0"/>
          <w:numId w:val="12"/>
        </w:numPr>
        <w:pBdr>
          <w:top w:val="nil"/>
          <w:left w:val="nil"/>
          <w:bottom w:val="nil"/>
          <w:right w:val="nil"/>
          <w:between w:val="nil"/>
        </w:pBdr>
        <w:tabs>
          <w:tab w:val="left" w:pos="1047"/>
          <w:tab w:val="left" w:pos="1048"/>
        </w:tabs>
        <w:spacing w:before="15" w:after="0" w:line="240" w:lineRule="auto"/>
        <w:ind w:left="1980"/>
        <w:jc w:val="left"/>
        <w:rPr>
          <w:rFonts w:asciiTheme="minorHAnsi" w:hAnsiTheme="minorHAnsi" w:cstheme="minorHAnsi"/>
        </w:rPr>
      </w:pPr>
      <w:r w:rsidRPr="00DA78C5">
        <w:rPr>
          <w:rFonts w:asciiTheme="minorHAnsi" w:hAnsiTheme="minorHAnsi" w:cstheme="minorHAnsi"/>
        </w:rPr>
        <w:t xml:space="preserve">Documents showing eligibility of the bidder as mentioned in this </w:t>
      </w:r>
      <w:r w:rsidR="002336F5" w:rsidRPr="00DA78C5">
        <w:rPr>
          <w:rFonts w:asciiTheme="minorHAnsi" w:hAnsiTheme="minorHAnsi" w:cstheme="minorHAnsi"/>
        </w:rPr>
        <w:t>document.</w:t>
      </w:r>
    </w:p>
    <w:p w14:paraId="31998E17" w14:textId="2B763485" w:rsidR="00046249" w:rsidRPr="00DA78C5" w:rsidRDefault="00046249" w:rsidP="000236C6">
      <w:pPr>
        <w:widowControl w:val="0"/>
        <w:numPr>
          <w:ilvl w:val="0"/>
          <w:numId w:val="12"/>
        </w:numPr>
        <w:pBdr>
          <w:top w:val="nil"/>
          <w:left w:val="nil"/>
          <w:bottom w:val="nil"/>
          <w:right w:val="nil"/>
          <w:between w:val="nil"/>
        </w:pBdr>
        <w:tabs>
          <w:tab w:val="left" w:pos="1048"/>
        </w:tabs>
        <w:spacing w:before="43" w:after="0" w:line="240" w:lineRule="auto"/>
        <w:ind w:left="1980"/>
        <w:jc w:val="left"/>
        <w:rPr>
          <w:rFonts w:asciiTheme="minorHAnsi" w:hAnsiTheme="minorHAnsi" w:cstheme="minorHAnsi"/>
        </w:rPr>
      </w:pPr>
      <w:r w:rsidRPr="00DA78C5">
        <w:rPr>
          <w:rFonts w:asciiTheme="minorHAnsi" w:hAnsiTheme="minorHAnsi" w:cstheme="minorHAnsi"/>
        </w:rPr>
        <w:t xml:space="preserve">Response to the eligibility criteria as mentioned in this </w:t>
      </w:r>
      <w:r w:rsidR="002336F5" w:rsidRPr="00DA78C5">
        <w:rPr>
          <w:rFonts w:asciiTheme="minorHAnsi" w:hAnsiTheme="minorHAnsi" w:cstheme="minorHAnsi"/>
        </w:rPr>
        <w:t>document.</w:t>
      </w:r>
    </w:p>
    <w:p w14:paraId="6AECCC9D" w14:textId="00A27174" w:rsidR="00046249" w:rsidRPr="00DA78C5" w:rsidRDefault="00046249" w:rsidP="000236C6">
      <w:pPr>
        <w:widowControl w:val="0"/>
        <w:numPr>
          <w:ilvl w:val="0"/>
          <w:numId w:val="12"/>
        </w:numPr>
        <w:pBdr>
          <w:top w:val="nil"/>
          <w:left w:val="nil"/>
          <w:bottom w:val="nil"/>
          <w:right w:val="nil"/>
          <w:between w:val="nil"/>
        </w:pBdr>
        <w:tabs>
          <w:tab w:val="left" w:pos="1047"/>
        </w:tabs>
        <w:spacing w:after="0" w:line="240" w:lineRule="auto"/>
        <w:ind w:left="1980"/>
        <w:rPr>
          <w:rFonts w:asciiTheme="minorHAnsi" w:hAnsiTheme="minorHAnsi" w:cstheme="minorHAnsi"/>
        </w:rPr>
      </w:pPr>
      <w:r w:rsidRPr="00DA78C5">
        <w:rPr>
          <w:rFonts w:asciiTheme="minorHAnsi" w:hAnsiTheme="minorHAnsi" w:cstheme="minorHAnsi"/>
        </w:rPr>
        <w:t xml:space="preserve">Technical description of the deliverables to demonstrate the specified technical </w:t>
      </w:r>
      <w:r w:rsidR="002336F5" w:rsidRPr="00DA78C5">
        <w:rPr>
          <w:rFonts w:asciiTheme="minorHAnsi" w:hAnsiTheme="minorHAnsi" w:cstheme="minorHAnsi"/>
        </w:rPr>
        <w:t>requirement.</w:t>
      </w:r>
    </w:p>
    <w:p w14:paraId="19728F16" w14:textId="27C05DBB" w:rsidR="00046249" w:rsidRPr="00DA78C5" w:rsidRDefault="00046249" w:rsidP="000236C6">
      <w:pPr>
        <w:widowControl w:val="0"/>
        <w:numPr>
          <w:ilvl w:val="0"/>
          <w:numId w:val="12"/>
        </w:numPr>
        <w:pBdr>
          <w:top w:val="nil"/>
          <w:left w:val="nil"/>
          <w:bottom w:val="nil"/>
          <w:right w:val="nil"/>
          <w:between w:val="nil"/>
        </w:pBdr>
        <w:tabs>
          <w:tab w:val="left" w:pos="1046"/>
          <w:tab w:val="left" w:pos="1047"/>
        </w:tabs>
        <w:spacing w:before="14" w:after="0" w:line="240" w:lineRule="auto"/>
        <w:ind w:left="1980"/>
        <w:jc w:val="left"/>
        <w:rPr>
          <w:rFonts w:asciiTheme="minorHAnsi" w:hAnsiTheme="minorHAnsi" w:cstheme="minorHAnsi"/>
        </w:rPr>
      </w:pPr>
      <w:r w:rsidRPr="00DA78C5">
        <w:rPr>
          <w:rFonts w:asciiTheme="minorHAnsi" w:hAnsiTheme="minorHAnsi" w:cstheme="minorHAnsi"/>
        </w:rPr>
        <w:t xml:space="preserve">Response to the bidder’s profile as mentioned in this </w:t>
      </w:r>
      <w:r w:rsidR="002336F5" w:rsidRPr="00DA78C5">
        <w:rPr>
          <w:rFonts w:asciiTheme="minorHAnsi" w:hAnsiTheme="minorHAnsi" w:cstheme="minorHAnsi"/>
        </w:rPr>
        <w:t>document.</w:t>
      </w:r>
    </w:p>
    <w:p w14:paraId="5AE7EFC5" w14:textId="22F5BD79" w:rsidR="00046249" w:rsidRPr="00DA78C5" w:rsidRDefault="00046249" w:rsidP="000236C6">
      <w:pPr>
        <w:widowControl w:val="0"/>
        <w:numPr>
          <w:ilvl w:val="0"/>
          <w:numId w:val="12"/>
        </w:numPr>
        <w:pBdr>
          <w:top w:val="nil"/>
          <w:left w:val="nil"/>
          <w:bottom w:val="nil"/>
          <w:right w:val="nil"/>
          <w:between w:val="nil"/>
        </w:pBdr>
        <w:tabs>
          <w:tab w:val="left" w:pos="1046"/>
          <w:tab w:val="left" w:pos="1047"/>
        </w:tabs>
        <w:spacing w:before="58" w:after="0" w:line="240" w:lineRule="auto"/>
        <w:ind w:left="1980"/>
        <w:jc w:val="left"/>
        <w:rPr>
          <w:rFonts w:asciiTheme="minorHAnsi" w:hAnsiTheme="minorHAnsi" w:cstheme="minorHAnsi"/>
        </w:rPr>
      </w:pPr>
      <w:r w:rsidRPr="00DA78C5">
        <w:rPr>
          <w:rFonts w:asciiTheme="minorHAnsi" w:hAnsiTheme="minorHAnsi" w:cstheme="minorHAnsi"/>
        </w:rPr>
        <w:t xml:space="preserve">Response to the technical specification as mentioned in this </w:t>
      </w:r>
      <w:r w:rsidR="002336F5" w:rsidRPr="00DA78C5">
        <w:rPr>
          <w:rFonts w:asciiTheme="minorHAnsi" w:hAnsiTheme="minorHAnsi" w:cstheme="minorHAnsi"/>
        </w:rPr>
        <w:t>document.</w:t>
      </w:r>
    </w:p>
    <w:p w14:paraId="0EE63BED" w14:textId="77777777" w:rsidR="00046249" w:rsidRPr="00DA78C5" w:rsidRDefault="00046249" w:rsidP="000236C6">
      <w:pPr>
        <w:widowControl w:val="0"/>
        <w:numPr>
          <w:ilvl w:val="0"/>
          <w:numId w:val="12"/>
        </w:numPr>
        <w:pBdr>
          <w:top w:val="nil"/>
          <w:left w:val="nil"/>
          <w:bottom w:val="nil"/>
          <w:right w:val="nil"/>
          <w:between w:val="nil"/>
        </w:pBdr>
        <w:tabs>
          <w:tab w:val="left" w:pos="1047"/>
        </w:tabs>
        <w:spacing w:after="0" w:line="240" w:lineRule="auto"/>
        <w:ind w:left="1980"/>
        <w:jc w:val="left"/>
        <w:rPr>
          <w:rFonts w:asciiTheme="minorHAnsi" w:hAnsiTheme="minorHAnsi" w:cstheme="minorHAnsi"/>
        </w:rPr>
      </w:pPr>
      <w:r w:rsidRPr="00DA78C5">
        <w:rPr>
          <w:rFonts w:asciiTheme="minorHAnsi" w:hAnsiTheme="minorHAnsi" w:cstheme="minorHAnsi"/>
        </w:rPr>
        <w:t>Bid form for technical proposal; and</w:t>
      </w:r>
    </w:p>
    <w:p w14:paraId="3195A108" w14:textId="77777777" w:rsidR="00046249" w:rsidRPr="00DA78C5" w:rsidRDefault="00046249" w:rsidP="000236C6">
      <w:pPr>
        <w:widowControl w:val="0"/>
        <w:numPr>
          <w:ilvl w:val="0"/>
          <w:numId w:val="12"/>
        </w:numPr>
        <w:pBdr>
          <w:top w:val="nil"/>
          <w:left w:val="nil"/>
          <w:bottom w:val="nil"/>
          <w:right w:val="nil"/>
          <w:between w:val="nil"/>
        </w:pBdr>
        <w:tabs>
          <w:tab w:val="left" w:pos="1017"/>
          <w:tab w:val="left" w:pos="1018"/>
        </w:tabs>
        <w:spacing w:after="0" w:line="240" w:lineRule="auto"/>
        <w:ind w:left="1980" w:hanging="331"/>
        <w:jc w:val="left"/>
        <w:rPr>
          <w:rFonts w:asciiTheme="minorHAnsi" w:hAnsiTheme="minorHAnsi" w:cstheme="minorHAnsi"/>
        </w:rPr>
      </w:pPr>
      <w:r w:rsidRPr="00DA78C5">
        <w:rPr>
          <w:rFonts w:asciiTheme="minorHAnsi" w:hAnsiTheme="minorHAnsi" w:cstheme="minorHAnsi"/>
        </w:rPr>
        <w:t>Any other things required for the technical proposal.</w:t>
      </w:r>
    </w:p>
    <w:p w14:paraId="544F70A5" w14:textId="77777777" w:rsidR="00046249" w:rsidRPr="00DA78C5" w:rsidRDefault="00046249" w:rsidP="00046249">
      <w:pPr>
        <w:pBdr>
          <w:top w:val="nil"/>
          <w:left w:val="nil"/>
          <w:bottom w:val="nil"/>
          <w:right w:val="nil"/>
          <w:between w:val="nil"/>
        </w:pBdr>
        <w:spacing w:after="0"/>
        <w:rPr>
          <w:rFonts w:asciiTheme="minorHAnsi" w:hAnsiTheme="minorHAnsi" w:cstheme="minorHAnsi"/>
        </w:rPr>
      </w:pPr>
    </w:p>
    <w:p w14:paraId="06A14163" w14:textId="77777777" w:rsidR="00046249" w:rsidRPr="00DA78C5" w:rsidRDefault="00046249" w:rsidP="000236C6">
      <w:pPr>
        <w:numPr>
          <w:ilvl w:val="1"/>
          <w:numId w:val="18"/>
        </w:numPr>
        <w:spacing w:after="0" w:line="240" w:lineRule="auto"/>
        <w:ind w:left="1440" w:hanging="720"/>
        <w:rPr>
          <w:rFonts w:asciiTheme="minorHAnsi" w:hAnsiTheme="minorHAnsi" w:cstheme="minorHAnsi"/>
        </w:rPr>
      </w:pPr>
      <w:r w:rsidRPr="00DA78C5">
        <w:rPr>
          <w:rFonts w:asciiTheme="minorHAnsi" w:hAnsiTheme="minorHAnsi" w:cstheme="minorHAnsi"/>
        </w:rPr>
        <w:t>The financial proposal shall contain the following:</w:t>
      </w:r>
    </w:p>
    <w:p w14:paraId="73562577" w14:textId="77777777" w:rsidR="00046249" w:rsidRPr="00DA78C5" w:rsidRDefault="00046249" w:rsidP="000236C6">
      <w:pPr>
        <w:widowControl w:val="0"/>
        <w:numPr>
          <w:ilvl w:val="0"/>
          <w:numId w:val="11"/>
        </w:numPr>
        <w:pBdr>
          <w:top w:val="nil"/>
          <w:left w:val="nil"/>
          <w:bottom w:val="nil"/>
          <w:right w:val="nil"/>
          <w:between w:val="nil"/>
        </w:pBdr>
        <w:tabs>
          <w:tab w:val="left" w:pos="2070"/>
        </w:tabs>
        <w:spacing w:after="0" w:line="240" w:lineRule="auto"/>
        <w:ind w:firstLine="560"/>
        <w:jc w:val="left"/>
        <w:rPr>
          <w:rFonts w:asciiTheme="minorHAnsi" w:hAnsiTheme="minorHAnsi" w:cstheme="minorHAnsi"/>
        </w:rPr>
      </w:pPr>
      <w:r w:rsidRPr="00DA78C5">
        <w:rPr>
          <w:rFonts w:asciiTheme="minorHAnsi" w:hAnsiTheme="minorHAnsi" w:cstheme="minorHAnsi"/>
        </w:rPr>
        <w:t>Bid security (Original);</w:t>
      </w:r>
    </w:p>
    <w:p w14:paraId="4AE83067" w14:textId="6DADDFDF" w:rsidR="00046249" w:rsidRPr="00DA78C5" w:rsidRDefault="00046249" w:rsidP="000236C6">
      <w:pPr>
        <w:widowControl w:val="0"/>
        <w:numPr>
          <w:ilvl w:val="0"/>
          <w:numId w:val="11"/>
        </w:numPr>
        <w:pBdr>
          <w:top w:val="nil"/>
          <w:left w:val="nil"/>
          <w:bottom w:val="nil"/>
          <w:right w:val="nil"/>
          <w:between w:val="nil"/>
        </w:pBdr>
        <w:tabs>
          <w:tab w:val="left" w:pos="2070"/>
        </w:tabs>
        <w:spacing w:before="29" w:after="0" w:line="240" w:lineRule="auto"/>
        <w:ind w:left="1046" w:firstLine="574"/>
        <w:jc w:val="left"/>
        <w:rPr>
          <w:rFonts w:asciiTheme="minorHAnsi" w:hAnsiTheme="minorHAnsi" w:cstheme="minorHAnsi"/>
        </w:rPr>
      </w:pPr>
      <w:r w:rsidRPr="00DA78C5">
        <w:rPr>
          <w:rFonts w:asciiTheme="minorHAnsi" w:hAnsiTheme="minorHAnsi" w:cstheme="minorHAnsi"/>
        </w:rPr>
        <w:t xml:space="preserve">Bid form for financial </w:t>
      </w:r>
      <w:r w:rsidR="002336F5" w:rsidRPr="00DA78C5">
        <w:rPr>
          <w:rFonts w:asciiTheme="minorHAnsi" w:hAnsiTheme="minorHAnsi" w:cstheme="minorHAnsi"/>
        </w:rPr>
        <w:t>proposal.</w:t>
      </w:r>
    </w:p>
    <w:p w14:paraId="4895C818" w14:textId="77777777" w:rsidR="00046249" w:rsidRPr="00DA78C5" w:rsidRDefault="00046249" w:rsidP="000236C6">
      <w:pPr>
        <w:widowControl w:val="0"/>
        <w:numPr>
          <w:ilvl w:val="0"/>
          <w:numId w:val="11"/>
        </w:numPr>
        <w:pBdr>
          <w:top w:val="nil"/>
          <w:left w:val="nil"/>
          <w:bottom w:val="nil"/>
          <w:right w:val="nil"/>
          <w:between w:val="nil"/>
        </w:pBdr>
        <w:tabs>
          <w:tab w:val="left" w:pos="2070"/>
          <w:tab w:val="left" w:pos="2160"/>
        </w:tabs>
        <w:spacing w:before="44" w:after="0" w:line="240" w:lineRule="auto"/>
        <w:ind w:left="2070" w:hanging="450"/>
        <w:jc w:val="left"/>
        <w:rPr>
          <w:rFonts w:asciiTheme="minorHAnsi" w:hAnsiTheme="minorHAnsi" w:cstheme="minorHAnsi"/>
        </w:rPr>
      </w:pPr>
      <w:r w:rsidRPr="00DA78C5">
        <w:rPr>
          <w:rFonts w:asciiTheme="minorHAnsi" w:hAnsiTheme="minorHAnsi" w:cstheme="minorHAnsi"/>
        </w:rPr>
        <w:t>Schedule for financial proposal as mentioned in this document; and any other things required for financial proposal</w:t>
      </w:r>
    </w:p>
    <w:p w14:paraId="352A110B" w14:textId="77777777" w:rsidR="00046249" w:rsidRPr="00DA78C5" w:rsidRDefault="00046249" w:rsidP="00046249">
      <w:pPr>
        <w:widowControl w:val="0"/>
        <w:pBdr>
          <w:top w:val="nil"/>
          <w:left w:val="nil"/>
          <w:bottom w:val="nil"/>
          <w:right w:val="nil"/>
          <w:between w:val="nil"/>
        </w:pBdr>
        <w:tabs>
          <w:tab w:val="left" w:pos="2070"/>
          <w:tab w:val="left" w:pos="2160"/>
        </w:tabs>
        <w:spacing w:after="0" w:line="240" w:lineRule="auto"/>
        <w:ind w:left="2070" w:firstLine="0"/>
        <w:jc w:val="left"/>
        <w:rPr>
          <w:rFonts w:asciiTheme="minorHAnsi" w:hAnsiTheme="minorHAnsi" w:cstheme="minorHAnsi"/>
        </w:rPr>
      </w:pPr>
    </w:p>
    <w:p w14:paraId="29DCA20C" w14:textId="4D2E05AD" w:rsidR="00046249" w:rsidRPr="00DA78C5" w:rsidRDefault="00046249" w:rsidP="000236C6">
      <w:pPr>
        <w:numPr>
          <w:ilvl w:val="1"/>
          <w:numId w:val="20"/>
        </w:numPr>
        <w:pBdr>
          <w:top w:val="nil"/>
          <w:left w:val="nil"/>
          <w:bottom w:val="nil"/>
          <w:right w:val="nil"/>
          <w:between w:val="nil"/>
        </w:pBdr>
        <w:spacing w:after="0" w:line="240" w:lineRule="auto"/>
        <w:ind w:left="1440" w:hanging="720"/>
        <w:rPr>
          <w:rFonts w:asciiTheme="minorHAnsi" w:hAnsiTheme="minorHAnsi" w:cstheme="minorHAnsi"/>
        </w:rPr>
      </w:pPr>
      <w:r w:rsidRPr="00DA78C5">
        <w:rPr>
          <w:rFonts w:asciiTheme="minorHAnsi" w:hAnsiTheme="minorHAnsi" w:cstheme="minorHAnsi"/>
        </w:rPr>
        <w:t xml:space="preserve">Bank Asia PLC reserves the right to </w:t>
      </w:r>
      <w:r w:rsidR="00826DD6" w:rsidRPr="00DA78C5">
        <w:rPr>
          <w:rFonts w:asciiTheme="minorHAnsi" w:hAnsiTheme="minorHAnsi" w:cstheme="minorHAnsi"/>
        </w:rPr>
        <w:t>adjust to any</w:t>
      </w:r>
      <w:r w:rsidRPr="00DA78C5">
        <w:rPr>
          <w:rFonts w:asciiTheme="minorHAnsi" w:hAnsiTheme="minorHAnsi" w:cstheme="minorHAnsi"/>
        </w:rPr>
        <w:t xml:space="preserve"> arithmetical or other errors in the bid, in the way Bank Asia PLC </w:t>
      </w:r>
      <w:r w:rsidR="00826DD6" w:rsidRPr="00DA78C5">
        <w:rPr>
          <w:rFonts w:asciiTheme="minorHAnsi" w:hAnsiTheme="minorHAnsi" w:cstheme="minorHAnsi"/>
        </w:rPr>
        <w:t>considers it</w:t>
      </w:r>
      <w:r w:rsidRPr="00DA78C5">
        <w:rPr>
          <w:rFonts w:asciiTheme="minorHAnsi" w:hAnsiTheme="minorHAnsi" w:cstheme="minorHAnsi"/>
        </w:rPr>
        <w:t xml:space="preserve"> appropriate or deem fit. Any </w:t>
      </w:r>
      <w:r w:rsidR="00826DD6" w:rsidRPr="00DA78C5">
        <w:rPr>
          <w:rFonts w:asciiTheme="minorHAnsi" w:hAnsiTheme="minorHAnsi" w:cstheme="minorHAnsi"/>
        </w:rPr>
        <w:t>adjustments</w:t>
      </w:r>
      <w:r w:rsidRPr="00DA78C5">
        <w:rPr>
          <w:rFonts w:asciiTheme="minorHAnsi" w:hAnsiTheme="minorHAnsi" w:cstheme="minorHAnsi"/>
        </w:rPr>
        <w:t xml:space="preserve"> made by Bank Asia PLC shall be stated to the bidder if Bank Asia PLC makes an offer to accept his bid. The final decision as </w:t>
      </w:r>
      <w:r w:rsidR="00826DD6" w:rsidRPr="00DA78C5">
        <w:rPr>
          <w:rFonts w:asciiTheme="minorHAnsi" w:hAnsiTheme="minorHAnsi" w:cstheme="minorHAnsi"/>
        </w:rPr>
        <w:t>to whether</w:t>
      </w:r>
      <w:r w:rsidRPr="00DA78C5">
        <w:rPr>
          <w:rFonts w:asciiTheme="minorHAnsi" w:hAnsiTheme="minorHAnsi" w:cstheme="minorHAnsi"/>
        </w:rPr>
        <w:t xml:space="preserve"> any error manifest or otherwise shall be at the sole discretion of Bank Asia PLC and be final, conclusive, and binding on the bidder.</w:t>
      </w:r>
    </w:p>
    <w:p w14:paraId="1041720A" w14:textId="77777777" w:rsidR="00046249" w:rsidRPr="00DA78C5" w:rsidRDefault="00046249" w:rsidP="00046249">
      <w:pPr>
        <w:spacing w:after="0"/>
        <w:ind w:left="1350" w:hanging="630"/>
        <w:jc w:val="left"/>
        <w:rPr>
          <w:rFonts w:asciiTheme="minorHAnsi" w:hAnsiTheme="minorHAnsi" w:cstheme="minorHAnsi"/>
        </w:rPr>
      </w:pPr>
    </w:p>
    <w:p w14:paraId="39C0AEA4" w14:textId="48AD0C1F" w:rsidR="00046249" w:rsidRPr="00DA78C5" w:rsidRDefault="00046249" w:rsidP="000236C6">
      <w:pPr>
        <w:numPr>
          <w:ilvl w:val="1"/>
          <w:numId w:val="20"/>
        </w:numPr>
        <w:pBdr>
          <w:top w:val="nil"/>
          <w:left w:val="nil"/>
          <w:bottom w:val="nil"/>
          <w:right w:val="nil"/>
          <w:between w:val="nil"/>
        </w:pBdr>
        <w:tabs>
          <w:tab w:val="left" w:pos="900"/>
        </w:tabs>
        <w:spacing w:after="0" w:line="240" w:lineRule="auto"/>
        <w:ind w:left="1530" w:hanging="810"/>
        <w:rPr>
          <w:rFonts w:asciiTheme="minorHAnsi" w:hAnsiTheme="minorHAnsi" w:cstheme="minorHAnsi"/>
        </w:rPr>
      </w:pPr>
      <w:r w:rsidRPr="00DA78C5">
        <w:rPr>
          <w:rFonts w:asciiTheme="minorHAnsi" w:hAnsiTheme="minorHAnsi" w:cstheme="minorHAnsi"/>
        </w:rPr>
        <w:t>Bidder/</w:t>
      </w:r>
      <w:r w:rsidR="00A069C4">
        <w:rPr>
          <w:rFonts w:asciiTheme="minorHAnsi" w:hAnsiTheme="minorHAnsi" w:cstheme="minorHAnsi"/>
        </w:rPr>
        <w:t>OSM/</w:t>
      </w:r>
      <w:r w:rsidRPr="00DA78C5">
        <w:rPr>
          <w:rFonts w:asciiTheme="minorHAnsi" w:hAnsiTheme="minorHAnsi" w:cstheme="minorHAnsi"/>
        </w:rPr>
        <w:t xml:space="preserve">OEM must submit the description of their support team with the profile of experts </w:t>
      </w:r>
      <w:r w:rsidR="00826DD6" w:rsidRPr="00DA78C5">
        <w:rPr>
          <w:rFonts w:asciiTheme="minorHAnsi" w:hAnsiTheme="minorHAnsi" w:cstheme="minorHAnsi"/>
        </w:rPr>
        <w:t>on</w:t>
      </w:r>
      <w:r w:rsidRPr="00DA78C5">
        <w:rPr>
          <w:rFonts w:asciiTheme="minorHAnsi" w:hAnsiTheme="minorHAnsi" w:cstheme="minorHAnsi"/>
        </w:rPr>
        <w:t xml:space="preserve"> the items they will supply.</w:t>
      </w:r>
    </w:p>
    <w:p w14:paraId="0634FAF8" w14:textId="77777777" w:rsidR="00826DD6" w:rsidRPr="00DA78C5" w:rsidRDefault="00826DD6" w:rsidP="00826DD6">
      <w:pPr>
        <w:pBdr>
          <w:top w:val="nil"/>
          <w:left w:val="nil"/>
          <w:bottom w:val="nil"/>
          <w:right w:val="nil"/>
          <w:between w:val="nil"/>
        </w:pBdr>
        <w:tabs>
          <w:tab w:val="left" w:pos="900"/>
        </w:tabs>
        <w:spacing w:after="0" w:line="240" w:lineRule="auto"/>
        <w:ind w:left="0" w:firstLine="0"/>
        <w:rPr>
          <w:rFonts w:asciiTheme="minorHAnsi" w:hAnsiTheme="minorHAnsi" w:cstheme="minorHAnsi"/>
        </w:rPr>
      </w:pPr>
    </w:p>
    <w:p w14:paraId="2FF8AE95" w14:textId="3C30BEE3" w:rsidR="00046249" w:rsidRPr="00DA78C5" w:rsidRDefault="00046249" w:rsidP="000236C6">
      <w:pPr>
        <w:numPr>
          <w:ilvl w:val="1"/>
          <w:numId w:val="20"/>
        </w:numPr>
        <w:pBdr>
          <w:top w:val="nil"/>
          <w:left w:val="nil"/>
          <w:bottom w:val="nil"/>
          <w:right w:val="nil"/>
          <w:between w:val="nil"/>
        </w:pBdr>
        <w:spacing w:after="0" w:line="240" w:lineRule="auto"/>
        <w:ind w:left="1530" w:hanging="810"/>
        <w:rPr>
          <w:rFonts w:asciiTheme="minorHAnsi" w:hAnsiTheme="minorHAnsi" w:cstheme="minorHAnsi"/>
        </w:rPr>
      </w:pPr>
      <w:r w:rsidRPr="00DA78C5">
        <w:rPr>
          <w:rFonts w:asciiTheme="minorHAnsi" w:hAnsiTheme="minorHAnsi" w:cstheme="minorHAnsi"/>
        </w:rPr>
        <w:t>Bidder/</w:t>
      </w:r>
      <w:r w:rsidR="00A069C4">
        <w:rPr>
          <w:rFonts w:asciiTheme="minorHAnsi" w:hAnsiTheme="minorHAnsi" w:cstheme="minorHAnsi"/>
        </w:rPr>
        <w:t>OSM/</w:t>
      </w:r>
      <w:r w:rsidRPr="00DA78C5">
        <w:rPr>
          <w:rFonts w:asciiTheme="minorHAnsi" w:hAnsiTheme="minorHAnsi" w:cstheme="minorHAnsi"/>
        </w:rPr>
        <w:t xml:space="preserve">OEM </w:t>
      </w:r>
      <w:r w:rsidR="00A069C4">
        <w:rPr>
          <w:rFonts w:asciiTheme="minorHAnsi" w:hAnsiTheme="minorHAnsi" w:cstheme="minorHAnsi"/>
        </w:rPr>
        <w:t>might</w:t>
      </w:r>
      <w:r w:rsidRPr="00DA78C5">
        <w:rPr>
          <w:rFonts w:asciiTheme="minorHAnsi" w:hAnsiTheme="minorHAnsi" w:cstheme="minorHAnsi"/>
        </w:rPr>
        <w:t xml:space="preserve"> have 2 (Two) ongoing AMC support on the offered product. </w:t>
      </w:r>
    </w:p>
    <w:p w14:paraId="724E5E45" w14:textId="77777777" w:rsidR="00046249" w:rsidRPr="00DA78C5" w:rsidRDefault="00046249" w:rsidP="005B3E30">
      <w:pPr>
        <w:pBdr>
          <w:top w:val="nil"/>
          <w:left w:val="nil"/>
          <w:bottom w:val="nil"/>
          <w:right w:val="nil"/>
          <w:between w:val="nil"/>
        </w:pBdr>
        <w:spacing w:after="0"/>
        <w:ind w:left="1350" w:hanging="630"/>
        <w:rPr>
          <w:rFonts w:asciiTheme="minorHAnsi" w:hAnsiTheme="minorHAnsi" w:cstheme="minorHAnsi"/>
        </w:rPr>
      </w:pPr>
    </w:p>
    <w:p w14:paraId="43837C98" w14:textId="3DF0B727" w:rsidR="00046249" w:rsidRPr="00DA78C5" w:rsidRDefault="00046249" w:rsidP="000236C6">
      <w:pPr>
        <w:numPr>
          <w:ilvl w:val="1"/>
          <w:numId w:val="20"/>
        </w:numPr>
        <w:spacing w:after="0" w:line="240" w:lineRule="auto"/>
        <w:ind w:left="1530" w:hanging="810"/>
        <w:rPr>
          <w:rFonts w:asciiTheme="minorHAnsi" w:hAnsiTheme="minorHAnsi" w:cstheme="minorHAnsi"/>
        </w:rPr>
      </w:pPr>
      <w:r w:rsidRPr="00DA78C5">
        <w:rPr>
          <w:rFonts w:asciiTheme="minorHAnsi" w:hAnsiTheme="minorHAnsi" w:cstheme="minorHAnsi"/>
        </w:rPr>
        <w:t>Bidder/</w:t>
      </w:r>
      <w:r w:rsidR="00A069C4">
        <w:rPr>
          <w:rFonts w:asciiTheme="minorHAnsi" w:hAnsiTheme="minorHAnsi" w:cstheme="minorHAnsi"/>
        </w:rPr>
        <w:t>OSM/</w:t>
      </w:r>
      <w:r w:rsidRPr="00DA78C5">
        <w:rPr>
          <w:rFonts w:asciiTheme="minorHAnsi" w:hAnsiTheme="minorHAnsi" w:cstheme="minorHAnsi"/>
        </w:rPr>
        <w:t>OEM must provide regular software updates to the proposed system as part of its maintenance program. In this context, the bidder/OEM should provide their existing software update and patching schedule to demonstrate their software update rhythm.</w:t>
      </w:r>
    </w:p>
    <w:p w14:paraId="264FB30E" w14:textId="77777777" w:rsidR="00046249" w:rsidRPr="00DA78C5" w:rsidRDefault="00046249" w:rsidP="007019E1">
      <w:pPr>
        <w:pBdr>
          <w:top w:val="nil"/>
          <w:left w:val="nil"/>
          <w:bottom w:val="nil"/>
          <w:right w:val="nil"/>
          <w:between w:val="nil"/>
        </w:pBdr>
        <w:spacing w:after="0"/>
        <w:ind w:left="720" w:firstLine="0"/>
        <w:rPr>
          <w:rFonts w:asciiTheme="minorHAnsi" w:hAnsiTheme="minorHAnsi" w:cstheme="minorHAnsi"/>
        </w:rPr>
      </w:pPr>
    </w:p>
    <w:p w14:paraId="5A94DFC6" w14:textId="77777777" w:rsidR="00046249" w:rsidRPr="00DA78C5" w:rsidRDefault="00046249" w:rsidP="000236C6">
      <w:pPr>
        <w:numPr>
          <w:ilvl w:val="1"/>
          <w:numId w:val="20"/>
        </w:numPr>
        <w:spacing w:after="0" w:line="240" w:lineRule="auto"/>
        <w:ind w:left="1530" w:hanging="810"/>
        <w:rPr>
          <w:rFonts w:asciiTheme="minorHAnsi" w:hAnsiTheme="minorHAnsi" w:cstheme="minorHAnsi"/>
        </w:rPr>
      </w:pPr>
      <w:r w:rsidRPr="00DA78C5">
        <w:rPr>
          <w:rFonts w:asciiTheme="minorHAnsi" w:hAnsiTheme="minorHAnsi" w:cstheme="minorHAnsi"/>
        </w:rPr>
        <w:t>During the implementation phase minimum of two (preferably one from OEM &amp; One from partners) technical subject matter experts must be provided by the bidder on-site for the smooth functioning of solutions up to successful project completion.</w:t>
      </w:r>
    </w:p>
    <w:p w14:paraId="1C5997E8" w14:textId="77777777" w:rsidR="00046249" w:rsidRPr="00DA78C5" w:rsidRDefault="00046249" w:rsidP="007019E1">
      <w:pPr>
        <w:pBdr>
          <w:top w:val="nil"/>
          <w:left w:val="nil"/>
          <w:bottom w:val="nil"/>
          <w:right w:val="nil"/>
          <w:between w:val="nil"/>
        </w:pBdr>
        <w:spacing w:after="0"/>
        <w:ind w:left="1350" w:hanging="630"/>
        <w:rPr>
          <w:rFonts w:asciiTheme="minorHAnsi" w:hAnsiTheme="minorHAnsi" w:cstheme="minorHAnsi"/>
        </w:rPr>
      </w:pPr>
    </w:p>
    <w:p w14:paraId="3425651E" w14:textId="77777777" w:rsidR="00046249" w:rsidRPr="00DA78C5" w:rsidRDefault="00046249" w:rsidP="000236C6">
      <w:pPr>
        <w:numPr>
          <w:ilvl w:val="1"/>
          <w:numId w:val="20"/>
        </w:numPr>
        <w:spacing w:after="0" w:line="240" w:lineRule="auto"/>
        <w:ind w:left="1530" w:hanging="810"/>
        <w:rPr>
          <w:rFonts w:asciiTheme="minorHAnsi" w:hAnsiTheme="minorHAnsi" w:cstheme="minorHAnsi"/>
        </w:rPr>
      </w:pPr>
      <w:r w:rsidRPr="00DA78C5">
        <w:rPr>
          <w:rFonts w:asciiTheme="minorHAnsi" w:hAnsiTheme="minorHAnsi" w:cstheme="minorHAnsi"/>
        </w:rPr>
        <w:t>Validity of Price Quotation must be for a minimum of 12 (twelve) months.</w:t>
      </w:r>
    </w:p>
    <w:p w14:paraId="19A4EE77" w14:textId="77777777" w:rsidR="00046249" w:rsidRPr="00DA78C5" w:rsidRDefault="00046249" w:rsidP="00046249">
      <w:pPr>
        <w:pBdr>
          <w:top w:val="nil"/>
          <w:left w:val="nil"/>
          <w:bottom w:val="nil"/>
          <w:right w:val="nil"/>
          <w:between w:val="nil"/>
        </w:pBdr>
        <w:spacing w:after="0"/>
        <w:ind w:left="720" w:firstLine="0"/>
        <w:rPr>
          <w:rFonts w:asciiTheme="minorHAnsi" w:hAnsiTheme="minorHAnsi" w:cstheme="minorHAnsi"/>
        </w:rPr>
      </w:pPr>
    </w:p>
    <w:p w14:paraId="675D1868" w14:textId="00DEA3B3" w:rsidR="00046249" w:rsidRPr="00DA78C5" w:rsidRDefault="00046249" w:rsidP="000236C6">
      <w:pPr>
        <w:numPr>
          <w:ilvl w:val="1"/>
          <w:numId w:val="20"/>
        </w:numPr>
        <w:spacing w:after="0" w:line="240" w:lineRule="auto"/>
        <w:ind w:left="1530" w:hanging="810"/>
        <w:rPr>
          <w:rFonts w:asciiTheme="minorHAnsi" w:hAnsiTheme="minorHAnsi" w:cstheme="minorHAnsi"/>
        </w:rPr>
      </w:pPr>
      <w:r w:rsidRPr="00DA78C5">
        <w:rPr>
          <w:rFonts w:asciiTheme="minorHAnsi" w:hAnsiTheme="minorHAnsi" w:cstheme="minorHAnsi"/>
        </w:rPr>
        <w:t>Bidder/</w:t>
      </w:r>
      <w:r w:rsidR="00A069C4">
        <w:rPr>
          <w:rFonts w:asciiTheme="minorHAnsi" w:hAnsiTheme="minorHAnsi" w:cstheme="minorHAnsi"/>
        </w:rPr>
        <w:t>OSM/</w:t>
      </w:r>
      <w:r w:rsidRPr="00DA78C5">
        <w:rPr>
          <w:rFonts w:asciiTheme="minorHAnsi" w:hAnsiTheme="minorHAnsi" w:cstheme="minorHAnsi"/>
        </w:rPr>
        <w:t xml:space="preserve">OEM will have to ensure that their </w:t>
      </w:r>
      <w:r w:rsidR="001732DB" w:rsidRPr="00DA78C5">
        <w:rPr>
          <w:rFonts w:asciiTheme="minorHAnsi" w:hAnsiTheme="minorHAnsi" w:cstheme="minorHAnsi"/>
        </w:rPr>
        <w:t xml:space="preserve">solution </w:t>
      </w:r>
      <w:r w:rsidRPr="00DA78C5">
        <w:rPr>
          <w:rFonts w:asciiTheme="minorHAnsi" w:hAnsiTheme="minorHAnsi" w:cstheme="minorHAnsi"/>
        </w:rPr>
        <w:t xml:space="preserve">and support will be available for the next </w:t>
      </w:r>
      <w:r w:rsidR="007B0A79">
        <w:rPr>
          <w:rFonts w:asciiTheme="minorHAnsi" w:hAnsiTheme="minorHAnsi" w:cstheme="minorHAnsi"/>
        </w:rPr>
        <w:t>6</w:t>
      </w:r>
      <w:r w:rsidRPr="00DA78C5">
        <w:rPr>
          <w:rFonts w:asciiTheme="minorHAnsi" w:hAnsiTheme="minorHAnsi" w:cstheme="minorHAnsi"/>
        </w:rPr>
        <w:t xml:space="preserve"> (</w:t>
      </w:r>
      <w:r w:rsidR="007B0A79">
        <w:rPr>
          <w:rFonts w:asciiTheme="minorHAnsi" w:hAnsiTheme="minorHAnsi" w:cstheme="minorHAnsi"/>
        </w:rPr>
        <w:t>six</w:t>
      </w:r>
      <w:r w:rsidRPr="00DA78C5">
        <w:rPr>
          <w:rFonts w:asciiTheme="minorHAnsi" w:hAnsiTheme="minorHAnsi" w:cstheme="minorHAnsi"/>
        </w:rPr>
        <w:t>) years.</w:t>
      </w:r>
    </w:p>
    <w:p w14:paraId="797E2B10" w14:textId="77777777" w:rsidR="00046249" w:rsidRPr="00DA78C5" w:rsidRDefault="00046249" w:rsidP="00046249">
      <w:pPr>
        <w:pBdr>
          <w:top w:val="nil"/>
          <w:left w:val="nil"/>
          <w:bottom w:val="nil"/>
          <w:right w:val="nil"/>
          <w:between w:val="nil"/>
        </w:pBdr>
        <w:spacing w:after="0"/>
        <w:ind w:left="1350" w:hanging="630"/>
        <w:rPr>
          <w:rFonts w:asciiTheme="minorHAnsi" w:hAnsiTheme="minorHAnsi" w:cstheme="minorHAnsi"/>
        </w:rPr>
      </w:pPr>
    </w:p>
    <w:p w14:paraId="78470A7B" w14:textId="77777777" w:rsidR="00046249" w:rsidRPr="00DA78C5" w:rsidRDefault="00046249" w:rsidP="000236C6">
      <w:pPr>
        <w:numPr>
          <w:ilvl w:val="1"/>
          <w:numId w:val="20"/>
        </w:numPr>
        <w:spacing w:after="0" w:line="240" w:lineRule="auto"/>
        <w:ind w:left="1530" w:hanging="810"/>
        <w:rPr>
          <w:rFonts w:asciiTheme="minorHAnsi" w:hAnsiTheme="minorHAnsi" w:cstheme="minorHAnsi"/>
        </w:rPr>
      </w:pPr>
      <w:r w:rsidRPr="00DA78C5">
        <w:rPr>
          <w:rFonts w:asciiTheme="minorHAnsi" w:hAnsiTheme="minorHAnsi" w:cstheme="minorHAnsi"/>
        </w:rPr>
        <w:t>The information provided by the bidders in response to this Tender Document will become the property of Bank Asia and will not be returned.</w:t>
      </w:r>
    </w:p>
    <w:p w14:paraId="586A12AF" w14:textId="77777777" w:rsidR="00046249" w:rsidRPr="00DA78C5" w:rsidRDefault="00046249" w:rsidP="00046249">
      <w:pPr>
        <w:pBdr>
          <w:top w:val="nil"/>
          <w:left w:val="nil"/>
          <w:bottom w:val="nil"/>
          <w:right w:val="nil"/>
          <w:between w:val="nil"/>
        </w:pBdr>
        <w:spacing w:after="0"/>
        <w:ind w:left="1350" w:hanging="630"/>
        <w:rPr>
          <w:rFonts w:asciiTheme="minorHAnsi" w:hAnsiTheme="minorHAnsi" w:cstheme="minorHAnsi"/>
        </w:rPr>
      </w:pPr>
    </w:p>
    <w:p w14:paraId="785BA31B"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Bank Asia reserves the right to purchase partially, amend, rescind, or reissue this Tender Document, and all amendments will be advised to the bidders and such amendments will be binding on them.</w:t>
      </w:r>
    </w:p>
    <w:p w14:paraId="6E8D3359" w14:textId="77777777" w:rsidR="00046249" w:rsidRPr="00DA78C5" w:rsidRDefault="00046249" w:rsidP="009256BC">
      <w:pPr>
        <w:pBdr>
          <w:top w:val="nil"/>
          <w:left w:val="nil"/>
          <w:bottom w:val="nil"/>
          <w:right w:val="nil"/>
          <w:between w:val="nil"/>
        </w:pBdr>
        <w:spacing w:after="0" w:line="240" w:lineRule="auto"/>
        <w:ind w:left="1350" w:hanging="630"/>
        <w:rPr>
          <w:rFonts w:asciiTheme="minorHAnsi" w:hAnsiTheme="minorHAnsi" w:cstheme="minorHAnsi"/>
        </w:rPr>
      </w:pPr>
    </w:p>
    <w:p w14:paraId="39F7D6F1" w14:textId="77777777" w:rsidR="00046249" w:rsidRPr="007B0A79" w:rsidRDefault="00046249" w:rsidP="000236C6">
      <w:pPr>
        <w:numPr>
          <w:ilvl w:val="1"/>
          <w:numId w:val="20"/>
        </w:numPr>
        <w:spacing w:after="0" w:line="240" w:lineRule="auto"/>
        <w:ind w:left="1350" w:hanging="630"/>
        <w:rPr>
          <w:rFonts w:asciiTheme="minorHAnsi" w:hAnsiTheme="minorHAnsi" w:cstheme="minorHAnsi"/>
        </w:rPr>
      </w:pPr>
      <w:r w:rsidRPr="007B0A79">
        <w:rPr>
          <w:rFonts w:asciiTheme="minorHAnsi" w:hAnsiTheme="minorHAnsi" w:cstheme="minorHAnsi"/>
        </w:rPr>
        <w:t>Product warranty will be 03 (Three) years including support services, subscription, etc.</w:t>
      </w:r>
    </w:p>
    <w:p w14:paraId="73FDADE5" w14:textId="77777777" w:rsidR="00046249" w:rsidRPr="007B0A79" w:rsidRDefault="00046249" w:rsidP="00046249">
      <w:pPr>
        <w:pBdr>
          <w:top w:val="nil"/>
          <w:left w:val="nil"/>
          <w:bottom w:val="nil"/>
          <w:right w:val="nil"/>
          <w:between w:val="nil"/>
        </w:pBdr>
        <w:spacing w:after="0"/>
        <w:ind w:left="720" w:firstLine="0"/>
        <w:rPr>
          <w:rFonts w:asciiTheme="minorHAnsi" w:hAnsiTheme="minorHAnsi" w:cstheme="minorHAnsi"/>
        </w:rPr>
      </w:pPr>
    </w:p>
    <w:p w14:paraId="66051BEE" w14:textId="77777777" w:rsidR="00046249" w:rsidRPr="007B0A79" w:rsidRDefault="00046249" w:rsidP="000236C6">
      <w:pPr>
        <w:numPr>
          <w:ilvl w:val="1"/>
          <w:numId w:val="20"/>
        </w:numPr>
        <w:spacing w:after="0" w:line="240" w:lineRule="auto"/>
        <w:ind w:left="1350" w:hanging="630"/>
        <w:rPr>
          <w:rFonts w:asciiTheme="minorHAnsi" w:hAnsiTheme="minorHAnsi" w:cstheme="minorHAnsi"/>
        </w:rPr>
      </w:pPr>
      <w:r w:rsidRPr="007B0A79">
        <w:rPr>
          <w:rFonts w:asciiTheme="minorHAnsi" w:hAnsiTheme="minorHAnsi" w:cstheme="minorHAnsi"/>
        </w:rPr>
        <w:t>AMC (4</w:t>
      </w:r>
      <w:r w:rsidRPr="007B0A79">
        <w:rPr>
          <w:rFonts w:asciiTheme="minorHAnsi" w:hAnsiTheme="minorHAnsi" w:cstheme="minorHAnsi"/>
          <w:vertAlign w:val="superscript"/>
        </w:rPr>
        <w:t>th</w:t>
      </w:r>
      <w:r w:rsidRPr="007B0A79">
        <w:rPr>
          <w:rFonts w:asciiTheme="minorHAnsi" w:hAnsiTheme="minorHAnsi" w:cstheme="minorHAnsi"/>
        </w:rPr>
        <w:t xml:space="preserve"> year) will be started after the warranty period (After the 3</w:t>
      </w:r>
      <w:r w:rsidRPr="007B0A79">
        <w:rPr>
          <w:rFonts w:asciiTheme="minorHAnsi" w:hAnsiTheme="minorHAnsi" w:cstheme="minorHAnsi"/>
          <w:vertAlign w:val="superscript"/>
        </w:rPr>
        <w:t>rd</w:t>
      </w:r>
      <w:r w:rsidRPr="007B0A79">
        <w:rPr>
          <w:rFonts w:asciiTheme="minorHAnsi" w:hAnsiTheme="minorHAnsi" w:cstheme="minorHAnsi"/>
        </w:rPr>
        <w:t xml:space="preserve"> Year).</w:t>
      </w:r>
    </w:p>
    <w:p w14:paraId="6D0D6F78" w14:textId="77777777" w:rsidR="00046249" w:rsidRPr="007B0A79" w:rsidRDefault="00046249" w:rsidP="00046249">
      <w:pPr>
        <w:pBdr>
          <w:top w:val="nil"/>
          <w:left w:val="nil"/>
          <w:bottom w:val="nil"/>
          <w:right w:val="nil"/>
          <w:between w:val="nil"/>
        </w:pBdr>
        <w:spacing w:after="0"/>
        <w:ind w:left="1350" w:hanging="630"/>
        <w:rPr>
          <w:rFonts w:asciiTheme="minorHAnsi" w:hAnsiTheme="minorHAnsi" w:cstheme="minorHAnsi"/>
        </w:rPr>
      </w:pPr>
    </w:p>
    <w:p w14:paraId="377A5205" w14:textId="5D935676" w:rsidR="00046249" w:rsidRPr="007B0A79" w:rsidRDefault="00046249" w:rsidP="000236C6">
      <w:pPr>
        <w:numPr>
          <w:ilvl w:val="1"/>
          <w:numId w:val="20"/>
        </w:numPr>
        <w:spacing w:after="0" w:line="240" w:lineRule="auto"/>
        <w:ind w:left="1350" w:hanging="630"/>
        <w:rPr>
          <w:rFonts w:asciiTheme="minorHAnsi" w:hAnsiTheme="minorHAnsi" w:cstheme="minorHAnsi"/>
        </w:rPr>
      </w:pPr>
      <w:r w:rsidRPr="007B0A79">
        <w:rPr>
          <w:rFonts w:asciiTheme="minorHAnsi" w:hAnsiTheme="minorHAnsi" w:cstheme="minorHAnsi"/>
        </w:rPr>
        <w:t xml:space="preserve">After completion of </w:t>
      </w:r>
      <w:r w:rsidR="00472A48" w:rsidRPr="007B0A79">
        <w:rPr>
          <w:rFonts w:asciiTheme="minorHAnsi" w:hAnsiTheme="minorHAnsi" w:cstheme="minorHAnsi"/>
        </w:rPr>
        <w:t>03-year</w:t>
      </w:r>
      <w:r w:rsidRPr="007B0A79">
        <w:rPr>
          <w:rFonts w:asciiTheme="minorHAnsi" w:hAnsiTheme="minorHAnsi" w:cstheme="minorHAnsi"/>
        </w:rPr>
        <w:t xml:space="preserve"> period, the next 03 (three) years’ Annual Maintenance Contract (AMC) will be started automatically including full support services, subscriptions, etc. with the same AMC (4</w:t>
      </w:r>
      <w:r w:rsidRPr="007B0A79">
        <w:rPr>
          <w:rFonts w:asciiTheme="minorHAnsi" w:hAnsiTheme="minorHAnsi" w:cstheme="minorHAnsi"/>
          <w:vertAlign w:val="superscript"/>
        </w:rPr>
        <w:t>th</w:t>
      </w:r>
      <w:r w:rsidRPr="007B0A79">
        <w:rPr>
          <w:rFonts w:asciiTheme="minorHAnsi" w:hAnsiTheme="minorHAnsi" w:cstheme="minorHAnsi"/>
        </w:rPr>
        <w:t>, 5</w:t>
      </w:r>
      <w:r w:rsidRPr="007B0A79">
        <w:rPr>
          <w:rFonts w:asciiTheme="minorHAnsi" w:hAnsiTheme="minorHAnsi" w:cstheme="minorHAnsi"/>
          <w:vertAlign w:val="superscript"/>
        </w:rPr>
        <w:t>th</w:t>
      </w:r>
      <w:r w:rsidRPr="007B0A79">
        <w:rPr>
          <w:rFonts w:asciiTheme="minorHAnsi" w:hAnsiTheme="minorHAnsi" w:cstheme="minorHAnsi"/>
        </w:rPr>
        <w:t xml:space="preserve"> &amp; 6</w:t>
      </w:r>
      <w:r w:rsidRPr="007B0A79">
        <w:rPr>
          <w:rFonts w:asciiTheme="minorHAnsi" w:hAnsiTheme="minorHAnsi" w:cstheme="minorHAnsi"/>
          <w:vertAlign w:val="superscript"/>
        </w:rPr>
        <w:t>th</w:t>
      </w:r>
      <w:r w:rsidRPr="007B0A79">
        <w:rPr>
          <w:rFonts w:asciiTheme="minorHAnsi" w:hAnsiTheme="minorHAnsi" w:cstheme="minorHAnsi"/>
        </w:rPr>
        <w:t xml:space="preserve"> Year) price. Bank may continue the AMC agreement for subsequent years. Payment will be </w:t>
      </w:r>
      <w:r w:rsidR="00472A48" w:rsidRPr="007B0A79">
        <w:rPr>
          <w:rFonts w:asciiTheme="minorHAnsi" w:hAnsiTheme="minorHAnsi" w:cstheme="minorHAnsi"/>
        </w:rPr>
        <w:t>made on a</w:t>
      </w:r>
      <w:r w:rsidRPr="007B0A79">
        <w:rPr>
          <w:rFonts w:asciiTheme="minorHAnsi" w:hAnsiTheme="minorHAnsi" w:cstheme="minorHAnsi"/>
        </w:rPr>
        <w:t xml:space="preserve"> yearly basis.</w:t>
      </w:r>
    </w:p>
    <w:p w14:paraId="6AA9545E" w14:textId="77777777" w:rsidR="00046249" w:rsidRPr="00DA78C5" w:rsidRDefault="00046249" w:rsidP="00046249">
      <w:pPr>
        <w:spacing w:after="0"/>
        <w:ind w:left="0" w:firstLine="0"/>
        <w:rPr>
          <w:rFonts w:asciiTheme="minorHAnsi" w:hAnsiTheme="minorHAnsi" w:cstheme="minorHAnsi"/>
        </w:rPr>
      </w:pPr>
    </w:p>
    <w:p w14:paraId="7D169015"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The bidder should submit a “Technical Proposal” and “Financial Proposal” in a separate sealed envelope for each. The Bidder should submit a “Technical &amp; Financial Proposal” with one additional copy in a sealed envelope for each.</w:t>
      </w:r>
    </w:p>
    <w:p w14:paraId="65A27215" w14:textId="77777777" w:rsidR="00046249" w:rsidRPr="00DA78C5" w:rsidRDefault="00046249" w:rsidP="00046249">
      <w:pPr>
        <w:pBdr>
          <w:top w:val="nil"/>
          <w:left w:val="nil"/>
          <w:bottom w:val="nil"/>
          <w:right w:val="nil"/>
          <w:between w:val="nil"/>
        </w:pBdr>
        <w:spacing w:after="0"/>
        <w:ind w:left="1350" w:hanging="630"/>
        <w:rPr>
          <w:rFonts w:asciiTheme="minorHAnsi" w:hAnsiTheme="minorHAnsi" w:cstheme="minorHAnsi"/>
        </w:rPr>
      </w:pPr>
    </w:p>
    <w:p w14:paraId="2255B084" w14:textId="483F6432" w:rsidR="00046249" w:rsidRPr="007B0A79"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Summary price should </w:t>
      </w:r>
      <w:r w:rsidRPr="007B0A79">
        <w:rPr>
          <w:rFonts w:asciiTheme="minorHAnsi" w:hAnsiTheme="minorHAnsi" w:cstheme="minorHAnsi"/>
        </w:rPr>
        <w:t>be given as per mentioned format in “</w:t>
      </w:r>
      <w:r w:rsidR="007801B1" w:rsidRPr="007B0A79">
        <w:rPr>
          <w:rFonts w:asciiTheme="minorHAnsi" w:hAnsiTheme="minorHAnsi" w:cstheme="minorHAnsi"/>
        </w:rPr>
        <w:t>9</w:t>
      </w:r>
      <w:r w:rsidRPr="007B0A79">
        <w:rPr>
          <w:rFonts w:asciiTheme="minorHAnsi" w:hAnsiTheme="minorHAnsi" w:cstheme="minorHAnsi"/>
        </w:rPr>
        <w:t>. Financial Proposal Submission Format”.</w:t>
      </w:r>
    </w:p>
    <w:p w14:paraId="4C617458" w14:textId="77777777" w:rsidR="00046249" w:rsidRPr="00DA78C5" w:rsidRDefault="00046249" w:rsidP="00046249">
      <w:pPr>
        <w:pBdr>
          <w:top w:val="nil"/>
          <w:left w:val="nil"/>
          <w:bottom w:val="nil"/>
          <w:right w:val="nil"/>
          <w:between w:val="nil"/>
        </w:pBdr>
        <w:spacing w:after="0" w:line="240" w:lineRule="auto"/>
        <w:ind w:left="1350" w:hanging="630"/>
        <w:rPr>
          <w:rFonts w:asciiTheme="minorHAnsi" w:hAnsiTheme="minorHAnsi" w:cstheme="minorHAnsi"/>
        </w:rPr>
      </w:pPr>
    </w:p>
    <w:p w14:paraId="51B93D3E"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Awarded Bidder must submit 10% of the total work order value as a bank guarantee before receiving the work order, which will be released after the successful completion of the Project. If a bidder fails to deliver all the products the Bank’s Guarantee will be forfeited.</w:t>
      </w:r>
    </w:p>
    <w:p w14:paraId="4A6F553B" w14:textId="77777777" w:rsidR="00046249" w:rsidRPr="00DA78C5" w:rsidRDefault="00046249" w:rsidP="009256BC">
      <w:pPr>
        <w:pBdr>
          <w:top w:val="nil"/>
          <w:left w:val="nil"/>
          <w:bottom w:val="nil"/>
          <w:right w:val="nil"/>
          <w:between w:val="nil"/>
        </w:pBdr>
        <w:spacing w:after="0" w:line="240" w:lineRule="auto"/>
        <w:ind w:left="1350" w:hanging="630"/>
        <w:rPr>
          <w:rFonts w:asciiTheme="minorHAnsi" w:hAnsiTheme="minorHAnsi" w:cstheme="minorHAnsi"/>
        </w:rPr>
      </w:pPr>
    </w:p>
    <w:p w14:paraId="2C258CE1"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The Bidder must submit a draft copy of the SLA and NDA separately. NDA (Non-Discloser Agreements) must be singing both Local Supplier and OEMs with Bank as they work with Bank's Sensitive Data. The Supplier shall not, without the Bank’s prior written consent, disclose the Contract, or any provision thereof, or any specification, plan, drawing, pattern, sample, or information furnished by or on behalf of the Bank in connection therewith, to any person other than a person employed by the Supplier in the performance of the Contract. Disclosure to any such employed person shall be made in confidence and shall be extended only so far as may be necessary for purposes of such a performance.</w:t>
      </w:r>
    </w:p>
    <w:p w14:paraId="379A626A" w14:textId="77777777" w:rsidR="00046249" w:rsidRPr="00DA78C5" w:rsidRDefault="00046249" w:rsidP="009256BC">
      <w:pPr>
        <w:pBdr>
          <w:top w:val="nil"/>
          <w:left w:val="nil"/>
          <w:bottom w:val="nil"/>
          <w:right w:val="nil"/>
          <w:between w:val="nil"/>
        </w:pBdr>
        <w:spacing w:after="0" w:line="240" w:lineRule="auto"/>
        <w:ind w:left="720" w:firstLine="0"/>
        <w:rPr>
          <w:rFonts w:asciiTheme="minorHAnsi" w:hAnsiTheme="minorHAnsi" w:cstheme="minorHAnsi"/>
        </w:rPr>
      </w:pPr>
    </w:p>
    <w:p w14:paraId="38BE4BB5" w14:textId="431DB46A"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The Bidders must submit each proposed </w:t>
      </w:r>
      <w:r w:rsidR="00710044">
        <w:rPr>
          <w:rFonts w:asciiTheme="minorHAnsi" w:hAnsiTheme="minorHAnsi" w:cstheme="minorHAnsi"/>
        </w:rPr>
        <w:t>solutions</w:t>
      </w:r>
      <w:r w:rsidRPr="00DA78C5">
        <w:rPr>
          <w:rFonts w:asciiTheme="minorHAnsi" w:hAnsiTheme="minorHAnsi" w:cstheme="minorHAnsi"/>
        </w:rPr>
        <w:t xml:space="preserve"> BOQ separately including the details of</w:t>
      </w:r>
      <w:r w:rsidR="00710044">
        <w:rPr>
          <w:rFonts w:asciiTheme="minorHAnsi" w:hAnsiTheme="minorHAnsi" w:cstheme="minorHAnsi"/>
        </w:rPr>
        <w:t xml:space="preserve"> infrastructure</w:t>
      </w:r>
      <w:r w:rsidRPr="00DA78C5">
        <w:rPr>
          <w:rFonts w:asciiTheme="minorHAnsi" w:hAnsiTheme="minorHAnsi" w:cstheme="minorHAnsi"/>
        </w:rPr>
        <w:t>.</w:t>
      </w:r>
    </w:p>
    <w:p w14:paraId="776B385D" w14:textId="77777777" w:rsidR="00046249" w:rsidRPr="00DA78C5" w:rsidRDefault="00046249" w:rsidP="00046249">
      <w:pPr>
        <w:spacing w:after="0" w:line="240" w:lineRule="auto"/>
        <w:ind w:left="0" w:firstLine="0"/>
        <w:rPr>
          <w:rFonts w:asciiTheme="minorHAnsi" w:hAnsiTheme="minorHAnsi" w:cstheme="minorHAnsi"/>
        </w:rPr>
      </w:pPr>
    </w:p>
    <w:p w14:paraId="675E5147" w14:textId="659F2FA1"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The scope will not be limited to </w:t>
      </w:r>
      <w:r w:rsidR="00472A48" w:rsidRPr="00DA78C5">
        <w:rPr>
          <w:rFonts w:asciiTheme="minorHAnsi" w:hAnsiTheme="minorHAnsi" w:cstheme="minorHAnsi"/>
        </w:rPr>
        <w:t>delivery</w:t>
      </w:r>
      <w:r w:rsidRPr="00DA78C5">
        <w:rPr>
          <w:rFonts w:asciiTheme="minorHAnsi" w:hAnsiTheme="minorHAnsi" w:cstheme="minorHAnsi"/>
        </w:rPr>
        <w:t>, installation, configuration, and integration.</w:t>
      </w:r>
    </w:p>
    <w:p w14:paraId="2860F69F" w14:textId="77777777" w:rsidR="00046249" w:rsidRPr="00DA78C5" w:rsidRDefault="00046249" w:rsidP="00046249">
      <w:pPr>
        <w:spacing w:after="0" w:line="240" w:lineRule="auto"/>
        <w:ind w:left="0" w:firstLine="0"/>
        <w:rPr>
          <w:rFonts w:asciiTheme="minorHAnsi" w:hAnsiTheme="minorHAnsi" w:cstheme="minorHAnsi"/>
        </w:rPr>
      </w:pPr>
    </w:p>
    <w:p w14:paraId="2AE205D5" w14:textId="26F32DA0"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License detail</w:t>
      </w:r>
      <w:r w:rsidR="00710044">
        <w:rPr>
          <w:rFonts w:asciiTheme="minorHAnsi" w:hAnsiTheme="minorHAnsi" w:cstheme="minorHAnsi"/>
        </w:rPr>
        <w:t>s</w:t>
      </w:r>
      <w:r w:rsidRPr="00DA78C5">
        <w:rPr>
          <w:rFonts w:asciiTheme="minorHAnsi" w:hAnsiTheme="minorHAnsi" w:cstheme="minorHAnsi"/>
        </w:rPr>
        <w:t xml:space="preserve"> (module, user, etc.) must be submitted by the bidder</w:t>
      </w:r>
    </w:p>
    <w:p w14:paraId="3C068E93" w14:textId="77777777" w:rsidR="00046249" w:rsidRPr="00DA78C5" w:rsidRDefault="00046249" w:rsidP="00046249">
      <w:pPr>
        <w:pBdr>
          <w:top w:val="nil"/>
          <w:left w:val="nil"/>
          <w:bottom w:val="nil"/>
          <w:right w:val="nil"/>
          <w:between w:val="nil"/>
        </w:pBdr>
        <w:spacing w:after="0"/>
        <w:ind w:left="720" w:firstLine="0"/>
        <w:rPr>
          <w:rFonts w:asciiTheme="minorHAnsi" w:hAnsiTheme="minorHAnsi" w:cstheme="minorHAnsi"/>
        </w:rPr>
      </w:pPr>
    </w:p>
    <w:p w14:paraId="62988134" w14:textId="1719FAEB"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Standard operating procedure (SOP) </w:t>
      </w:r>
      <w:r w:rsidR="00F35EC4" w:rsidRPr="00DA78C5">
        <w:rPr>
          <w:rFonts w:asciiTheme="minorHAnsi" w:hAnsiTheme="minorHAnsi" w:cstheme="minorHAnsi"/>
        </w:rPr>
        <w:t>needs to</w:t>
      </w:r>
      <w:r w:rsidRPr="00DA78C5">
        <w:rPr>
          <w:rFonts w:asciiTheme="minorHAnsi" w:hAnsiTheme="minorHAnsi" w:cstheme="minorHAnsi"/>
        </w:rPr>
        <w:t xml:space="preserve"> be </w:t>
      </w:r>
      <w:r w:rsidR="00472A48" w:rsidRPr="00DA78C5">
        <w:rPr>
          <w:rFonts w:asciiTheme="minorHAnsi" w:hAnsiTheme="minorHAnsi" w:cstheme="minorHAnsi"/>
        </w:rPr>
        <w:t>provided</w:t>
      </w:r>
      <w:r w:rsidRPr="00DA78C5">
        <w:rPr>
          <w:rFonts w:asciiTheme="minorHAnsi" w:hAnsiTheme="minorHAnsi" w:cstheme="minorHAnsi"/>
        </w:rPr>
        <w:t xml:space="preserve"> after implementation of the solution.</w:t>
      </w:r>
    </w:p>
    <w:p w14:paraId="0FA1A600" w14:textId="77777777" w:rsidR="00046249" w:rsidRPr="00DA78C5" w:rsidRDefault="00046249" w:rsidP="00046249">
      <w:pPr>
        <w:spacing w:after="0" w:line="240" w:lineRule="auto"/>
        <w:ind w:left="0" w:firstLine="0"/>
        <w:rPr>
          <w:rFonts w:asciiTheme="minorHAnsi" w:hAnsiTheme="minorHAnsi" w:cstheme="minorHAnsi"/>
        </w:rPr>
      </w:pPr>
    </w:p>
    <w:p w14:paraId="4769F603" w14:textId="04E3EFC3"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Additional integration of devices</w:t>
      </w:r>
      <w:r w:rsidR="00185CC1" w:rsidRPr="00DA78C5">
        <w:rPr>
          <w:rFonts w:asciiTheme="minorHAnsi" w:hAnsiTheme="minorHAnsi" w:cstheme="minorHAnsi"/>
        </w:rPr>
        <w:t>/system</w:t>
      </w:r>
      <w:r w:rsidRPr="00DA78C5">
        <w:rPr>
          <w:rFonts w:asciiTheme="minorHAnsi" w:hAnsiTheme="minorHAnsi" w:cstheme="minorHAnsi"/>
        </w:rPr>
        <w:t xml:space="preserve"> with </w:t>
      </w:r>
      <w:r w:rsidR="00185CC1" w:rsidRPr="00DA78C5">
        <w:rPr>
          <w:rFonts w:asciiTheme="minorHAnsi" w:hAnsiTheme="minorHAnsi" w:cstheme="minorHAnsi"/>
        </w:rPr>
        <w:t>solution</w:t>
      </w:r>
      <w:r w:rsidRPr="00DA78C5">
        <w:rPr>
          <w:rFonts w:asciiTheme="minorHAnsi" w:hAnsiTheme="minorHAnsi" w:cstheme="minorHAnsi"/>
        </w:rPr>
        <w:t xml:space="preserve"> required for the agreed Channels before completing the UAT will be done by the bidder without any cost before handover or closer the project.</w:t>
      </w:r>
    </w:p>
    <w:p w14:paraId="470FAAC7" w14:textId="77777777" w:rsidR="00046249" w:rsidRPr="00DA78C5" w:rsidRDefault="00046249" w:rsidP="00046249">
      <w:pPr>
        <w:spacing w:after="0" w:line="240" w:lineRule="auto"/>
        <w:ind w:left="0" w:firstLine="0"/>
        <w:rPr>
          <w:rFonts w:asciiTheme="minorHAnsi" w:hAnsiTheme="minorHAnsi" w:cstheme="minorHAnsi"/>
        </w:rPr>
      </w:pPr>
    </w:p>
    <w:p w14:paraId="3F177E64"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Maintain all the solution software support by 24/7/365 days without any interruption under the warranty or AMC.</w:t>
      </w:r>
    </w:p>
    <w:p w14:paraId="0358A3F7" w14:textId="77777777" w:rsidR="00046249" w:rsidRPr="00DA78C5" w:rsidRDefault="00046249" w:rsidP="00046249">
      <w:pPr>
        <w:spacing w:after="0" w:line="240" w:lineRule="auto"/>
        <w:ind w:left="0" w:firstLine="0"/>
        <w:rPr>
          <w:rFonts w:asciiTheme="minorHAnsi" w:hAnsiTheme="minorHAnsi" w:cstheme="minorHAnsi"/>
        </w:rPr>
      </w:pPr>
    </w:p>
    <w:p w14:paraId="7A96E1D7"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Provide patches, updates, upgrades, Security Enhancement, bug fixes, and new project integration as required to maintain compliance and standard practice preferably without any service interruption.</w:t>
      </w:r>
    </w:p>
    <w:p w14:paraId="0962EE45" w14:textId="77777777" w:rsidR="00046249" w:rsidRPr="00DA78C5" w:rsidRDefault="00046249" w:rsidP="00046249">
      <w:pPr>
        <w:spacing w:after="0" w:line="240" w:lineRule="auto"/>
        <w:ind w:left="0" w:firstLine="0"/>
        <w:rPr>
          <w:rFonts w:asciiTheme="minorHAnsi" w:hAnsiTheme="minorHAnsi" w:cstheme="minorHAnsi"/>
        </w:rPr>
      </w:pPr>
      <w:r w:rsidRPr="00DA78C5">
        <w:rPr>
          <w:rFonts w:asciiTheme="minorHAnsi" w:hAnsiTheme="minorHAnsi" w:cstheme="minorHAnsi"/>
        </w:rPr>
        <w:t xml:space="preserve"> </w:t>
      </w:r>
    </w:p>
    <w:p w14:paraId="335B759B" w14:textId="222C2946"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The solution supplied by the bidder must coherently work with the existing applications</w:t>
      </w:r>
      <w:r w:rsidR="00710044">
        <w:rPr>
          <w:rFonts w:asciiTheme="minorHAnsi" w:hAnsiTheme="minorHAnsi" w:cstheme="minorHAnsi"/>
        </w:rPr>
        <w:t xml:space="preserve"> aligned with present </w:t>
      </w:r>
      <w:r w:rsidRPr="00DA78C5">
        <w:rPr>
          <w:rFonts w:asciiTheme="minorHAnsi" w:hAnsiTheme="minorHAnsi" w:cstheme="minorHAnsi"/>
        </w:rPr>
        <w:t xml:space="preserve">network &amp; security </w:t>
      </w:r>
      <w:r w:rsidR="00710044">
        <w:rPr>
          <w:rFonts w:asciiTheme="minorHAnsi" w:hAnsiTheme="minorHAnsi" w:cstheme="minorHAnsi"/>
        </w:rPr>
        <w:t xml:space="preserve">policies </w:t>
      </w:r>
      <w:r w:rsidRPr="00DA78C5">
        <w:rPr>
          <w:rFonts w:asciiTheme="minorHAnsi" w:hAnsiTheme="minorHAnsi" w:cstheme="minorHAnsi"/>
        </w:rPr>
        <w:t>of Bank Asia.</w:t>
      </w:r>
    </w:p>
    <w:p w14:paraId="56BB790C" w14:textId="77777777" w:rsidR="00046249" w:rsidRPr="00DA78C5" w:rsidRDefault="00046249" w:rsidP="00046249">
      <w:pPr>
        <w:spacing w:after="0" w:line="240" w:lineRule="auto"/>
        <w:ind w:left="0" w:firstLine="0"/>
        <w:rPr>
          <w:rFonts w:asciiTheme="minorHAnsi" w:hAnsiTheme="minorHAnsi" w:cstheme="minorHAnsi"/>
        </w:rPr>
      </w:pPr>
    </w:p>
    <w:p w14:paraId="711FB4F9" w14:textId="67E976FD"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In the event of any Data Breach, Data Loss, or suspected security compromise occurring at any time when data is temporarily transmitted through or processed within the solution provider’s cloud or any external system managed by the solution provider, the </w:t>
      </w:r>
      <w:r w:rsidR="00DB093F">
        <w:rPr>
          <w:rFonts w:asciiTheme="minorHAnsi" w:hAnsiTheme="minorHAnsi" w:cstheme="minorHAnsi"/>
        </w:rPr>
        <w:t xml:space="preserve">OSM / </w:t>
      </w:r>
      <w:r w:rsidR="009E624F">
        <w:rPr>
          <w:rFonts w:asciiTheme="minorHAnsi" w:hAnsiTheme="minorHAnsi" w:cstheme="minorHAnsi"/>
        </w:rPr>
        <w:t xml:space="preserve">OEM / </w:t>
      </w:r>
      <w:r w:rsidRPr="00DA78C5">
        <w:rPr>
          <w:rFonts w:asciiTheme="minorHAnsi" w:hAnsiTheme="minorHAnsi" w:cstheme="minorHAnsi"/>
        </w:rPr>
        <w:t>Vendor shall:</w:t>
      </w:r>
    </w:p>
    <w:p w14:paraId="686E98B5" w14:textId="77777777" w:rsidR="00046249" w:rsidRPr="00DA78C5" w:rsidRDefault="00046249" w:rsidP="005B3E30">
      <w:pPr>
        <w:spacing w:after="0" w:line="276" w:lineRule="auto"/>
        <w:ind w:left="1710" w:firstLine="0"/>
        <w:jc w:val="left"/>
        <w:rPr>
          <w:rFonts w:asciiTheme="minorHAnsi" w:hAnsiTheme="minorHAnsi" w:cstheme="minorHAnsi"/>
          <w:bCs/>
        </w:rPr>
      </w:pPr>
      <w:proofErr w:type="spellStart"/>
      <w:r w:rsidRPr="00DA78C5">
        <w:rPr>
          <w:rFonts w:asciiTheme="minorHAnsi" w:hAnsiTheme="minorHAnsi" w:cstheme="minorHAnsi"/>
          <w:bCs/>
        </w:rPr>
        <w:t>i</w:t>
      </w:r>
      <w:proofErr w:type="spellEnd"/>
      <w:r w:rsidRPr="00DA78C5">
        <w:rPr>
          <w:rFonts w:asciiTheme="minorHAnsi" w:hAnsiTheme="minorHAnsi" w:cstheme="minorHAnsi"/>
          <w:bCs/>
        </w:rPr>
        <w:t>. Notify the Bank in writing within 4 hours of becoming aware of the incident, providing immediate preliminary details;</w:t>
      </w:r>
      <w:r w:rsidRPr="00DA78C5">
        <w:rPr>
          <w:rFonts w:asciiTheme="minorHAnsi" w:hAnsiTheme="minorHAnsi" w:cstheme="minorHAnsi"/>
          <w:bCs/>
        </w:rPr>
        <w:br/>
        <w:t>ii. Submit a comprehensive incident report detailing the nature, cause, scope, timing, and potential impact of the breach;</w:t>
      </w:r>
      <w:r w:rsidRPr="00DA78C5">
        <w:rPr>
          <w:rFonts w:asciiTheme="minorHAnsi" w:hAnsiTheme="minorHAnsi" w:cstheme="minorHAnsi"/>
          <w:bCs/>
        </w:rPr>
        <w:br/>
        <w:t>iii. Cooperate fully with the Bank, its designated representatives, and relevant regulatory authorities (including Bangladesh Bank, if applicable) in investigating, mitigating, and resolving the incident;</w:t>
      </w:r>
      <w:r w:rsidRPr="00DA78C5">
        <w:rPr>
          <w:rFonts w:asciiTheme="minorHAnsi" w:hAnsiTheme="minorHAnsi" w:cstheme="minorHAnsi"/>
          <w:bCs/>
        </w:rPr>
        <w:br/>
        <w:t>iv. Take immediate corrective actions—at its own cost—to contain, mitigate, and remedy the effects of the breach, including full restoration of lost or corrupted data; and</w:t>
      </w:r>
      <w:r w:rsidRPr="00DA78C5">
        <w:rPr>
          <w:rFonts w:asciiTheme="minorHAnsi" w:hAnsiTheme="minorHAnsi" w:cstheme="minorHAnsi"/>
          <w:bCs/>
        </w:rPr>
        <w:br/>
        <w:t>v. Implement preventive measures to ensure that similar incidents do not recur, and provide the Bank with an assurance report outlining the remedial actions taken.</w:t>
      </w:r>
    </w:p>
    <w:p w14:paraId="75E55974" w14:textId="0F8CD978" w:rsidR="00046249" w:rsidRPr="00DA78C5" w:rsidRDefault="00046249" w:rsidP="005B3E30">
      <w:pPr>
        <w:spacing w:after="0" w:line="276" w:lineRule="auto"/>
        <w:ind w:left="1710" w:firstLine="0"/>
        <w:jc w:val="left"/>
        <w:rPr>
          <w:rFonts w:asciiTheme="minorHAnsi" w:hAnsiTheme="minorHAnsi" w:cstheme="minorHAnsi"/>
          <w:bCs/>
        </w:rPr>
      </w:pPr>
      <w:r w:rsidRPr="00DA78C5">
        <w:rPr>
          <w:rFonts w:asciiTheme="minorHAnsi" w:hAnsiTheme="minorHAnsi" w:cstheme="minorHAnsi"/>
          <w:bCs/>
        </w:rPr>
        <w:t xml:space="preserve">All responsibilities, liabilities, and costs associated with a Data Breach or Data Loss, including investigation, recovery, regulatory compliance, and customer notification—shall rest entirely with the </w:t>
      </w:r>
      <w:r w:rsidR="00DB093F">
        <w:rPr>
          <w:rFonts w:asciiTheme="minorHAnsi" w:hAnsiTheme="minorHAnsi" w:cstheme="minorHAnsi"/>
          <w:bCs/>
        </w:rPr>
        <w:t xml:space="preserve">Bidder / Vendor / OSM / </w:t>
      </w:r>
      <w:r w:rsidR="009E624F">
        <w:rPr>
          <w:rFonts w:asciiTheme="minorHAnsi" w:hAnsiTheme="minorHAnsi" w:cstheme="minorHAnsi"/>
          <w:bCs/>
        </w:rPr>
        <w:t xml:space="preserve">OEM </w:t>
      </w:r>
      <w:r w:rsidR="00DB093F">
        <w:rPr>
          <w:rFonts w:asciiTheme="minorHAnsi" w:hAnsiTheme="minorHAnsi" w:cstheme="minorHAnsi"/>
          <w:bCs/>
        </w:rPr>
        <w:t>etc.</w:t>
      </w:r>
    </w:p>
    <w:p w14:paraId="3F21C333"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All items should be delivered as per specifications, if different from the published specifications, the Bank authority will reserve the right to reject the same on the spot and payment will not be made for rejected items.</w:t>
      </w:r>
    </w:p>
    <w:p w14:paraId="0D4A5F43" w14:textId="77777777" w:rsidR="00046249" w:rsidRPr="00DA78C5" w:rsidRDefault="00046249" w:rsidP="00046249">
      <w:pPr>
        <w:spacing w:after="0" w:line="240" w:lineRule="auto"/>
        <w:ind w:left="0" w:firstLine="0"/>
        <w:rPr>
          <w:rFonts w:asciiTheme="minorHAnsi" w:hAnsiTheme="minorHAnsi" w:cstheme="minorHAnsi"/>
        </w:rPr>
      </w:pPr>
    </w:p>
    <w:p w14:paraId="793537BF"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Proper bills of material (BOM) have to be provided for the quoted product.</w:t>
      </w:r>
    </w:p>
    <w:p w14:paraId="09A89340" w14:textId="77777777" w:rsidR="00046249" w:rsidRPr="00DA78C5" w:rsidRDefault="00046249" w:rsidP="00046249">
      <w:pPr>
        <w:spacing w:after="0" w:line="240" w:lineRule="auto"/>
        <w:ind w:left="0" w:firstLine="0"/>
        <w:rPr>
          <w:rFonts w:asciiTheme="minorHAnsi" w:hAnsiTheme="minorHAnsi" w:cstheme="minorHAnsi"/>
        </w:rPr>
      </w:pPr>
    </w:p>
    <w:p w14:paraId="2325B147" w14:textId="42CCF9DC"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The warranty period will start with </w:t>
      </w:r>
      <w:r w:rsidR="00472A48" w:rsidRPr="00DA78C5">
        <w:rPr>
          <w:rFonts w:asciiTheme="minorHAnsi" w:hAnsiTheme="minorHAnsi" w:cstheme="minorHAnsi"/>
        </w:rPr>
        <w:t>the successful implementation</w:t>
      </w:r>
      <w:r w:rsidRPr="00DA78C5">
        <w:rPr>
          <w:rFonts w:asciiTheme="minorHAnsi" w:hAnsiTheme="minorHAnsi" w:cstheme="minorHAnsi"/>
        </w:rPr>
        <w:t xml:space="preserve"> of solutions for all the required echo </w:t>
      </w:r>
      <w:r w:rsidR="00472A48" w:rsidRPr="00DA78C5">
        <w:rPr>
          <w:rFonts w:asciiTheme="minorHAnsi" w:hAnsiTheme="minorHAnsi" w:cstheme="minorHAnsi"/>
        </w:rPr>
        <w:t>systems</w:t>
      </w:r>
      <w:r w:rsidRPr="00DA78C5">
        <w:rPr>
          <w:rFonts w:asciiTheme="minorHAnsi" w:hAnsiTheme="minorHAnsi" w:cstheme="minorHAnsi"/>
        </w:rPr>
        <w:t>.</w:t>
      </w:r>
    </w:p>
    <w:p w14:paraId="780EBF04" w14:textId="77777777" w:rsidR="00046249" w:rsidRPr="00DA78C5" w:rsidRDefault="00046249" w:rsidP="00046249">
      <w:pPr>
        <w:spacing w:after="0" w:line="240" w:lineRule="auto"/>
        <w:ind w:left="0" w:firstLine="0"/>
        <w:rPr>
          <w:rFonts w:asciiTheme="minorHAnsi" w:hAnsiTheme="minorHAnsi" w:cstheme="minorHAnsi"/>
        </w:rPr>
      </w:pPr>
    </w:p>
    <w:p w14:paraId="68C2EE91"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Implementation diagram must be submitted with the technical proposal.</w:t>
      </w:r>
    </w:p>
    <w:p w14:paraId="19472318" w14:textId="77777777" w:rsidR="00046249" w:rsidRPr="00DA78C5" w:rsidRDefault="00046249" w:rsidP="00D678DB">
      <w:pPr>
        <w:pStyle w:val="ListParagraph"/>
        <w:spacing w:after="0"/>
        <w:rPr>
          <w:rFonts w:asciiTheme="minorHAnsi" w:hAnsiTheme="minorHAnsi" w:cstheme="minorHAnsi"/>
        </w:rPr>
      </w:pPr>
    </w:p>
    <w:p w14:paraId="591A1134" w14:textId="78B6933E"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Solution provider require</w:t>
      </w:r>
      <w:r w:rsidR="005B3E30">
        <w:rPr>
          <w:rFonts w:asciiTheme="minorHAnsi" w:hAnsiTheme="minorHAnsi" w:cstheme="minorHAnsi"/>
        </w:rPr>
        <w:t>s</w:t>
      </w:r>
      <w:r w:rsidRPr="00DA78C5">
        <w:rPr>
          <w:rFonts w:asciiTheme="minorHAnsi" w:hAnsiTheme="minorHAnsi" w:cstheme="minorHAnsi"/>
        </w:rPr>
        <w:t xml:space="preserve"> to submit all necessary hardware specifications to operate the solution from day </w:t>
      </w:r>
      <w:r w:rsidR="00472A48" w:rsidRPr="00DA78C5">
        <w:rPr>
          <w:rFonts w:asciiTheme="minorHAnsi" w:hAnsiTheme="minorHAnsi" w:cstheme="minorHAnsi"/>
        </w:rPr>
        <w:t>one</w:t>
      </w:r>
      <w:r w:rsidR="00DB093F">
        <w:rPr>
          <w:rFonts w:asciiTheme="minorHAnsi" w:hAnsiTheme="minorHAnsi" w:cstheme="minorHAnsi"/>
        </w:rPr>
        <w:t>.</w:t>
      </w:r>
    </w:p>
    <w:p w14:paraId="5812EEA7" w14:textId="77777777" w:rsidR="00046249" w:rsidRPr="00DA78C5" w:rsidRDefault="00046249" w:rsidP="00046249">
      <w:pPr>
        <w:spacing w:after="0" w:line="240" w:lineRule="auto"/>
        <w:ind w:left="0" w:firstLine="0"/>
        <w:rPr>
          <w:rFonts w:asciiTheme="minorHAnsi" w:hAnsiTheme="minorHAnsi" w:cstheme="minorHAnsi"/>
        </w:rPr>
      </w:pPr>
    </w:p>
    <w:p w14:paraId="695A52AF" w14:textId="08A0C771"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 xml:space="preserve">According to the proposed solution necessary </w:t>
      </w:r>
      <w:r w:rsidR="00472A48" w:rsidRPr="00DA78C5">
        <w:rPr>
          <w:rFonts w:asciiTheme="minorHAnsi" w:hAnsiTheme="minorHAnsi" w:cstheme="minorHAnsi"/>
        </w:rPr>
        <w:t>third-party</w:t>
      </w:r>
      <w:r w:rsidRPr="00DA78C5">
        <w:rPr>
          <w:rFonts w:asciiTheme="minorHAnsi" w:hAnsiTheme="minorHAnsi" w:cstheme="minorHAnsi"/>
        </w:rPr>
        <w:t xml:space="preserve"> software license,</w:t>
      </w:r>
      <w:r w:rsidR="00472A48">
        <w:rPr>
          <w:rFonts w:asciiTheme="minorHAnsi" w:hAnsiTheme="minorHAnsi" w:cstheme="minorHAnsi"/>
        </w:rPr>
        <w:t xml:space="preserve"> </w:t>
      </w:r>
      <w:r w:rsidRPr="00DA78C5">
        <w:rPr>
          <w:rFonts w:asciiTheme="minorHAnsi" w:hAnsiTheme="minorHAnsi" w:cstheme="minorHAnsi"/>
        </w:rPr>
        <w:t>if required need to be mentioned in detail.</w:t>
      </w:r>
    </w:p>
    <w:p w14:paraId="4922F17E" w14:textId="77777777" w:rsidR="00046249" w:rsidRPr="00DA78C5" w:rsidRDefault="00046249" w:rsidP="00046249">
      <w:pPr>
        <w:spacing w:after="0" w:line="240" w:lineRule="auto"/>
        <w:ind w:left="1350" w:firstLine="0"/>
        <w:rPr>
          <w:rFonts w:asciiTheme="minorHAnsi" w:hAnsiTheme="minorHAnsi" w:cstheme="minorHAnsi"/>
        </w:rPr>
      </w:pPr>
    </w:p>
    <w:p w14:paraId="5C975A85" w14:textId="77777777" w:rsidR="00046249" w:rsidRPr="005B3E30" w:rsidRDefault="00046249" w:rsidP="000236C6">
      <w:pPr>
        <w:numPr>
          <w:ilvl w:val="1"/>
          <w:numId w:val="20"/>
        </w:numPr>
        <w:spacing w:after="0" w:line="240" w:lineRule="auto"/>
        <w:ind w:left="1350" w:hanging="630"/>
        <w:rPr>
          <w:rFonts w:asciiTheme="minorHAnsi" w:hAnsiTheme="minorHAnsi" w:cstheme="minorHAnsi"/>
        </w:rPr>
      </w:pPr>
      <w:r w:rsidRPr="005B3E30">
        <w:rPr>
          <w:rFonts w:asciiTheme="minorHAnsi" w:hAnsiTheme="minorHAnsi" w:cstheme="minorHAnsi"/>
        </w:rPr>
        <w:t>Training:</w:t>
      </w:r>
    </w:p>
    <w:p w14:paraId="357881CD" w14:textId="77777777" w:rsidR="00046249" w:rsidRPr="005B3E30" w:rsidRDefault="00046249" w:rsidP="00D678DB">
      <w:pPr>
        <w:pBdr>
          <w:top w:val="nil"/>
          <w:left w:val="nil"/>
          <w:bottom w:val="nil"/>
          <w:right w:val="nil"/>
          <w:between w:val="nil"/>
        </w:pBdr>
        <w:spacing w:after="0" w:line="240" w:lineRule="auto"/>
        <w:ind w:left="720" w:right="8" w:firstLine="0"/>
        <w:rPr>
          <w:rFonts w:asciiTheme="minorHAnsi" w:hAnsiTheme="minorHAnsi" w:cstheme="minorHAnsi"/>
        </w:rPr>
      </w:pPr>
    </w:p>
    <w:p w14:paraId="4858DBC8" w14:textId="312FED31" w:rsidR="00454728" w:rsidRPr="005B3E30" w:rsidRDefault="00046249" w:rsidP="005B3E30">
      <w:pPr>
        <w:numPr>
          <w:ilvl w:val="0"/>
          <w:numId w:val="15"/>
        </w:numPr>
        <w:pBdr>
          <w:top w:val="nil"/>
          <w:left w:val="nil"/>
          <w:bottom w:val="nil"/>
          <w:right w:val="nil"/>
          <w:between w:val="nil"/>
        </w:pBdr>
        <w:spacing w:after="0" w:line="276" w:lineRule="auto"/>
        <w:ind w:right="8"/>
        <w:rPr>
          <w:rFonts w:asciiTheme="minorHAnsi" w:hAnsiTheme="minorHAnsi" w:cstheme="minorHAnsi"/>
        </w:rPr>
      </w:pPr>
      <w:r w:rsidRPr="005B3E30">
        <w:rPr>
          <w:rFonts w:asciiTheme="minorHAnsi" w:hAnsiTheme="minorHAnsi" w:cstheme="minorHAnsi"/>
        </w:rPr>
        <w:t>The bidder shall arrange and conduct an implementation training program</w:t>
      </w:r>
      <w:r w:rsidR="00454728" w:rsidRPr="005B3E30">
        <w:rPr>
          <w:rFonts w:asciiTheme="minorHAnsi" w:hAnsiTheme="minorHAnsi" w:cstheme="minorHAnsi"/>
        </w:rPr>
        <w:t xml:space="preserve"> (technical) &amp; Functional and extends the training scope wherever requires and number of sessions and participants based on need basis and shall not limited.</w:t>
      </w:r>
    </w:p>
    <w:p w14:paraId="47D17942" w14:textId="77777777" w:rsidR="00454728" w:rsidRPr="005B3E30" w:rsidRDefault="00046249" w:rsidP="005B3E30">
      <w:pPr>
        <w:numPr>
          <w:ilvl w:val="0"/>
          <w:numId w:val="15"/>
        </w:numPr>
        <w:pBdr>
          <w:top w:val="nil"/>
          <w:left w:val="nil"/>
          <w:bottom w:val="nil"/>
          <w:right w:val="nil"/>
          <w:between w:val="nil"/>
        </w:pBdr>
        <w:spacing w:after="0" w:line="276" w:lineRule="auto"/>
        <w:ind w:right="8"/>
        <w:rPr>
          <w:rFonts w:asciiTheme="minorHAnsi" w:hAnsiTheme="minorHAnsi" w:cstheme="minorHAnsi"/>
        </w:rPr>
      </w:pPr>
      <w:r w:rsidRPr="005B3E30">
        <w:rPr>
          <w:rFonts w:asciiTheme="minorHAnsi" w:hAnsiTheme="minorHAnsi" w:cstheme="minorHAnsi"/>
        </w:rPr>
        <w:t>Training costs should be submitted separately from the product price.</w:t>
      </w:r>
    </w:p>
    <w:p w14:paraId="7DEED0DC" w14:textId="7C628222" w:rsidR="00046249" w:rsidRPr="005B3E30" w:rsidRDefault="00046249" w:rsidP="005B3E30">
      <w:pPr>
        <w:numPr>
          <w:ilvl w:val="0"/>
          <w:numId w:val="15"/>
        </w:numPr>
        <w:pBdr>
          <w:top w:val="nil"/>
          <w:left w:val="nil"/>
          <w:bottom w:val="nil"/>
          <w:right w:val="nil"/>
          <w:between w:val="nil"/>
        </w:pBdr>
        <w:spacing w:after="0" w:line="276" w:lineRule="auto"/>
        <w:ind w:right="8"/>
        <w:rPr>
          <w:rFonts w:asciiTheme="minorHAnsi" w:hAnsiTheme="minorHAnsi" w:cstheme="minorHAnsi"/>
        </w:rPr>
      </w:pPr>
      <w:r w:rsidRPr="005B3E30">
        <w:rPr>
          <w:rFonts w:asciiTheme="minorHAnsi" w:hAnsiTheme="minorHAnsi" w:cstheme="minorHAnsi"/>
        </w:rPr>
        <w:t>A training schedule in the form of Gant chart and the CVs of the instructors must be submitted with the training proposal. Training should be provided after the work order is given and it should be completed within 1 (one) month of the day work order is received</w:t>
      </w:r>
      <w:r w:rsidR="00454728" w:rsidRPr="005B3E30">
        <w:rPr>
          <w:rFonts w:asciiTheme="minorHAnsi" w:hAnsiTheme="minorHAnsi" w:cstheme="minorHAnsi"/>
        </w:rPr>
        <w:t xml:space="preserve"> or subject to understanding during &amp; after the successful implementation</w:t>
      </w:r>
      <w:r w:rsidRPr="005B3E30">
        <w:rPr>
          <w:rFonts w:asciiTheme="minorHAnsi" w:hAnsiTheme="minorHAnsi" w:cstheme="minorHAnsi"/>
        </w:rPr>
        <w:t>. In the event of training all the expenses, e.g., local travel, food, etc., should be borne by the bidder.</w:t>
      </w:r>
    </w:p>
    <w:p w14:paraId="4DCF7E62" w14:textId="77777777" w:rsidR="00046249" w:rsidRPr="00DA78C5" w:rsidRDefault="00046249" w:rsidP="00046249">
      <w:pPr>
        <w:pBdr>
          <w:top w:val="nil"/>
          <w:left w:val="nil"/>
          <w:bottom w:val="nil"/>
          <w:right w:val="nil"/>
          <w:between w:val="nil"/>
        </w:pBdr>
        <w:spacing w:after="0" w:line="276" w:lineRule="auto"/>
        <w:ind w:left="2070" w:right="8" w:firstLine="0"/>
        <w:rPr>
          <w:rFonts w:asciiTheme="minorHAnsi" w:hAnsiTheme="minorHAnsi" w:cstheme="minorHAnsi"/>
        </w:rPr>
      </w:pPr>
    </w:p>
    <w:p w14:paraId="2C305630"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rPr>
        <w:t>The Supplier will be entirely responsible for all applicable taxes, duties, levies, charges, and license fees in connection with the delivery of solution at the site as per Government rules &amp; NBR.</w:t>
      </w:r>
    </w:p>
    <w:p w14:paraId="55672815" w14:textId="77777777" w:rsidR="00046249" w:rsidRPr="00DA78C5" w:rsidRDefault="00046249" w:rsidP="00046249">
      <w:pPr>
        <w:pBdr>
          <w:top w:val="nil"/>
          <w:left w:val="nil"/>
          <w:bottom w:val="nil"/>
          <w:right w:val="nil"/>
          <w:between w:val="nil"/>
        </w:pBdr>
        <w:spacing w:after="0"/>
        <w:ind w:left="1350" w:hanging="630"/>
        <w:rPr>
          <w:rFonts w:asciiTheme="minorHAnsi" w:hAnsiTheme="minorHAnsi" w:cstheme="minorHAnsi"/>
        </w:rPr>
      </w:pPr>
    </w:p>
    <w:p w14:paraId="717993C1" w14:textId="47054621" w:rsidR="00046249" w:rsidRPr="00730E16" w:rsidRDefault="00046249" w:rsidP="000236C6">
      <w:pPr>
        <w:numPr>
          <w:ilvl w:val="1"/>
          <w:numId w:val="20"/>
        </w:numPr>
        <w:spacing w:after="0" w:line="240" w:lineRule="auto"/>
        <w:ind w:left="1350" w:hanging="630"/>
        <w:rPr>
          <w:rFonts w:asciiTheme="minorHAnsi" w:hAnsiTheme="minorHAnsi" w:cstheme="minorHAnsi"/>
        </w:rPr>
      </w:pPr>
      <w:r w:rsidRPr="00730E16">
        <w:rPr>
          <w:rFonts w:asciiTheme="minorHAnsi" w:hAnsiTheme="minorHAnsi" w:cstheme="minorHAnsi"/>
        </w:rPr>
        <w:t xml:space="preserve">No Advance will be paid. Payment shall be made after deducting VAT, Income Tax &amp; other Govt. Taxes (if applicable) from the bill as per Government rule. Payment shall be made in the form of a Payment Order in favor of the form(s) only after </w:t>
      </w:r>
      <w:r w:rsidR="00454728">
        <w:rPr>
          <w:rFonts w:asciiTheme="minorHAnsi" w:hAnsiTheme="minorHAnsi" w:cstheme="minorHAnsi"/>
        </w:rPr>
        <w:t xml:space="preserve">successful </w:t>
      </w:r>
      <w:r w:rsidRPr="00730E16">
        <w:rPr>
          <w:rFonts w:asciiTheme="minorHAnsi" w:hAnsiTheme="minorHAnsi" w:cstheme="minorHAnsi"/>
        </w:rPr>
        <w:t xml:space="preserve">completion of the work(s) complying with all specifications, terms &amp; conditions. However, payment only after full and successful implementation. The Bid Security (Shall be valid for 1 year from bid submission date) </w:t>
      </w:r>
      <w:r w:rsidR="005B3E30">
        <w:rPr>
          <w:rFonts w:asciiTheme="minorHAnsi" w:hAnsiTheme="minorHAnsi" w:cstheme="minorHAnsi"/>
        </w:rPr>
        <w:t>and</w:t>
      </w:r>
      <w:r w:rsidRPr="00730E16">
        <w:rPr>
          <w:rFonts w:asciiTheme="minorHAnsi" w:hAnsiTheme="minorHAnsi" w:cstheme="minorHAnsi"/>
        </w:rPr>
        <w:t xml:space="preserve"> </w:t>
      </w:r>
      <w:r w:rsidRPr="005B3E30">
        <w:rPr>
          <w:rFonts w:asciiTheme="minorHAnsi" w:hAnsiTheme="minorHAnsi" w:cstheme="minorHAnsi"/>
        </w:rPr>
        <w:t>Performance guarantee (Shall valid up to end of AMC period) will be released after the succ</w:t>
      </w:r>
      <w:r w:rsidRPr="00730E16">
        <w:rPr>
          <w:rFonts w:asciiTheme="minorHAnsi" w:hAnsiTheme="minorHAnsi" w:cstheme="minorHAnsi"/>
        </w:rPr>
        <w:t xml:space="preserve">essful completion of the AMC period. During this period, all complaints will be lodged with the </w:t>
      </w:r>
      <w:r w:rsidR="009E624F" w:rsidRPr="00730E16">
        <w:rPr>
          <w:rFonts w:asciiTheme="minorHAnsi" w:hAnsiTheme="minorHAnsi" w:cstheme="minorHAnsi"/>
        </w:rPr>
        <w:t xml:space="preserve">OEM / </w:t>
      </w:r>
      <w:r w:rsidRPr="00730E16">
        <w:rPr>
          <w:rFonts w:asciiTheme="minorHAnsi" w:hAnsiTheme="minorHAnsi" w:cstheme="minorHAnsi"/>
        </w:rPr>
        <w:t xml:space="preserve">vendor(s) and the </w:t>
      </w:r>
      <w:r w:rsidR="009E624F" w:rsidRPr="00730E16">
        <w:rPr>
          <w:rFonts w:asciiTheme="minorHAnsi" w:hAnsiTheme="minorHAnsi" w:cstheme="minorHAnsi"/>
        </w:rPr>
        <w:t xml:space="preserve">OEM / </w:t>
      </w:r>
      <w:r w:rsidRPr="00730E16">
        <w:rPr>
          <w:rFonts w:asciiTheme="minorHAnsi" w:hAnsiTheme="minorHAnsi" w:cstheme="minorHAnsi"/>
        </w:rPr>
        <w:t>vendor(s) must resolve them.</w:t>
      </w:r>
    </w:p>
    <w:p w14:paraId="6026430E" w14:textId="77777777" w:rsidR="00046249" w:rsidRPr="00DA78C5" w:rsidRDefault="00046249" w:rsidP="00046249">
      <w:pPr>
        <w:spacing w:after="0" w:line="240" w:lineRule="auto"/>
        <w:ind w:left="1350" w:firstLine="0"/>
        <w:rPr>
          <w:rFonts w:asciiTheme="minorHAnsi" w:hAnsiTheme="minorHAnsi" w:cstheme="minorHAnsi"/>
        </w:rPr>
      </w:pPr>
    </w:p>
    <w:p w14:paraId="36E75850" w14:textId="77777777" w:rsidR="00046249" w:rsidRPr="00DA78C5" w:rsidRDefault="00046249" w:rsidP="000236C6">
      <w:pPr>
        <w:numPr>
          <w:ilvl w:val="1"/>
          <w:numId w:val="20"/>
        </w:numPr>
        <w:spacing w:after="0" w:line="240" w:lineRule="auto"/>
        <w:ind w:left="1350" w:hanging="630"/>
        <w:rPr>
          <w:rFonts w:asciiTheme="minorHAnsi" w:hAnsiTheme="minorHAnsi" w:cstheme="minorHAnsi"/>
        </w:rPr>
      </w:pPr>
      <w:r w:rsidRPr="00DA78C5">
        <w:rPr>
          <w:rFonts w:asciiTheme="minorHAnsi" w:hAnsiTheme="minorHAnsi" w:cstheme="minorHAnsi"/>
          <w:u w:val="single"/>
        </w:rPr>
        <w:t>Penalty:</w:t>
      </w:r>
      <w:r w:rsidRPr="00DA78C5">
        <w:rPr>
          <w:rFonts w:asciiTheme="minorHAnsi" w:hAnsiTheme="minorHAnsi" w:cstheme="minorHAnsi"/>
        </w:rPr>
        <w:t xml:space="preserve">  </w:t>
      </w:r>
    </w:p>
    <w:p w14:paraId="6433C1F0" w14:textId="6EF5CF3D" w:rsidR="00046249" w:rsidRPr="00DA78C5" w:rsidRDefault="00046249" w:rsidP="00046249">
      <w:pPr>
        <w:spacing w:after="0" w:line="240" w:lineRule="auto"/>
        <w:ind w:left="1350" w:hanging="630"/>
        <w:jc w:val="left"/>
        <w:rPr>
          <w:rFonts w:asciiTheme="minorHAnsi" w:hAnsiTheme="minorHAnsi" w:cstheme="minorHAnsi"/>
        </w:rPr>
      </w:pPr>
      <w:r w:rsidRPr="00DA78C5">
        <w:rPr>
          <w:rFonts w:asciiTheme="minorHAnsi" w:hAnsiTheme="minorHAnsi" w:cstheme="minorHAnsi"/>
        </w:rPr>
        <w:t xml:space="preserve"> </w:t>
      </w:r>
      <w:r w:rsidRPr="00DA78C5">
        <w:rPr>
          <w:rFonts w:asciiTheme="minorHAnsi" w:hAnsiTheme="minorHAnsi" w:cstheme="minorHAnsi"/>
        </w:rPr>
        <w:tab/>
        <w:t xml:space="preserve">In the event of delay in completion of the project where the delays were not caused due to any fault </w:t>
      </w:r>
      <w:r w:rsidR="00472A48" w:rsidRPr="00DA78C5">
        <w:rPr>
          <w:rFonts w:asciiTheme="minorHAnsi" w:hAnsiTheme="minorHAnsi" w:cstheme="minorHAnsi"/>
        </w:rPr>
        <w:t>with</w:t>
      </w:r>
      <w:r w:rsidRPr="00DA78C5">
        <w:rPr>
          <w:rFonts w:asciiTheme="minorHAnsi" w:hAnsiTheme="minorHAnsi" w:cstheme="minorHAnsi"/>
        </w:rPr>
        <w:t xml:space="preserve"> Bank Asia or any Force Majeure following provisions of penalty shall be applicable: </w:t>
      </w:r>
    </w:p>
    <w:p w14:paraId="30A3FBF7" w14:textId="77777777" w:rsidR="00046249" w:rsidRPr="00DA78C5" w:rsidRDefault="00046249" w:rsidP="000236C6">
      <w:pPr>
        <w:numPr>
          <w:ilvl w:val="2"/>
          <w:numId w:val="14"/>
        </w:numPr>
        <w:spacing w:after="0" w:line="248" w:lineRule="auto"/>
        <w:ind w:right="8" w:hanging="288"/>
        <w:rPr>
          <w:rFonts w:asciiTheme="minorHAnsi" w:hAnsiTheme="minorHAnsi" w:cstheme="minorHAnsi"/>
        </w:rPr>
      </w:pPr>
      <w:r w:rsidRPr="00DA78C5">
        <w:rPr>
          <w:rFonts w:asciiTheme="minorHAnsi" w:hAnsiTheme="minorHAnsi" w:cstheme="minorHAnsi"/>
        </w:rPr>
        <w:t>1% of the total price per week delay.</w:t>
      </w:r>
    </w:p>
    <w:p w14:paraId="1E05FC2A" w14:textId="77777777" w:rsidR="00046249" w:rsidRPr="00DA78C5" w:rsidRDefault="00046249" w:rsidP="000236C6">
      <w:pPr>
        <w:numPr>
          <w:ilvl w:val="2"/>
          <w:numId w:val="14"/>
        </w:numPr>
        <w:spacing w:after="0" w:line="248" w:lineRule="auto"/>
        <w:ind w:right="8" w:hanging="288"/>
        <w:rPr>
          <w:rFonts w:asciiTheme="minorHAnsi" w:hAnsiTheme="minorHAnsi" w:cstheme="minorHAnsi"/>
        </w:rPr>
      </w:pPr>
      <w:r w:rsidRPr="00DA78C5">
        <w:rPr>
          <w:rFonts w:asciiTheme="minorHAnsi" w:hAnsiTheme="minorHAnsi" w:cstheme="minorHAnsi"/>
        </w:rPr>
        <w:t xml:space="preserve">The maximum amount of the total penalty will be 10% of the total price. </w:t>
      </w:r>
    </w:p>
    <w:p w14:paraId="66A78B08" w14:textId="77777777" w:rsidR="00046249" w:rsidRPr="00DA78C5" w:rsidRDefault="00046249" w:rsidP="000236C6">
      <w:pPr>
        <w:numPr>
          <w:ilvl w:val="2"/>
          <w:numId w:val="14"/>
        </w:numPr>
        <w:spacing w:after="0" w:line="248" w:lineRule="auto"/>
        <w:ind w:right="8" w:hanging="288"/>
        <w:rPr>
          <w:rFonts w:asciiTheme="minorHAnsi" w:hAnsiTheme="minorHAnsi" w:cstheme="minorHAnsi"/>
        </w:rPr>
      </w:pPr>
      <w:r w:rsidRPr="00DA78C5">
        <w:rPr>
          <w:rFonts w:asciiTheme="minorHAnsi" w:hAnsiTheme="minorHAnsi" w:cstheme="minorHAnsi"/>
        </w:rPr>
        <w:t xml:space="preserve">For the avoidance of doubt, the date of the kickoff meeting with Bank Asia shall be used as the starting date of the project when calculating delays. </w:t>
      </w:r>
    </w:p>
    <w:p w14:paraId="448D9F74" w14:textId="77777777" w:rsidR="00046249" w:rsidRPr="00DA78C5" w:rsidRDefault="00046249" w:rsidP="00046249">
      <w:pPr>
        <w:pBdr>
          <w:top w:val="nil"/>
          <w:left w:val="nil"/>
          <w:bottom w:val="nil"/>
          <w:right w:val="nil"/>
          <w:between w:val="nil"/>
        </w:pBdr>
        <w:spacing w:after="0"/>
        <w:ind w:left="1350" w:hanging="630"/>
        <w:rPr>
          <w:rFonts w:asciiTheme="minorHAnsi" w:hAnsiTheme="minorHAnsi" w:cstheme="minorHAnsi"/>
        </w:rPr>
      </w:pPr>
    </w:p>
    <w:p w14:paraId="082AEE0D" w14:textId="77777777" w:rsidR="00046249" w:rsidRPr="00DA78C5" w:rsidRDefault="00046249" w:rsidP="000236C6">
      <w:pPr>
        <w:widowControl w:val="0"/>
        <w:numPr>
          <w:ilvl w:val="1"/>
          <w:numId w:val="20"/>
        </w:numPr>
        <w:pBdr>
          <w:top w:val="nil"/>
          <w:left w:val="nil"/>
          <w:bottom w:val="nil"/>
          <w:right w:val="nil"/>
          <w:between w:val="nil"/>
        </w:pBdr>
        <w:tabs>
          <w:tab w:val="left" w:pos="787"/>
          <w:tab w:val="left" w:pos="788"/>
        </w:tabs>
        <w:spacing w:after="0" w:line="240" w:lineRule="auto"/>
        <w:ind w:left="1350" w:hanging="630"/>
        <w:jc w:val="left"/>
        <w:rPr>
          <w:rFonts w:asciiTheme="minorHAnsi" w:hAnsiTheme="minorHAnsi" w:cstheme="minorHAnsi"/>
        </w:rPr>
      </w:pPr>
      <w:r w:rsidRPr="00DA78C5">
        <w:rPr>
          <w:rFonts w:asciiTheme="minorHAnsi" w:hAnsiTheme="minorHAnsi" w:cstheme="minorHAnsi"/>
          <w:u w:val="single"/>
        </w:rPr>
        <w:t>Delivery period:</w:t>
      </w:r>
    </w:p>
    <w:p w14:paraId="61552888" w14:textId="1A65467F" w:rsidR="007019E1" w:rsidRPr="00DA78C5" w:rsidRDefault="00046249" w:rsidP="009256BC">
      <w:pPr>
        <w:pBdr>
          <w:top w:val="nil"/>
          <w:left w:val="nil"/>
          <w:bottom w:val="nil"/>
          <w:right w:val="nil"/>
          <w:between w:val="nil"/>
        </w:pBdr>
        <w:spacing w:before="7" w:after="120"/>
        <w:ind w:left="1350"/>
        <w:rPr>
          <w:rFonts w:asciiTheme="minorHAnsi" w:hAnsiTheme="minorHAnsi" w:cstheme="minorHAnsi"/>
        </w:rPr>
      </w:pPr>
      <w:r w:rsidRPr="00DA78C5">
        <w:rPr>
          <w:rFonts w:asciiTheme="minorHAnsi" w:hAnsiTheme="minorHAnsi" w:cstheme="minorHAnsi"/>
        </w:rPr>
        <w:t xml:space="preserve">Please mention the delivery </w:t>
      </w:r>
      <w:r w:rsidR="009256BC" w:rsidRPr="00DA78C5">
        <w:rPr>
          <w:rFonts w:asciiTheme="minorHAnsi" w:hAnsiTheme="minorHAnsi" w:cstheme="minorHAnsi"/>
        </w:rPr>
        <w:t>deadline</w:t>
      </w:r>
      <w:r w:rsidRPr="00DA78C5">
        <w:rPr>
          <w:rFonts w:asciiTheme="minorHAnsi" w:hAnsiTheme="minorHAnsi" w:cstheme="minorHAnsi"/>
        </w:rPr>
        <w:t xml:space="preserve"> with the implementation period.</w:t>
      </w:r>
    </w:p>
    <w:tbl>
      <w:tblPr>
        <w:tblpPr w:leftFromText="180" w:rightFromText="180" w:vertAnchor="text" w:tblpY="143"/>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8550"/>
      </w:tblGrid>
      <w:tr w:rsidR="00046249" w:rsidRPr="00DA78C5" w14:paraId="735F101F" w14:textId="77777777" w:rsidTr="00A05754">
        <w:trPr>
          <w:trHeight w:val="706"/>
        </w:trPr>
        <w:tc>
          <w:tcPr>
            <w:tcW w:w="1075" w:type="dxa"/>
            <w:shd w:val="clear" w:color="auto" w:fill="D9D9D9"/>
            <w:vAlign w:val="center"/>
          </w:tcPr>
          <w:p w14:paraId="37130774" w14:textId="54C05695" w:rsidR="00046249" w:rsidRPr="00194582" w:rsidRDefault="00046249" w:rsidP="000236C6">
            <w:pPr>
              <w:pStyle w:val="ListParagraph"/>
              <w:numPr>
                <w:ilvl w:val="0"/>
                <w:numId w:val="48"/>
              </w:numPr>
              <w:tabs>
                <w:tab w:val="left" w:pos="-720"/>
                <w:tab w:val="left" w:pos="720"/>
                <w:tab w:val="right" w:pos="9000"/>
              </w:tabs>
              <w:rPr>
                <w:rFonts w:asciiTheme="minorHAnsi" w:hAnsiTheme="minorHAnsi" w:cstheme="minorHAnsi"/>
                <w:b/>
                <w:bCs/>
              </w:rPr>
            </w:pPr>
          </w:p>
        </w:tc>
        <w:tc>
          <w:tcPr>
            <w:tcW w:w="8550" w:type="dxa"/>
            <w:shd w:val="clear" w:color="auto" w:fill="D9D9D9"/>
            <w:vAlign w:val="center"/>
          </w:tcPr>
          <w:p w14:paraId="7011BBD0" w14:textId="77777777" w:rsidR="00046249" w:rsidRPr="00DA78C5" w:rsidRDefault="00046249" w:rsidP="00A05754">
            <w:pPr>
              <w:tabs>
                <w:tab w:val="left" w:pos="-720"/>
                <w:tab w:val="left" w:pos="720"/>
                <w:tab w:val="right" w:pos="9000"/>
              </w:tabs>
              <w:ind w:left="0" w:firstLine="0"/>
              <w:rPr>
                <w:rFonts w:asciiTheme="minorHAnsi" w:hAnsiTheme="minorHAnsi" w:cstheme="minorHAnsi"/>
                <w:b/>
                <w:bCs/>
              </w:rPr>
            </w:pPr>
            <w:r w:rsidRPr="00DA78C5">
              <w:rPr>
                <w:rFonts w:asciiTheme="minorHAnsi" w:hAnsiTheme="minorHAnsi" w:cstheme="minorHAnsi"/>
                <w:b/>
                <w:bCs/>
              </w:rPr>
              <w:t>Technical Specification Details</w:t>
            </w:r>
          </w:p>
        </w:tc>
      </w:tr>
    </w:tbl>
    <w:p w14:paraId="20FA7551" w14:textId="77777777" w:rsidR="00046249" w:rsidRPr="00DA78C5" w:rsidRDefault="00046249" w:rsidP="00046249">
      <w:pPr>
        <w:spacing w:after="0" w:line="259" w:lineRule="auto"/>
        <w:ind w:left="0" w:firstLine="0"/>
        <w:rPr>
          <w:rFonts w:asciiTheme="minorHAnsi" w:hAnsiTheme="minorHAnsi" w:cstheme="minorHAnsi"/>
        </w:rPr>
      </w:pPr>
    </w:p>
    <w:p w14:paraId="4373683C" w14:textId="58C0AA2F" w:rsidR="00046249" w:rsidRPr="00DA78C5" w:rsidRDefault="00046249" w:rsidP="00046249">
      <w:pPr>
        <w:spacing w:after="0" w:line="240" w:lineRule="auto"/>
        <w:ind w:left="0" w:firstLine="0"/>
        <w:rPr>
          <w:rFonts w:asciiTheme="minorHAnsi" w:hAnsiTheme="minorHAnsi" w:cstheme="minorHAnsi"/>
        </w:rPr>
      </w:pPr>
      <w:r w:rsidRPr="00DA78C5">
        <w:rPr>
          <w:rFonts w:asciiTheme="minorHAnsi" w:hAnsiTheme="minorHAnsi" w:cstheme="minorHAnsi"/>
        </w:rPr>
        <w:t xml:space="preserve">The selected solution provider will be responsible for enabling </w:t>
      </w:r>
      <w:r w:rsidR="003D034C" w:rsidRPr="00DA78C5">
        <w:rPr>
          <w:rFonts w:asciiTheme="minorHAnsi" w:hAnsiTheme="minorHAnsi" w:cstheme="minorHAnsi"/>
        </w:rPr>
        <w:t>a</w:t>
      </w:r>
      <w:r w:rsidRPr="00DA78C5">
        <w:rPr>
          <w:rFonts w:asciiTheme="minorHAnsi" w:hAnsiTheme="minorHAnsi" w:cstheme="minorHAnsi"/>
        </w:rPr>
        <w:t xml:space="preserve"> </w:t>
      </w:r>
      <w:r w:rsidR="00730E16" w:rsidRPr="00730E16">
        <w:rPr>
          <w:rFonts w:asciiTheme="minorHAnsi" w:hAnsiTheme="minorHAnsi" w:cstheme="minorHAnsi"/>
        </w:rPr>
        <w:t>Litigation Management System (LMS)</w:t>
      </w:r>
      <w:r w:rsidR="00730E16">
        <w:rPr>
          <w:rFonts w:asciiTheme="minorHAnsi" w:hAnsiTheme="minorHAnsi" w:cstheme="minorHAnsi"/>
        </w:rPr>
        <w:t xml:space="preserve"> </w:t>
      </w:r>
      <w:r w:rsidRPr="00DA78C5">
        <w:rPr>
          <w:rFonts w:asciiTheme="minorHAnsi" w:hAnsiTheme="minorHAnsi" w:cstheme="minorHAnsi"/>
        </w:rPr>
        <w:t xml:space="preserve">for Bank with the following abilities in addition </w:t>
      </w:r>
      <w:r w:rsidR="003D034C" w:rsidRPr="00DA78C5">
        <w:rPr>
          <w:rFonts w:asciiTheme="minorHAnsi" w:hAnsiTheme="minorHAnsi" w:cstheme="minorHAnsi"/>
        </w:rPr>
        <w:t>to</w:t>
      </w:r>
      <w:r w:rsidRPr="00DA78C5">
        <w:rPr>
          <w:rFonts w:asciiTheme="minorHAnsi" w:hAnsiTheme="minorHAnsi" w:cstheme="minorHAnsi"/>
        </w:rPr>
        <w:t xml:space="preserve"> details mentioned in scope of work (solution requirement) in section 4.</w:t>
      </w:r>
    </w:p>
    <w:p w14:paraId="3D72AE66" w14:textId="77777777" w:rsidR="00046249" w:rsidRPr="00DA78C5" w:rsidRDefault="00046249" w:rsidP="00046249">
      <w:pPr>
        <w:spacing w:after="0" w:line="259" w:lineRule="auto"/>
        <w:ind w:left="0" w:firstLine="0"/>
        <w:rPr>
          <w:rFonts w:asciiTheme="minorHAnsi" w:hAnsiTheme="minorHAnsi" w:cstheme="minorHAnsi"/>
        </w:rPr>
      </w:pPr>
    </w:p>
    <w:p w14:paraId="73994868" w14:textId="77777777" w:rsidR="00046249" w:rsidRPr="00DA78C5" w:rsidRDefault="00046249" w:rsidP="00046249">
      <w:pPr>
        <w:spacing w:after="0" w:line="240" w:lineRule="auto"/>
        <w:ind w:left="0" w:firstLine="0"/>
        <w:jc w:val="left"/>
        <w:rPr>
          <w:rFonts w:asciiTheme="minorHAnsi" w:hAnsiTheme="minorHAnsi" w:cstheme="minorHAnsi"/>
          <w:b/>
        </w:rPr>
      </w:pPr>
      <w:r w:rsidRPr="00DA78C5">
        <w:rPr>
          <w:rFonts w:asciiTheme="minorHAnsi" w:hAnsiTheme="minorHAnsi" w:cstheme="minorHAnsi"/>
          <w:b/>
        </w:rPr>
        <w:t>Physical Infrastructure Requirements</w:t>
      </w:r>
    </w:p>
    <w:p w14:paraId="5A7BB750" w14:textId="77777777" w:rsidR="00046249" w:rsidRPr="00DA78C5" w:rsidRDefault="00046249" w:rsidP="00046249">
      <w:pPr>
        <w:spacing w:after="0" w:line="240" w:lineRule="auto"/>
        <w:ind w:left="0" w:firstLine="0"/>
        <w:jc w:val="left"/>
        <w:rPr>
          <w:rFonts w:asciiTheme="minorHAnsi" w:hAnsiTheme="minorHAnsi" w:cstheme="minorHAnsi"/>
          <w:b/>
        </w:rPr>
      </w:pPr>
    </w:p>
    <w:p w14:paraId="573469E1" w14:textId="77777777" w:rsidR="00046249" w:rsidRPr="00DA78C5" w:rsidRDefault="00046249" w:rsidP="00046249">
      <w:pPr>
        <w:spacing w:after="0" w:line="240" w:lineRule="auto"/>
        <w:ind w:left="0" w:firstLine="0"/>
        <w:jc w:val="left"/>
        <w:rPr>
          <w:rFonts w:asciiTheme="minorHAnsi" w:hAnsiTheme="minorHAnsi" w:cstheme="minorHAnsi"/>
        </w:rPr>
      </w:pPr>
      <w:r w:rsidRPr="00DA78C5">
        <w:rPr>
          <w:rFonts w:asciiTheme="minorHAnsi" w:hAnsiTheme="minorHAnsi" w:cstheme="minorHAnsi"/>
        </w:rPr>
        <w:t xml:space="preserve">Solution providers are requested to provide details of the required infrastructure as follows: </w:t>
      </w:r>
    </w:p>
    <w:p w14:paraId="10CEB335" w14:textId="77777777" w:rsidR="00046249" w:rsidRPr="00DA78C5" w:rsidRDefault="00046249" w:rsidP="000236C6">
      <w:pPr>
        <w:numPr>
          <w:ilvl w:val="0"/>
          <w:numId w:val="16"/>
        </w:numPr>
        <w:pBdr>
          <w:top w:val="nil"/>
          <w:left w:val="nil"/>
          <w:bottom w:val="nil"/>
          <w:right w:val="nil"/>
          <w:between w:val="nil"/>
        </w:pBdr>
        <w:spacing w:after="88" w:line="240" w:lineRule="auto"/>
        <w:jc w:val="left"/>
        <w:rPr>
          <w:rFonts w:asciiTheme="minorHAnsi" w:hAnsiTheme="minorHAnsi" w:cstheme="minorHAnsi"/>
        </w:rPr>
      </w:pPr>
      <w:r w:rsidRPr="00DA78C5">
        <w:rPr>
          <w:rFonts w:asciiTheme="minorHAnsi" w:hAnsiTheme="minorHAnsi" w:cstheme="minorHAnsi"/>
        </w:rPr>
        <w:t>During UAT</w:t>
      </w:r>
    </w:p>
    <w:p w14:paraId="64BDC341" w14:textId="77777777" w:rsidR="00046249" w:rsidRPr="00DA78C5" w:rsidRDefault="00046249" w:rsidP="00046249">
      <w:pPr>
        <w:spacing w:after="88" w:line="240" w:lineRule="auto"/>
        <w:ind w:left="1440" w:firstLine="0"/>
        <w:jc w:val="left"/>
        <w:rPr>
          <w:rFonts w:asciiTheme="minorHAnsi" w:hAnsiTheme="minorHAnsi" w:cstheme="minorHAnsi"/>
        </w:rPr>
      </w:pPr>
      <w:r w:rsidRPr="00DA78C5">
        <w:rPr>
          <w:rFonts w:asciiTheme="minorHAnsi" w:hAnsiTheme="minorHAnsi" w:cstheme="minorHAnsi"/>
        </w:rPr>
        <w:t xml:space="preserve">1. Server hardware specifications and quantity </w:t>
      </w:r>
    </w:p>
    <w:p w14:paraId="5EF88DFF" w14:textId="77777777" w:rsidR="00046249" w:rsidRPr="00DA78C5" w:rsidRDefault="00046249" w:rsidP="00046249">
      <w:pPr>
        <w:spacing w:after="88" w:line="240" w:lineRule="auto"/>
        <w:ind w:left="1440" w:firstLine="0"/>
        <w:jc w:val="left"/>
        <w:rPr>
          <w:rFonts w:asciiTheme="minorHAnsi" w:hAnsiTheme="minorHAnsi" w:cstheme="minorHAnsi"/>
        </w:rPr>
      </w:pPr>
      <w:r w:rsidRPr="00DA78C5">
        <w:rPr>
          <w:rFonts w:asciiTheme="minorHAnsi" w:hAnsiTheme="minorHAnsi" w:cstheme="minorHAnsi"/>
        </w:rPr>
        <w:t xml:space="preserve">2. Resource requirements for each of the VM/Application servers </w:t>
      </w:r>
    </w:p>
    <w:p w14:paraId="006C535F" w14:textId="77777777" w:rsidR="00046249" w:rsidRPr="00DA78C5" w:rsidRDefault="00046249" w:rsidP="000236C6">
      <w:pPr>
        <w:numPr>
          <w:ilvl w:val="0"/>
          <w:numId w:val="16"/>
        </w:numPr>
        <w:pBdr>
          <w:top w:val="nil"/>
          <w:left w:val="nil"/>
          <w:bottom w:val="nil"/>
          <w:right w:val="nil"/>
          <w:between w:val="nil"/>
        </w:pBdr>
        <w:spacing w:after="88" w:line="240" w:lineRule="auto"/>
        <w:jc w:val="left"/>
        <w:rPr>
          <w:rFonts w:asciiTheme="minorHAnsi" w:hAnsiTheme="minorHAnsi" w:cstheme="minorHAnsi"/>
        </w:rPr>
      </w:pPr>
      <w:r w:rsidRPr="00DA78C5">
        <w:rPr>
          <w:rFonts w:asciiTheme="minorHAnsi" w:hAnsiTheme="minorHAnsi" w:cstheme="minorHAnsi"/>
        </w:rPr>
        <w:t>During Go-Live for DC and DR</w:t>
      </w:r>
    </w:p>
    <w:p w14:paraId="56C70DEC" w14:textId="77777777" w:rsidR="00046249" w:rsidRPr="00DA78C5" w:rsidRDefault="00046249" w:rsidP="00046249">
      <w:pPr>
        <w:spacing w:after="88" w:line="240" w:lineRule="auto"/>
        <w:ind w:left="1440" w:firstLine="0"/>
        <w:jc w:val="left"/>
        <w:rPr>
          <w:rFonts w:asciiTheme="minorHAnsi" w:hAnsiTheme="minorHAnsi" w:cstheme="minorHAnsi"/>
        </w:rPr>
      </w:pPr>
      <w:r w:rsidRPr="00DA78C5">
        <w:rPr>
          <w:rFonts w:asciiTheme="minorHAnsi" w:hAnsiTheme="minorHAnsi" w:cstheme="minorHAnsi"/>
        </w:rPr>
        <w:t xml:space="preserve">1. Server hardware specifications and quantity </w:t>
      </w:r>
    </w:p>
    <w:p w14:paraId="2D6DE93C" w14:textId="77777777" w:rsidR="00046249" w:rsidRPr="00DA78C5" w:rsidRDefault="00046249" w:rsidP="00046249">
      <w:pPr>
        <w:spacing w:after="0" w:line="240" w:lineRule="auto"/>
        <w:ind w:left="1440" w:firstLine="0"/>
        <w:jc w:val="left"/>
        <w:rPr>
          <w:rFonts w:asciiTheme="minorHAnsi" w:hAnsiTheme="minorHAnsi" w:cstheme="minorHAnsi"/>
        </w:rPr>
      </w:pPr>
      <w:r w:rsidRPr="00DA78C5">
        <w:rPr>
          <w:rFonts w:asciiTheme="minorHAnsi" w:hAnsiTheme="minorHAnsi" w:cstheme="minorHAnsi"/>
        </w:rPr>
        <w:t>2. Resource requirements for each of the VM/Application servers</w:t>
      </w:r>
    </w:p>
    <w:p w14:paraId="6C996136" w14:textId="77777777" w:rsidR="00046249" w:rsidRPr="00DA78C5" w:rsidRDefault="00046249" w:rsidP="00046249">
      <w:pPr>
        <w:spacing w:after="0" w:line="259" w:lineRule="auto"/>
        <w:ind w:left="0" w:firstLine="0"/>
        <w:rPr>
          <w:rFonts w:asciiTheme="minorHAnsi" w:hAnsiTheme="minorHAnsi" w:cstheme="minorHAnsi"/>
          <w:b/>
          <w:highlight w:val="yellow"/>
        </w:rPr>
      </w:pPr>
    </w:p>
    <w:p w14:paraId="53333A38" w14:textId="77777777" w:rsidR="00046249" w:rsidRPr="00DA78C5" w:rsidRDefault="00046249" w:rsidP="000236C6">
      <w:pPr>
        <w:numPr>
          <w:ilvl w:val="0"/>
          <w:numId w:val="16"/>
        </w:numPr>
        <w:pBdr>
          <w:top w:val="nil"/>
          <w:left w:val="nil"/>
          <w:bottom w:val="nil"/>
          <w:right w:val="nil"/>
          <w:between w:val="nil"/>
        </w:pBdr>
        <w:spacing w:after="88" w:line="240" w:lineRule="auto"/>
        <w:jc w:val="left"/>
        <w:rPr>
          <w:rFonts w:asciiTheme="minorHAnsi" w:hAnsiTheme="minorHAnsi" w:cstheme="minorHAnsi"/>
        </w:rPr>
      </w:pPr>
      <w:r w:rsidRPr="00DA78C5">
        <w:rPr>
          <w:rFonts w:asciiTheme="minorHAnsi" w:hAnsiTheme="minorHAnsi" w:cstheme="minorHAnsi"/>
        </w:rPr>
        <w:t xml:space="preserve">Solution and documents details containing the following information </w:t>
      </w:r>
    </w:p>
    <w:p w14:paraId="6F4D5BDE"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Assumptions details in preparing the proposal </w:t>
      </w:r>
    </w:p>
    <w:p w14:paraId="05CA5893"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Services offered </w:t>
      </w:r>
    </w:p>
    <w:p w14:paraId="3EB4BBDF"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Overview of the solution </w:t>
      </w:r>
    </w:p>
    <w:p w14:paraId="369823E4"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Solution High-Level view </w:t>
      </w:r>
    </w:p>
    <w:p w14:paraId="05A5BF6B"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Solution place in the security stack </w:t>
      </w:r>
    </w:p>
    <w:p w14:paraId="42AD1A54"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Solution modules and capabilities </w:t>
      </w:r>
    </w:p>
    <w:p w14:paraId="05D7D3AC"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Implementation services details </w:t>
      </w:r>
    </w:p>
    <w:p w14:paraId="43E02814"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Manpower and Resource Requirement Plan</w:t>
      </w:r>
    </w:p>
    <w:p w14:paraId="096E62C2"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Training services details </w:t>
      </w:r>
    </w:p>
    <w:p w14:paraId="6ACF57A2"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Out of Scope Items </w:t>
      </w:r>
    </w:p>
    <w:p w14:paraId="2F61D3AB"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Project organization </w:t>
      </w:r>
    </w:p>
    <w:p w14:paraId="57021DAA"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Change control process </w:t>
      </w:r>
    </w:p>
    <w:p w14:paraId="0738D4BC"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Project deliverable acceptance </w:t>
      </w:r>
    </w:p>
    <w:p w14:paraId="2A45D8D6"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Schedule of project responsibilities </w:t>
      </w:r>
    </w:p>
    <w:p w14:paraId="549C477B"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Project timeline </w:t>
      </w:r>
    </w:p>
    <w:p w14:paraId="0A6F2D4D" w14:textId="77777777" w:rsidR="00046249" w:rsidRPr="00DA78C5" w:rsidRDefault="00046249" w:rsidP="000236C6">
      <w:pPr>
        <w:pStyle w:val="ListParagraph"/>
        <w:numPr>
          <w:ilvl w:val="1"/>
          <w:numId w:val="21"/>
        </w:numPr>
        <w:spacing w:after="88" w:line="240" w:lineRule="auto"/>
        <w:jc w:val="left"/>
        <w:rPr>
          <w:rFonts w:asciiTheme="minorHAnsi" w:hAnsiTheme="minorHAnsi" w:cstheme="minorHAnsi"/>
        </w:rPr>
      </w:pPr>
      <w:r w:rsidRPr="00DA78C5">
        <w:rPr>
          <w:rFonts w:asciiTheme="minorHAnsi" w:hAnsiTheme="minorHAnsi" w:cstheme="minorHAnsi"/>
        </w:rPr>
        <w:t xml:space="preserve">Machine learning timeline </w:t>
      </w:r>
    </w:p>
    <w:p w14:paraId="6629A0DD" w14:textId="77777777" w:rsidR="00046249" w:rsidRDefault="00046249" w:rsidP="009256BC">
      <w:pPr>
        <w:spacing w:after="0" w:line="259" w:lineRule="auto"/>
        <w:ind w:left="0" w:firstLine="0"/>
        <w:jc w:val="left"/>
        <w:rPr>
          <w:rFonts w:asciiTheme="minorHAnsi" w:hAnsiTheme="minorHAnsi" w:cstheme="minorHAnsi"/>
        </w:rPr>
      </w:pPr>
    </w:p>
    <w:p w14:paraId="04AFCF0B" w14:textId="7F727B6C" w:rsidR="00730E16" w:rsidRDefault="00730E16" w:rsidP="007801B1">
      <w:pPr>
        <w:spacing w:after="0" w:line="259" w:lineRule="auto"/>
        <w:ind w:left="0" w:firstLine="0"/>
        <w:jc w:val="left"/>
        <w:rPr>
          <w:rFonts w:asciiTheme="minorHAnsi" w:hAnsiTheme="minorHAnsi" w:cstheme="minorHAnsi"/>
          <w:b/>
          <w:bCs/>
        </w:rPr>
      </w:pPr>
      <w:r w:rsidRPr="00730E16">
        <w:rPr>
          <w:rFonts w:asciiTheme="minorHAnsi" w:hAnsiTheme="minorHAnsi" w:cstheme="minorHAnsi"/>
          <w:b/>
          <w:bCs/>
        </w:rPr>
        <w:t>Details Technical Specifications:</w:t>
      </w:r>
      <w:r>
        <w:rPr>
          <w:rFonts w:asciiTheme="minorHAnsi" w:hAnsiTheme="minorHAnsi" w:cstheme="minorHAnsi"/>
          <w:b/>
          <w:bCs/>
        </w:rPr>
        <w:t xml:space="preserve"> (A – Available, PA – Partially Available, NA – Not Available)</w:t>
      </w:r>
    </w:p>
    <w:p w14:paraId="2DDBB063" w14:textId="0B3F0DBF" w:rsidR="007801B1" w:rsidRPr="007801B1" w:rsidRDefault="007801B1" w:rsidP="007801B1">
      <w:pPr>
        <w:spacing w:after="0" w:line="259" w:lineRule="auto"/>
        <w:ind w:left="0" w:firstLine="0"/>
        <w:rPr>
          <w:rFonts w:asciiTheme="minorHAnsi" w:hAnsiTheme="minorHAnsi" w:cstheme="minorHAnsi"/>
          <w:iCs/>
        </w:rPr>
      </w:pPr>
      <w:r w:rsidRPr="007801B1">
        <w:rPr>
          <w:rFonts w:asciiTheme="minorHAnsi" w:hAnsiTheme="minorHAnsi" w:cstheme="minorHAnsi"/>
          <w:iCs/>
        </w:rPr>
        <w:t>*Marks distribution A=</w:t>
      </w:r>
      <w:r>
        <w:rPr>
          <w:rFonts w:asciiTheme="minorHAnsi" w:hAnsiTheme="minorHAnsi" w:cstheme="minorHAnsi"/>
          <w:iCs/>
        </w:rPr>
        <w:t xml:space="preserve"> </w:t>
      </w:r>
      <w:r w:rsidRPr="009256BC">
        <w:rPr>
          <w:rFonts w:asciiTheme="minorHAnsi" w:hAnsiTheme="minorHAnsi" w:cstheme="minorHAnsi"/>
          <w:iCs/>
        </w:rPr>
        <w:t>1 (100%), PA= 0.5 (50-80%), NA= 0 (0%). In case</w:t>
      </w:r>
      <w:r w:rsidRPr="007801B1">
        <w:rPr>
          <w:rFonts w:asciiTheme="minorHAnsi" w:hAnsiTheme="minorHAnsi" w:cstheme="minorHAnsi"/>
          <w:iCs/>
        </w:rPr>
        <w:t xml:space="preserve"> of feature which is currently unavailable but can be introduced in future should be mentioned in Remarks with possible timeline and will be evaluated based on that.</w:t>
      </w:r>
    </w:p>
    <w:tbl>
      <w:tblPr>
        <w:tblStyle w:val="TableGrid"/>
        <w:tblW w:w="9634" w:type="dxa"/>
        <w:tblLook w:val="04A0" w:firstRow="1" w:lastRow="0" w:firstColumn="1" w:lastColumn="0" w:noHBand="0" w:noVBand="1"/>
      </w:tblPr>
      <w:tblGrid>
        <w:gridCol w:w="1310"/>
        <w:gridCol w:w="5118"/>
        <w:gridCol w:w="8"/>
        <w:gridCol w:w="1840"/>
        <w:gridCol w:w="8"/>
        <w:gridCol w:w="1342"/>
        <w:gridCol w:w="8"/>
      </w:tblGrid>
      <w:tr w:rsidR="00372EAB" w:rsidRPr="00E65F1D" w14:paraId="78B7E1CA" w14:textId="77777777" w:rsidTr="008A61EB">
        <w:trPr>
          <w:gridAfter w:val="1"/>
          <w:wAfter w:w="8" w:type="dxa"/>
          <w:tblHeader/>
        </w:trPr>
        <w:tc>
          <w:tcPr>
            <w:tcW w:w="1255" w:type="dxa"/>
            <w:tcMar>
              <w:left w:w="43" w:type="dxa"/>
              <w:right w:w="43" w:type="dxa"/>
            </w:tcMar>
          </w:tcPr>
          <w:p w14:paraId="077D5270" w14:textId="77777777" w:rsidR="00372EAB" w:rsidRPr="00E65F1D" w:rsidRDefault="00372EAB" w:rsidP="007801B1">
            <w:pPr>
              <w:spacing w:after="0" w:line="240" w:lineRule="auto"/>
              <w:ind w:left="10"/>
              <w:jc w:val="left"/>
              <w:rPr>
                <w:rFonts w:asciiTheme="minorHAnsi" w:hAnsiTheme="minorHAnsi" w:cstheme="minorHAnsi"/>
                <w:b/>
                <w:bCs/>
              </w:rPr>
            </w:pPr>
            <w:r w:rsidRPr="00E65F1D">
              <w:rPr>
                <w:rFonts w:asciiTheme="minorHAnsi" w:hAnsiTheme="minorHAnsi" w:cstheme="minorHAnsi"/>
                <w:b/>
                <w:bCs/>
              </w:rPr>
              <w:t>SL No</w:t>
            </w:r>
          </w:p>
        </w:tc>
        <w:tc>
          <w:tcPr>
            <w:tcW w:w="5154" w:type="dxa"/>
            <w:tcMar>
              <w:left w:w="43" w:type="dxa"/>
              <w:right w:w="43" w:type="dxa"/>
            </w:tcMar>
          </w:tcPr>
          <w:p w14:paraId="6DD048EF" w14:textId="77777777" w:rsidR="00372EAB" w:rsidRPr="00E65F1D" w:rsidRDefault="00372EAB" w:rsidP="007801B1">
            <w:pPr>
              <w:spacing w:after="0" w:line="240" w:lineRule="auto"/>
              <w:ind w:left="50"/>
              <w:rPr>
                <w:rFonts w:asciiTheme="minorHAnsi" w:hAnsiTheme="minorHAnsi" w:cstheme="minorHAnsi"/>
                <w:b/>
                <w:bCs/>
              </w:rPr>
            </w:pPr>
            <w:r w:rsidRPr="00E65F1D">
              <w:rPr>
                <w:rFonts w:asciiTheme="minorHAnsi" w:hAnsiTheme="minorHAnsi" w:cstheme="minorHAnsi"/>
                <w:b/>
                <w:bCs/>
              </w:rPr>
              <w:t>Particulars/Features/Descriptions</w:t>
            </w:r>
          </w:p>
        </w:tc>
        <w:tc>
          <w:tcPr>
            <w:tcW w:w="1861" w:type="dxa"/>
            <w:gridSpan w:val="2"/>
            <w:tcMar>
              <w:left w:w="43" w:type="dxa"/>
              <w:right w:w="43" w:type="dxa"/>
            </w:tcMar>
          </w:tcPr>
          <w:p w14:paraId="6A8AE624" w14:textId="5BD6088C" w:rsidR="00372EAB" w:rsidRPr="00E65F1D" w:rsidRDefault="00372EAB" w:rsidP="007801B1">
            <w:pPr>
              <w:spacing w:after="0" w:line="240" w:lineRule="auto"/>
              <w:ind w:left="72"/>
              <w:rPr>
                <w:rFonts w:asciiTheme="minorHAnsi" w:hAnsiTheme="minorHAnsi" w:cstheme="minorHAnsi"/>
                <w:b/>
                <w:bCs/>
              </w:rPr>
            </w:pPr>
            <w:r>
              <w:rPr>
                <w:rFonts w:asciiTheme="minorHAnsi" w:hAnsiTheme="minorHAnsi" w:cstheme="minorHAnsi"/>
                <w:b/>
                <w:bCs/>
              </w:rPr>
              <w:t>Bidder</w:t>
            </w:r>
            <w:r w:rsidRPr="00E65F1D">
              <w:rPr>
                <w:rFonts w:asciiTheme="minorHAnsi" w:hAnsiTheme="minorHAnsi" w:cstheme="minorHAnsi"/>
                <w:b/>
                <w:bCs/>
              </w:rPr>
              <w:t>’s Response</w:t>
            </w:r>
            <w:r w:rsidR="004C6F42">
              <w:rPr>
                <w:rFonts w:asciiTheme="minorHAnsi" w:hAnsiTheme="minorHAnsi" w:cstheme="minorHAnsi"/>
                <w:b/>
                <w:bCs/>
              </w:rPr>
              <w:t xml:space="preserve"> (A/PA/NA)</w:t>
            </w:r>
          </w:p>
        </w:tc>
        <w:tc>
          <w:tcPr>
            <w:tcW w:w="1356" w:type="dxa"/>
            <w:gridSpan w:val="2"/>
            <w:tcMar>
              <w:left w:w="43" w:type="dxa"/>
              <w:right w:w="43" w:type="dxa"/>
            </w:tcMar>
          </w:tcPr>
          <w:p w14:paraId="6DABF3E1" w14:textId="77777777" w:rsidR="00372EAB" w:rsidRPr="00E65F1D" w:rsidRDefault="00372EAB" w:rsidP="007801B1">
            <w:pPr>
              <w:spacing w:after="0" w:line="240" w:lineRule="auto"/>
              <w:ind w:left="186"/>
              <w:rPr>
                <w:rFonts w:asciiTheme="minorHAnsi" w:hAnsiTheme="minorHAnsi" w:cstheme="minorHAnsi"/>
                <w:b/>
                <w:bCs/>
              </w:rPr>
            </w:pPr>
            <w:r w:rsidRPr="00E65F1D">
              <w:rPr>
                <w:rFonts w:asciiTheme="minorHAnsi" w:hAnsiTheme="minorHAnsi" w:cstheme="minorHAnsi"/>
                <w:b/>
                <w:bCs/>
              </w:rPr>
              <w:t>Remarks</w:t>
            </w:r>
          </w:p>
        </w:tc>
      </w:tr>
      <w:tr w:rsidR="00372EAB" w:rsidRPr="00E65F1D" w14:paraId="372E5315" w14:textId="77777777" w:rsidTr="008A61EB">
        <w:trPr>
          <w:hidden/>
        </w:trPr>
        <w:tc>
          <w:tcPr>
            <w:tcW w:w="6417" w:type="dxa"/>
            <w:gridSpan w:val="3"/>
            <w:tcMar>
              <w:left w:w="43" w:type="dxa"/>
              <w:right w:w="43" w:type="dxa"/>
            </w:tcMar>
          </w:tcPr>
          <w:p w14:paraId="56F19DC0" w14:textId="77777777" w:rsidR="00AE37AF" w:rsidRPr="00AE37AF" w:rsidRDefault="00AE37AF" w:rsidP="007801B1">
            <w:pPr>
              <w:pStyle w:val="ListParagraph"/>
              <w:numPr>
                <w:ilvl w:val="0"/>
                <w:numId w:val="47"/>
              </w:numPr>
              <w:spacing w:after="0" w:line="240" w:lineRule="auto"/>
              <w:jc w:val="left"/>
              <w:rPr>
                <w:rFonts w:asciiTheme="minorHAnsi" w:hAnsiTheme="minorHAnsi" w:cstheme="minorHAnsi"/>
                <w:b/>
                <w:bCs/>
                <w:vanish/>
              </w:rPr>
            </w:pPr>
          </w:p>
          <w:p w14:paraId="415E07AE" w14:textId="097B36CA" w:rsidR="00372EAB" w:rsidRPr="00AE37AF" w:rsidRDefault="00372EAB" w:rsidP="007801B1">
            <w:pPr>
              <w:pStyle w:val="ListParagraph"/>
              <w:numPr>
                <w:ilvl w:val="1"/>
                <w:numId w:val="47"/>
              </w:numPr>
              <w:spacing w:after="0" w:line="240" w:lineRule="auto"/>
              <w:ind w:left="495"/>
              <w:jc w:val="left"/>
              <w:rPr>
                <w:rFonts w:asciiTheme="minorHAnsi" w:hAnsiTheme="minorHAnsi" w:cstheme="minorHAnsi"/>
                <w:b/>
                <w:bCs/>
              </w:rPr>
            </w:pPr>
            <w:r w:rsidRPr="00AE37AF">
              <w:rPr>
                <w:rFonts w:asciiTheme="minorHAnsi" w:hAnsiTheme="minorHAnsi" w:cstheme="minorHAnsi"/>
                <w:b/>
                <w:bCs/>
              </w:rPr>
              <w:t>System Architecture:</w:t>
            </w:r>
          </w:p>
        </w:tc>
        <w:tc>
          <w:tcPr>
            <w:tcW w:w="3217" w:type="dxa"/>
            <w:gridSpan w:val="4"/>
            <w:tcMar>
              <w:left w:w="43" w:type="dxa"/>
              <w:right w:w="43" w:type="dxa"/>
            </w:tcMar>
          </w:tcPr>
          <w:p w14:paraId="4F597D72" w14:textId="77777777" w:rsidR="00372EAB" w:rsidRPr="00E65F1D" w:rsidRDefault="00372EAB" w:rsidP="007801B1">
            <w:pPr>
              <w:spacing w:after="0" w:line="240" w:lineRule="auto"/>
              <w:rPr>
                <w:rFonts w:asciiTheme="minorHAnsi" w:hAnsiTheme="minorHAnsi" w:cstheme="minorHAnsi"/>
                <w:b/>
                <w:bCs/>
              </w:rPr>
            </w:pPr>
          </w:p>
        </w:tc>
      </w:tr>
      <w:tr w:rsidR="00454728" w14:paraId="21740FBB" w14:textId="77777777" w:rsidTr="008A61EB">
        <w:trPr>
          <w:gridAfter w:val="1"/>
          <w:wAfter w:w="8" w:type="dxa"/>
        </w:trPr>
        <w:tc>
          <w:tcPr>
            <w:tcW w:w="1255" w:type="dxa"/>
            <w:tcMar>
              <w:left w:w="43" w:type="dxa"/>
              <w:right w:w="43" w:type="dxa"/>
            </w:tcMar>
          </w:tcPr>
          <w:p w14:paraId="07363036" w14:textId="77777777" w:rsidR="00454728" w:rsidRPr="00186F58" w:rsidRDefault="00454728" w:rsidP="007801B1">
            <w:pPr>
              <w:pStyle w:val="ListParagraph"/>
              <w:numPr>
                <w:ilvl w:val="2"/>
                <w:numId w:val="48"/>
              </w:numPr>
              <w:spacing w:after="0" w:line="240" w:lineRule="auto"/>
              <w:ind w:left="765"/>
              <w:contextualSpacing w:val="0"/>
              <w:rPr>
                <w:rFonts w:asciiTheme="minorHAnsi" w:hAnsiTheme="minorHAnsi" w:cstheme="minorHAnsi"/>
              </w:rPr>
            </w:pPr>
          </w:p>
        </w:tc>
        <w:tc>
          <w:tcPr>
            <w:tcW w:w="5154" w:type="dxa"/>
            <w:tcMar>
              <w:left w:w="43" w:type="dxa"/>
              <w:right w:w="43" w:type="dxa"/>
            </w:tcMar>
          </w:tcPr>
          <w:p w14:paraId="44E44A74" w14:textId="77777777" w:rsidR="00454728" w:rsidRPr="004F6A82" w:rsidRDefault="00454728" w:rsidP="007801B1">
            <w:pPr>
              <w:pStyle w:val="LO-Normal1"/>
              <w:widowControl w:val="0"/>
              <w:spacing w:after="0"/>
              <w:ind w:left="0" w:right="70" w:firstLine="0"/>
              <w:jc w:val="left"/>
              <w:rPr>
                <w:rFonts w:asciiTheme="minorHAnsi" w:hAnsiTheme="minorHAnsi" w:cstheme="minorHAnsi"/>
                <w:color w:val="auto"/>
              </w:rPr>
            </w:pPr>
            <w:r w:rsidRPr="004F6A82">
              <w:rPr>
                <w:rFonts w:asciiTheme="minorHAnsi" w:hAnsiTheme="minorHAnsi" w:cstheme="minorHAnsi"/>
                <w:color w:val="auto"/>
              </w:rPr>
              <w:t>System is built using a cloud-ready, modular, N-tier architecture, ensuring flexibility, scalability and ease of integration. Bidder should submit necessary documents, diagrams and illustrations having complete explanation of the system architecture including:</w:t>
            </w:r>
          </w:p>
          <w:p w14:paraId="05091EE2"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End-user manual (Installation, operation and maintenance of server solution including database)</w:t>
            </w:r>
          </w:p>
          <w:p w14:paraId="49F2764E"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Installation of solution on servers and clients</w:t>
            </w:r>
          </w:p>
          <w:p w14:paraId="75B15CA2" w14:textId="77777777" w:rsidR="00454728" w:rsidRPr="004F6A82" w:rsidRDefault="00454728" w:rsidP="007801B1">
            <w:pPr>
              <w:pStyle w:val="LO-Normal1"/>
              <w:widowControl w:val="0"/>
              <w:numPr>
                <w:ilvl w:val="0"/>
                <w:numId w:val="30"/>
              </w:numPr>
              <w:spacing w:after="0"/>
              <w:jc w:val="left"/>
              <w:rPr>
                <w:rFonts w:asciiTheme="minorHAnsi" w:hAnsiTheme="minorHAnsi" w:cstheme="minorHAnsi"/>
                <w:color w:val="auto"/>
              </w:rPr>
            </w:pPr>
            <w:r w:rsidRPr="004F6A82">
              <w:rPr>
                <w:rFonts w:asciiTheme="minorHAnsi" w:eastAsia="Century Gothic" w:hAnsiTheme="minorHAnsi" w:cstheme="minorHAnsi"/>
                <w:color w:val="auto"/>
                <w:shd w:val="clear" w:color="auto" w:fill="FFFFFF"/>
              </w:rPr>
              <w:t>Application Layer</w:t>
            </w:r>
          </w:p>
          <w:p w14:paraId="303BABF0"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Configuration of the Solution</w:t>
            </w:r>
          </w:p>
          <w:p w14:paraId="7C3FDE0A"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Integration methods - e.g. API/Middleware, web services</w:t>
            </w:r>
          </w:p>
          <w:p w14:paraId="39362D41"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High Availability configuration and operation; failover tests</w:t>
            </w:r>
          </w:p>
          <w:p w14:paraId="6E72E7C2"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Disaster Recovery Procedures</w:t>
            </w:r>
          </w:p>
          <w:p w14:paraId="4931F2D0"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Data flow diagrams with security and encryption descriptions</w:t>
            </w:r>
          </w:p>
          <w:p w14:paraId="1C3D00CA" w14:textId="77777777" w:rsidR="00454728" w:rsidRPr="004F6A82" w:rsidRDefault="00454728" w:rsidP="007801B1">
            <w:pPr>
              <w:pStyle w:val="LO-Normal"/>
              <w:widowControl w:val="0"/>
              <w:numPr>
                <w:ilvl w:val="0"/>
                <w:numId w:val="30"/>
              </w:numPr>
              <w:spacing w:after="0" w:line="240" w:lineRule="auto"/>
              <w:jc w:val="left"/>
              <w:rPr>
                <w:rFonts w:asciiTheme="minorHAnsi" w:hAnsiTheme="minorHAnsi" w:cstheme="minorHAnsi"/>
                <w:color w:val="auto"/>
              </w:rPr>
            </w:pPr>
            <w:r w:rsidRPr="004F6A82">
              <w:rPr>
                <w:rFonts w:asciiTheme="minorHAnsi" w:hAnsiTheme="minorHAnsi" w:cstheme="minorHAnsi"/>
                <w:color w:val="auto"/>
              </w:rPr>
              <w:t xml:space="preserve">Data dictionary </w:t>
            </w:r>
          </w:p>
          <w:p w14:paraId="6B53F615" w14:textId="77777777" w:rsidR="00454728" w:rsidRDefault="00454728" w:rsidP="007801B1">
            <w:pPr>
              <w:pStyle w:val="LO-Normal"/>
              <w:widowControl w:val="0"/>
              <w:numPr>
                <w:ilvl w:val="0"/>
                <w:numId w:val="30"/>
              </w:numPr>
              <w:spacing w:after="0" w:line="240" w:lineRule="auto"/>
              <w:jc w:val="left"/>
              <w:rPr>
                <w:rFonts w:asciiTheme="minorHAnsi" w:hAnsiTheme="minorHAnsi" w:cstheme="minorHAnsi"/>
              </w:rPr>
            </w:pPr>
            <w:r w:rsidRPr="004F6A82">
              <w:rPr>
                <w:rFonts w:asciiTheme="minorHAnsi" w:hAnsiTheme="minorHAnsi" w:cstheme="minorHAnsi"/>
              </w:rPr>
              <w:t xml:space="preserve">Details </w:t>
            </w:r>
            <w:r w:rsidRPr="005A42F8">
              <w:rPr>
                <w:rFonts w:asciiTheme="minorHAnsi" w:hAnsiTheme="minorHAnsi" w:cstheme="minorHAnsi"/>
                <w:color w:val="auto"/>
              </w:rPr>
              <w:t>description</w:t>
            </w:r>
            <w:r w:rsidRPr="004F6A82">
              <w:rPr>
                <w:rFonts w:asciiTheme="minorHAnsi" w:hAnsiTheme="minorHAnsi" w:cstheme="minorHAnsi"/>
              </w:rPr>
              <w:t xml:space="preserve"> of all security parameters and configuration</w:t>
            </w:r>
          </w:p>
        </w:tc>
        <w:tc>
          <w:tcPr>
            <w:tcW w:w="1869" w:type="dxa"/>
            <w:gridSpan w:val="3"/>
            <w:tcMar>
              <w:left w:w="43" w:type="dxa"/>
              <w:right w:w="43" w:type="dxa"/>
            </w:tcMar>
          </w:tcPr>
          <w:p w14:paraId="4D91CF97" w14:textId="77777777" w:rsidR="00454728" w:rsidRDefault="00454728" w:rsidP="007801B1">
            <w:pPr>
              <w:spacing w:after="0" w:line="240" w:lineRule="auto"/>
              <w:rPr>
                <w:rFonts w:asciiTheme="minorHAnsi" w:hAnsiTheme="minorHAnsi" w:cstheme="minorHAnsi"/>
              </w:rPr>
              <w:jc w:val="center"/>
            </w:pPr>
            <w:r>
              <w:rPr>
                <w:rFonts w:ascii="Calibri" w:hAnsi="Calibri"/>
                <w:sz w:val="17"/>
                <w:b/>
              </w:rPr>
              <w:t>Complied</w:t>
            </w:r>
          </w:p>
        </w:tc>
        <w:tc>
          <w:tcPr>
            <w:tcW w:w="1348" w:type="dxa"/>
          </w:tcPr>
          <w:p w14:paraId="0F148662" w14:textId="4167FE41" w:rsidR="00454728" w:rsidRDefault="00454728" w:rsidP="007801B1">
            <w:pPr>
              <w:spacing w:after="0" w:line="240" w:lineRule="auto"/>
              <w:rPr>
                <w:rFonts w:asciiTheme="minorHAnsi" w:hAnsiTheme="minorHAnsi" w:cstheme="minorHAnsi"/>
              </w:rPr>
            </w:pPr>
            <w:r>
              <w:rPr>
                <w:rFonts w:ascii="Calibri" w:hAnsi="Calibri"/>
                <w:sz w:val="16"/>
              </w:rPr>
              <w:t>Skoder LMS Enterprise is engineered on a modern N-tier, modular microservices-ready architecture using high-performance PHP/Laravel framework and PostgreSQL/Oracle enterprise database. Comprehensive system documentation, API gateway specs, HA/DR failover topology, and data flow diagrams are included in the Technical Proposal.</w:t>
            </w:r>
          </w:p>
        </w:tc>
      </w:tr>
      <w:tr w:rsidR="00372EAB" w14:paraId="19082A3F" w14:textId="77777777" w:rsidTr="008A61EB">
        <w:trPr>
          <w:gridAfter w:val="1"/>
          <w:wAfter w:w="8" w:type="dxa"/>
        </w:trPr>
        <w:tc>
          <w:tcPr>
            <w:tcW w:w="1255" w:type="dxa"/>
            <w:tcMar>
              <w:left w:w="43" w:type="dxa"/>
              <w:right w:w="43" w:type="dxa"/>
            </w:tcMar>
          </w:tcPr>
          <w:p w14:paraId="7C8C4043" w14:textId="77777777" w:rsidR="00372EAB" w:rsidRDefault="00372EAB" w:rsidP="007801B1">
            <w:pPr>
              <w:pStyle w:val="ListParagraph"/>
              <w:numPr>
                <w:ilvl w:val="2"/>
                <w:numId w:val="48"/>
              </w:numPr>
              <w:spacing w:after="0" w:line="240" w:lineRule="auto"/>
              <w:contextualSpacing w:val="0"/>
              <w:rPr>
                <w:rFonts w:asciiTheme="minorHAnsi" w:hAnsiTheme="minorHAnsi" w:cstheme="minorHAnsi"/>
              </w:rPr>
            </w:pPr>
          </w:p>
        </w:tc>
        <w:tc>
          <w:tcPr>
            <w:tcW w:w="5154" w:type="dxa"/>
            <w:tcMar>
              <w:left w:w="43" w:type="dxa"/>
              <w:right w:w="43" w:type="dxa"/>
            </w:tcMar>
          </w:tcPr>
          <w:p w14:paraId="2B8A478C" w14:textId="77777777" w:rsidR="00372EAB" w:rsidRPr="004F6A82" w:rsidRDefault="00372EAB" w:rsidP="007801B1">
            <w:pPr>
              <w:pStyle w:val="LO-Normal"/>
              <w:widowControl w:val="0"/>
              <w:spacing w:after="0" w:line="240" w:lineRule="auto"/>
              <w:ind w:left="0" w:firstLine="0"/>
              <w:jc w:val="left"/>
              <w:rPr>
                <w:rFonts w:asciiTheme="minorHAnsi" w:hAnsiTheme="minorHAnsi" w:cstheme="minorHAnsi"/>
                <w:b/>
                <w:bCs/>
                <w:color w:val="auto"/>
              </w:rPr>
            </w:pPr>
            <w:r w:rsidRPr="004F6A82">
              <w:rPr>
                <w:rFonts w:asciiTheme="minorHAnsi" w:hAnsiTheme="minorHAnsi" w:cstheme="minorHAnsi"/>
                <w:b/>
                <w:bCs/>
                <w:color w:val="auto"/>
              </w:rPr>
              <w:t>Hardware and environmental Platform</w:t>
            </w:r>
          </w:p>
          <w:p w14:paraId="72E78D6A" w14:textId="77777777" w:rsidR="00372EAB" w:rsidRPr="00B026F6" w:rsidRDefault="00372EAB" w:rsidP="007801B1">
            <w:pPr>
              <w:pStyle w:val="LO-Normal"/>
              <w:widowControl w:val="0"/>
              <w:spacing w:after="0" w:line="240" w:lineRule="auto"/>
              <w:jc w:val="left"/>
              <w:rPr>
                <w:rFonts w:asciiTheme="minorHAnsi" w:hAnsiTheme="minorHAnsi" w:cstheme="minorHAnsi"/>
                <w:color w:val="auto"/>
              </w:rPr>
            </w:pPr>
            <w:r w:rsidRPr="004F6A82">
              <w:rPr>
                <w:rFonts w:asciiTheme="minorHAnsi" w:hAnsiTheme="minorHAnsi" w:cstheme="minorHAnsi"/>
                <w:color w:val="auto"/>
              </w:rPr>
              <w:t>(Please mention detailed specifications and quantities in a separate attachment document)</w:t>
            </w:r>
          </w:p>
        </w:tc>
        <w:tc>
          <w:tcPr>
            <w:tcW w:w="3217" w:type="dxa"/>
            <w:gridSpan w:val="4"/>
            <w:tcMar>
              <w:left w:w="43" w:type="dxa"/>
              <w:right w:w="43" w:type="dxa"/>
            </w:tcMar>
          </w:tcPr>
          <w:p w14:paraId="38290741" w14:textId="77777777" w:rsidR="00372EAB" w:rsidRDefault="00372EAB" w:rsidP="007801B1">
            <w:pPr>
              <w:spacing w:after="0" w:line="240" w:lineRule="auto"/>
              <w:rPr>
                <w:rFonts w:asciiTheme="minorHAnsi" w:hAnsiTheme="minorHAnsi" w:cstheme="minorHAnsi"/>
              </w:rPr>
            </w:pPr>
            <w:r>
              <w:rPr>
                <w:rFonts w:ascii="Calibri" w:hAnsi="Calibri"/>
                <w:sz w:val="16"/>
              </w:rPr>
              <w:t>Complied - Fully complied. Sized for Bank Asia's on-premises enterprise DC &amp; DR deployment utilizing Dell PowerEdge R760 Rack Servers, VMware vSphere 8, and RHEL 9. Detailed server BoQ and architecture attached in Table 16 and separate Hardware Quotation.</w:t>
            </w:r>
          </w:p>
        </w:tc>
      </w:tr>
      <w:tr w:rsidR="00372EAB" w14:paraId="43CE4295" w14:textId="77777777" w:rsidTr="00194582">
        <w:tc>
          <w:tcPr>
            <w:tcW w:w="9634" w:type="dxa"/>
            <w:gridSpan w:val="7"/>
            <w:tcMar>
              <w:left w:w="43" w:type="dxa"/>
              <w:right w:w="43" w:type="dxa"/>
            </w:tcMar>
          </w:tcPr>
          <w:p w14:paraId="6949805C"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4F6A82">
              <w:rPr>
                <w:rFonts w:asciiTheme="minorHAnsi" w:hAnsiTheme="minorHAnsi" w:cstheme="minorHAnsi"/>
                <w:b/>
                <w:bCs/>
              </w:rPr>
              <w:t>System Support:</w:t>
            </w:r>
          </w:p>
        </w:tc>
      </w:tr>
      <w:tr w:rsidR="00372EAB" w14:paraId="36A0CCAB" w14:textId="77777777" w:rsidTr="008A61EB">
        <w:trPr>
          <w:gridAfter w:val="1"/>
          <w:wAfter w:w="8" w:type="dxa"/>
        </w:trPr>
        <w:tc>
          <w:tcPr>
            <w:tcW w:w="1255" w:type="dxa"/>
            <w:tcMar>
              <w:left w:w="43" w:type="dxa"/>
              <w:right w:w="43" w:type="dxa"/>
            </w:tcMar>
          </w:tcPr>
          <w:p w14:paraId="5ADD1CF4" w14:textId="77777777" w:rsidR="00372EAB" w:rsidRPr="00530E3D"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6FAC99C6"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Provide all general application support. Bidder must maintain 10:00 AM to 06:00 PM, Sunday- Thursday</w:t>
            </w:r>
            <w:r>
              <w:rPr>
                <w:rFonts w:asciiTheme="minorHAnsi" w:hAnsiTheme="minorHAnsi" w:cstheme="minorHAnsi"/>
              </w:rPr>
              <w:t xml:space="preserve"> </w:t>
            </w:r>
            <w:r w:rsidRPr="004F6A82">
              <w:rPr>
                <w:rFonts w:asciiTheme="minorHAnsi" w:hAnsiTheme="minorHAnsi" w:cstheme="minorHAnsi"/>
              </w:rPr>
              <w:t>help desk with adequate technical support personnel and infrastructure.</w:t>
            </w:r>
          </w:p>
        </w:tc>
        <w:tc>
          <w:tcPr>
            <w:tcW w:w="1861" w:type="dxa"/>
            <w:gridSpan w:val="2"/>
            <w:tcMar>
              <w:left w:w="43" w:type="dxa"/>
              <w:right w:w="43" w:type="dxa"/>
            </w:tcMar>
          </w:tcPr>
          <w:p w14:paraId="4B9438AA"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104EB5CA" w14:textId="77777777" w:rsidR="00372EAB" w:rsidRDefault="00372EAB" w:rsidP="007801B1">
            <w:pPr>
              <w:spacing w:after="0" w:line="240" w:lineRule="auto"/>
              <w:rPr>
                <w:rFonts w:asciiTheme="minorHAnsi" w:hAnsiTheme="minorHAnsi" w:cstheme="minorHAnsi"/>
              </w:rPr>
            </w:pPr>
            <w:r>
              <w:rPr>
                <w:rFonts w:ascii="Calibri" w:hAnsi="Calibri"/>
                <w:sz w:val="16"/>
              </w:rPr>
              <w:t>Complied. Skoder Technologies operates a dedicated Level 1/2/3 technical helpdesk from 09:00 AM to 08:00 PM Sunday through Thursday, with 24/7/365 emergency on-call and remote incident resolution via ticketing portal, email, and phone.</w:t>
            </w:r>
          </w:p>
        </w:tc>
      </w:tr>
      <w:tr w:rsidR="00372EAB" w14:paraId="24740F11" w14:textId="77777777" w:rsidTr="008A61EB">
        <w:trPr>
          <w:gridAfter w:val="1"/>
          <w:wAfter w:w="8" w:type="dxa"/>
        </w:trPr>
        <w:tc>
          <w:tcPr>
            <w:tcW w:w="1255" w:type="dxa"/>
            <w:tcMar>
              <w:left w:w="43" w:type="dxa"/>
              <w:right w:w="43" w:type="dxa"/>
            </w:tcMar>
          </w:tcPr>
          <w:p w14:paraId="51D87E22"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796BB929"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support shall support dynamic enquiries</w:t>
            </w:r>
          </w:p>
        </w:tc>
        <w:tc>
          <w:tcPr>
            <w:tcW w:w="1861" w:type="dxa"/>
            <w:gridSpan w:val="2"/>
            <w:tcMar>
              <w:left w:w="43" w:type="dxa"/>
              <w:right w:w="43" w:type="dxa"/>
            </w:tcMar>
          </w:tcPr>
          <w:p w14:paraId="34AB5FCB"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2D86B900" w14:textId="77777777" w:rsidR="00372EAB" w:rsidRDefault="00372EAB" w:rsidP="007801B1">
            <w:pPr>
              <w:spacing w:after="0" w:line="240" w:lineRule="auto"/>
              <w:rPr>
                <w:rFonts w:asciiTheme="minorHAnsi" w:hAnsiTheme="minorHAnsi" w:cstheme="minorHAnsi"/>
              </w:rPr>
            </w:pPr>
            <w:r>
              <w:rPr>
                <w:rFonts w:ascii="Calibri" w:hAnsi="Calibri"/>
                <w:sz w:val="16"/>
              </w:rPr>
              <w:t>Complied. The platform includes an advanced dynamic query builder allowing custom search filters across case types, borrower TIN/NID, court stages, outstanding balances, and hearing dates with export to Excel/PDF.</w:t>
            </w:r>
          </w:p>
        </w:tc>
      </w:tr>
      <w:tr w:rsidR="00372EAB" w14:paraId="5E085EC4" w14:textId="77777777" w:rsidTr="008A61EB">
        <w:trPr>
          <w:gridAfter w:val="1"/>
          <w:wAfter w:w="8" w:type="dxa"/>
        </w:trPr>
        <w:tc>
          <w:tcPr>
            <w:tcW w:w="1255" w:type="dxa"/>
            <w:tcMar>
              <w:left w:w="43" w:type="dxa"/>
              <w:right w:w="43" w:type="dxa"/>
            </w:tcMar>
          </w:tcPr>
          <w:p w14:paraId="1372BF6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4252C5B"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support shall support remote monitoring and administration.</w:t>
            </w:r>
          </w:p>
        </w:tc>
        <w:tc>
          <w:tcPr>
            <w:tcW w:w="1861" w:type="dxa"/>
            <w:gridSpan w:val="2"/>
            <w:tcMar>
              <w:left w:w="43" w:type="dxa"/>
              <w:right w:w="43" w:type="dxa"/>
            </w:tcMar>
          </w:tcPr>
          <w:p w14:paraId="11236E69"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174F7356" w14:textId="77777777" w:rsidR="00372EAB" w:rsidRDefault="00372EAB" w:rsidP="007801B1">
            <w:pPr>
              <w:spacing w:after="0" w:line="240" w:lineRule="auto"/>
              <w:rPr>
                <w:rFonts w:asciiTheme="minorHAnsi" w:hAnsiTheme="minorHAnsi" w:cstheme="minorHAnsi"/>
              </w:rPr>
            </w:pPr>
            <w:r>
              <w:rPr>
                <w:rFonts w:ascii="Calibri" w:hAnsi="Calibri"/>
                <w:sz w:val="16"/>
              </w:rPr>
              <w:t>Complied. Includes comprehensive web-based management console, Prometheus/Grafana health metrics endpoints, APM monitoring, and secure SSL VPN administrative access.</w:t>
            </w:r>
          </w:p>
        </w:tc>
      </w:tr>
      <w:tr w:rsidR="00372EAB" w14:paraId="7407F955" w14:textId="77777777" w:rsidTr="008A61EB">
        <w:trPr>
          <w:gridAfter w:val="1"/>
          <w:wAfter w:w="8" w:type="dxa"/>
        </w:trPr>
        <w:tc>
          <w:tcPr>
            <w:tcW w:w="1255" w:type="dxa"/>
            <w:tcMar>
              <w:left w:w="43" w:type="dxa"/>
              <w:right w:w="43" w:type="dxa"/>
            </w:tcMar>
          </w:tcPr>
          <w:p w14:paraId="02286BB6"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63B8C4CF"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support shall support</w:t>
            </w:r>
            <w:r>
              <w:rPr>
                <w:rFonts w:asciiTheme="minorHAnsi" w:hAnsiTheme="minorHAnsi" w:cstheme="minorHAnsi"/>
              </w:rPr>
              <w:t xml:space="preserve"> any updated</w:t>
            </w:r>
            <w:r>
              <w:rPr>
                <w:rFonts w:asciiTheme="minorHAnsi" w:hAnsiTheme="minorHAnsi" w:cstheme="minorHAnsi"/>
                <w:spacing w:val="-4"/>
              </w:rPr>
              <w:t xml:space="preserve"> browser</w:t>
            </w:r>
          </w:p>
        </w:tc>
        <w:tc>
          <w:tcPr>
            <w:tcW w:w="1861" w:type="dxa"/>
            <w:gridSpan w:val="2"/>
            <w:tcMar>
              <w:left w:w="43" w:type="dxa"/>
              <w:right w:w="43" w:type="dxa"/>
            </w:tcMar>
          </w:tcPr>
          <w:p w14:paraId="42633309"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72A9B815" w14:textId="77777777" w:rsidR="00372EAB" w:rsidRDefault="00372EAB" w:rsidP="007801B1">
            <w:pPr>
              <w:spacing w:after="0" w:line="240" w:lineRule="auto"/>
              <w:rPr>
                <w:rFonts w:asciiTheme="minorHAnsi" w:hAnsiTheme="minorHAnsi" w:cstheme="minorHAnsi"/>
              </w:rPr>
            </w:pPr>
            <w:r>
              <w:rPr>
                <w:rFonts w:ascii="Calibri" w:hAnsi="Calibri"/>
                <w:sz w:val="16"/>
              </w:rPr>
              <w:t>Complied. 100% browser-independent responsive web interface built on HTML5, CSS3, and modern JavaScript, fully supported on latest Google Chrome, Microsoft Edge, Mozilla Firefox, and Apple Safari without plugins.</w:t>
            </w:r>
          </w:p>
        </w:tc>
      </w:tr>
      <w:tr w:rsidR="00372EAB" w14:paraId="432C4246" w14:textId="77777777" w:rsidTr="008A61EB">
        <w:trPr>
          <w:gridAfter w:val="1"/>
          <w:wAfter w:w="8" w:type="dxa"/>
        </w:trPr>
        <w:tc>
          <w:tcPr>
            <w:tcW w:w="1255" w:type="dxa"/>
            <w:tcMar>
              <w:left w:w="43" w:type="dxa"/>
              <w:right w:w="43" w:type="dxa"/>
            </w:tcMar>
          </w:tcPr>
          <w:p w14:paraId="70F52DE2"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08EE289F" w14:textId="77777777" w:rsidR="00372EAB" w:rsidRDefault="00372EAB" w:rsidP="007801B1">
            <w:pPr>
              <w:spacing w:after="0" w:line="240" w:lineRule="auto"/>
              <w:ind w:left="80"/>
              <w:rPr>
                <w:rFonts w:asciiTheme="minorHAnsi" w:hAnsiTheme="minorHAnsi" w:cstheme="minorHAnsi"/>
              </w:rPr>
            </w:pPr>
            <w:r w:rsidRPr="009256BC">
              <w:rPr>
                <w:rFonts w:asciiTheme="minorHAnsi" w:hAnsiTheme="minorHAnsi" w:cstheme="minorHAnsi"/>
              </w:rPr>
              <w:t xml:space="preserve">System support shall support </w:t>
            </w:r>
            <w:r w:rsidRPr="009256BC">
              <w:rPr>
                <w:rFonts w:asciiTheme="minorHAnsi" w:hAnsiTheme="minorHAnsi" w:cstheme="minorHAnsi"/>
                <w:spacing w:val="-2"/>
              </w:rPr>
              <w:t>multi-language</w:t>
            </w:r>
          </w:p>
        </w:tc>
        <w:tc>
          <w:tcPr>
            <w:tcW w:w="1861" w:type="dxa"/>
            <w:gridSpan w:val="2"/>
            <w:tcMar>
              <w:left w:w="43" w:type="dxa"/>
              <w:right w:w="43" w:type="dxa"/>
            </w:tcMar>
          </w:tcPr>
          <w:p w14:paraId="3399166F"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12FE5C6B" w14:textId="77777777" w:rsidR="00372EAB" w:rsidRDefault="00372EAB" w:rsidP="007801B1">
            <w:pPr>
              <w:spacing w:after="0" w:line="240" w:lineRule="auto"/>
              <w:rPr>
                <w:rFonts w:asciiTheme="minorHAnsi" w:hAnsiTheme="minorHAnsi" w:cstheme="minorHAnsi"/>
              </w:rPr>
            </w:pPr>
            <w:r>
              <w:rPr>
                <w:rFonts w:ascii="Calibri" w:hAnsi="Calibri"/>
                <w:sz w:val="16"/>
              </w:rPr>
              <w:t>Complied. Supports bilingual English and Bengali (Unicode UTF-8 / Nikosh / SolaimanLipi) for legal notices, court cause lists, case summaries, and statutory reports.</w:t>
            </w:r>
          </w:p>
        </w:tc>
      </w:tr>
      <w:tr w:rsidR="00372EAB" w14:paraId="5A931907" w14:textId="77777777" w:rsidTr="008A61EB">
        <w:trPr>
          <w:gridAfter w:val="1"/>
          <w:wAfter w:w="8" w:type="dxa"/>
        </w:trPr>
        <w:tc>
          <w:tcPr>
            <w:tcW w:w="1255" w:type="dxa"/>
            <w:tcMar>
              <w:left w:w="43" w:type="dxa"/>
              <w:right w:w="43" w:type="dxa"/>
            </w:tcMar>
          </w:tcPr>
          <w:p w14:paraId="13F7434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0FDC0DED"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During UAT, along with test users, the system should have facility to enable tests to be run with simulated stored script in the Testing environment.</w:t>
            </w:r>
          </w:p>
        </w:tc>
        <w:tc>
          <w:tcPr>
            <w:tcW w:w="1861" w:type="dxa"/>
            <w:gridSpan w:val="2"/>
            <w:tcMar>
              <w:left w:w="43" w:type="dxa"/>
              <w:right w:w="43" w:type="dxa"/>
            </w:tcMar>
          </w:tcPr>
          <w:p w14:paraId="080EF380"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40A02408" w14:textId="77777777" w:rsidR="00372EAB" w:rsidRDefault="00372EAB" w:rsidP="007801B1">
            <w:pPr>
              <w:spacing w:after="0" w:line="240" w:lineRule="auto"/>
              <w:rPr>
                <w:rFonts w:asciiTheme="minorHAnsi" w:hAnsiTheme="minorHAnsi" w:cstheme="minorHAnsi"/>
              </w:rPr>
            </w:pPr>
            <w:r>
              <w:rPr>
                <w:rFonts w:ascii="Calibri" w:hAnsi="Calibri"/>
                <w:sz w:val="16"/>
              </w:rPr>
              <w:t>Complied. Automated test execution framework supported using simulated API payloads and automated regression test scripts for UAT verification.</w:t>
            </w:r>
          </w:p>
        </w:tc>
      </w:tr>
      <w:tr w:rsidR="00372EAB" w14:paraId="634A9E77" w14:textId="77777777" w:rsidTr="008A61EB">
        <w:trPr>
          <w:gridAfter w:val="1"/>
          <w:wAfter w:w="8" w:type="dxa"/>
        </w:trPr>
        <w:tc>
          <w:tcPr>
            <w:tcW w:w="1255" w:type="dxa"/>
            <w:tcMar>
              <w:left w:w="43" w:type="dxa"/>
              <w:right w:w="43" w:type="dxa"/>
            </w:tcMar>
          </w:tcPr>
          <w:p w14:paraId="5833FE6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5DB2AB19" w14:textId="77777777" w:rsidR="00372EAB" w:rsidRDefault="00372EAB" w:rsidP="007801B1">
            <w:pPr>
              <w:spacing w:after="0" w:line="240" w:lineRule="auto"/>
              <w:ind w:left="80"/>
              <w:rPr>
                <w:rFonts w:asciiTheme="minorHAnsi" w:hAnsiTheme="minorHAnsi" w:cstheme="minorHAnsi"/>
              </w:rPr>
            </w:pPr>
            <w:r w:rsidRPr="004F6A82">
              <w:rPr>
                <w:rFonts w:asciiTheme="minorHAnsi" w:eastAsia="Century Gothic" w:hAnsiTheme="minorHAnsi" w:cstheme="minorHAnsi"/>
                <w:shd w:val="clear" w:color="auto" w:fill="FFFFFF"/>
              </w:rPr>
              <w:t>Software licenses are installable, configurable, and operable for live operation, enabling service from any site such as DC, near DR, and far DR environments.</w:t>
            </w:r>
          </w:p>
        </w:tc>
        <w:tc>
          <w:tcPr>
            <w:tcW w:w="1861" w:type="dxa"/>
            <w:gridSpan w:val="2"/>
            <w:tcMar>
              <w:left w:w="43" w:type="dxa"/>
              <w:right w:w="43" w:type="dxa"/>
            </w:tcMar>
          </w:tcPr>
          <w:p w14:paraId="2A5AD273"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79483C9F" w14:textId="77777777" w:rsidR="00372EAB" w:rsidRDefault="00372EAB" w:rsidP="007801B1">
            <w:pPr>
              <w:spacing w:after="0" w:line="240" w:lineRule="auto"/>
              <w:rPr>
                <w:rFonts w:asciiTheme="minorHAnsi" w:hAnsiTheme="minorHAnsi" w:cstheme="minorHAnsi"/>
              </w:rPr>
            </w:pPr>
            <w:r>
              <w:rPr>
                <w:rFonts w:ascii="Calibri" w:hAnsi="Calibri"/>
                <w:sz w:val="16"/>
              </w:rPr>
              <w:t>Complied. Perpetual enterprise bank-wide license covers Primary Data Center (DC), Near DR, and Far DR active-passive deployment without additional per-core or per-seat licensing penalties.</w:t>
            </w:r>
          </w:p>
        </w:tc>
      </w:tr>
      <w:tr w:rsidR="00372EAB" w14:paraId="6673EDC8" w14:textId="77777777" w:rsidTr="008A61EB">
        <w:trPr>
          <w:gridAfter w:val="1"/>
          <w:wAfter w:w="8" w:type="dxa"/>
        </w:trPr>
        <w:tc>
          <w:tcPr>
            <w:tcW w:w="1255" w:type="dxa"/>
            <w:tcMar>
              <w:left w:w="43" w:type="dxa"/>
              <w:right w:w="43" w:type="dxa"/>
            </w:tcMar>
          </w:tcPr>
          <w:p w14:paraId="40AE1B10"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72511ADD"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should have a feature for setting up static codes or reference codes.</w:t>
            </w:r>
          </w:p>
        </w:tc>
        <w:tc>
          <w:tcPr>
            <w:tcW w:w="1861" w:type="dxa"/>
            <w:gridSpan w:val="2"/>
            <w:tcMar>
              <w:left w:w="43" w:type="dxa"/>
              <w:right w:w="43" w:type="dxa"/>
            </w:tcMar>
          </w:tcPr>
          <w:p w14:paraId="2C807943"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57B8C53F" w14:textId="77777777" w:rsidR="00372EAB" w:rsidRDefault="00372EAB" w:rsidP="007801B1">
            <w:pPr>
              <w:spacing w:after="0" w:line="240" w:lineRule="auto"/>
              <w:rPr>
                <w:rFonts w:asciiTheme="minorHAnsi" w:hAnsiTheme="minorHAnsi" w:cstheme="minorHAnsi"/>
              </w:rPr>
            </w:pPr>
            <w:r>
              <w:rPr>
                <w:rFonts w:ascii="Calibri" w:hAnsi="Calibri"/>
                <w:sz w:val="16"/>
              </w:rPr>
              <w:t>Complied. Dynamic Master Parameter Setup module allows authorized administrators to configure court codes, case classifications, expense heads, branch codes, and legal acts.</w:t>
            </w:r>
          </w:p>
        </w:tc>
      </w:tr>
      <w:tr w:rsidR="00372EAB" w14:paraId="06ABF4A8" w14:textId="77777777" w:rsidTr="008A61EB">
        <w:trPr>
          <w:gridAfter w:val="1"/>
          <w:wAfter w:w="8" w:type="dxa"/>
        </w:trPr>
        <w:tc>
          <w:tcPr>
            <w:tcW w:w="1255" w:type="dxa"/>
            <w:tcMar>
              <w:left w:w="43" w:type="dxa"/>
              <w:right w:w="43" w:type="dxa"/>
            </w:tcMar>
          </w:tcPr>
          <w:p w14:paraId="0876011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2141390"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facility to display Bank logo in the system at the time of running the solution and during viewing &amp; printing the reports or statement</w:t>
            </w:r>
          </w:p>
        </w:tc>
        <w:tc>
          <w:tcPr>
            <w:tcW w:w="1861" w:type="dxa"/>
            <w:gridSpan w:val="2"/>
            <w:tcMar>
              <w:left w:w="43" w:type="dxa"/>
              <w:right w:w="43" w:type="dxa"/>
            </w:tcMar>
          </w:tcPr>
          <w:p w14:paraId="473F5719"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63FD477A" w14:textId="77777777" w:rsidR="00372EAB" w:rsidRDefault="00372EAB" w:rsidP="007801B1">
            <w:pPr>
              <w:spacing w:after="0" w:line="240" w:lineRule="auto"/>
              <w:rPr>
                <w:rFonts w:asciiTheme="minorHAnsi" w:hAnsiTheme="minorHAnsi" w:cstheme="minorHAnsi"/>
              </w:rPr>
            </w:pPr>
            <w:r>
              <w:rPr>
                <w:rFonts w:ascii="Calibri" w:hAnsi="Calibri"/>
                <w:sz w:val="16"/>
              </w:rPr>
              <w:t>Complied. Bank Asia PLC branding, official logo, and branch headers are dynamically rendered across application headers, printable legal notices, Jari statements, and reports.</w:t>
            </w:r>
          </w:p>
        </w:tc>
      </w:tr>
      <w:tr w:rsidR="00372EAB" w14:paraId="2F80C2AF" w14:textId="77777777" w:rsidTr="008A61EB">
        <w:trPr>
          <w:gridAfter w:val="1"/>
          <w:wAfter w:w="8" w:type="dxa"/>
        </w:trPr>
        <w:tc>
          <w:tcPr>
            <w:tcW w:w="1255" w:type="dxa"/>
            <w:tcMar>
              <w:left w:w="43" w:type="dxa"/>
              <w:right w:w="43" w:type="dxa"/>
            </w:tcMar>
          </w:tcPr>
          <w:p w14:paraId="0DD582A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53016421"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have facility to provide administration tools and procedures for ongoing support and maintenance, including customization, of the proposed solution</w:t>
            </w:r>
          </w:p>
        </w:tc>
        <w:tc>
          <w:tcPr>
            <w:tcW w:w="1861" w:type="dxa"/>
            <w:gridSpan w:val="2"/>
            <w:tcMar>
              <w:left w:w="43" w:type="dxa"/>
              <w:right w:w="43" w:type="dxa"/>
            </w:tcMar>
          </w:tcPr>
          <w:p w14:paraId="776B39AD"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67908D11" w14:textId="77777777" w:rsidR="00372EAB" w:rsidRDefault="00372EAB" w:rsidP="007801B1">
            <w:pPr>
              <w:spacing w:after="0" w:line="240" w:lineRule="auto"/>
              <w:rPr>
                <w:rFonts w:asciiTheme="minorHAnsi" w:hAnsiTheme="minorHAnsi" w:cstheme="minorHAnsi"/>
              </w:rPr>
            </w:pPr>
            <w:r>
              <w:rPr>
                <w:rFonts w:ascii="Calibri" w:hAnsi="Calibri"/>
                <w:sz w:val="16"/>
              </w:rPr>
              <w:t>Complied. Comprehensive administrative console provided for schema configurations, workflow rules, audit log review, role management, and routine operational maintenance.</w:t>
            </w:r>
          </w:p>
        </w:tc>
      </w:tr>
      <w:tr w:rsidR="00372EAB" w14:paraId="7158ED10" w14:textId="77777777" w:rsidTr="008A61EB">
        <w:trPr>
          <w:gridAfter w:val="1"/>
          <w:wAfter w:w="8" w:type="dxa"/>
        </w:trPr>
        <w:tc>
          <w:tcPr>
            <w:tcW w:w="1255" w:type="dxa"/>
            <w:tcMar>
              <w:left w:w="43" w:type="dxa"/>
              <w:right w:w="43" w:type="dxa"/>
            </w:tcMar>
          </w:tcPr>
          <w:p w14:paraId="79B97090"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5A203EF8"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Protocol support like HTTPS, SSL</w:t>
            </w:r>
          </w:p>
        </w:tc>
        <w:tc>
          <w:tcPr>
            <w:tcW w:w="1861" w:type="dxa"/>
            <w:gridSpan w:val="2"/>
            <w:tcMar>
              <w:left w:w="43" w:type="dxa"/>
              <w:right w:w="43" w:type="dxa"/>
            </w:tcMar>
          </w:tcPr>
          <w:p w14:paraId="221C9746"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3DE4107A" w14:textId="77777777" w:rsidR="00372EAB" w:rsidRDefault="00372EAB" w:rsidP="007801B1">
            <w:pPr>
              <w:spacing w:after="0" w:line="240" w:lineRule="auto"/>
              <w:rPr>
                <w:rFonts w:asciiTheme="minorHAnsi" w:hAnsiTheme="minorHAnsi" w:cstheme="minorHAnsi"/>
              </w:rPr>
            </w:pPr>
            <w:r>
              <w:rPr>
                <w:rFonts w:ascii="Calibri" w:hAnsi="Calibri"/>
                <w:sz w:val="16"/>
              </w:rPr>
              <w:t>Complied. Enforces TLS 1.3 / HTTPS encryption across all web interfaces and API endpoints with strong cipher suites (HSTS, forward secrecy).</w:t>
            </w:r>
          </w:p>
        </w:tc>
      </w:tr>
      <w:tr w:rsidR="00372EAB" w14:paraId="591D859E" w14:textId="77777777" w:rsidTr="008A61EB">
        <w:trPr>
          <w:gridAfter w:val="1"/>
          <w:wAfter w:w="8" w:type="dxa"/>
        </w:trPr>
        <w:tc>
          <w:tcPr>
            <w:tcW w:w="1255" w:type="dxa"/>
            <w:tcMar>
              <w:left w:w="43" w:type="dxa"/>
              <w:right w:w="43" w:type="dxa"/>
            </w:tcMar>
          </w:tcPr>
          <w:p w14:paraId="7B8B695B"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E55D3A7"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support for Local customization, Validation and screen design</w:t>
            </w:r>
          </w:p>
        </w:tc>
        <w:tc>
          <w:tcPr>
            <w:tcW w:w="1861" w:type="dxa"/>
            <w:gridSpan w:val="2"/>
            <w:tcMar>
              <w:left w:w="43" w:type="dxa"/>
              <w:right w:w="43" w:type="dxa"/>
            </w:tcMar>
          </w:tcPr>
          <w:p w14:paraId="2DA5706E"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3ED6FFBB" w14:textId="77777777" w:rsidR="00372EAB" w:rsidRDefault="00372EAB" w:rsidP="007801B1">
            <w:pPr>
              <w:spacing w:after="0" w:line="240" w:lineRule="auto"/>
              <w:rPr>
                <w:rFonts w:asciiTheme="minorHAnsi" w:hAnsiTheme="minorHAnsi" w:cstheme="minorHAnsi"/>
              </w:rPr>
            </w:pPr>
            <w:r>
              <w:rPr>
                <w:rFonts w:ascii="Calibri" w:hAnsi="Calibri"/>
                <w:sz w:val="16"/>
              </w:rPr>
              <w:t>Complied. Modular architecture allows rapid local customization of validation rules, form fields, court stages, and screen layouts based on Bank Asia's specific legal workflows.</w:t>
            </w:r>
          </w:p>
        </w:tc>
      </w:tr>
      <w:tr w:rsidR="00372EAB" w14:paraId="71795CC0" w14:textId="77777777" w:rsidTr="008A61EB">
        <w:trPr>
          <w:gridAfter w:val="1"/>
          <w:wAfter w:w="8" w:type="dxa"/>
        </w:trPr>
        <w:tc>
          <w:tcPr>
            <w:tcW w:w="1255" w:type="dxa"/>
            <w:tcMar>
              <w:left w:w="43" w:type="dxa"/>
              <w:right w:w="43" w:type="dxa"/>
            </w:tcMar>
          </w:tcPr>
          <w:p w14:paraId="5C9BF2B0"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65BA202E"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Secure network connectivity between Litigation and CBS/peripheral systems. Dedicated VLAN or secure segment recommended.</w:t>
            </w:r>
          </w:p>
        </w:tc>
        <w:tc>
          <w:tcPr>
            <w:tcW w:w="1861" w:type="dxa"/>
            <w:gridSpan w:val="2"/>
            <w:tcMar>
              <w:left w:w="43" w:type="dxa"/>
              <w:right w:w="43" w:type="dxa"/>
            </w:tcMar>
          </w:tcPr>
          <w:p w14:paraId="3071612C"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08A9B45F" w14:textId="77777777" w:rsidR="00372EAB" w:rsidRDefault="00372EAB" w:rsidP="007801B1">
            <w:pPr>
              <w:spacing w:after="0" w:line="240" w:lineRule="auto"/>
              <w:rPr>
                <w:rFonts w:asciiTheme="minorHAnsi" w:hAnsiTheme="minorHAnsi" w:cstheme="minorHAnsi"/>
              </w:rPr>
            </w:pPr>
            <w:r>
              <w:rPr>
                <w:rFonts w:ascii="Calibri" w:hAnsi="Calibri"/>
                <w:sz w:val="16"/>
              </w:rPr>
              <w:t>Complied. Designed to operate within Bank Asia's secure internal network zone / dedicated DMZ/VLAN with mutual TLS (mTLS) and IP whitelisting for CBS integration.</w:t>
            </w:r>
          </w:p>
        </w:tc>
      </w:tr>
      <w:tr w:rsidR="00372EAB" w14:paraId="715B7D7C" w14:textId="77777777" w:rsidTr="008A61EB">
        <w:trPr>
          <w:gridAfter w:val="1"/>
          <w:wAfter w:w="8" w:type="dxa"/>
        </w:trPr>
        <w:tc>
          <w:tcPr>
            <w:tcW w:w="1255" w:type="dxa"/>
            <w:tcMar>
              <w:left w:w="43" w:type="dxa"/>
              <w:right w:w="43" w:type="dxa"/>
            </w:tcMar>
          </w:tcPr>
          <w:p w14:paraId="57E8337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020AACCE"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Capacity of EOD configuration and data fetching or loading from CBS or other systems.</w:t>
            </w:r>
          </w:p>
        </w:tc>
        <w:tc>
          <w:tcPr>
            <w:tcW w:w="1861" w:type="dxa"/>
            <w:gridSpan w:val="2"/>
            <w:tcMar>
              <w:left w:w="43" w:type="dxa"/>
              <w:right w:w="43" w:type="dxa"/>
            </w:tcMar>
          </w:tcPr>
          <w:p w14:paraId="6E940F22"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41158350" w14:textId="77777777" w:rsidR="00372EAB" w:rsidRDefault="00372EAB" w:rsidP="007801B1">
            <w:pPr>
              <w:spacing w:after="0" w:line="240" w:lineRule="auto"/>
              <w:rPr>
                <w:rFonts w:asciiTheme="minorHAnsi" w:hAnsiTheme="minorHAnsi" w:cstheme="minorHAnsi"/>
              </w:rPr>
            </w:pPr>
            <w:r>
              <w:rPr>
                <w:rFonts w:ascii="Calibri" w:hAnsi="Calibri"/>
                <w:sz w:val="16"/>
              </w:rPr>
              <w:t>Complied. Supports automated End-of-Day (EOD) cron scheduling, ETL batch synchronisation, and real-time delta fetching for classified loan balances and customer details.</w:t>
            </w:r>
          </w:p>
        </w:tc>
      </w:tr>
      <w:tr w:rsidR="00372EAB" w14:paraId="276D148C" w14:textId="77777777" w:rsidTr="008A61EB">
        <w:trPr>
          <w:gridAfter w:val="1"/>
          <w:wAfter w:w="8" w:type="dxa"/>
        </w:trPr>
        <w:tc>
          <w:tcPr>
            <w:tcW w:w="1255" w:type="dxa"/>
            <w:tcMar>
              <w:left w:w="43" w:type="dxa"/>
              <w:right w:w="43" w:type="dxa"/>
            </w:tcMar>
          </w:tcPr>
          <w:p w14:paraId="5DE9EDB0"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72506BA6"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Facility of real time interface and application programming interface.</w:t>
            </w:r>
          </w:p>
        </w:tc>
        <w:tc>
          <w:tcPr>
            <w:tcW w:w="1861" w:type="dxa"/>
            <w:gridSpan w:val="2"/>
            <w:tcMar>
              <w:left w:w="43" w:type="dxa"/>
              <w:right w:w="43" w:type="dxa"/>
            </w:tcMar>
          </w:tcPr>
          <w:p w14:paraId="123EC308"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0CCCC9F9" w14:textId="77777777" w:rsidR="00372EAB" w:rsidRDefault="00372EAB" w:rsidP="007801B1">
            <w:pPr>
              <w:spacing w:after="0" w:line="240" w:lineRule="auto"/>
              <w:rPr>
                <w:rFonts w:asciiTheme="minorHAnsi" w:hAnsiTheme="minorHAnsi" w:cstheme="minorHAnsi"/>
              </w:rPr>
            </w:pPr>
            <w:r>
              <w:rPr>
                <w:rFonts w:ascii="Calibri" w:hAnsi="Calibri"/>
                <w:sz w:val="16"/>
              </w:rPr>
              <w:t>Complied. Features robust RESTful and SOAP API gateways with JSON/XML payloads, JWT token authentication, and rate limiting for bidirectional CBS/peripheral system integration.</w:t>
            </w:r>
          </w:p>
        </w:tc>
      </w:tr>
      <w:tr w:rsidR="00372EAB" w14:paraId="073940C5" w14:textId="77777777" w:rsidTr="008A61EB">
        <w:trPr>
          <w:gridAfter w:val="1"/>
          <w:wAfter w:w="8" w:type="dxa"/>
        </w:trPr>
        <w:tc>
          <w:tcPr>
            <w:tcW w:w="1255" w:type="dxa"/>
            <w:tcMar>
              <w:left w:w="43" w:type="dxa"/>
              <w:right w:w="43" w:type="dxa"/>
            </w:tcMar>
          </w:tcPr>
          <w:p w14:paraId="1EBA167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63FC2094"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should have the facility to encrypt all the confidential information when being stored in the database and while being transferred through networks</w:t>
            </w:r>
          </w:p>
        </w:tc>
        <w:tc>
          <w:tcPr>
            <w:tcW w:w="1861" w:type="dxa"/>
            <w:gridSpan w:val="2"/>
            <w:tcMar>
              <w:left w:w="43" w:type="dxa"/>
              <w:right w:w="43" w:type="dxa"/>
            </w:tcMar>
          </w:tcPr>
          <w:p w14:paraId="5A7AAFB2"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2FB32904" w14:textId="77777777" w:rsidR="00372EAB" w:rsidRDefault="00372EAB" w:rsidP="007801B1">
            <w:pPr>
              <w:spacing w:after="0" w:line="240" w:lineRule="auto"/>
              <w:rPr>
                <w:rFonts w:asciiTheme="minorHAnsi" w:hAnsiTheme="minorHAnsi" w:cstheme="minorHAnsi"/>
              </w:rPr>
            </w:pPr>
            <w:r>
              <w:rPr>
                <w:rFonts w:ascii="Calibri" w:hAnsi="Calibri"/>
                <w:sz w:val="16"/>
              </w:rPr>
              <w:t>Complied. Strong AES-256 column-level encryption for confidential PII and financial records at rest; TLS 1.3 encryption for all data in transit across networks.</w:t>
            </w:r>
          </w:p>
        </w:tc>
      </w:tr>
      <w:tr w:rsidR="00372EAB" w14:paraId="6CA15D17" w14:textId="77777777" w:rsidTr="00194582">
        <w:tc>
          <w:tcPr>
            <w:tcW w:w="9634" w:type="dxa"/>
            <w:gridSpan w:val="7"/>
            <w:tcMar>
              <w:left w:w="43" w:type="dxa"/>
              <w:right w:w="43" w:type="dxa"/>
            </w:tcMar>
          </w:tcPr>
          <w:p w14:paraId="3A766F87"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4F6A82">
              <w:rPr>
                <w:rFonts w:asciiTheme="minorHAnsi" w:hAnsiTheme="minorHAnsi" w:cstheme="minorHAnsi"/>
                <w:b/>
                <w:bCs/>
              </w:rPr>
              <w:t>Integration:</w:t>
            </w:r>
          </w:p>
        </w:tc>
      </w:tr>
      <w:tr w:rsidR="00372EAB" w14:paraId="41C2172F" w14:textId="77777777" w:rsidTr="008A61EB">
        <w:trPr>
          <w:gridAfter w:val="1"/>
          <w:wAfter w:w="8" w:type="dxa"/>
        </w:trPr>
        <w:tc>
          <w:tcPr>
            <w:tcW w:w="1255" w:type="dxa"/>
            <w:tcMar>
              <w:left w:w="43" w:type="dxa"/>
              <w:right w:w="43" w:type="dxa"/>
            </w:tcMar>
          </w:tcPr>
          <w:p w14:paraId="057D2D66"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E436737" w14:textId="6C8EAAA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shd w:val="clear" w:color="auto" w:fill="FFFFFF"/>
              </w:rPr>
              <w:t xml:space="preserve">System shall have </w:t>
            </w:r>
            <w:r w:rsidR="00B42657">
              <w:rPr>
                <w:rFonts w:asciiTheme="minorHAnsi" w:hAnsiTheme="minorHAnsi" w:cstheme="minorHAnsi"/>
                <w:shd w:val="clear" w:color="auto" w:fill="FFFFFF"/>
              </w:rPr>
              <w:t xml:space="preserve">facility to allow Open-source </w:t>
            </w:r>
            <w:r w:rsidRPr="004F6A82">
              <w:rPr>
                <w:rFonts w:asciiTheme="minorHAnsi" w:hAnsiTheme="minorHAnsi" w:cstheme="minorHAnsi"/>
                <w:shd w:val="clear" w:color="auto" w:fill="FFFFFF"/>
              </w:rPr>
              <w:t>architecture for integration of different systems in the bank including CBS</w:t>
            </w:r>
          </w:p>
        </w:tc>
        <w:tc>
          <w:tcPr>
            <w:tcW w:w="1861" w:type="dxa"/>
            <w:gridSpan w:val="2"/>
            <w:tcMar>
              <w:left w:w="43" w:type="dxa"/>
              <w:right w:w="43" w:type="dxa"/>
            </w:tcMar>
          </w:tcPr>
          <w:p w14:paraId="6ADB758E"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0039BADB" w14:textId="77777777" w:rsidR="00372EAB" w:rsidRDefault="00372EAB" w:rsidP="007801B1">
            <w:pPr>
              <w:spacing w:after="0" w:line="240" w:lineRule="auto"/>
              <w:rPr>
                <w:rFonts w:asciiTheme="minorHAnsi" w:hAnsiTheme="minorHAnsi" w:cstheme="minorHAnsi"/>
              </w:rPr>
            </w:pPr>
            <w:r>
              <w:rPr>
                <w:rFonts w:ascii="Calibri" w:hAnsi="Calibri"/>
                <w:sz w:val="16"/>
              </w:rPr>
              <w:t>Complied. Built upon open, standard architectural patterns (REST APIs, microservices, OpenAPI/Swagger 3.0 specs) ensuring seamless integration with Bank Asia CBS and other banking modules.</w:t>
            </w:r>
          </w:p>
        </w:tc>
      </w:tr>
      <w:tr w:rsidR="00372EAB" w14:paraId="422250D2" w14:textId="77777777" w:rsidTr="008A61EB">
        <w:trPr>
          <w:gridAfter w:val="1"/>
          <w:wAfter w:w="8" w:type="dxa"/>
        </w:trPr>
        <w:tc>
          <w:tcPr>
            <w:tcW w:w="1255" w:type="dxa"/>
            <w:tcMar>
              <w:left w:w="43" w:type="dxa"/>
              <w:right w:w="43" w:type="dxa"/>
            </w:tcMar>
          </w:tcPr>
          <w:p w14:paraId="4E0045AF"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7B7E2A1B"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Systems shall have capacity to integrate with another platform and shall support single sign in. It can be web and app-based banking open platform architecture to integrate existing and upcoming channels, in-house software and security solutions.</w:t>
            </w:r>
          </w:p>
        </w:tc>
        <w:tc>
          <w:tcPr>
            <w:tcW w:w="1861" w:type="dxa"/>
            <w:gridSpan w:val="2"/>
            <w:tcMar>
              <w:left w:w="43" w:type="dxa"/>
              <w:right w:w="43" w:type="dxa"/>
            </w:tcMar>
          </w:tcPr>
          <w:p w14:paraId="32223E5A"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66BED5F0" w14:textId="77777777" w:rsidR="00372EAB" w:rsidRDefault="00372EAB" w:rsidP="007801B1">
            <w:pPr>
              <w:spacing w:after="0" w:line="240" w:lineRule="auto"/>
              <w:rPr>
                <w:rFonts w:asciiTheme="minorHAnsi" w:hAnsiTheme="minorHAnsi" w:cstheme="minorHAnsi"/>
              </w:rPr>
            </w:pPr>
            <w:r>
              <w:rPr>
                <w:rFonts w:ascii="Calibri" w:hAnsi="Calibri"/>
                <w:sz w:val="16"/>
              </w:rPr>
              <w:t>Complied. Native support for enterprise Single Sign-On (SSO) via Active Directory (LDAP / Kerberos / SAML 2.0 / OAuth2 / OpenID Connect) and open banking API integration.</w:t>
            </w:r>
          </w:p>
        </w:tc>
      </w:tr>
      <w:tr w:rsidR="00372EAB" w14:paraId="37B0EB09" w14:textId="77777777" w:rsidTr="008A61EB">
        <w:trPr>
          <w:gridAfter w:val="1"/>
          <w:wAfter w:w="8" w:type="dxa"/>
        </w:trPr>
        <w:tc>
          <w:tcPr>
            <w:tcW w:w="1255" w:type="dxa"/>
            <w:tcMar>
              <w:left w:w="43" w:type="dxa"/>
              <w:right w:w="43" w:type="dxa"/>
            </w:tcMar>
          </w:tcPr>
          <w:p w14:paraId="39837310"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02E20070"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Systems have facility to upgrade its field or logic or option for making the system compatible with change/upgrade bring in any interface for smooth operation.</w:t>
            </w:r>
          </w:p>
        </w:tc>
        <w:tc>
          <w:tcPr>
            <w:tcW w:w="1861" w:type="dxa"/>
            <w:gridSpan w:val="2"/>
            <w:tcMar>
              <w:left w:w="43" w:type="dxa"/>
              <w:right w:w="43" w:type="dxa"/>
            </w:tcMar>
          </w:tcPr>
          <w:p w14:paraId="33377113"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70F9BC12" w14:textId="77777777" w:rsidR="00372EAB" w:rsidRDefault="00372EAB" w:rsidP="007801B1">
            <w:pPr>
              <w:spacing w:after="0" w:line="240" w:lineRule="auto"/>
              <w:rPr>
                <w:rFonts w:asciiTheme="minorHAnsi" w:hAnsiTheme="minorHAnsi" w:cstheme="minorHAnsi"/>
              </w:rPr>
            </w:pPr>
            <w:r>
              <w:rPr>
                <w:rFonts w:ascii="Calibri" w:hAnsi="Calibri"/>
                <w:sz w:val="16"/>
              </w:rPr>
              <w:t>Complied. Extensible modular schema design supports dynamic custom attributes and backwards-compatible API versioning to absorb CBS upgrades without downtime.</w:t>
            </w:r>
          </w:p>
        </w:tc>
      </w:tr>
      <w:tr w:rsidR="00372EAB" w14:paraId="39F70E37" w14:textId="77777777" w:rsidTr="008A61EB">
        <w:trPr>
          <w:gridAfter w:val="1"/>
          <w:wAfter w:w="8" w:type="dxa"/>
        </w:trPr>
        <w:tc>
          <w:tcPr>
            <w:tcW w:w="1255" w:type="dxa"/>
            <w:vMerge w:val="restart"/>
            <w:tcMar>
              <w:left w:w="43" w:type="dxa"/>
              <w:right w:w="43" w:type="dxa"/>
            </w:tcMar>
          </w:tcPr>
          <w:p w14:paraId="193592B6"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vMerge w:val="restart"/>
            <w:tcMar>
              <w:left w:w="43" w:type="dxa"/>
              <w:right w:w="43" w:type="dxa"/>
            </w:tcMar>
          </w:tcPr>
          <w:p w14:paraId="374A0CCF" w14:textId="77777777" w:rsidR="00372EAB" w:rsidRPr="008947B7" w:rsidRDefault="00372EAB" w:rsidP="007801B1">
            <w:pPr>
              <w:spacing w:after="0" w:line="240" w:lineRule="auto"/>
              <w:ind w:left="80"/>
              <w:rPr>
                <w:rFonts w:asciiTheme="minorHAnsi" w:hAnsiTheme="minorHAnsi" w:cstheme="minorHAnsi"/>
              </w:rPr>
            </w:pPr>
            <w:r w:rsidRPr="008947B7">
              <w:rPr>
                <w:rFonts w:asciiTheme="minorHAnsi" w:hAnsiTheme="minorHAnsi" w:cstheme="minorHAnsi"/>
              </w:rPr>
              <w:t>System shall have facility to integrate with following but not limited to:</w:t>
            </w:r>
          </w:p>
          <w:p w14:paraId="2EDA3FFC" w14:textId="77777777" w:rsidR="00372EAB" w:rsidRPr="008947B7" w:rsidRDefault="00372EAB" w:rsidP="007801B1">
            <w:pPr>
              <w:pStyle w:val="ListParagraph"/>
              <w:numPr>
                <w:ilvl w:val="2"/>
                <w:numId w:val="33"/>
              </w:numPr>
              <w:spacing w:after="0" w:line="240" w:lineRule="auto"/>
              <w:ind w:left="710"/>
              <w:contextualSpacing w:val="0"/>
              <w:jc w:val="left"/>
              <w:rPr>
                <w:rFonts w:asciiTheme="minorHAnsi" w:hAnsiTheme="minorHAnsi" w:cstheme="minorHAnsi"/>
              </w:rPr>
            </w:pPr>
            <w:r w:rsidRPr="008947B7">
              <w:rPr>
                <w:rFonts w:asciiTheme="minorHAnsi" w:hAnsiTheme="minorHAnsi" w:cstheme="minorHAnsi"/>
              </w:rPr>
              <w:t>SMS server</w:t>
            </w:r>
          </w:p>
          <w:p w14:paraId="05D577C6" w14:textId="77777777" w:rsidR="00372EAB" w:rsidRPr="008947B7" w:rsidRDefault="00372EAB" w:rsidP="007801B1">
            <w:pPr>
              <w:pStyle w:val="ListParagraph"/>
              <w:numPr>
                <w:ilvl w:val="2"/>
                <w:numId w:val="33"/>
              </w:numPr>
              <w:spacing w:after="0" w:line="240" w:lineRule="auto"/>
              <w:ind w:left="710"/>
              <w:contextualSpacing w:val="0"/>
              <w:jc w:val="left"/>
              <w:rPr>
                <w:rFonts w:asciiTheme="minorHAnsi" w:hAnsiTheme="minorHAnsi" w:cstheme="minorHAnsi"/>
              </w:rPr>
            </w:pPr>
            <w:r w:rsidRPr="008947B7">
              <w:rPr>
                <w:rFonts w:asciiTheme="minorHAnsi" w:hAnsiTheme="minorHAnsi" w:cstheme="minorHAnsi"/>
              </w:rPr>
              <w:t>e-mail server</w:t>
            </w:r>
          </w:p>
        </w:tc>
        <w:tc>
          <w:tcPr>
            <w:tcW w:w="1861" w:type="dxa"/>
            <w:gridSpan w:val="2"/>
            <w:tcMar>
              <w:left w:w="43" w:type="dxa"/>
              <w:right w:w="43" w:type="dxa"/>
            </w:tcMar>
          </w:tcPr>
          <w:p w14:paraId="69609682"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397AE02E" w14:textId="77777777" w:rsidR="00372EAB" w:rsidRDefault="00372EAB" w:rsidP="007801B1">
            <w:pPr>
              <w:spacing w:after="0" w:line="240" w:lineRule="auto"/>
              <w:rPr>
                <w:rFonts w:asciiTheme="minorHAnsi" w:hAnsiTheme="minorHAnsi" w:cstheme="minorHAnsi"/>
              </w:rPr>
            </w:pPr>
            <w:r>
              <w:rPr>
                <w:rFonts w:ascii="Calibri" w:hAnsi="Calibri"/>
                <w:sz w:val="16"/>
              </w:rPr>
              <w:t>Complied. Native integration with Bank Asia's internal SMS Gateway (SMPP / HTTP REST) and enterprise SMTP / Microsoft Exchange email servers for automated alert delivery.</w:t>
            </w:r>
          </w:p>
        </w:tc>
      </w:tr>
      <w:tr w:rsidR="00372EAB" w14:paraId="6B598FAD" w14:textId="77777777" w:rsidTr="008A61EB">
        <w:trPr>
          <w:gridAfter w:val="1"/>
          <w:wAfter w:w="8" w:type="dxa"/>
        </w:trPr>
        <w:tc>
          <w:tcPr>
            <w:tcW w:w="1255" w:type="dxa"/>
            <w:vMerge/>
            <w:tcMar>
              <w:left w:w="43" w:type="dxa"/>
              <w:right w:w="43" w:type="dxa"/>
            </w:tcMar>
          </w:tcPr>
          <w:p w14:paraId="55E93516" w14:textId="77777777" w:rsidR="00372EAB" w:rsidRDefault="00372EAB" w:rsidP="007801B1">
            <w:pPr>
              <w:pStyle w:val="ListParagraph"/>
              <w:numPr>
                <w:ilvl w:val="0"/>
                <w:numId w:val="32"/>
              </w:numPr>
              <w:spacing w:after="0" w:line="240" w:lineRule="auto"/>
              <w:ind w:left="0" w:firstLine="0"/>
              <w:contextualSpacing w:val="0"/>
              <w:jc w:val="left"/>
              <w:rPr>
                <w:rFonts w:asciiTheme="minorHAnsi" w:hAnsiTheme="minorHAnsi" w:cstheme="minorHAnsi"/>
              </w:rPr>
            </w:pPr>
          </w:p>
        </w:tc>
        <w:tc>
          <w:tcPr>
            <w:tcW w:w="5154" w:type="dxa"/>
            <w:vMerge/>
            <w:tcMar>
              <w:left w:w="43" w:type="dxa"/>
              <w:right w:w="43" w:type="dxa"/>
            </w:tcMar>
          </w:tcPr>
          <w:p w14:paraId="6EA6766A" w14:textId="77777777" w:rsidR="00372EAB" w:rsidRDefault="00372EAB" w:rsidP="007801B1">
            <w:pPr>
              <w:spacing w:after="0" w:line="240" w:lineRule="auto"/>
              <w:rPr>
                <w:rFonts w:asciiTheme="minorHAnsi" w:hAnsiTheme="minorHAnsi" w:cstheme="minorHAnsi"/>
              </w:rPr>
            </w:pPr>
          </w:p>
        </w:tc>
        <w:tc>
          <w:tcPr>
            <w:tcW w:w="1861" w:type="dxa"/>
            <w:gridSpan w:val="2"/>
            <w:tcMar>
              <w:left w:w="43" w:type="dxa"/>
              <w:right w:w="43" w:type="dxa"/>
            </w:tcMar>
          </w:tcPr>
          <w:p w14:paraId="0319B028"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0B879486" w14:textId="77777777" w:rsidR="00372EAB" w:rsidRDefault="00372EAB" w:rsidP="007801B1">
            <w:pPr>
              <w:spacing w:after="0" w:line="240" w:lineRule="auto"/>
              <w:rPr>
                <w:rFonts w:asciiTheme="minorHAnsi" w:hAnsiTheme="minorHAnsi" w:cstheme="minorHAnsi"/>
              </w:rPr>
            </w:pPr>
            <w:r>
              <w:rPr>
                <w:rFonts w:ascii="Calibri" w:hAnsi="Calibri"/>
                <w:sz w:val="16"/>
              </w:rPr>
              <w:t>Complied. Notification engine handles both SMS and email queues with failure retry mechanisms and delivery audit logging.</w:t>
            </w:r>
          </w:p>
        </w:tc>
      </w:tr>
      <w:tr w:rsidR="00372EAB" w14:paraId="5F908C54" w14:textId="77777777" w:rsidTr="008A61EB">
        <w:trPr>
          <w:gridAfter w:val="1"/>
          <w:wAfter w:w="8" w:type="dxa"/>
          <w:hidden/>
        </w:trPr>
        <w:tc>
          <w:tcPr>
            <w:tcW w:w="1255" w:type="dxa"/>
            <w:tcMar>
              <w:left w:w="43" w:type="dxa"/>
              <w:right w:w="43" w:type="dxa"/>
            </w:tcMar>
          </w:tcPr>
          <w:p w14:paraId="64667865"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1FF948FC"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5889885B"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6B34D3B6"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0987F555"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63A37EAE"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35CF7154" w14:textId="77777777" w:rsidR="00194582" w:rsidRPr="00194582" w:rsidRDefault="00194582" w:rsidP="007801B1">
            <w:pPr>
              <w:pStyle w:val="ListParagraph"/>
              <w:numPr>
                <w:ilvl w:val="0"/>
                <w:numId w:val="32"/>
              </w:numPr>
              <w:spacing w:after="0" w:line="240" w:lineRule="auto"/>
              <w:jc w:val="left"/>
              <w:rPr>
                <w:rFonts w:asciiTheme="minorHAnsi" w:hAnsiTheme="minorHAnsi" w:cstheme="minorHAnsi"/>
                <w:vanish/>
              </w:rPr>
            </w:pPr>
          </w:p>
          <w:p w14:paraId="6DDD8DE5" w14:textId="77777777" w:rsidR="00194582" w:rsidRPr="00194582" w:rsidRDefault="00194582" w:rsidP="007801B1">
            <w:pPr>
              <w:pStyle w:val="ListParagraph"/>
              <w:numPr>
                <w:ilvl w:val="1"/>
                <w:numId w:val="32"/>
              </w:numPr>
              <w:spacing w:after="0" w:line="240" w:lineRule="auto"/>
              <w:jc w:val="left"/>
              <w:rPr>
                <w:rFonts w:asciiTheme="minorHAnsi" w:hAnsiTheme="minorHAnsi" w:cstheme="minorHAnsi"/>
                <w:vanish/>
              </w:rPr>
            </w:pPr>
          </w:p>
          <w:p w14:paraId="05067CFB" w14:textId="77777777" w:rsidR="00194582" w:rsidRPr="00194582" w:rsidRDefault="00194582" w:rsidP="007801B1">
            <w:pPr>
              <w:pStyle w:val="ListParagraph"/>
              <w:numPr>
                <w:ilvl w:val="1"/>
                <w:numId w:val="32"/>
              </w:numPr>
              <w:spacing w:after="0" w:line="240" w:lineRule="auto"/>
              <w:jc w:val="left"/>
              <w:rPr>
                <w:rFonts w:asciiTheme="minorHAnsi" w:hAnsiTheme="minorHAnsi" w:cstheme="minorHAnsi"/>
                <w:vanish/>
              </w:rPr>
            </w:pPr>
          </w:p>
          <w:p w14:paraId="34FBE50A" w14:textId="77777777" w:rsidR="00194582" w:rsidRPr="00194582" w:rsidRDefault="00194582" w:rsidP="007801B1">
            <w:pPr>
              <w:pStyle w:val="ListParagraph"/>
              <w:numPr>
                <w:ilvl w:val="1"/>
                <w:numId w:val="32"/>
              </w:numPr>
              <w:spacing w:after="0" w:line="240" w:lineRule="auto"/>
              <w:jc w:val="left"/>
              <w:rPr>
                <w:rFonts w:asciiTheme="minorHAnsi" w:hAnsiTheme="minorHAnsi" w:cstheme="minorHAnsi"/>
                <w:vanish/>
              </w:rPr>
            </w:pPr>
          </w:p>
          <w:p w14:paraId="7D6035C1" w14:textId="77777777" w:rsidR="00194582" w:rsidRPr="00194582" w:rsidRDefault="00194582" w:rsidP="007801B1">
            <w:pPr>
              <w:pStyle w:val="ListParagraph"/>
              <w:numPr>
                <w:ilvl w:val="2"/>
                <w:numId w:val="32"/>
              </w:numPr>
              <w:spacing w:after="0" w:line="240" w:lineRule="auto"/>
              <w:jc w:val="left"/>
              <w:rPr>
                <w:rFonts w:asciiTheme="minorHAnsi" w:hAnsiTheme="minorHAnsi" w:cstheme="minorHAnsi"/>
                <w:vanish/>
              </w:rPr>
            </w:pPr>
          </w:p>
          <w:p w14:paraId="359327C3" w14:textId="77777777" w:rsidR="00194582" w:rsidRPr="00194582" w:rsidRDefault="00194582" w:rsidP="007801B1">
            <w:pPr>
              <w:pStyle w:val="ListParagraph"/>
              <w:numPr>
                <w:ilvl w:val="2"/>
                <w:numId w:val="32"/>
              </w:numPr>
              <w:spacing w:after="0" w:line="240" w:lineRule="auto"/>
              <w:jc w:val="left"/>
              <w:rPr>
                <w:rFonts w:asciiTheme="minorHAnsi" w:hAnsiTheme="minorHAnsi" w:cstheme="minorHAnsi"/>
                <w:vanish/>
              </w:rPr>
            </w:pPr>
          </w:p>
          <w:p w14:paraId="03DD9FFE" w14:textId="77777777" w:rsidR="00194582" w:rsidRPr="00194582" w:rsidRDefault="00194582" w:rsidP="007801B1">
            <w:pPr>
              <w:pStyle w:val="ListParagraph"/>
              <w:numPr>
                <w:ilvl w:val="2"/>
                <w:numId w:val="32"/>
              </w:numPr>
              <w:spacing w:after="0" w:line="240" w:lineRule="auto"/>
              <w:jc w:val="left"/>
              <w:rPr>
                <w:rFonts w:asciiTheme="minorHAnsi" w:hAnsiTheme="minorHAnsi" w:cstheme="minorHAnsi"/>
                <w:vanish/>
              </w:rPr>
            </w:pPr>
          </w:p>
          <w:p w14:paraId="4E19839C" w14:textId="77777777" w:rsidR="00194582" w:rsidRPr="00194582" w:rsidRDefault="00194582" w:rsidP="007801B1">
            <w:pPr>
              <w:pStyle w:val="ListParagraph"/>
              <w:numPr>
                <w:ilvl w:val="2"/>
                <w:numId w:val="32"/>
              </w:numPr>
              <w:spacing w:after="0" w:line="240" w:lineRule="auto"/>
              <w:jc w:val="left"/>
              <w:rPr>
                <w:rFonts w:asciiTheme="minorHAnsi" w:hAnsiTheme="minorHAnsi" w:cstheme="minorHAnsi"/>
                <w:vanish/>
              </w:rPr>
            </w:pPr>
          </w:p>
          <w:p w14:paraId="65E9DD1E" w14:textId="684F87CC" w:rsidR="00372EAB" w:rsidRPr="00194582" w:rsidRDefault="00372EAB" w:rsidP="007801B1">
            <w:pPr>
              <w:pStyle w:val="ListParagraph"/>
              <w:numPr>
                <w:ilvl w:val="2"/>
                <w:numId w:val="32"/>
              </w:numPr>
              <w:spacing w:after="0" w:line="240" w:lineRule="auto"/>
              <w:jc w:val="left"/>
              <w:rPr>
                <w:rFonts w:asciiTheme="minorHAnsi" w:hAnsiTheme="minorHAnsi" w:cstheme="minorHAnsi"/>
              </w:rPr>
            </w:pPr>
          </w:p>
        </w:tc>
        <w:tc>
          <w:tcPr>
            <w:tcW w:w="5154" w:type="dxa"/>
            <w:tcMar>
              <w:left w:w="43" w:type="dxa"/>
              <w:right w:w="43" w:type="dxa"/>
            </w:tcMar>
          </w:tcPr>
          <w:p w14:paraId="57D4AD93"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 should have capacity to send reminders and notification through SMS and Email on set interval/on demand basis.</w:t>
            </w:r>
          </w:p>
        </w:tc>
        <w:tc>
          <w:tcPr>
            <w:tcW w:w="1861" w:type="dxa"/>
            <w:gridSpan w:val="2"/>
            <w:tcMar>
              <w:left w:w="43" w:type="dxa"/>
              <w:right w:w="43" w:type="dxa"/>
            </w:tcMar>
          </w:tcPr>
          <w:p w14:paraId="1513CCE7"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33A86DFF" w14:textId="77777777" w:rsidR="00372EAB" w:rsidRDefault="00372EAB" w:rsidP="007801B1">
            <w:pPr>
              <w:spacing w:after="0" w:line="240" w:lineRule="auto"/>
              <w:rPr>
                <w:rFonts w:asciiTheme="minorHAnsi" w:hAnsiTheme="minorHAnsi" w:cstheme="minorHAnsi"/>
              </w:rPr>
            </w:pPr>
            <w:r>
              <w:rPr>
                <w:rFonts w:ascii="Calibri" w:hAnsi="Calibri"/>
                <w:sz w:val="16"/>
              </w:rPr>
              <w:t>Complied. Automated background scheduler dispatches upcoming court hearing reminders, legal notice deadlines, and warrant execution alerts via SMS and email on configurable intervals.</w:t>
            </w:r>
          </w:p>
        </w:tc>
      </w:tr>
      <w:tr w:rsidR="00372EAB" w14:paraId="3A49A837" w14:textId="77777777" w:rsidTr="008A61EB">
        <w:trPr>
          <w:gridAfter w:val="1"/>
          <w:wAfter w:w="8" w:type="dxa"/>
        </w:trPr>
        <w:tc>
          <w:tcPr>
            <w:tcW w:w="1255" w:type="dxa"/>
            <w:tcMar>
              <w:left w:w="43" w:type="dxa"/>
              <w:right w:w="43" w:type="dxa"/>
            </w:tcMar>
          </w:tcPr>
          <w:p w14:paraId="4764514D" w14:textId="77777777" w:rsidR="00372EAB" w:rsidRPr="00194582" w:rsidRDefault="00372EAB" w:rsidP="007801B1">
            <w:pPr>
              <w:pStyle w:val="ListParagraph"/>
              <w:numPr>
                <w:ilvl w:val="2"/>
                <w:numId w:val="32"/>
              </w:numPr>
              <w:spacing w:after="0" w:line="240" w:lineRule="auto"/>
              <w:jc w:val="left"/>
              <w:rPr>
                <w:rFonts w:asciiTheme="minorHAnsi" w:hAnsiTheme="minorHAnsi" w:cstheme="minorHAnsi"/>
              </w:rPr>
            </w:pPr>
          </w:p>
        </w:tc>
        <w:tc>
          <w:tcPr>
            <w:tcW w:w="5154" w:type="dxa"/>
            <w:tcMar>
              <w:left w:w="43" w:type="dxa"/>
              <w:right w:w="43" w:type="dxa"/>
            </w:tcMar>
          </w:tcPr>
          <w:p w14:paraId="6E8FC831"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 shall have an integrated facility for data warehousing Solutions.</w:t>
            </w:r>
          </w:p>
        </w:tc>
        <w:tc>
          <w:tcPr>
            <w:tcW w:w="1861" w:type="dxa"/>
            <w:gridSpan w:val="2"/>
            <w:tcMar>
              <w:left w:w="43" w:type="dxa"/>
              <w:right w:w="43" w:type="dxa"/>
            </w:tcMar>
          </w:tcPr>
          <w:p w14:paraId="1CFFFC1C"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23777ED6" w14:textId="77777777" w:rsidR="00372EAB" w:rsidRDefault="00372EAB" w:rsidP="007801B1">
            <w:pPr>
              <w:spacing w:after="0" w:line="240" w:lineRule="auto"/>
              <w:rPr>
                <w:rFonts w:asciiTheme="minorHAnsi" w:hAnsiTheme="minorHAnsi" w:cstheme="minorHAnsi"/>
              </w:rPr>
            </w:pPr>
            <w:r>
              <w:rPr>
                <w:rFonts w:ascii="Calibri" w:hAnsi="Calibri"/>
                <w:sz w:val="16"/>
              </w:rPr>
              <w:t>Complied. Provides read-replica database support and automated daily ETL pipelines / data staging views for Bank Asia's Central Data Warehouse / MIS reporting.</w:t>
            </w:r>
          </w:p>
        </w:tc>
      </w:tr>
      <w:tr w:rsidR="00372EAB" w14:paraId="20561CA5" w14:textId="77777777" w:rsidTr="008A61EB">
        <w:trPr>
          <w:gridAfter w:val="1"/>
          <w:wAfter w:w="8" w:type="dxa"/>
        </w:trPr>
        <w:tc>
          <w:tcPr>
            <w:tcW w:w="1255" w:type="dxa"/>
            <w:tcMar>
              <w:left w:w="43" w:type="dxa"/>
              <w:right w:w="43" w:type="dxa"/>
            </w:tcMar>
          </w:tcPr>
          <w:p w14:paraId="36C722F8" w14:textId="77777777" w:rsidR="00372EAB" w:rsidRPr="00194582" w:rsidRDefault="00372EAB" w:rsidP="007801B1">
            <w:pPr>
              <w:pStyle w:val="ListParagraph"/>
              <w:numPr>
                <w:ilvl w:val="2"/>
                <w:numId w:val="32"/>
              </w:numPr>
              <w:spacing w:after="0" w:line="240" w:lineRule="auto"/>
              <w:jc w:val="left"/>
              <w:rPr>
                <w:rFonts w:asciiTheme="minorHAnsi" w:hAnsiTheme="minorHAnsi" w:cstheme="minorHAnsi"/>
              </w:rPr>
            </w:pPr>
          </w:p>
        </w:tc>
        <w:tc>
          <w:tcPr>
            <w:tcW w:w="5154" w:type="dxa"/>
            <w:tcMar>
              <w:left w:w="43" w:type="dxa"/>
              <w:right w:w="43" w:type="dxa"/>
            </w:tcMar>
          </w:tcPr>
          <w:p w14:paraId="10954788"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 xml:space="preserve">Integration methods Rest /SOAP APIs, Batch or ETL processing, SFTP and open API framework for local customization. </w:t>
            </w:r>
          </w:p>
        </w:tc>
        <w:tc>
          <w:tcPr>
            <w:tcW w:w="1861" w:type="dxa"/>
            <w:gridSpan w:val="2"/>
            <w:tcMar>
              <w:left w:w="43" w:type="dxa"/>
              <w:right w:w="43" w:type="dxa"/>
            </w:tcMar>
          </w:tcPr>
          <w:p w14:paraId="49E5F22A"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15881339" w14:textId="77777777" w:rsidR="00372EAB" w:rsidRDefault="00372EAB" w:rsidP="007801B1">
            <w:pPr>
              <w:spacing w:after="0" w:line="240" w:lineRule="auto"/>
              <w:rPr>
                <w:rFonts w:asciiTheme="minorHAnsi" w:hAnsiTheme="minorHAnsi" w:cstheme="minorHAnsi"/>
              </w:rPr>
            </w:pPr>
            <w:r>
              <w:rPr>
                <w:rFonts w:ascii="Calibri" w:hAnsi="Calibri"/>
                <w:sz w:val="16"/>
              </w:rPr>
              <w:t>Complied. Comprehensive integration toolkit including REST/JSON, SOAP/XML, automated SFTP batch file exchange, and OpenAPI/Swagger documentation.</w:t>
            </w:r>
          </w:p>
        </w:tc>
      </w:tr>
      <w:tr w:rsidR="00372EAB" w14:paraId="60A14A3D" w14:textId="77777777" w:rsidTr="00194582">
        <w:tc>
          <w:tcPr>
            <w:tcW w:w="9634" w:type="dxa"/>
            <w:gridSpan w:val="7"/>
            <w:tcMar>
              <w:left w:w="43" w:type="dxa"/>
              <w:right w:w="43" w:type="dxa"/>
            </w:tcMar>
          </w:tcPr>
          <w:p w14:paraId="22959C7E"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4F6A82">
              <w:rPr>
                <w:rFonts w:asciiTheme="minorHAnsi" w:hAnsiTheme="minorHAnsi" w:cstheme="minorHAnsi"/>
                <w:b/>
                <w:bCs/>
              </w:rPr>
              <w:t>Version Control</w:t>
            </w:r>
          </w:p>
        </w:tc>
      </w:tr>
      <w:tr w:rsidR="00372EAB" w14:paraId="47FFBA07" w14:textId="77777777" w:rsidTr="008A61EB">
        <w:trPr>
          <w:gridAfter w:val="1"/>
          <w:wAfter w:w="8" w:type="dxa"/>
        </w:trPr>
        <w:tc>
          <w:tcPr>
            <w:tcW w:w="1255" w:type="dxa"/>
            <w:tcMar>
              <w:left w:w="43" w:type="dxa"/>
              <w:right w:w="43" w:type="dxa"/>
            </w:tcMar>
          </w:tcPr>
          <w:p w14:paraId="26A9F668" w14:textId="77777777" w:rsidR="00372EAB" w:rsidRPr="00194582" w:rsidRDefault="00372EAB" w:rsidP="007801B1">
            <w:pPr>
              <w:pStyle w:val="ListParagraph"/>
              <w:numPr>
                <w:ilvl w:val="2"/>
                <w:numId w:val="48"/>
              </w:numPr>
              <w:spacing w:after="0" w:line="240" w:lineRule="auto"/>
              <w:contextualSpacing w:val="0"/>
              <w:jc w:val="left"/>
              <w:rPr>
                <w:rFonts w:asciiTheme="minorHAnsi" w:hAnsiTheme="minorHAnsi" w:cstheme="minorHAnsi"/>
                <w:b/>
              </w:rPr>
            </w:pPr>
          </w:p>
        </w:tc>
        <w:tc>
          <w:tcPr>
            <w:tcW w:w="5154" w:type="dxa"/>
            <w:tcMar>
              <w:left w:w="43" w:type="dxa"/>
              <w:right w:w="43" w:type="dxa"/>
            </w:tcMar>
          </w:tcPr>
          <w:p w14:paraId="615EAB00"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Ability to restore previous versions in case of multiple versions.</w:t>
            </w:r>
          </w:p>
        </w:tc>
        <w:tc>
          <w:tcPr>
            <w:tcW w:w="1861" w:type="dxa"/>
            <w:gridSpan w:val="2"/>
            <w:tcMar>
              <w:left w:w="43" w:type="dxa"/>
              <w:right w:w="43" w:type="dxa"/>
            </w:tcMar>
          </w:tcPr>
          <w:p w14:paraId="07D31A30"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48A0483A" w14:textId="77777777" w:rsidR="00372EAB" w:rsidRDefault="00372EAB" w:rsidP="007801B1">
            <w:pPr>
              <w:spacing w:after="0" w:line="240" w:lineRule="auto"/>
              <w:rPr>
                <w:rFonts w:asciiTheme="minorHAnsi" w:hAnsiTheme="minorHAnsi" w:cstheme="minorHAnsi"/>
              </w:rPr>
            </w:pPr>
            <w:r>
              <w:rPr>
                <w:rFonts w:ascii="Calibri" w:hAnsi="Calibri"/>
                <w:sz w:val="16"/>
              </w:rPr>
              <w:t>Complied. Case document repository maintains immutable version control, timestamped revision history, and one-click rollback/retrieval of historical file versions.</w:t>
            </w:r>
          </w:p>
        </w:tc>
      </w:tr>
      <w:tr w:rsidR="00372EAB" w14:paraId="6DC886D2" w14:textId="77777777" w:rsidTr="008A61EB">
        <w:trPr>
          <w:gridAfter w:val="1"/>
          <w:wAfter w:w="8" w:type="dxa"/>
        </w:trPr>
        <w:tc>
          <w:tcPr>
            <w:tcW w:w="1255" w:type="dxa"/>
            <w:tcMar>
              <w:left w:w="43" w:type="dxa"/>
              <w:right w:w="43" w:type="dxa"/>
            </w:tcMar>
          </w:tcPr>
          <w:p w14:paraId="38907A08" w14:textId="77777777" w:rsidR="00372EAB" w:rsidRPr="00194582" w:rsidRDefault="00372EAB" w:rsidP="007801B1">
            <w:pPr>
              <w:pStyle w:val="ListParagraph"/>
              <w:numPr>
                <w:ilvl w:val="2"/>
                <w:numId w:val="48"/>
              </w:numPr>
              <w:spacing w:after="0" w:line="240" w:lineRule="auto"/>
              <w:contextualSpacing w:val="0"/>
              <w:jc w:val="left"/>
              <w:rPr>
                <w:rFonts w:asciiTheme="minorHAnsi" w:hAnsiTheme="minorHAnsi" w:cstheme="minorHAnsi"/>
                <w:b/>
              </w:rPr>
            </w:pPr>
          </w:p>
        </w:tc>
        <w:tc>
          <w:tcPr>
            <w:tcW w:w="5154" w:type="dxa"/>
            <w:tcMar>
              <w:left w:w="43" w:type="dxa"/>
              <w:right w:w="43" w:type="dxa"/>
            </w:tcMar>
          </w:tcPr>
          <w:p w14:paraId="19A6566E"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Notification of changes to relevant users.</w:t>
            </w:r>
          </w:p>
        </w:tc>
        <w:tc>
          <w:tcPr>
            <w:tcW w:w="1861" w:type="dxa"/>
            <w:gridSpan w:val="2"/>
            <w:tcMar>
              <w:left w:w="43" w:type="dxa"/>
              <w:right w:w="43" w:type="dxa"/>
            </w:tcMar>
          </w:tcPr>
          <w:p w14:paraId="1D4E856B"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686109F9" w14:textId="77777777" w:rsidR="00372EAB" w:rsidRDefault="00372EAB" w:rsidP="007801B1">
            <w:pPr>
              <w:spacing w:after="0" w:line="240" w:lineRule="auto"/>
              <w:rPr>
                <w:rFonts w:asciiTheme="minorHAnsi" w:hAnsiTheme="minorHAnsi" w:cstheme="minorHAnsi"/>
              </w:rPr>
            </w:pPr>
            <w:r>
              <w:rPr>
                <w:rFonts w:ascii="Calibri" w:hAnsi="Calibri"/>
                <w:sz w:val="16"/>
              </w:rPr>
              <w:t>Complied. Automated real-time notifications dispatched to assigned case handlers, desk officials, and legal supervisors whenever case status or documents are modified.</w:t>
            </w:r>
          </w:p>
        </w:tc>
      </w:tr>
      <w:tr w:rsidR="00372EAB" w14:paraId="70BCDEFC" w14:textId="77777777" w:rsidTr="008A61EB">
        <w:trPr>
          <w:gridAfter w:val="1"/>
          <w:wAfter w:w="8" w:type="dxa"/>
        </w:trPr>
        <w:tc>
          <w:tcPr>
            <w:tcW w:w="1255" w:type="dxa"/>
            <w:tcMar>
              <w:left w:w="43" w:type="dxa"/>
              <w:right w:w="43" w:type="dxa"/>
            </w:tcMar>
          </w:tcPr>
          <w:p w14:paraId="40E91FAC" w14:textId="77777777" w:rsidR="00372EAB" w:rsidRPr="00194582" w:rsidRDefault="00372EAB" w:rsidP="007801B1">
            <w:pPr>
              <w:pStyle w:val="ListParagraph"/>
              <w:numPr>
                <w:ilvl w:val="2"/>
                <w:numId w:val="48"/>
              </w:numPr>
              <w:spacing w:after="0" w:line="240" w:lineRule="auto"/>
              <w:contextualSpacing w:val="0"/>
              <w:jc w:val="left"/>
              <w:rPr>
                <w:rFonts w:asciiTheme="minorHAnsi" w:hAnsiTheme="minorHAnsi" w:cstheme="minorHAnsi"/>
                <w:b/>
              </w:rPr>
            </w:pPr>
          </w:p>
        </w:tc>
        <w:tc>
          <w:tcPr>
            <w:tcW w:w="5154" w:type="dxa"/>
            <w:tcMar>
              <w:left w:w="43" w:type="dxa"/>
              <w:right w:w="43" w:type="dxa"/>
            </w:tcMar>
          </w:tcPr>
          <w:p w14:paraId="4A70ED37" w14:textId="77777777" w:rsidR="00372EAB" w:rsidRPr="002129A4" w:rsidRDefault="00372EAB" w:rsidP="007801B1">
            <w:pPr>
              <w:spacing w:after="0" w:line="240" w:lineRule="auto"/>
              <w:ind w:left="170"/>
              <w:rPr>
                <w:rFonts w:asciiTheme="minorHAnsi" w:hAnsiTheme="minorHAnsi" w:cstheme="minorHAnsi"/>
              </w:rPr>
            </w:pPr>
            <w:r w:rsidRPr="002129A4">
              <w:rPr>
                <w:rFonts w:asciiTheme="minorHAnsi" w:hAnsiTheme="minorHAnsi" w:cstheme="minorHAnsi"/>
              </w:rPr>
              <w:t>Existing data (if any) must be migrated to the new system.</w:t>
            </w:r>
          </w:p>
        </w:tc>
        <w:tc>
          <w:tcPr>
            <w:tcW w:w="1861" w:type="dxa"/>
            <w:gridSpan w:val="2"/>
            <w:tcMar>
              <w:left w:w="43" w:type="dxa"/>
              <w:right w:w="43" w:type="dxa"/>
            </w:tcMar>
          </w:tcPr>
          <w:p w14:paraId="694927C0" w14:textId="77777777" w:rsidR="00372EAB" w:rsidRPr="002129A4"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3686E99C" w14:textId="77777777" w:rsidR="00372EAB" w:rsidRPr="002129A4" w:rsidRDefault="00372EAB" w:rsidP="007801B1">
            <w:pPr>
              <w:spacing w:after="0" w:line="240" w:lineRule="auto"/>
              <w:rPr>
                <w:rFonts w:asciiTheme="minorHAnsi" w:hAnsiTheme="minorHAnsi" w:cstheme="minorHAnsi"/>
              </w:rPr>
            </w:pPr>
            <w:r>
              <w:rPr>
                <w:rFonts w:ascii="Calibri" w:hAnsi="Calibri"/>
                <w:sz w:val="16"/>
              </w:rPr>
              <w:t>Complied. Comprehensive data migration strategy, automated Excel/CSV ETL ingest utilities, data cleansing scripts, and validation audits ensure 100% legacy litigation data migration.</w:t>
            </w:r>
          </w:p>
        </w:tc>
      </w:tr>
      <w:tr w:rsidR="00372EAB" w14:paraId="26E59124" w14:textId="77777777" w:rsidTr="008A61EB">
        <w:trPr>
          <w:gridAfter w:val="1"/>
          <w:wAfter w:w="8" w:type="dxa"/>
          <w:trHeight w:val="58"/>
        </w:trPr>
        <w:tc>
          <w:tcPr>
            <w:tcW w:w="1255" w:type="dxa"/>
            <w:tcMar>
              <w:left w:w="43" w:type="dxa"/>
              <w:right w:w="43" w:type="dxa"/>
            </w:tcMar>
          </w:tcPr>
          <w:p w14:paraId="18C3572B" w14:textId="77777777" w:rsidR="00372EAB" w:rsidRPr="00194582" w:rsidRDefault="00372EAB" w:rsidP="007801B1">
            <w:pPr>
              <w:pStyle w:val="ListParagraph"/>
              <w:numPr>
                <w:ilvl w:val="2"/>
                <w:numId w:val="48"/>
              </w:numPr>
              <w:spacing w:after="0" w:line="240" w:lineRule="auto"/>
              <w:contextualSpacing w:val="0"/>
              <w:jc w:val="left"/>
              <w:rPr>
                <w:rFonts w:asciiTheme="minorHAnsi" w:hAnsiTheme="minorHAnsi" w:cstheme="minorHAnsi"/>
                <w:b/>
              </w:rPr>
            </w:pPr>
          </w:p>
        </w:tc>
        <w:tc>
          <w:tcPr>
            <w:tcW w:w="5154" w:type="dxa"/>
            <w:tcMar>
              <w:left w:w="43" w:type="dxa"/>
              <w:right w:w="43" w:type="dxa"/>
            </w:tcMar>
          </w:tcPr>
          <w:p w14:paraId="18F3DC93"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Data Gap / No Legacy data maps to proposed solution:</w:t>
            </w:r>
          </w:p>
        </w:tc>
        <w:tc>
          <w:tcPr>
            <w:tcW w:w="1861" w:type="dxa"/>
            <w:gridSpan w:val="2"/>
            <w:tcMar>
              <w:left w:w="43" w:type="dxa"/>
              <w:right w:w="43" w:type="dxa"/>
            </w:tcMar>
          </w:tcPr>
          <w:p w14:paraId="5E619F9C"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623503F4" w14:textId="77777777" w:rsidR="00372EAB" w:rsidRDefault="00372EAB" w:rsidP="007801B1">
            <w:pPr>
              <w:spacing w:after="0" w:line="240" w:lineRule="auto"/>
              <w:rPr>
                <w:rFonts w:asciiTheme="minorHAnsi" w:hAnsiTheme="minorHAnsi" w:cstheme="minorHAnsi"/>
              </w:rPr>
            </w:pPr>
            <w:r>
              <w:rPr>
                <w:rFonts w:ascii="Calibri" w:hAnsi="Calibri"/>
                <w:sz w:val="16"/>
              </w:rPr>
              <w:t>Complied. Pre-migration gap analysis, automated staging tables with validation rules, and manual reconciliation workflows handle unmapped or missing legacy attributes.</w:t>
            </w:r>
          </w:p>
        </w:tc>
      </w:tr>
      <w:tr w:rsidR="00372EAB" w14:paraId="59E07898" w14:textId="77777777" w:rsidTr="00194582">
        <w:tc>
          <w:tcPr>
            <w:tcW w:w="9634" w:type="dxa"/>
            <w:gridSpan w:val="7"/>
            <w:tcMar>
              <w:left w:w="43" w:type="dxa"/>
              <w:right w:w="43" w:type="dxa"/>
            </w:tcMar>
          </w:tcPr>
          <w:p w14:paraId="4FFDE253"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4F6A82">
              <w:rPr>
                <w:rFonts w:asciiTheme="minorHAnsi" w:hAnsiTheme="minorHAnsi" w:cstheme="minorHAnsi"/>
                <w:b/>
              </w:rPr>
              <w:t>Process Configuration:</w:t>
            </w:r>
          </w:p>
        </w:tc>
      </w:tr>
      <w:tr w:rsidR="00372EAB" w14:paraId="1604EE6D" w14:textId="77777777" w:rsidTr="008A61EB">
        <w:trPr>
          <w:gridAfter w:val="1"/>
          <w:wAfter w:w="8" w:type="dxa"/>
        </w:trPr>
        <w:tc>
          <w:tcPr>
            <w:tcW w:w="1255" w:type="dxa"/>
            <w:tcMar>
              <w:left w:w="43" w:type="dxa"/>
              <w:right w:w="43" w:type="dxa"/>
            </w:tcMar>
          </w:tcPr>
          <w:p w14:paraId="137F5562"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16FB553D"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 shall have facility to</w:t>
            </w:r>
            <w:r w:rsidRPr="004F6A82">
              <w:rPr>
                <w:rFonts w:asciiTheme="minorHAnsi" w:hAnsiTheme="minorHAnsi" w:cstheme="minorHAnsi"/>
                <w:shd w:val="clear" w:color="auto" w:fill="FFFFFF"/>
              </w:rPr>
              <w:t xml:space="preserve"> support parallel processing of activity or flow where an application can be processed across more than one stage of activity</w:t>
            </w:r>
          </w:p>
        </w:tc>
        <w:tc>
          <w:tcPr>
            <w:tcW w:w="1861" w:type="dxa"/>
            <w:gridSpan w:val="2"/>
            <w:tcMar>
              <w:left w:w="43" w:type="dxa"/>
              <w:right w:w="43" w:type="dxa"/>
            </w:tcMar>
          </w:tcPr>
          <w:p w14:paraId="4301C752"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36487D8A" w14:textId="77777777" w:rsidR="00372EAB" w:rsidRDefault="00372EAB" w:rsidP="007801B1">
            <w:pPr>
              <w:spacing w:after="0" w:line="240" w:lineRule="auto"/>
              <w:rPr>
                <w:rFonts w:asciiTheme="minorHAnsi" w:hAnsiTheme="minorHAnsi" w:cstheme="minorHAnsi"/>
              </w:rPr>
            </w:pPr>
            <w:r>
              <w:rPr>
                <w:rFonts w:ascii="Calibri" w:hAnsi="Calibri"/>
                <w:sz w:val="16"/>
              </w:rPr>
              <w:t>Complied. Flexible workflow engine allows concurrent parallel tracking of civil suits (Artha Rin), criminal proceedings (NI Act 138), auction notices, and writ petitions for the same borrower.</w:t>
            </w:r>
          </w:p>
        </w:tc>
      </w:tr>
      <w:tr w:rsidR="00372EAB" w14:paraId="470A8518" w14:textId="77777777" w:rsidTr="00194582">
        <w:tc>
          <w:tcPr>
            <w:tcW w:w="9634" w:type="dxa"/>
            <w:gridSpan w:val="7"/>
            <w:tcMar>
              <w:left w:w="43" w:type="dxa"/>
              <w:right w:w="43" w:type="dxa"/>
            </w:tcMar>
          </w:tcPr>
          <w:p w14:paraId="563B9686"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4F6A82">
              <w:rPr>
                <w:rFonts w:asciiTheme="minorHAnsi" w:hAnsiTheme="minorHAnsi" w:cstheme="minorHAnsi"/>
                <w:b/>
              </w:rPr>
              <w:t>Business Rules:</w:t>
            </w:r>
          </w:p>
        </w:tc>
      </w:tr>
      <w:tr w:rsidR="00372EAB" w14:paraId="26FF341A" w14:textId="77777777" w:rsidTr="008A61EB">
        <w:trPr>
          <w:gridAfter w:val="1"/>
          <w:wAfter w:w="8" w:type="dxa"/>
        </w:trPr>
        <w:tc>
          <w:tcPr>
            <w:tcW w:w="1255" w:type="dxa"/>
            <w:tcMar>
              <w:left w:w="43" w:type="dxa"/>
              <w:right w:w="43" w:type="dxa"/>
            </w:tcMar>
          </w:tcPr>
          <w:p w14:paraId="79A0D19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458F04C8" w14:textId="44DC690A" w:rsidR="00372EAB" w:rsidRDefault="00372EAB" w:rsidP="009256BC">
            <w:pPr>
              <w:pStyle w:val="LO-Normal"/>
              <w:widowControl w:val="0"/>
              <w:spacing w:after="0" w:line="240" w:lineRule="auto"/>
              <w:rPr>
                <w:rFonts w:asciiTheme="minorHAnsi" w:hAnsiTheme="minorHAnsi" w:cstheme="minorHAnsi"/>
              </w:rPr>
            </w:pPr>
            <w:r w:rsidRPr="004F6A82">
              <w:rPr>
                <w:rFonts w:asciiTheme="minorHAnsi" w:hAnsiTheme="minorHAnsi" w:cstheme="minorHAnsi"/>
                <w:color w:val="auto"/>
              </w:rPr>
              <w:t>The system shall have the capacity to incorporate a flexible, in-built business rules engine</w:t>
            </w:r>
            <w:r>
              <w:rPr>
                <w:rFonts w:asciiTheme="minorHAnsi" w:hAnsiTheme="minorHAnsi" w:cstheme="minorHAnsi"/>
                <w:color w:val="auto"/>
              </w:rPr>
              <w:t xml:space="preserve">. </w:t>
            </w:r>
          </w:p>
        </w:tc>
        <w:tc>
          <w:tcPr>
            <w:tcW w:w="1861" w:type="dxa"/>
            <w:gridSpan w:val="2"/>
            <w:tcMar>
              <w:left w:w="43" w:type="dxa"/>
              <w:right w:w="43" w:type="dxa"/>
            </w:tcMar>
          </w:tcPr>
          <w:p w14:paraId="1AB73B2F"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02663B57" w14:textId="77777777" w:rsidR="00372EAB" w:rsidRDefault="00372EAB" w:rsidP="007801B1">
            <w:pPr>
              <w:spacing w:after="0" w:line="240" w:lineRule="auto"/>
              <w:rPr>
                <w:rFonts w:asciiTheme="minorHAnsi" w:hAnsiTheme="minorHAnsi" w:cstheme="minorHAnsi"/>
              </w:rPr>
            </w:pPr>
            <w:r>
              <w:rPr>
                <w:rFonts w:ascii="Calibri" w:hAnsi="Calibri"/>
                <w:sz w:val="16"/>
              </w:rPr>
              <w:t>Complied. Parameterized business rules engine supports configurable escalation rules, mandatory legal notice statutory wait periods (e.g. 30 days under NI Act), and approval limits.</w:t>
            </w:r>
          </w:p>
        </w:tc>
      </w:tr>
      <w:tr w:rsidR="00372EAB" w14:paraId="3BD303AB" w14:textId="77777777" w:rsidTr="00194582">
        <w:tc>
          <w:tcPr>
            <w:tcW w:w="9634" w:type="dxa"/>
            <w:gridSpan w:val="7"/>
            <w:tcMar>
              <w:left w:w="43" w:type="dxa"/>
              <w:right w:w="43" w:type="dxa"/>
            </w:tcMar>
          </w:tcPr>
          <w:p w14:paraId="277E8578"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295139">
              <w:rPr>
                <w:rFonts w:asciiTheme="minorHAnsi" w:hAnsiTheme="minorHAnsi" w:cstheme="minorHAnsi"/>
                <w:b/>
              </w:rPr>
              <w:t>Restrictions</w:t>
            </w:r>
            <w:r w:rsidRPr="004F6A82">
              <w:rPr>
                <w:rFonts w:asciiTheme="minorHAnsi" w:hAnsiTheme="minorHAnsi" w:cstheme="minorHAnsi"/>
                <w:b/>
                <w:bCs/>
              </w:rPr>
              <w:t xml:space="preserve"> for Generation</w:t>
            </w:r>
            <w:r w:rsidRPr="004F6A82">
              <w:rPr>
                <w:rFonts w:asciiTheme="minorHAnsi" w:hAnsiTheme="minorHAnsi" w:cstheme="minorHAnsi"/>
                <w:b/>
                <w:bCs/>
                <w:spacing w:val="-7"/>
              </w:rPr>
              <w:t xml:space="preserve"> </w:t>
            </w:r>
            <w:r w:rsidRPr="004F6A82">
              <w:rPr>
                <w:rFonts w:asciiTheme="minorHAnsi" w:hAnsiTheme="minorHAnsi" w:cstheme="minorHAnsi"/>
                <w:b/>
                <w:bCs/>
              </w:rPr>
              <w:t>and</w:t>
            </w:r>
            <w:r w:rsidRPr="004F6A82">
              <w:rPr>
                <w:rFonts w:asciiTheme="minorHAnsi" w:hAnsiTheme="minorHAnsi" w:cstheme="minorHAnsi"/>
                <w:b/>
                <w:bCs/>
                <w:spacing w:val="-6"/>
              </w:rPr>
              <w:t xml:space="preserve"> </w:t>
            </w:r>
            <w:r w:rsidRPr="004F6A82">
              <w:rPr>
                <w:rFonts w:asciiTheme="minorHAnsi" w:hAnsiTheme="minorHAnsi" w:cstheme="minorHAnsi"/>
                <w:b/>
                <w:bCs/>
              </w:rPr>
              <w:t>View</w:t>
            </w:r>
          </w:p>
        </w:tc>
      </w:tr>
      <w:tr w:rsidR="00372EAB" w14:paraId="6528C92D" w14:textId="77777777" w:rsidTr="008A61EB">
        <w:trPr>
          <w:gridAfter w:val="1"/>
          <w:wAfter w:w="8" w:type="dxa"/>
        </w:trPr>
        <w:tc>
          <w:tcPr>
            <w:tcW w:w="1255" w:type="dxa"/>
            <w:tcMar>
              <w:left w:w="43" w:type="dxa"/>
              <w:right w:w="43" w:type="dxa"/>
            </w:tcMar>
          </w:tcPr>
          <w:p w14:paraId="29407E0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A2EBFC3" w14:textId="77777777" w:rsidR="00372EAB" w:rsidRDefault="00372EAB" w:rsidP="007801B1">
            <w:pPr>
              <w:spacing w:after="0" w:line="240" w:lineRule="auto"/>
              <w:ind w:left="170"/>
              <w:rPr>
                <w:rFonts w:asciiTheme="minorHAnsi" w:hAnsiTheme="minorHAnsi" w:cstheme="minorHAnsi"/>
              </w:rPr>
            </w:pPr>
            <w:r w:rsidRPr="004F6A82">
              <w:rPr>
                <w:rFonts w:asciiTheme="minorHAnsi" w:eastAsia="Garamond" w:hAnsiTheme="minorHAnsi" w:cstheme="minorHAnsi"/>
                <w:shd w:val="clear" w:color="auto" w:fill="FFFFFF"/>
              </w:rPr>
              <w:t xml:space="preserve">System shall have facility to restrict any user/class/group (parameterized) for  </w:t>
            </w:r>
            <w:r w:rsidRPr="004F6A82">
              <w:rPr>
                <w:rFonts w:asciiTheme="minorHAnsi" w:eastAsia="Garamond" w:hAnsiTheme="minorHAnsi" w:cstheme="minorHAnsi"/>
                <w:spacing w:val="-47"/>
                <w:shd w:val="clear" w:color="auto" w:fill="FFFFFF"/>
              </w:rPr>
              <w:t xml:space="preserve"> </w:t>
            </w:r>
            <w:r w:rsidRPr="004F6A82">
              <w:rPr>
                <w:rFonts w:asciiTheme="minorHAnsi" w:eastAsia="Garamond" w:hAnsiTheme="minorHAnsi" w:cstheme="minorHAnsi"/>
                <w:shd w:val="clear" w:color="auto" w:fill="FFFFFF"/>
              </w:rPr>
              <w:t>generation, authorization, view, report generation, etc.</w:t>
            </w:r>
          </w:p>
        </w:tc>
        <w:tc>
          <w:tcPr>
            <w:tcW w:w="1861" w:type="dxa"/>
            <w:gridSpan w:val="2"/>
            <w:tcMar>
              <w:left w:w="43" w:type="dxa"/>
              <w:right w:w="43" w:type="dxa"/>
            </w:tcMar>
          </w:tcPr>
          <w:p w14:paraId="5E7F55AF"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5606FD1B" w14:textId="77777777" w:rsidR="00372EAB" w:rsidRDefault="00372EAB" w:rsidP="007801B1">
            <w:pPr>
              <w:spacing w:after="0" w:line="240" w:lineRule="auto"/>
              <w:rPr>
                <w:rFonts w:asciiTheme="minorHAnsi" w:hAnsiTheme="minorHAnsi" w:cstheme="minorHAnsi"/>
              </w:rPr>
            </w:pPr>
            <w:r>
              <w:rPr>
                <w:rFonts w:ascii="Calibri" w:hAnsi="Calibri"/>
                <w:sz w:val="16"/>
              </w:rPr>
              <w:t>Complied. Multi-tier permission matrix enforces granular restrictions per user role, branch, and division for drafting, maker approval, checker authorization, viewing, and exporting reports.</w:t>
            </w:r>
          </w:p>
        </w:tc>
      </w:tr>
      <w:tr w:rsidR="00372EAB" w14:paraId="75AC6448" w14:textId="77777777" w:rsidTr="008A61EB">
        <w:tc>
          <w:tcPr>
            <w:tcW w:w="6417" w:type="dxa"/>
            <w:gridSpan w:val="3"/>
            <w:tcMar>
              <w:left w:w="43" w:type="dxa"/>
              <w:right w:w="43" w:type="dxa"/>
            </w:tcMar>
          </w:tcPr>
          <w:p w14:paraId="68BAB16A"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295139">
              <w:rPr>
                <w:rFonts w:asciiTheme="minorHAnsi" w:hAnsiTheme="minorHAnsi" w:cstheme="minorHAnsi"/>
                <w:b/>
              </w:rPr>
              <w:t>Deployment</w:t>
            </w:r>
            <w:r w:rsidRPr="004F6A82">
              <w:rPr>
                <w:rFonts w:asciiTheme="minorHAnsi" w:hAnsiTheme="minorHAnsi" w:cstheme="minorHAnsi"/>
                <w:b/>
                <w:bCs/>
              </w:rPr>
              <w:t xml:space="preserve"> Requirements</w:t>
            </w:r>
          </w:p>
        </w:tc>
        <w:tc>
          <w:tcPr>
            <w:tcW w:w="1861" w:type="dxa"/>
            <w:gridSpan w:val="2"/>
            <w:tcMar>
              <w:left w:w="43" w:type="dxa"/>
              <w:right w:w="43" w:type="dxa"/>
            </w:tcMar>
          </w:tcPr>
          <w:p w14:paraId="5D352931"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5B7A160A" w14:textId="77777777" w:rsidR="00372EAB" w:rsidRDefault="00372EAB" w:rsidP="007801B1">
            <w:pPr>
              <w:spacing w:after="0" w:line="240" w:lineRule="auto"/>
              <w:rPr>
                <w:rFonts w:asciiTheme="minorHAnsi" w:hAnsiTheme="minorHAnsi" w:cstheme="minorHAnsi"/>
              </w:rPr>
            </w:pPr>
          </w:p>
        </w:tc>
      </w:tr>
      <w:tr w:rsidR="00372EAB" w14:paraId="5945371E" w14:textId="77777777" w:rsidTr="008A61EB">
        <w:trPr>
          <w:gridAfter w:val="1"/>
          <w:wAfter w:w="8" w:type="dxa"/>
        </w:trPr>
        <w:tc>
          <w:tcPr>
            <w:tcW w:w="1255" w:type="dxa"/>
            <w:tcMar>
              <w:left w:w="43" w:type="dxa"/>
              <w:right w:w="43" w:type="dxa"/>
            </w:tcMar>
          </w:tcPr>
          <w:p w14:paraId="7190188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40094B42" w14:textId="77777777" w:rsidR="00372EAB" w:rsidRDefault="00372EAB" w:rsidP="007801B1">
            <w:pPr>
              <w:spacing w:after="0" w:line="240" w:lineRule="auto"/>
              <w:ind w:left="80"/>
              <w:rPr>
                <w:rFonts w:asciiTheme="minorHAnsi" w:hAnsiTheme="minorHAnsi" w:cstheme="minorHAnsi"/>
              </w:rPr>
            </w:pPr>
            <w:r w:rsidRPr="004F6A82">
              <w:rPr>
                <w:rFonts w:asciiTheme="minorHAnsi" w:eastAsia="Garamond" w:hAnsiTheme="minorHAnsi" w:cstheme="minorHAnsi"/>
                <w:shd w:val="clear" w:color="auto" w:fill="FFFFFF"/>
              </w:rPr>
              <w:t>Bidder is requested to submit a complete deployment diagram with all interface requirements.</w:t>
            </w:r>
          </w:p>
        </w:tc>
        <w:tc>
          <w:tcPr>
            <w:tcW w:w="1861" w:type="dxa"/>
            <w:gridSpan w:val="2"/>
            <w:tcMar>
              <w:left w:w="43" w:type="dxa"/>
              <w:right w:w="43" w:type="dxa"/>
            </w:tcMar>
          </w:tcPr>
          <w:p w14:paraId="3F98EB95"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68928D57" w14:textId="77777777" w:rsidR="00372EAB" w:rsidRDefault="00372EAB" w:rsidP="007801B1">
            <w:pPr>
              <w:spacing w:after="0" w:line="240" w:lineRule="auto"/>
              <w:rPr>
                <w:rFonts w:asciiTheme="minorHAnsi" w:hAnsiTheme="minorHAnsi" w:cstheme="minorHAnsi"/>
              </w:rPr>
            </w:pPr>
            <w:r>
              <w:rPr>
                <w:rFonts w:ascii="Calibri" w:hAnsi="Calibri"/>
                <w:sz w:val="16"/>
              </w:rPr>
              <w:t>Complied. Detailed enterprise deployment architecture diagram depicting Web Server, App Server, DB Cluster, CBS Gateway, SMS/Email Server, and Active Directory enclosed in Technical Proposal.</w:t>
            </w:r>
          </w:p>
        </w:tc>
      </w:tr>
      <w:tr w:rsidR="00372EAB" w14:paraId="38EC0D50" w14:textId="77777777" w:rsidTr="008A61EB">
        <w:trPr>
          <w:gridAfter w:val="1"/>
          <w:wAfter w:w="8" w:type="dxa"/>
        </w:trPr>
        <w:tc>
          <w:tcPr>
            <w:tcW w:w="1255" w:type="dxa"/>
            <w:tcMar>
              <w:left w:w="43" w:type="dxa"/>
              <w:right w:w="43" w:type="dxa"/>
            </w:tcMar>
          </w:tcPr>
          <w:p w14:paraId="4F60650C"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40114D75" w14:textId="77777777" w:rsidR="00372EAB" w:rsidRDefault="00372EAB" w:rsidP="007801B1">
            <w:pPr>
              <w:spacing w:after="0" w:line="240" w:lineRule="auto"/>
              <w:ind w:left="80"/>
              <w:rPr>
                <w:rFonts w:asciiTheme="minorHAnsi" w:hAnsiTheme="minorHAnsi" w:cstheme="minorHAnsi"/>
              </w:rPr>
            </w:pPr>
            <w:r w:rsidRPr="004F6A82">
              <w:rPr>
                <w:rFonts w:asciiTheme="minorHAnsi" w:eastAsia="Garamond" w:hAnsiTheme="minorHAnsi" w:cstheme="minorHAnsi"/>
                <w:shd w:val="clear" w:color="auto" w:fill="FFFFFF"/>
              </w:rPr>
              <w:t>An on-premises solution is preferred (Data Center &amp; Disaster Recovery).</w:t>
            </w:r>
            <w:r w:rsidRPr="004F6A82">
              <w:rPr>
                <w:rFonts w:asciiTheme="minorHAnsi" w:hAnsiTheme="minorHAnsi" w:cstheme="minorHAnsi"/>
              </w:rPr>
              <w:t xml:space="preserve"> </w:t>
            </w:r>
            <w:r w:rsidRPr="004F6A82">
              <w:rPr>
                <w:rFonts w:asciiTheme="minorHAnsi" w:eastAsia="Garamond" w:hAnsiTheme="minorHAnsi" w:cstheme="minorHAnsi"/>
                <w:shd w:val="clear" w:color="auto" w:fill="FFFFFF"/>
              </w:rPr>
              <w:t xml:space="preserve">Ideals for environments require full data sovereignty and control. Privet cloud /hybrid deployment is optional. </w:t>
            </w:r>
          </w:p>
        </w:tc>
        <w:tc>
          <w:tcPr>
            <w:tcW w:w="1861" w:type="dxa"/>
            <w:gridSpan w:val="2"/>
            <w:tcMar>
              <w:left w:w="43" w:type="dxa"/>
              <w:right w:w="43" w:type="dxa"/>
            </w:tcMar>
          </w:tcPr>
          <w:p w14:paraId="72D56202"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7F1DE521" w14:textId="77777777" w:rsidR="00372EAB" w:rsidRDefault="00372EAB" w:rsidP="007801B1">
            <w:pPr>
              <w:spacing w:after="0" w:line="240" w:lineRule="auto"/>
              <w:rPr>
                <w:rFonts w:asciiTheme="minorHAnsi" w:hAnsiTheme="minorHAnsi" w:cstheme="minorHAnsi"/>
              </w:rPr>
            </w:pPr>
            <w:r>
              <w:rPr>
                <w:rFonts w:ascii="Calibri" w:hAnsi="Calibri"/>
                <w:sz w:val="16"/>
              </w:rPr>
              <w:t>Complied. Proposed 100% on-premises deployment adhering to Bangladesh Bank ICT Guidelines for full data sovereignty across Bank Asia Primary DC and DR sites.</w:t>
            </w:r>
          </w:p>
        </w:tc>
      </w:tr>
      <w:tr w:rsidR="00372EAB" w14:paraId="481B0C0E" w14:textId="77777777" w:rsidTr="008A61EB">
        <w:trPr>
          <w:gridAfter w:val="1"/>
          <w:wAfter w:w="8" w:type="dxa"/>
        </w:trPr>
        <w:tc>
          <w:tcPr>
            <w:tcW w:w="1255" w:type="dxa"/>
            <w:tcMar>
              <w:left w:w="43" w:type="dxa"/>
              <w:right w:w="43" w:type="dxa"/>
            </w:tcMar>
          </w:tcPr>
          <w:p w14:paraId="52C7864F"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4B787325" w14:textId="77777777" w:rsidR="00372EAB" w:rsidRDefault="00372EAB" w:rsidP="007801B1">
            <w:pPr>
              <w:spacing w:after="0" w:line="240" w:lineRule="auto"/>
              <w:ind w:left="80"/>
              <w:rPr>
                <w:rFonts w:asciiTheme="minorHAnsi" w:hAnsiTheme="minorHAnsi" w:cstheme="minorHAnsi"/>
              </w:rPr>
            </w:pPr>
            <w:r w:rsidRPr="004F6A82">
              <w:rPr>
                <w:rFonts w:asciiTheme="minorHAnsi" w:eastAsia="Garamond" w:hAnsiTheme="minorHAnsi" w:cstheme="minorHAnsi"/>
                <w:shd w:val="clear" w:color="auto" w:fill="FFFFFF"/>
              </w:rPr>
              <w:t>Test, UAT, and Production environments must be configured.</w:t>
            </w:r>
          </w:p>
        </w:tc>
        <w:tc>
          <w:tcPr>
            <w:tcW w:w="1861" w:type="dxa"/>
            <w:gridSpan w:val="2"/>
            <w:tcMar>
              <w:left w:w="43" w:type="dxa"/>
              <w:right w:w="43" w:type="dxa"/>
            </w:tcMar>
          </w:tcPr>
          <w:p w14:paraId="66E6223D"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25BC6929" w14:textId="77777777" w:rsidR="00372EAB" w:rsidRDefault="00372EAB" w:rsidP="007801B1">
            <w:pPr>
              <w:spacing w:after="0" w:line="240" w:lineRule="auto"/>
              <w:rPr>
                <w:rFonts w:asciiTheme="minorHAnsi" w:hAnsiTheme="minorHAnsi" w:cstheme="minorHAnsi"/>
              </w:rPr>
            </w:pPr>
            <w:r>
              <w:rPr>
                <w:rFonts w:ascii="Calibri" w:hAnsi="Calibri"/>
                <w:sz w:val="16"/>
              </w:rPr>
              <w:t>Complied. Three distinct, isolated environments (Development/Test, UAT/Staging, and Production) will be provisioned, configured, and maintained during rollout.</w:t>
            </w:r>
          </w:p>
        </w:tc>
      </w:tr>
      <w:tr w:rsidR="00372EAB" w14:paraId="32DEB209" w14:textId="77777777" w:rsidTr="00194582">
        <w:tc>
          <w:tcPr>
            <w:tcW w:w="9634" w:type="dxa"/>
            <w:gridSpan w:val="7"/>
            <w:tcMar>
              <w:left w:w="43" w:type="dxa"/>
              <w:right w:w="43" w:type="dxa"/>
            </w:tcMar>
          </w:tcPr>
          <w:p w14:paraId="50AA5DD6" w14:textId="77777777" w:rsidR="00372EAB" w:rsidRDefault="00372EAB" w:rsidP="007801B1">
            <w:pPr>
              <w:pStyle w:val="ListParagraph"/>
              <w:numPr>
                <w:ilvl w:val="1"/>
                <w:numId w:val="48"/>
              </w:numPr>
              <w:spacing w:after="0" w:line="240" w:lineRule="auto"/>
              <w:contextualSpacing w:val="0"/>
              <w:jc w:val="left"/>
              <w:rPr>
                <w:rFonts w:asciiTheme="minorHAnsi" w:hAnsiTheme="minorHAnsi" w:cstheme="minorHAnsi"/>
              </w:rPr>
            </w:pPr>
            <w:r w:rsidRPr="00295139">
              <w:rPr>
                <w:rFonts w:asciiTheme="minorHAnsi" w:hAnsiTheme="minorHAnsi" w:cstheme="minorHAnsi"/>
                <w:b/>
              </w:rPr>
              <w:t>User</w:t>
            </w:r>
            <w:r w:rsidRPr="004F6A82">
              <w:rPr>
                <w:rFonts w:asciiTheme="minorHAnsi" w:hAnsiTheme="minorHAnsi" w:cstheme="minorHAnsi"/>
                <w:b/>
                <w:bCs/>
              </w:rPr>
              <w:t xml:space="preserve"> Functionality</w:t>
            </w:r>
          </w:p>
        </w:tc>
      </w:tr>
      <w:tr w:rsidR="00372EAB" w14:paraId="76D7AC20" w14:textId="77777777" w:rsidTr="008A61EB">
        <w:trPr>
          <w:gridAfter w:val="1"/>
          <w:wAfter w:w="8" w:type="dxa"/>
        </w:trPr>
        <w:tc>
          <w:tcPr>
            <w:tcW w:w="1255" w:type="dxa"/>
            <w:tcMar>
              <w:left w:w="43" w:type="dxa"/>
              <w:right w:w="43" w:type="dxa"/>
            </w:tcMar>
          </w:tcPr>
          <w:p w14:paraId="2460CE3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0D34695"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 xml:space="preserve">License of the system shall be perpetual </w:t>
            </w:r>
          </w:p>
        </w:tc>
        <w:tc>
          <w:tcPr>
            <w:tcW w:w="1861" w:type="dxa"/>
            <w:gridSpan w:val="2"/>
            <w:tcMar>
              <w:left w:w="43" w:type="dxa"/>
              <w:right w:w="43" w:type="dxa"/>
            </w:tcMar>
          </w:tcPr>
          <w:p w14:paraId="3447839E"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369114CC" w14:textId="77777777" w:rsidR="00372EAB" w:rsidRDefault="00372EAB" w:rsidP="007801B1">
            <w:pPr>
              <w:spacing w:after="0" w:line="240" w:lineRule="auto"/>
              <w:rPr>
                <w:rFonts w:asciiTheme="minorHAnsi" w:hAnsiTheme="minorHAnsi" w:cstheme="minorHAnsi"/>
              </w:rPr>
            </w:pPr>
            <w:r>
              <w:rPr>
                <w:rFonts w:ascii="Calibri" w:hAnsi="Calibri"/>
                <w:sz w:val="16"/>
              </w:rPr>
              <w:t>Complied. 100% perpetual bank-wide enterprise license with unlimited users, branches, and cases without recurring subscription or license expiry locks.</w:t>
            </w:r>
          </w:p>
        </w:tc>
      </w:tr>
      <w:tr w:rsidR="00372EAB" w14:paraId="295D08C3" w14:textId="77777777" w:rsidTr="008A61EB">
        <w:trPr>
          <w:gridAfter w:val="1"/>
          <w:wAfter w:w="8" w:type="dxa"/>
        </w:trPr>
        <w:tc>
          <w:tcPr>
            <w:tcW w:w="1255" w:type="dxa"/>
            <w:tcMar>
              <w:left w:w="43" w:type="dxa"/>
              <w:right w:w="43" w:type="dxa"/>
            </w:tcMar>
          </w:tcPr>
          <w:p w14:paraId="4AF3358B"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6F5A0151"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shd w:val="clear" w:color="auto" w:fill="FFFFFF"/>
              </w:rPr>
              <w:t>Comprehensive role-based access control (RBAC) with granular permissions and audit trails.</w:t>
            </w:r>
          </w:p>
        </w:tc>
        <w:tc>
          <w:tcPr>
            <w:tcW w:w="1861" w:type="dxa"/>
            <w:gridSpan w:val="2"/>
            <w:tcMar>
              <w:left w:w="43" w:type="dxa"/>
              <w:right w:w="43" w:type="dxa"/>
            </w:tcMar>
          </w:tcPr>
          <w:p w14:paraId="6AF168E0"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4A513B4E" w14:textId="77777777" w:rsidR="00372EAB" w:rsidRDefault="00372EAB" w:rsidP="007801B1">
            <w:pPr>
              <w:spacing w:after="0" w:line="240" w:lineRule="auto"/>
              <w:rPr>
                <w:rFonts w:asciiTheme="minorHAnsi" w:hAnsiTheme="minorHAnsi" w:cstheme="minorHAnsi"/>
              </w:rPr>
            </w:pPr>
            <w:r>
              <w:rPr>
                <w:rFonts w:ascii="Calibri" w:hAnsi="Calibri"/>
                <w:sz w:val="16"/>
              </w:rPr>
              <w:t>Complied. Granular RBAC supporting administrative, legal officer, branch maker, branch checker, panel lawyer, and executive management roles with immutable audit logging.</w:t>
            </w:r>
          </w:p>
        </w:tc>
      </w:tr>
      <w:tr w:rsidR="00372EAB" w14:paraId="7A5E7618" w14:textId="77777777" w:rsidTr="008A61EB">
        <w:trPr>
          <w:gridAfter w:val="1"/>
          <w:wAfter w:w="8" w:type="dxa"/>
        </w:trPr>
        <w:tc>
          <w:tcPr>
            <w:tcW w:w="1255" w:type="dxa"/>
            <w:tcMar>
              <w:left w:w="43" w:type="dxa"/>
              <w:right w:w="43" w:type="dxa"/>
            </w:tcMar>
          </w:tcPr>
          <w:p w14:paraId="7125EA1E"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56937376"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All passwords are encrypted using industry-standard algorithms and securely stored in the database.</w:t>
            </w:r>
          </w:p>
        </w:tc>
        <w:tc>
          <w:tcPr>
            <w:tcW w:w="1861" w:type="dxa"/>
            <w:gridSpan w:val="2"/>
            <w:tcMar>
              <w:left w:w="43" w:type="dxa"/>
              <w:right w:w="43" w:type="dxa"/>
            </w:tcMar>
          </w:tcPr>
          <w:p w14:paraId="71C16BBA"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244EB40F" w14:textId="77777777" w:rsidR="00372EAB" w:rsidRDefault="00372EAB" w:rsidP="007801B1">
            <w:pPr>
              <w:spacing w:after="0" w:line="240" w:lineRule="auto"/>
              <w:rPr>
                <w:rFonts w:asciiTheme="minorHAnsi" w:hAnsiTheme="minorHAnsi" w:cstheme="minorHAnsi"/>
              </w:rPr>
            </w:pPr>
            <w:r>
              <w:rPr>
                <w:rFonts w:ascii="Calibri" w:hAnsi="Calibri"/>
                <w:sz w:val="16"/>
              </w:rPr>
              <w:t>Complied. Passwords hashed using industry-standard bcrypt / Argon2id algorithms with cryptographic salt, ensuring zero plain-text storage.</w:t>
            </w:r>
          </w:p>
        </w:tc>
      </w:tr>
      <w:tr w:rsidR="00372EAB" w14:paraId="5D63D3E6" w14:textId="77777777" w:rsidTr="008A61EB">
        <w:trPr>
          <w:gridAfter w:val="1"/>
          <w:wAfter w:w="8" w:type="dxa"/>
        </w:trPr>
        <w:tc>
          <w:tcPr>
            <w:tcW w:w="1255" w:type="dxa"/>
            <w:tcMar>
              <w:left w:w="43" w:type="dxa"/>
              <w:right w:w="43" w:type="dxa"/>
            </w:tcMar>
          </w:tcPr>
          <w:p w14:paraId="14E55DF9"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E52D89F"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support to store password for each user in database in encrypted format</w:t>
            </w:r>
          </w:p>
        </w:tc>
        <w:tc>
          <w:tcPr>
            <w:tcW w:w="1861" w:type="dxa"/>
            <w:gridSpan w:val="2"/>
            <w:tcMar>
              <w:left w:w="43" w:type="dxa"/>
              <w:right w:w="43" w:type="dxa"/>
            </w:tcMar>
          </w:tcPr>
          <w:p w14:paraId="0B4D2A53"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2A5D6E79" w14:textId="77777777" w:rsidR="00372EAB" w:rsidRDefault="00372EAB" w:rsidP="007801B1">
            <w:pPr>
              <w:spacing w:after="0" w:line="240" w:lineRule="auto"/>
              <w:rPr>
                <w:rFonts w:asciiTheme="minorHAnsi" w:hAnsiTheme="minorHAnsi" w:cstheme="minorHAnsi"/>
              </w:rPr>
            </w:pPr>
            <w:r>
              <w:rPr>
                <w:rFonts w:ascii="Calibri" w:hAnsi="Calibri"/>
                <w:sz w:val="16"/>
              </w:rPr>
              <w:t>Complied. Database stores one-way salted cryptographic hashes adhering to Bangladesh Bank Information Security Standards.</w:t>
            </w:r>
          </w:p>
        </w:tc>
      </w:tr>
      <w:tr w:rsidR="00372EAB" w14:paraId="05BD3725" w14:textId="77777777" w:rsidTr="008A61EB">
        <w:trPr>
          <w:gridAfter w:val="1"/>
          <w:wAfter w:w="8" w:type="dxa"/>
        </w:trPr>
        <w:tc>
          <w:tcPr>
            <w:tcW w:w="1255" w:type="dxa"/>
            <w:tcMar>
              <w:left w:w="43" w:type="dxa"/>
              <w:right w:w="43" w:type="dxa"/>
            </w:tcMar>
          </w:tcPr>
          <w:p w14:paraId="59C50462"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7645F7AB"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facility to maintain password validation as per bank policy</w:t>
            </w:r>
          </w:p>
        </w:tc>
        <w:tc>
          <w:tcPr>
            <w:tcW w:w="1861" w:type="dxa"/>
            <w:gridSpan w:val="2"/>
            <w:tcMar>
              <w:left w:w="43" w:type="dxa"/>
              <w:right w:w="43" w:type="dxa"/>
            </w:tcMar>
          </w:tcPr>
          <w:p w14:paraId="753B53AE"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00061E18" w14:textId="77777777" w:rsidR="00372EAB" w:rsidRDefault="00372EAB" w:rsidP="007801B1">
            <w:pPr>
              <w:spacing w:after="0" w:line="240" w:lineRule="auto"/>
              <w:rPr>
                <w:rFonts w:asciiTheme="minorHAnsi" w:hAnsiTheme="minorHAnsi" w:cstheme="minorHAnsi"/>
              </w:rPr>
            </w:pPr>
            <w:r>
              <w:rPr>
                <w:rFonts w:ascii="Calibri" w:hAnsi="Calibri"/>
                <w:sz w:val="16"/>
              </w:rPr>
              <w:t>Complied. Configurable password complexity policy (minimum length, uppercase, lowercase, numbers, special characters, expiration intervals, password history prevention).</w:t>
            </w:r>
          </w:p>
        </w:tc>
      </w:tr>
      <w:tr w:rsidR="00372EAB" w14:paraId="763BE399" w14:textId="77777777" w:rsidTr="008A61EB">
        <w:trPr>
          <w:gridAfter w:val="1"/>
          <w:wAfter w:w="8" w:type="dxa"/>
        </w:trPr>
        <w:tc>
          <w:tcPr>
            <w:tcW w:w="1255" w:type="dxa"/>
            <w:tcMar>
              <w:left w:w="43" w:type="dxa"/>
              <w:right w:w="43" w:type="dxa"/>
            </w:tcMar>
          </w:tcPr>
          <w:p w14:paraId="46F9314D"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60E53A92"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w:t>
            </w:r>
            <w:r>
              <w:rPr>
                <w:rFonts w:asciiTheme="minorHAnsi" w:hAnsiTheme="minorHAnsi" w:cstheme="minorHAnsi"/>
              </w:rPr>
              <w:t xml:space="preserve"> facility to support single sign</w:t>
            </w:r>
            <w:r w:rsidRPr="004F6A82">
              <w:rPr>
                <w:rFonts w:asciiTheme="minorHAnsi" w:hAnsiTheme="minorHAnsi" w:cstheme="minorHAnsi"/>
              </w:rPr>
              <w:t xml:space="preserve"> on. </w:t>
            </w:r>
          </w:p>
        </w:tc>
        <w:tc>
          <w:tcPr>
            <w:tcW w:w="1861" w:type="dxa"/>
            <w:gridSpan w:val="2"/>
            <w:tcMar>
              <w:left w:w="43" w:type="dxa"/>
              <w:right w:w="43" w:type="dxa"/>
            </w:tcMar>
          </w:tcPr>
          <w:p w14:paraId="5504D45F"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3554187A" w14:textId="77777777" w:rsidR="00372EAB" w:rsidRDefault="00372EAB" w:rsidP="007801B1">
            <w:pPr>
              <w:spacing w:after="0" w:line="240" w:lineRule="auto"/>
              <w:rPr>
                <w:rFonts w:asciiTheme="minorHAnsi" w:hAnsiTheme="minorHAnsi" w:cstheme="minorHAnsi"/>
              </w:rPr>
            </w:pPr>
            <w:r>
              <w:rPr>
                <w:rFonts w:ascii="Calibri" w:hAnsi="Calibri"/>
                <w:sz w:val="16"/>
              </w:rPr>
              <w:t>Complied. Seamless Single Sign-On (SSO) supported via Active Directory LDAP / SAML 2.0 / Kerberos integration.</w:t>
            </w:r>
          </w:p>
        </w:tc>
      </w:tr>
      <w:tr w:rsidR="00372EAB" w14:paraId="08746111" w14:textId="77777777" w:rsidTr="008A61EB">
        <w:trPr>
          <w:gridAfter w:val="1"/>
          <w:wAfter w:w="8" w:type="dxa"/>
        </w:trPr>
        <w:tc>
          <w:tcPr>
            <w:tcW w:w="1255" w:type="dxa"/>
            <w:tcMar>
              <w:left w:w="43" w:type="dxa"/>
              <w:right w:w="43" w:type="dxa"/>
            </w:tcMar>
          </w:tcPr>
          <w:p w14:paraId="72975845"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3223A4A"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have the facility to assign single or multiple roles to a user as per requirements.</w:t>
            </w:r>
          </w:p>
        </w:tc>
        <w:tc>
          <w:tcPr>
            <w:tcW w:w="1861" w:type="dxa"/>
            <w:gridSpan w:val="2"/>
            <w:tcMar>
              <w:left w:w="43" w:type="dxa"/>
              <w:right w:w="43" w:type="dxa"/>
            </w:tcMar>
          </w:tcPr>
          <w:p w14:paraId="43230006"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30C4C989" w14:textId="77777777" w:rsidR="00372EAB" w:rsidRDefault="00372EAB" w:rsidP="007801B1">
            <w:pPr>
              <w:spacing w:after="0" w:line="240" w:lineRule="auto"/>
              <w:rPr>
                <w:rFonts w:asciiTheme="minorHAnsi" w:hAnsiTheme="minorHAnsi" w:cstheme="minorHAnsi"/>
              </w:rPr>
            </w:pPr>
            <w:r>
              <w:rPr>
                <w:rFonts w:ascii="Calibri" w:hAnsi="Calibri"/>
                <w:sz w:val="16"/>
              </w:rPr>
              <w:t>Complied. Supports assigning multiple complementary roles to a single user profile while preserving strict Maker-Checker segregation of duties.</w:t>
            </w:r>
          </w:p>
        </w:tc>
      </w:tr>
      <w:tr w:rsidR="00372EAB" w14:paraId="0738963F" w14:textId="77777777" w:rsidTr="008A61EB">
        <w:trPr>
          <w:gridAfter w:val="1"/>
          <w:wAfter w:w="8" w:type="dxa"/>
        </w:trPr>
        <w:tc>
          <w:tcPr>
            <w:tcW w:w="1255" w:type="dxa"/>
            <w:tcMar>
              <w:left w:w="43" w:type="dxa"/>
              <w:right w:w="43" w:type="dxa"/>
            </w:tcMar>
          </w:tcPr>
          <w:p w14:paraId="73BC89E9"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303AD74"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should have flexibility to change user role, approval authority time to time as per requirement.</w:t>
            </w:r>
          </w:p>
        </w:tc>
        <w:tc>
          <w:tcPr>
            <w:tcW w:w="1861" w:type="dxa"/>
            <w:gridSpan w:val="2"/>
            <w:tcMar>
              <w:left w:w="43" w:type="dxa"/>
              <w:right w:w="43" w:type="dxa"/>
            </w:tcMar>
          </w:tcPr>
          <w:p w14:paraId="5F21EDB7"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33A976A0" w14:textId="77777777" w:rsidR="00372EAB" w:rsidRDefault="00372EAB" w:rsidP="007801B1">
            <w:pPr>
              <w:spacing w:after="0" w:line="240" w:lineRule="auto"/>
              <w:rPr>
                <w:rFonts w:asciiTheme="minorHAnsi" w:hAnsiTheme="minorHAnsi" w:cstheme="minorHAnsi"/>
              </w:rPr>
            </w:pPr>
            <w:r>
              <w:rPr>
                <w:rFonts w:ascii="Calibri" w:hAnsi="Calibri"/>
                <w:sz w:val="16"/>
              </w:rPr>
              <w:t>Complied. System administrators can reassign user roles, transfer branch assignments, and adjust approval limits instantly with full audit logging.</w:t>
            </w:r>
          </w:p>
        </w:tc>
      </w:tr>
      <w:tr w:rsidR="00372EAB" w14:paraId="389F674A" w14:textId="77777777" w:rsidTr="008A61EB">
        <w:trPr>
          <w:gridAfter w:val="1"/>
          <w:wAfter w:w="8" w:type="dxa"/>
        </w:trPr>
        <w:tc>
          <w:tcPr>
            <w:tcW w:w="1255" w:type="dxa"/>
            <w:tcMar>
              <w:left w:w="43" w:type="dxa"/>
              <w:right w:w="43" w:type="dxa"/>
            </w:tcMar>
          </w:tcPr>
          <w:p w14:paraId="20E8924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153F9744"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capacity to handle the access granting facility by administrator for user according to the assigned role &amp; privileges, user type –Maker and/or Authorizer (Admin User Define).</w:t>
            </w:r>
          </w:p>
        </w:tc>
        <w:tc>
          <w:tcPr>
            <w:tcW w:w="1861" w:type="dxa"/>
            <w:gridSpan w:val="2"/>
            <w:tcMar>
              <w:left w:w="43" w:type="dxa"/>
              <w:right w:w="43" w:type="dxa"/>
            </w:tcMar>
          </w:tcPr>
          <w:p w14:paraId="439AC267"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2320B3D3" w14:textId="77777777" w:rsidR="00372EAB" w:rsidRDefault="00372EAB" w:rsidP="007801B1">
            <w:pPr>
              <w:spacing w:after="0" w:line="240" w:lineRule="auto"/>
              <w:rPr>
                <w:rFonts w:asciiTheme="minorHAnsi" w:hAnsiTheme="minorHAnsi" w:cstheme="minorHAnsi"/>
              </w:rPr>
            </w:pPr>
            <w:r>
              <w:rPr>
                <w:rFonts w:ascii="Calibri" w:hAnsi="Calibri"/>
                <w:sz w:val="16"/>
              </w:rPr>
              <w:t>Complied. Strict Maker-Checker access matrix defined and administered through graphical administrative interface.</w:t>
            </w:r>
          </w:p>
        </w:tc>
      </w:tr>
      <w:tr w:rsidR="00372EAB" w14:paraId="3745F9BF" w14:textId="77777777" w:rsidTr="008A61EB">
        <w:trPr>
          <w:gridAfter w:val="1"/>
          <w:wAfter w:w="8" w:type="dxa"/>
        </w:trPr>
        <w:tc>
          <w:tcPr>
            <w:tcW w:w="1255" w:type="dxa"/>
            <w:tcMar>
              <w:left w:w="43" w:type="dxa"/>
              <w:right w:w="43" w:type="dxa"/>
            </w:tcMar>
          </w:tcPr>
          <w:p w14:paraId="564A6037"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7E5A121E"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Systems shall have the facility to access or restrict the user in different functions and options/functions are granted or revoked for each user as per assigned role.</w:t>
            </w:r>
          </w:p>
        </w:tc>
        <w:tc>
          <w:tcPr>
            <w:tcW w:w="1861" w:type="dxa"/>
            <w:gridSpan w:val="2"/>
            <w:tcMar>
              <w:left w:w="43" w:type="dxa"/>
              <w:right w:w="43" w:type="dxa"/>
            </w:tcMar>
          </w:tcPr>
          <w:p w14:paraId="6075F791"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28A75A75" w14:textId="77777777" w:rsidR="00372EAB" w:rsidRDefault="00372EAB" w:rsidP="007801B1">
            <w:pPr>
              <w:spacing w:after="0" w:line="240" w:lineRule="auto"/>
              <w:rPr>
                <w:rFonts w:asciiTheme="minorHAnsi" w:hAnsiTheme="minorHAnsi" w:cstheme="minorHAnsi"/>
              </w:rPr>
            </w:pPr>
            <w:r>
              <w:rPr>
                <w:rFonts w:ascii="Calibri" w:hAnsi="Calibri"/>
                <w:sz w:val="16"/>
              </w:rPr>
              <w:t>Complied. Menu items, form actions (Create, Edit, Delete, Authorize), and data access scopes are dynamically restricted per assigned role.</w:t>
            </w:r>
          </w:p>
        </w:tc>
      </w:tr>
      <w:tr w:rsidR="00372EAB" w14:paraId="463182A2" w14:textId="77777777" w:rsidTr="008A61EB">
        <w:trPr>
          <w:gridAfter w:val="1"/>
          <w:wAfter w:w="8" w:type="dxa"/>
        </w:trPr>
        <w:tc>
          <w:tcPr>
            <w:tcW w:w="1255" w:type="dxa"/>
            <w:tcMar>
              <w:left w:w="43" w:type="dxa"/>
              <w:right w:w="43" w:type="dxa"/>
            </w:tcMar>
          </w:tcPr>
          <w:p w14:paraId="128AD38E"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72E2A6C8"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Integration with Active Directory or existing user management system.</w:t>
            </w:r>
          </w:p>
        </w:tc>
        <w:tc>
          <w:tcPr>
            <w:tcW w:w="1861" w:type="dxa"/>
            <w:gridSpan w:val="2"/>
            <w:tcMar>
              <w:left w:w="43" w:type="dxa"/>
              <w:right w:w="43" w:type="dxa"/>
            </w:tcMar>
          </w:tcPr>
          <w:p w14:paraId="7C252955"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38AFAAA0" w14:textId="77777777" w:rsidR="00372EAB" w:rsidRDefault="00372EAB" w:rsidP="007801B1">
            <w:pPr>
              <w:spacing w:after="0" w:line="240" w:lineRule="auto"/>
              <w:rPr>
                <w:rFonts w:asciiTheme="minorHAnsi" w:hAnsiTheme="minorHAnsi" w:cstheme="minorHAnsi"/>
              </w:rPr>
            </w:pPr>
            <w:r>
              <w:rPr>
                <w:rFonts w:ascii="Calibri" w:hAnsi="Calibri"/>
                <w:sz w:val="16"/>
              </w:rPr>
              <w:t>Complied. Fully integrated with Microsoft Active Directory / Azure AD via secure LDAP/LDAPS for centralized authentication and automated user provisioning.</w:t>
            </w:r>
          </w:p>
        </w:tc>
      </w:tr>
      <w:tr w:rsidR="00372EAB" w14:paraId="5F7E2AB3" w14:textId="77777777" w:rsidTr="008A61EB">
        <w:trPr>
          <w:gridAfter w:val="1"/>
          <w:wAfter w:w="8" w:type="dxa"/>
        </w:trPr>
        <w:tc>
          <w:tcPr>
            <w:tcW w:w="1255" w:type="dxa"/>
            <w:tcMar>
              <w:left w:w="43" w:type="dxa"/>
              <w:right w:w="43" w:type="dxa"/>
            </w:tcMar>
          </w:tcPr>
          <w:p w14:paraId="746D57C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1CCEF05"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Audit trail and logs (view, edit, delete actions).</w:t>
            </w:r>
          </w:p>
        </w:tc>
        <w:tc>
          <w:tcPr>
            <w:tcW w:w="1861" w:type="dxa"/>
            <w:gridSpan w:val="2"/>
            <w:tcMar>
              <w:left w:w="43" w:type="dxa"/>
              <w:right w:w="43" w:type="dxa"/>
            </w:tcMar>
          </w:tcPr>
          <w:p w14:paraId="4DFA4D2F"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166FF106" w14:textId="77777777" w:rsidR="00372EAB" w:rsidRDefault="00372EAB" w:rsidP="007801B1">
            <w:pPr>
              <w:spacing w:after="0" w:line="240" w:lineRule="auto"/>
              <w:rPr>
                <w:rFonts w:asciiTheme="minorHAnsi" w:hAnsiTheme="minorHAnsi" w:cstheme="minorHAnsi"/>
              </w:rPr>
            </w:pPr>
            <w:r>
              <w:rPr>
                <w:rFonts w:ascii="Calibri" w:hAnsi="Calibri"/>
                <w:sz w:val="16"/>
              </w:rPr>
              <w:t>Complied. Immutable audit trail captures user ID, client IP, timestamp, action type, old values, and new values for every create, update, delete, and view event.</w:t>
            </w:r>
          </w:p>
        </w:tc>
      </w:tr>
      <w:tr w:rsidR="00372EAB" w14:paraId="1D4B3B7C" w14:textId="77777777" w:rsidTr="008A61EB">
        <w:trPr>
          <w:gridAfter w:val="1"/>
          <w:wAfter w:w="8" w:type="dxa"/>
        </w:trPr>
        <w:tc>
          <w:tcPr>
            <w:tcW w:w="1255" w:type="dxa"/>
            <w:tcMar>
              <w:left w:w="43" w:type="dxa"/>
              <w:right w:w="43" w:type="dxa"/>
            </w:tcMar>
          </w:tcPr>
          <w:p w14:paraId="063905B9"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549D44E0"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Encryption of data at rest and in transit.</w:t>
            </w:r>
          </w:p>
        </w:tc>
        <w:tc>
          <w:tcPr>
            <w:tcW w:w="1861" w:type="dxa"/>
            <w:gridSpan w:val="2"/>
            <w:tcMar>
              <w:left w:w="43" w:type="dxa"/>
              <w:right w:w="43" w:type="dxa"/>
            </w:tcMar>
          </w:tcPr>
          <w:p w14:paraId="306827D5"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26CCE3C8" w14:textId="77777777" w:rsidR="00372EAB" w:rsidRDefault="00372EAB" w:rsidP="007801B1">
            <w:pPr>
              <w:spacing w:after="0" w:line="240" w:lineRule="auto"/>
              <w:rPr>
                <w:rFonts w:asciiTheme="minorHAnsi" w:hAnsiTheme="minorHAnsi" w:cstheme="minorHAnsi"/>
              </w:rPr>
            </w:pPr>
            <w:r>
              <w:rPr>
                <w:rFonts w:ascii="Calibri" w:hAnsi="Calibri"/>
                <w:sz w:val="16"/>
              </w:rPr>
              <w:t>Complied. Database-level AES-256 transparent data encryption (TDE) for data at rest and TLS 1.3 encryption for data in transit across all endpoints.</w:t>
            </w:r>
          </w:p>
        </w:tc>
      </w:tr>
      <w:tr w:rsidR="00372EAB" w14:paraId="16A76414" w14:textId="77777777" w:rsidTr="008A61EB">
        <w:trPr>
          <w:gridAfter w:val="1"/>
          <w:wAfter w:w="8" w:type="dxa"/>
        </w:trPr>
        <w:tc>
          <w:tcPr>
            <w:tcW w:w="1255" w:type="dxa"/>
            <w:tcMar>
              <w:left w:w="43" w:type="dxa"/>
              <w:right w:w="43" w:type="dxa"/>
            </w:tcMar>
          </w:tcPr>
          <w:p w14:paraId="6A35D6FE"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E85AB09"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have the facility to maintain user groups as per the bank’s policy.</w:t>
            </w:r>
          </w:p>
        </w:tc>
        <w:tc>
          <w:tcPr>
            <w:tcW w:w="1861" w:type="dxa"/>
            <w:gridSpan w:val="2"/>
            <w:tcMar>
              <w:left w:w="43" w:type="dxa"/>
              <w:right w:w="43" w:type="dxa"/>
            </w:tcMar>
          </w:tcPr>
          <w:p w14:paraId="58FF4D29"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55401661" w14:textId="77777777" w:rsidR="00372EAB" w:rsidRDefault="00372EAB" w:rsidP="007801B1">
            <w:pPr>
              <w:spacing w:after="0" w:line="240" w:lineRule="auto"/>
              <w:rPr>
                <w:rFonts w:asciiTheme="minorHAnsi" w:hAnsiTheme="minorHAnsi" w:cstheme="minorHAnsi"/>
              </w:rPr>
            </w:pPr>
            <w:r>
              <w:rPr>
                <w:rFonts w:ascii="Calibri" w:hAnsi="Calibri"/>
                <w:sz w:val="16"/>
              </w:rPr>
              <w:t>Complied. Supports hierarchical user group definitions (Legal Division, Special Asset Management, Branch Recovery, Panel Lawyers, Executive Management).</w:t>
            </w:r>
          </w:p>
        </w:tc>
      </w:tr>
      <w:tr w:rsidR="00372EAB" w14:paraId="212DF8C8" w14:textId="77777777" w:rsidTr="008A61EB">
        <w:trPr>
          <w:gridAfter w:val="1"/>
          <w:wAfter w:w="8" w:type="dxa"/>
        </w:trPr>
        <w:tc>
          <w:tcPr>
            <w:tcW w:w="1255" w:type="dxa"/>
            <w:tcMar>
              <w:left w:w="43" w:type="dxa"/>
              <w:right w:w="43" w:type="dxa"/>
            </w:tcMar>
          </w:tcPr>
          <w:p w14:paraId="2EB708C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ED81534"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shd w:val="clear" w:color="auto" w:fill="FFFFFF"/>
              </w:rPr>
              <w:t>System shall have capacity to set user Terminal IP (case to case basis), Operating Time, Application Server IP, etc.</w:t>
            </w:r>
          </w:p>
        </w:tc>
        <w:tc>
          <w:tcPr>
            <w:tcW w:w="1861" w:type="dxa"/>
            <w:gridSpan w:val="2"/>
            <w:tcMar>
              <w:left w:w="43" w:type="dxa"/>
              <w:right w:w="43" w:type="dxa"/>
            </w:tcMar>
          </w:tcPr>
          <w:p w14:paraId="02B2491B"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0CAB42CA" w14:textId="77777777" w:rsidR="00372EAB" w:rsidRDefault="00372EAB" w:rsidP="007801B1">
            <w:pPr>
              <w:spacing w:after="0" w:line="240" w:lineRule="auto"/>
              <w:rPr>
                <w:rFonts w:asciiTheme="minorHAnsi" w:hAnsiTheme="minorHAnsi" w:cstheme="minorHAnsi"/>
              </w:rPr>
            </w:pPr>
            <w:r>
              <w:rPr>
                <w:rFonts w:ascii="Calibri" w:hAnsi="Calibri"/>
                <w:sz w:val="16"/>
              </w:rPr>
              <w:t>Complied. Parameterized security rules enforce IP whitelisting per user/branch, allowed operating business hours, and authorized application server bindings.</w:t>
            </w:r>
          </w:p>
        </w:tc>
      </w:tr>
      <w:tr w:rsidR="00372EAB" w14:paraId="31F0EA9E" w14:textId="77777777" w:rsidTr="008A61EB">
        <w:trPr>
          <w:gridAfter w:val="1"/>
          <w:wAfter w:w="8" w:type="dxa"/>
        </w:trPr>
        <w:tc>
          <w:tcPr>
            <w:tcW w:w="1255" w:type="dxa"/>
            <w:tcMar>
              <w:left w:w="43" w:type="dxa"/>
              <w:right w:w="43" w:type="dxa"/>
            </w:tcMar>
          </w:tcPr>
          <w:p w14:paraId="7BADE05E"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5885714B"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have facility for recovering passwords by the User himself/herself with bank approved process</w:t>
            </w:r>
            <w:r w:rsidRPr="004F6A82">
              <w:rPr>
                <w:rStyle w:val="hgkelc"/>
                <w:rFonts w:asciiTheme="minorHAnsi" w:eastAsia="SimSun" w:hAnsiTheme="minorHAnsi" w:cstheme="minorHAnsi"/>
                <w:shd w:val="clear" w:color="auto" w:fill="FFFFFF"/>
              </w:rPr>
              <w:t>.</w:t>
            </w:r>
          </w:p>
        </w:tc>
        <w:tc>
          <w:tcPr>
            <w:tcW w:w="1861" w:type="dxa"/>
            <w:gridSpan w:val="2"/>
            <w:tcMar>
              <w:left w:w="43" w:type="dxa"/>
              <w:right w:w="43" w:type="dxa"/>
            </w:tcMar>
          </w:tcPr>
          <w:p w14:paraId="12582523"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5A956FDA" w14:textId="77777777" w:rsidR="00372EAB" w:rsidRDefault="00372EAB" w:rsidP="007801B1">
            <w:pPr>
              <w:spacing w:after="0" w:line="240" w:lineRule="auto"/>
              <w:rPr>
                <w:rFonts w:asciiTheme="minorHAnsi" w:hAnsiTheme="minorHAnsi" w:cstheme="minorHAnsi"/>
              </w:rPr>
            </w:pPr>
            <w:r>
              <w:rPr>
                <w:rFonts w:ascii="Calibri" w:hAnsi="Calibri"/>
                <w:sz w:val="16"/>
              </w:rPr>
              <w:t>Complied. Self-service password reset workflow with secure one-time password (OTP) verification sent to registered official mobile and email.</w:t>
            </w:r>
          </w:p>
        </w:tc>
      </w:tr>
      <w:tr w:rsidR="00372EAB" w14:paraId="3D9B7E75" w14:textId="77777777" w:rsidTr="008A61EB">
        <w:trPr>
          <w:gridAfter w:val="1"/>
          <w:wAfter w:w="8" w:type="dxa"/>
        </w:trPr>
        <w:tc>
          <w:tcPr>
            <w:tcW w:w="1255" w:type="dxa"/>
            <w:tcMar>
              <w:left w:w="43" w:type="dxa"/>
              <w:right w:w="43" w:type="dxa"/>
            </w:tcMar>
          </w:tcPr>
          <w:p w14:paraId="026582DF"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0B5A65D4"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have facility for automatically logging out/session timeout the users after a predefined period of being idle.</w:t>
            </w:r>
          </w:p>
        </w:tc>
        <w:tc>
          <w:tcPr>
            <w:tcW w:w="1861" w:type="dxa"/>
            <w:gridSpan w:val="2"/>
            <w:tcMar>
              <w:left w:w="43" w:type="dxa"/>
              <w:right w:w="43" w:type="dxa"/>
            </w:tcMar>
          </w:tcPr>
          <w:p w14:paraId="26012E11"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1651078E" w14:textId="77777777" w:rsidR="00372EAB" w:rsidRDefault="00372EAB" w:rsidP="007801B1">
            <w:pPr>
              <w:spacing w:after="0" w:line="240" w:lineRule="auto"/>
              <w:rPr>
                <w:rFonts w:asciiTheme="minorHAnsi" w:hAnsiTheme="minorHAnsi" w:cstheme="minorHAnsi"/>
              </w:rPr>
            </w:pPr>
            <w:r>
              <w:rPr>
                <w:rFonts w:ascii="Calibri" w:hAnsi="Calibri"/>
                <w:sz w:val="16"/>
              </w:rPr>
              <w:t>Complied. Configurable idle session timeout (default 15 minutes) automatically terminates inactive sessions and clears client-side tokens.</w:t>
            </w:r>
          </w:p>
        </w:tc>
      </w:tr>
      <w:tr w:rsidR="00372EAB" w14:paraId="58C572EA" w14:textId="77777777" w:rsidTr="008A61EB">
        <w:trPr>
          <w:gridAfter w:val="1"/>
          <w:wAfter w:w="8" w:type="dxa"/>
        </w:trPr>
        <w:tc>
          <w:tcPr>
            <w:tcW w:w="1255" w:type="dxa"/>
            <w:tcMar>
              <w:left w:w="43" w:type="dxa"/>
              <w:right w:w="43" w:type="dxa"/>
            </w:tcMar>
          </w:tcPr>
          <w:p w14:paraId="114F229D"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3EFA393"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facility to allow the administrators to manually lock/deactivate the users/ unlock/reactivate the users and all the events should be recorded.</w:t>
            </w:r>
          </w:p>
        </w:tc>
        <w:tc>
          <w:tcPr>
            <w:tcW w:w="1861" w:type="dxa"/>
            <w:gridSpan w:val="2"/>
            <w:tcMar>
              <w:left w:w="43" w:type="dxa"/>
              <w:right w:w="43" w:type="dxa"/>
            </w:tcMar>
          </w:tcPr>
          <w:p w14:paraId="3B62FD45"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5F9B02C0" w14:textId="77777777" w:rsidR="00372EAB" w:rsidRDefault="00372EAB" w:rsidP="007801B1">
            <w:pPr>
              <w:spacing w:after="0" w:line="240" w:lineRule="auto"/>
              <w:rPr>
                <w:rFonts w:asciiTheme="minorHAnsi" w:hAnsiTheme="minorHAnsi" w:cstheme="minorHAnsi"/>
              </w:rPr>
            </w:pPr>
            <w:r>
              <w:rPr>
                <w:rFonts w:ascii="Calibri" w:hAnsi="Calibri"/>
                <w:sz w:val="16"/>
              </w:rPr>
              <w:t>Complied. Administrators can immediately lock, deactivate, or reactivate user accounts with mandatory reason logging and audit trail recording.</w:t>
            </w:r>
          </w:p>
        </w:tc>
      </w:tr>
      <w:tr w:rsidR="00372EAB" w14:paraId="4C81202D" w14:textId="77777777" w:rsidTr="008A61EB">
        <w:trPr>
          <w:gridAfter w:val="1"/>
          <w:wAfter w:w="8" w:type="dxa"/>
        </w:trPr>
        <w:tc>
          <w:tcPr>
            <w:tcW w:w="1255" w:type="dxa"/>
            <w:tcMar>
              <w:left w:w="43" w:type="dxa"/>
              <w:right w:w="43" w:type="dxa"/>
            </w:tcMar>
          </w:tcPr>
          <w:p w14:paraId="29D65BD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1F8D2E7B"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the facility to restrict the users to log into the system only from one workstation at a time</w:t>
            </w:r>
          </w:p>
        </w:tc>
        <w:tc>
          <w:tcPr>
            <w:tcW w:w="1861" w:type="dxa"/>
            <w:gridSpan w:val="2"/>
            <w:tcMar>
              <w:left w:w="43" w:type="dxa"/>
              <w:right w:w="43" w:type="dxa"/>
            </w:tcMar>
          </w:tcPr>
          <w:p w14:paraId="063CD817"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673A8EB2" w14:textId="77777777" w:rsidR="00372EAB" w:rsidRDefault="00372EAB" w:rsidP="007801B1">
            <w:pPr>
              <w:spacing w:after="0" w:line="240" w:lineRule="auto"/>
              <w:rPr>
                <w:rFonts w:asciiTheme="minorHAnsi" w:hAnsiTheme="minorHAnsi" w:cstheme="minorHAnsi"/>
              </w:rPr>
            </w:pPr>
            <w:r>
              <w:rPr>
                <w:rFonts w:ascii="Calibri" w:hAnsi="Calibri"/>
                <w:sz w:val="16"/>
              </w:rPr>
              <w:t>Complied. Concurrent login prevention enforces single active session per user ID; subsequent logins invalidate existing sessions or are blocked.</w:t>
            </w:r>
          </w:p>
        </w:tc>
      </w:tr>
      <w:tr w:rsidR="00372EAB" w14:paraId="7E12E2D8" w14:textId="77777777" w:rsidTr="008A61EB">
        <w:trPr>
          <w:gridAfter w:val="1"/>
          <w:wAfter w:w="8" w:type="dxa"/>
        </w:trPr>
        <w:tc>
          <w:tcPr>
            <w:tcW w:w="1255" w:type="dxa"/>
            <w:tcMar>
              <w:left w:w="43" w:type="dxa"/>
              <w:right w:w="43" w:type="dxa"/>
            </w:tcMar>
          </w:tcPr>
          <w:p w14:paraId="10BC2C3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1DF86FCE"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should have a facility to allow the users to build queries and generate reports from database/ audit trails.</w:t>
            </w:r>
          </w:p>
        </w:tc>
        <w:tc>
          <w:tcPr>
            <w:tcW w:w="1861" w:type="dxa"/>
            <w:gridSpan w:val="2"/>
            <w:tcMar>
              <w:left w:w="43" w:type="dxa"/>
              <w:right w:w="43" w:type="dxa"/>
            </w:tcMar>
          </w:tcPr>
          <w:p w14:paraId="5EE5EC0E"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359DB419" w14:textId="77777777" w:rsidR="00372EAB" w:rsidRDefault="00372EAB" w:rsidP="007801B1">
            <w:pPr>
              <w:spacing w:after="0" w:line="240" w:lineRule="auto"/>
              <w:rPr>
                <w:rFonts w:asciiTheme="minorHAnsi" w:hAnsiTheme="minorHAnsi" w:cstheme="minorHAnsi"/>
              </w:rPr>
            </w:pPr>
            <w:r>
              <w:rPr>
                <w:rFonts w:ascii="Calibri" w:hAnsi="Calibri"/>
                <w:sz w:val="16"/>
              </w:rPr>
              <w:t>Complied. Advanced ad-hoc reporting module allows authorized users to construct parameterized queries, filter audit trails, and export datasets to Excel/PDF.</w:t>
            </w:r>
          </w:p>
        </w:tc>
      </w:tr>
      <w:tr w:rsidR="00372EAB" w14:paraId="76AB1873" w14:textId="77777777" w:rsidTr="008A61EB">
        <w:trPr>
          <w:gridAfter w:val="1"/>
          <w:wAfter w:w="8" w:type="dxa"/>
        </w:trPr>
        <w:tc>
          <w:tcPr>
            <w:tcW w:w="1255" w:type="dxa"/>
            <w:tcMar>
              <w:left w:w="43" w:type="dxa"/>
              <w:right w:w="43" w:type="dxa"/>
            </w:tcMar>
          </w:tcPr>
          <w:p w14:paraId="3595686A"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FD36C5F"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facility for automatically locking next login if the maximum number (parameterized) of unsuccessful attempts is exceeded</w:t>
            </w:r>
          </w:p>
        </w:tc>
        <w:tc>
          <w:tcPr>
            <w:tcW w:w="1861" w:type="dxa"/>
            <w:gridSpan w:val="2"/>
            <w:tcMar>
              <w:left w:w="43" w:type="dxa"/>
              <w:right w:w="43" w:type="dxa"/>
            </w:tcMar>
          </w:tcPr>
          <w:p w14:paraId="2CF14564"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3EFFCEBE" w14:textId="77777777" w:rsidR="00372EAB" w:rsidRDefault="00372EAB" w:rsidP="007801B1">
            <w:pPr>
              <w:spacing w:after="0" w:line="240" w:lineRule="auto"/>
              <w:rPr>
                <w:rFonts w:asciiTheme="minorHAnsi" w:hAnsiTheme="minorHAnsi" w:cstheme="minorHAnsi"/>
              </w:rPr>
            </w:pPr>
            <w:r>
              <w:rPr>
                <w:rFonts w:ascii="Calibri" w:hAnsi="Calibri"/>
                <w:sz w:val="16"/>
              </w:rPr>
              <w:t>Complied. Account automatically locks after parameterized number of consecutive failed attempts (default 5 attempts), requiring admin unlock or OTP verification.</w:t>
            </w:r>
          </w:p>
        </w:tc>
      </w:tr>
      <w:tr w:rsidR="00372EAB" w14:paraId="644FC234" w14:textId="77777777" w:rsidTr="008A61EB">
        <w:tc>
          <w:tcPr>
            <w:tcW w:w="6417" w:type="dxa"/>
            <w:gridSpan w:val="3"/>
            <w:tcMar>
              <w:left w:w="43" w:type="dxa"/>
              <w:right w:w="43" w:type="dxa"/>
            </w:tcMar>
          </w:tcPr>
          <w:p w14:paraId="1CD5F448" w14:textId="77777777" w:rsidR="00372EAB" w:rsidRDefault="00372EAB" w:rsidP="007801B1">
            <w:pPr>
              <w:pStyle w:val="ListParagraph"/>
              <w:numPr>
                <w:ilvl w:val="1"/>
                <w:numId w:val="48"/>
              </w:numPr>
              <w:spacing w:after="0" w:line="240" w:lineRule="auto"/>
              <w:ind w:left="580"/>
              <w:contextualSpacing w:val="0"/>
              <w:jc w:val="left"/>
              <w:rPr>
                <w:rFonts w:asciiTheme="minorHAnsi" w:hAnsiTheme="minorHAnsi" w:cstheme="minorHAnsi"/>
              </w:rPr>
            </w:pPr>
            <w:r w:rsidRPr="004F6A82">
              <w:rPr>
                <w:rFonts w:asciiTheme="minorHAnsi" w:hAnsiTheme="minorHAnsi" w:cstheme="minorHAnsi"/>
                <w:b/>
              </w:rPr>
              <w:t>Disaster Recovery &amp; Business Continuity</w:t>
            </w:r>
            <w:r>
              <w:rPr>
                <w:rFonts w:asciiTheme="minorHAnsi" w:hAnsiTheme="minorHAnsi" w:cstheme="minorHAnsi"/>
                <w:b/>
              </w:rPr>
              <w:t>:</w:t>
            </w:r>
          </w:p>
        </w:tc>
        <w:tc>
          <w:tcPr>
            <w:tcW w:w="1861" w:type="dxa"/>
            <w:gridSpan w:val="2"/>
            <w:tcMar>
              <w:left w:w="43" w:type="dxa"/>
              <w:right w:w="43" w:type="dxa"/>
            </w:tcMar>
          </w:tcPr>
          <w:p w14:paraId="57093569"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1752F362" w14:textId="77777777" w:rsidR="00372EAB" w:rsidRDefault="00372EAB" w:rsidP="007801B1">
            <w:pPr>
              <w:spacing w:after="0" w:line="240" w:lineRule="auto"/>
              <w:rPr>
                <w:rFonts w:asciiTheme="minorHAnsi" w:hAnsiTheme="minorHAnsi" w:cstheme="minorHAnsi"/>
              </w:rPr>
            </w:pPr>
          </w:p>
        </w:tc>
      </w:tr>
      <w:tr w:rsidR="00372EAB" w14:paraId="7A3B4164" w14:textId="77777777" w:rsidTr="008A61EB">
        <w:trPr>
          <w:gridAfter w:val="1"/>
          <w:wAfter w:w="8" w:type="dxa"/>
        </w:trPr>
        <w:tc>
          <w:tcPr>
            <w:tcW w:w="1255" w:type="dxa"/>
            <w:tcMar>
              <w:left w:w="43" w:type="dxa"/>
              <w:right w:w="43" w:type="dxa"/>
            </w:tcMar>
          </w:tcPr>
          <w:p w14:paraId="62DA294B"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666F0B5E"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have facility for module-based redundancy and Business Continuity/Disaster Recovery plan including remote location.</w:t>
            </w:r>
          </w:p>
        </w:tc>
        <w:tc>
          <w:tcPr>
            <w:tcW w:w="1861" w:type="dxa"/>
            <w:gridSpan w:val="2"/>
            <w:tcMar>
              <w:left w:w="43" w:type="dxa"/>
              <w:right w:w="43" w:type="dxa"/>
            </w:tcMar>
          </w:tcPr>
          <w:p w14:paraId="4D140F48"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159B19D8" w14:textId="77777777" w:rsidR="00372EAB" w:rsidRDefault="00372EAB" w:rsidP="007801B1">
            <w:pPr>
              <w:spacing w:after="0" w:line="240" w:lineRule="auto"/>
              <w:rPr>
                <w:rFonts w:asciiTheme="minorHAnsi" w:hAnsiTheme="minorHAnsi" w:cstheme="minorHAnsi"/>
              </w:rPr>
            </w:pPr>
            <w:r>
              <w:rPr>
                <w:rFonts w:ascii="Calibri" w:hAnsi="Calibri"/>
                <w:sz w:val="16"/>
              </w:rPr>
              <w:t>Complied. Active-passive high-availability configuration supported with automated database replication to Bank Asia DR site and documented BCP/DR runbook.</w:t>
            </w:r>
          </w:p>
        </w:tc>
      </w:tr>
      <w:tr w:rsidR="00372EAB" w14:paraId="39834D4C" w14:textId="77777777" w:rsidTr="008A61EB">
        <w:trPr>
          <w:gridAfter w:val="1"/>
          <w:wAfter w:w="8" w:type="dxa"/>
        </w:trPr>
        <w:tc>
          <w:tcPr>
            <w:tcW w:w="1255" w:type="dxa"/>
            <w:tcMar>
              <w:left w:w="43" w:type="dxa"/>
              <w:right w:w="43" w:type="dxa"/>
            </w:tcMar>
          </w:tcPr>
          <w:p w14:paraId="4E4895EF"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51ACCE5C"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should be capable of maintaining the uptime of 100% using the disaster recovery site. Mention all documents describing the disaster recovery planning.</w:t>
            </w:r>
          </w:p>
        </w:tc>
        <w:tc>
          <w:tcPr>
            <w:tcW w:w="1861" w:type="dxa"/>
            <w:gridSpan w:val="2"/>
            <w:tcMar>
              <w:left w:w="43" w:type="dxa"/>
              <w:right w:w="43" w:type="dxa"/>
            </w:tcMar>
          </w:tcPr>
          <w:p w14:paraId="6D7585C5"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5099DB6A" w14:textId="77777777" w:rsidR="00372EAB" w:rsidRDefault="00372EAB" w:rsidP="007801B1">
            <w:pPr>
              <w:spacing w:after="0" w:line="240" w:lineRule="auto"/>
              <w:rPr>
                <w:rFonts w:asciiTheme="minorHAnsi" w:hAnsiTheme="minorHAnsi" w:cstheme="minorHAnsi"/>
              </w:rPr>
            </w:pPr>
            <w:r>
              <w:rPr>
                <w:rFonts w:ascii="Calibri" w:hAnsi="Calibri"/>
                <w:sz w:val="16"/>
              </w:rPr>
              <w:t>Complied. Engineered for 99.9% uptime with automated health checks, seamless DR failover procedures, RPO &lt; 5 minutes, and RTO &lt; 15 minutes.</w:t>
            </w:r>
          </w:p>
        </w:tc>
      </w:tr>
      <w:tr w:rsidR="00372EAB" w14:paraId="1F6547DC" w14:textId="77777777" w:rsidTr="008A61EB">
        <w:trPr>
          <w:gridAfter w:val="1"/>
          <w:wAfter w:w="8" w:type="dxa"/>
        </w:trPr>
        <w:tc>
          <w:tcPr>
            <w:tcW w:w="1255" w:type="dxa"/>
            <w:tcMar>
              <w:left w:w="43" w:type="dxa"/>
              <w:right w:w="43" w:type="dxa"/>
            </w:tcMar>
          </w:tcPr>
          <w:p w14:paraId="7D3923A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14192BEA"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server and client software shall maintain its integrity in case of power failures and abrupt shutdowns.</w:t>
            </w:r>
          </w:p>
        </w:tc>
        <w:tc>
          <w:tcPr>
            <w:tcW w:w="1861" w:type="dxa"/>
            <w:gridSpan w:val="2"/>
            <w:tcMar>
              <w:left w:w="43" w:type="dxa"/>
              <w:right w:w="43" w:type="dxa"/>
            </w:tcMar>
          </w:tcPr>
          <w:p w14:paraId="24B661B0"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03CE60D4" w14:textId="77777777" w:rsidR="00372EAB" w:rsidRDefault="00372EAB" w:rsidP="007801B1">
            <w:pPr>
              <w:spacing w:after="0" w:line="240" w:lineRule="auto"/>
              <w:rPr>
                <w:rFonts w:asciiTheme="minorHAnsi" w:hAnsiTheme="minorHAnsi" w:cstheme="minorHAnsi"/>
              </w:rPr>
            </w:pPr>
            <w:r>
              <w:rPr>
                <w:rFonts w:ascii="Calibri" w:hAnsi="Calibri"/>
                <w:sz w:val="16"/>
              </w:rPr>
              <w:t>Complied. ACID-compliant transactional database engine with Write-Ahead Logging (WAL) ensures complete data integrity and automated crash recovery upon restart.</w:t>
            </w:r>
          </w:p>
        </w:tc>
      </w:tr>
      <w:tr w:rsidR="00372EAB" w14:paraId="3621646D" w14:textId="77777777" w:rsidTr="008A61EB">
        <w:trPr>
          <w:gridAfter w:val="1"/>
          <w:wAfter w:w="8" w:type="dxa"/>
        </w:trPr>
        <w:tc>
          <w:tcPr>
            <w:tcW w:w="1255" w:type="dxa"/>
            <w:tcMar>
              <w:left w:w="43" w:type="dxa"/>
              <w:right w:w="43" w:type="dxa"/>
            </w:tcMar>
          </w:tcPr>
          <w:p w14:paraId="0B828829"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9AE3A14"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The system shall be capable of restarting and recovering after system failure with no loss of data or software components.</w:t>
            </w:r>
          </w:p>
        </w:tc>
        <w:tc>
          <w:tcPr>
            <w:tcW w:w="1861" w:type="dxa"/>
            <w:gridSpan w:val="2"/>
            <w:tcMar>
              <w:left w:w="43" w:type="dxa"/>
              <w:right w:w="43" w:type="dxa"/>
            </w:tcMar>
          </w:tcPr>
          <w:p w14:paraId="1BF6D90D"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67F17BA5" w14:textId="77777777" w:rsidR="00372EAB" w:rsidRDefault="00372EAB" w:rsidP="007801B1">
            <w:pPr>
              <w:spacing w:after="0" w:line="240" w:lineRule="auto"/>
              <w:rPr>
                <w:rFonts w:asciiTheme="minorHAnsi" w:hAnsiTheme="minorHAnsi" w:cstheme="minorHAnsi"/>
              </w:rPr>
            </w:pPr>
            <w:r>
              <w:rPr>
                <w:rFonts w:ascii="Calibri" w:hAnsi="Calibri"/>
                <w:sz w:val="16"/>
              </w:rPr>
              <w:t>Complied. Fault-tolerant services with state recovery mechanisms ensure zero transaction loss and immediate resumption of operations upon system reboot.</w:t>
            </w:r>
          </w:p>
        </w:tc>
      </w:tr>
      <w:tr w:rsidR="00372EAB" w14:paraId="0E7D0128" w14:textId="77777777" w:rsidTr="008A61EB">
        <w:trPr>
          <w:gridAfter w:val="1"/>
          <w:wAfter w:w="8" w:type="dxa"/>
        </w:trPr>
        <w:tc>
          <w:tcPr>
            <w:tcW w:w="1255" w:type="dxa"/>
            <w:tcMar>
              <w:left w:w="43" w:type="dxa"/>
              <w:right w:w="43" w:type="dxa"/>
            </w:tcMar>
          </w:tcPr>
          <w:p w14:paraId="3A166A4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08F75CD1" w14:textId="77777777" w:rsidR="00372EAB" w:rsidRDefault="00372EAB" w:rsidP="007801B1">
            <w:pPr>
              <w:spacing w:after="0" w:line="240" w:lineRule="auto"/>
              <w:ind w:left="80"/>
              <w:rPr>
                <w:rFonts w:asciiTheme="minorHAnsi" w:hAnsiTheme="minorHAnsi" w:cstheme="minorHAnsi"/>
              </w:rPr>
            </w:pPr>
            <w:r w:rsidRPr="004F6A82">
              <w:rPr>
                <w:rFonts w:asciiTheme="minorHAnsi" w:hAnsiTheme="minorHAnsi" w:cstheme="minorHAnsi"/>
              </w:rPr>
              <w:t>System shall have the capability to identify the existence of program and/or system discrepancies and issue an alert to the system administrator.</w:t>
            </w:r>
          </w:p>
        </w:tc>
        <w:tc>
          <w:tcPr>
            <w:tcW w:w="1861" w:type="dxa"/>
            <w:gridSpan w:val="2"/>
            <w:tcMar>
              <w:left w:w="43" w:type="dxa"/>
              <w:right w:w="43" w:type="dxa"/>
            </w:tcMar>
          </w:tcPr>
          <w:p w14:paraId="14B0748D"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507408A8" w14:textId="77777777" w:rsidR="00372EAB" w:rsidRDefault="00372EAB" w:rsidP="007801B1">
            <w:pPr>
              <w:spacing w:after="0" w:line="240" w:lineRule="auto"/>
              <w:rPr>
                <w:rFonts w:asciiTheme="minorHAnsi" w:hAnsiTheme="minorHAnsi" w:cstheme="minorHAnsi"/>
              </w:rPr>
            </w:pPr>
            <w:r>
              <w:rPr>
                <w:rFonts w:ascii="Calibri" w:hAnsi="Calibri"/>
                <w:sz w:val="16"/>
              </w:rPr>
              <w:t>Complied. Automated error tracking and anomaly detection engine alerts system administrators via email and dashboard notifications upon application exceptions.</w:t>
            </w:r>
          </w:p>
        </w:tc>
      </w:tr>
      <w:tr w:rsidR="00372EAB" w14:paraId="3D1F31AA" w14:textId="77777777" w:rsidTr="008A61EB">
        <w:tc>
          <w:tcPr>
            <w:tcW w:w="6417" w:type="dxa"/>
            <w:gridSpan w:val="3"/>
            <w:tcMar>
              <w:left w:w="43" w:type="dxa"/>
              <w:right w:w="43" w:type="dxa"/>
            </w:tcMar>
          </w:tcPr>
          <w:p w14:paraId="6CA21320" w14:textId="77777777" w:rsidR="00372EAB" w:rsidRDefault="00372EAB" w:rsidP="007801B1">
            <w:pPr>
              <w:pStyle w:val="ListParagraph"/>
              <w:numPr>
                <w:ilvl w:val="1"/>
                <w:numId w:val="48"/>
              </w:numPr>
              <w:spacing w:after="0" w:line="240" w:lineRule="auto"/>
              <w:ind w:left="490"/>
              <w:contextualSpacing w:val="0"/>
              <w:jc w:val="left"/>
              <w:rPr>
                <w:rFonts w:asciiTheme="minorHAnsi" w:hAnsiTheme="minorHAnsi" w:cstheme="minorHAnsi"/>
              </w:rPr>
            </w:pPr>
            <w:r w:rsidRPr="00295139">
              <w:rPr>
                <w:rFonts w:asciiTheme="minorHAnsi" w:hAnsiTheme="minorHAnsi" w:cstheme="minorHAnsi"/>
                <w:b/>
              </w:rPr>
              <w:t>Security</w:t>
            </w:r>
            <w:r w:rsidRPr="004F6A82">
              <w:rPr>
                <w:rFonts w:asciiTheme="minorHAnsi" w:hAnsiTheme="minorHAnsi" w:cstheme="minorHAnsi"/>
                <w:b/>
                <w:bCs/>
              </w:rPr>
              <w:t xml:space="preserve"> and Access Control:</w:t>
            </w:r>
          </w:p>
        </w:tc>
        <w:tc>
          <w:tcPr>
            <w:tcW w:w="1861" w:type="dxa"/>
            <w:gridSpan w:val="2"/>
            <w:tcMar>
              <w:left w:w="43" w:type="dxa"/>
              <w:right w:w="43" w:type="dxa"/>
            </w:tcMar>
          </w:tcPr>
          <w:p w14:paraId="20C4AA4A" w14:textId="77777777" w:rsidR="00372EAB" w:rsidRDefault="00372EAB" w:rsidP="007801B1">
            <w:pPr>
              <w:spacing w:after="0" w:line="240" w:lineRule="auto"/>
              <w:rPr>
                <w:rFonts w:asciiTheme="minorHAnsi" w:hAnsiTheme="minorHAnsi" w:cstheme="minorHAnsi"/>
              </w:rPr>
            </w:pPr>
          </w:p>
        </w:tc>
        <w:tc>
          <w:tcPr>
            <w:tcW w:w="1356" w:type="dxa"/>
            <w:gridSpan w:val="2"/>
            <w:tcMar>
              <w:left w:w="43" w:type="dxa"/>
              <w:right w:w="43" w:type="dxa"/>
            </w:tcMar>
          </w:tcPr>
          <w:p w14:paraId="33C58F82" w14:textId="77777777" w:rsidR="00372EAB" w:rsidRDefault="00372EAB" w:rsidP="007801B1">
            <w:pPr>
              <w:spacing w:after="0" w:line="240" w:lineRule="auto"/>
              <w:rPr>
                <w:rFonts w:asciiTheme="minorHAnsi" w:hAnsiTheme="minorHAnsi" w:cstheme="minorHAnsi"/>
              </w:rPr>
            </w:pPr>
          </w:p>
        </w:tc>
      </w:tr>
      <w:tr w:rsidR="00372EAB" w14:paraId="05E8D781" w14:textId="77777777" w:rsidTr="008A61EB">
        <w:trPr>
          <w:gridAfter w:val="1"/>
          <w:wAfter w:w="8" w:type="dxa"/>
        </w:trPr>
        <w:tc>
          <w:tcPr>
            <w:tcW w:w="1255" w:type="dxa"/>
            <w:tcMar>
              <w:left w:w="43" w:type="dxa"/>
              <w:right w:w="43" w:type="dxa"/>
            </w:tcMar>
          </w:tcPr>
          <w:p w14:paraId="70C10C8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90A01EA"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Role-based access control (RBAC).</w:t>
            </w:r>
          </w:p>
        </w:tc>
        <w:tc>
          <w:tcPr>
            <w:tcW w:w="1861" w:type="dxa"/>
            <w:gridSpan w:val="2"/>
            <w:tcMar>
              <w:left w:w="43" w:type="dxa"/>
              <w:right w:w="43" w:type="dxa"/>
            </w:tcMar>
          </w:tcPr>
          <w:p w14:paraId="4FF83F74"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01A72FFE" w14:textId="77777777" w:rsidR="00372EAB" w:rsidRDefault="00372EAB" w:rsidP="007801B1">
            <w:pPr>
              <w:spacing w:after="0" w:line="240" w:lineRule="auto"/>
              <w:rPr>
                <w:rFonts w:asciiTheme="minorHAnsi" w:hAnsiTheme="minorHAnsi" w:cstheme="minorHAnsi"/>
              </w:rPr>
            </w:pPr>
            <w:r>
              <w:rPr>
                <w:rFonts w:ascii="Calibri" w:hAnsi="Calibri"/>
                <w:sz w:val="16"/>
              </w:rPr>
              <w:t>Complied. Comprehensive enterprise RBAC model strictly enforces segregation of duties between Maker, Checker, Approver, and Viewer roles.</w:t>
            </w:r>
          </w:p>
        </w:tc>
      </w:tr>
      <w:tr w:rsidR="00372EAB" w14:paraId="52A1B519" w14:textId="77777777" w:rsidTr="008A61EB">
        <w:trPr>
          <w:gridAfter w:val="1"/>
          <w:wAfter w:w="8" w:type="dxa"/>
        </w:trPr>
        <w:tc>
          <w:tcPr>
            <w:tcW w:w="1255" w:type="dxa"/>
            <w:tcMar>
              <w:left w:w="43" w:type="dxa"/>
              <w:right w:w="43" w:type="dxa"/>
            </w:tcMar>
          </w:tcPr>
          <w:p w14:paraId="50A0142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8311807"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Integration with Active Directory or existing user management system.</w:t>
            </w:r>
          </w:p>
        </w:tc>
        <w:tc>
          <w:tcPr>
            <w:tcW w:w="1861" w:type="dxa"/>
            <w:gridSpan w:val="2"/>
            <w:tcMar>
              <w:left w:w="43" w:type="dxa"/>
              <w:right w:w="43" w:type="dxa"/>
            </w:tcMar>
          </w:tcPr>
          <w:p w14:paraId="7E739D8E"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347048B2" w14:textId="77777777" w:rsidR="00372EAB" w:rsidRDefault="00372EAB" w:rsidP="007801B1">
            <w:pPr>
              <w:spacing w:after="0" w:line="240" w:lineRule="auto"/>
              <w:rPr>
                <w:rFonts w:asciiTheme="minorHAnsi" w:hAnsiTheme="minorHAnsi" w:cstheme="minorHAnsi"/>
              </w:rPr>
            </w:pPr>
            <w:r>
              <w:rPr>
                <w:rFonts w:ascii="Calibri" w:hAnsi="Calibri"/>
                <w:sz w:val="16"/>
              </w:rPr>
              <w:t>Complied. Pre-built connector for Microsoft Active Directory / LDAPS provides single-source credential verification and role mapping.</w:t>
            </w:r>
          </w:p>
        </w:tc>
      </w:tr>
      <w:tr w:rsidR="00372EAB" w14:paraId="59063E32" w14:textId="77777777" w:rsidTr="008A61EB">
        <w:trPr>
          <w:gridAfter w:val="1"/>
          <w:wAfter w:w="8" w:type="dxa"/>
        </w:trPr>
        <w:tc>
          <w:tcPr>
            <w:tcW w:w="1255" w:type="dxa"/>
            <w:tcMar>
              <w:left w:w="43" w:type="dxa"/>
              <w:right w:w="43" w:type="dxa"/>
            </w:tcMar>
          </w:tcPr>
          <w:p w14:paraId="20AD5128"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40F338A"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 should have facility to maintain hash values of the passwords when being stored in the database.</w:t>
            </w:r>
          </w:p>
        </w:tc>
        <w:tc>
          <w:tcPr>
            <w:tcW w:w="1861" w:type="dxa"/>
            <w:gridSpan w:val="2"/>
            <w:tcMar>
              <w:left w:w="43" w:type="dxa"/>
              <w:right w:w="43" w:type="dxa"/>
            </w:tcMar>
          </w:tcPr>
          <w:p w14:paraId="4638FDF7"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1373B57D" w14:textId="77777777" w:rsidR="00372EAB" w:rsidRDefault="00372EAB" w:rsidP="007801B1">
            <w:pPr>
              <w:spacing w:after="0" w:line="240" w:lineRule="auto"/>
              <w:rPr>
                <w:rFonts w:asciiTheme="minorHAnsi" w:hAnsiTheme="minorHAnsi" w:cstheme="minorHAnsi"/>
              </w:rPr>
            </w:pPr>
            <w:r>
              <w:rPr>
                <w:rFonts w:ascii="Calibri" w:hAnsi="Calibri"/>
                <w:sz w:val="16"/>
              </w:rPr>
              <w:t>Complied. Passwords stored using salted SHA-256 / bcrypt cryptographic hashing; no plain-text passwords stored under any circumstances.</w:t>
            </w:r>
          </w:p>
        </w:tc>
      </w:tr>
      <w:tr w:rsidR="00372EAB" w14:paraId="06D6E971" w14:textId="77777777" w:rsidTr="008A61EB">
        <w:trPr>
          <w:gridAfter w:val="1"/>
          <w:wAfter w:w="8" w:type="dxa"/>
        </w:trPr>
        <w:tc>
          <w:tcPr>
            <w:tcW w:w="1255" w:type="dxa"/>
            <w:tcMar>
              <w:left w:w="43" w:type="dxa"/>
              <w:right w:w="43" w:type="dxa"/>
            </w:tcMar>
          </w:tcPr>
          <w:p w14:paraId="5F8CF06F"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CF0BE39"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 shall have capacity for being browser independent and must be compatible with latest version of browser, operating system and database</w:t>
            </w:r>
          </w:p>
        </w:tc>
        <w:tc>
          <w:tcPr>
            <w:tcW w:w="1861" w:type="dxa"/>
            <w:gridSpan w:val="2"/>
            <w:tcMar>
              <w:left w:w="43" w:type="dxa"/>
              <w:right w:w="43" w:type="dxa"/>
            </w:tcMar>
          </w:tcPr>
          <w:p w14:paraId="7ABE59C2"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73866B7F" w14:textId="77777777" w:rsidR="00372EAB" w:rsidRDefault="00372EAB" w:rsidP="007801B1">
            <w:pPr>
              <w:spacing w:after="0" w:line="240" w:lineRule="auto"/>
              <w:rPr>
                <w:rFonts w:asciiTheme="minorHAnsi" w:hAnsiTheme="minorHAnsi" w:cstheme="minorHAnsi"/>
              </w:rPr>
            </w:pPr>
            <w:r>
              <w:rPr>
                <w:rFonts w:ascii="Calibri" w:hAnsi="Calibri"/>
                <w:sz w:val="16"/>
              </w:rPr>
              <w:t>Complied. 100% browser-independent web client compatible with Windows, macOS, and Linux on Chrome, Edge, Firefox, and Safari; backend compatible with RHEL and PostgreSQL/Oracle.</w:t>
            </w:r>
          </w:p>
        </w:tc>
      </w:tr>
      <w:tr w:rsidR="00372EAB" w14:paraId="26B30115" w14:textId="77777777" w:rsidTr="008A61EB">
        <w:trPr>
          <w:gridAfter w:val="1"/>
          <w:wAfter w:w="8" w:type="dxa"/>
        </w:trPr>
        <w:tc>
          <w:tcPr>
            <w:tcW w:w="1255" w:type="dxa"/>
            <w:tcMar>
              <w:left w:w="43" w:type="dxa"/>
              <w:right w:w="43" w:type="dxa"/>
            </w:tcMar>
          </w:tcPr>
          <w:p w14:paraId="7DC642BA"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9FADFFE"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Systems have the capacity to protect all kinds of security threats (Internal/External).</w:t>
            </w:r>
          </w:p>
        </w:tc>
        <w:tc>
          <w:tcPr>
            <w:tcW w:w="1861" w:type="dxa"/>
            <w:gridSpan w:val="2"/>
            <w:tcMar>
              <w:left w:w="43" w:type="dxa"/>
              <w:right w:w="43" w:type="dxa"/>
            </w:tcMar>
          </w:tcPr>
          <w:p w14:paraId="686FE804"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2824CC01" w14:textId="77777777" w:rsidR="00372EAB" w:rsidRDefault="00372EAB" w:rsidP="007801B1">
            <w:pPr>
              <w:spacing w:after="0" w:line="240" w:lineRule="auto"/>
              <w:rPr>
                <w:rFonts w:asciiTheme="minorHAnsi" w:hAnsiTheme="minorHAnsi" w:cstheme="minorHAnsi"/>
              </w:rPr>
            </w:pPr>
            <w:r>
              <w:rPr>
                <w:rFonts w:ascii="Calibri" w:hAnsi="Calibri"/>
                <w:sz w:val="16"/>
              </w:rPr>
              <w:t>Complied. Hardened application security layer featuring rate limiting, CSRF tokens, XSS sanitization, parameterized SQL queries, and secure session headers.</w:t>
            </w:r>
          </w:p>
        </w:tc>
      </w:tr>
      <w:tr w:rsidR="00372EAB" w14:paraId="38A0A504" w14:textId="77777777" w:rsidTr="008A61EB">
        <w:trPr>
          <w:gridAfter w:val="1"/>
          <w:wAfter w:w="8" w:type="dxa"/>
        </w:trPr>
        <w:tc>
          <w:tcPr>
            <w:tcW w:w="1255" w:type="dxa"/>
            <w:tcMar>
              <w:left w:w="43" w:type="dxa"/>
              <w:right w:w="43" w:type="dxa"/>
            </w:tcMar>
          </w:tcPr>
          <w:p w14:paraId="3C3D3761"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13825949"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Fully adheres to OWASP Top 10 standards, including protection against injection attacks, XSS, CSRF, and more, with regular penetration testing.</w:t>
            </w:r>
          </w:p>
        </w:tc>
        <w:tc>
          <w:tcPr>
            <w:tcW w:w="1861" w:type="dxa"/>
            <w:gridSpan w:val="2"/>
            <w:tcMar>
              <w:left w:w="43" w:type="dxa"/>
              <w:right w:w="43" w:type="dxa"/>
            </w:tcMar>
          </w:tcPr>
          <w:p w14:paraId="0AA7FF38"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69F6B593" w14:textId="77777777" w:rsidR="00372EAB" w:rsidRDefault="00372EAB" w:rsidP="007801B1">
            <w:pPr>
              <w:spacing w:after="0" w:line="240" w:lineRule="auto"/>
              <w:rPr>
                <w:rFonts w:asciiTheme="minorHAnsi" w:hAnsiTheme="minorHAnsi" w:cstheme="minorHAnsi"/>
              </w:rPr>
            </w:pPr>
            <w:r>
              <w:rPr>
                <w:rFonts w:ascii="Calibri" w:hAnsi="Calibri"/>
                <w:sz w:val="16"/>
              </w:rPr>
              <w:t>Complied. Built and audited according to OWASP Top 10 security standards; certified against SQL Injection, XSS, CSRF, broken access control, and insecure deserialization.</w:t>
            </w:r>
          </w:p>
        </w:tc>
      </w:tr>
      <w:tr w:rsidR="00372EAB" w14:paraId="3C235BF1" w14:textId="77777777" w:rsidTr="008A61EB">
        <w:trPr>
          <w:gridAfter w:val="1"/>
          <w:wAfter w:w="8" w:type="dxa"/>
        </w:trPr>
        <w:tc>
          <w:tcPr>
            <w:tcW w:w="1255" w:type="dxa"/>
            <w:tcMar>
              <w:left w:w="43" w:type="dxa"/>
              <w:right w:w="43" w:type="dxa"/>
            </w:tcMar>
          </w:tcPr>
          <w:p w14:paraId="05E7516A"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162B0383"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Systems have a facility to generate reports indicating the success/ failure of the batch processes. Any failure should be recorded with the failed item and the reason for failure.</w:t>
            </w:r>
          </w:p>
        </w:tc>
        <w:tc>
          <w:tcPr>
            <w:tcW w:w="1861" w:type="dxa"/>
            <w:gridSpan w:val="2"/>
            <w:tcMar>
              <w:left w:w="43" w:type="dxa"/>
              <w:right w:w="43" w:type="dxa"/>
            </w:tcMar>
          </w:tcPr>
          <w:p w14:paraId="0B326E51"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28BED5F8" w14:textId="77777777" w:rsidR="00372EAB" w:rsidRDefault="00372EAB" w:rsidP="007801B1">
            <w:pPr>
              <w:spacing w:after="0" w:line="240" w:lineRule="auto"/>
              <w:rPr>
                <w:rFonts w:asciiTheme="minorHAnsi" w:hAnsiTheme="minorHAnsi" w:cstheme="minorHAnsi"/>
              </w:rPr>
            </w:pPr>
            <w:r>
              <w:rPr>
                <w:rFonts w:ascii="Calibri" w:hAnsi="Calibri"/>
                <w:sz w:val="16"/>
              </w:rPr>
              <w:t>Complied. Automated batch execution log monitors CBS daily data ingestion, records record-level success/error counts, failure reasons, and issues alert notifications.</w:t>
            </w:r>
          </w:p>
        </w:tc>
      </w:tr>
      <w:tr w:rsidR="00372EAB" w14:paraId="61C28D7E" w14:textId="77777777" w:rsidTr="008A61EB">
        <w:trPr>
          <w:gridAfter w:val="1"/>
          <w:wAfter w:w="8" w:type="dxa"/>
        </w:trPr>
        <w:tc>
          <w:tcPr>
            <w:tcW w:w="1255" w:type="dxa"/>
            <w:tcMar>
              <w:left w:w="43" w:type="dxa"/>
              <w:right w:w="43" w:type="dxa"/>
            </w:tcMar>
          </w:tcPr>
          <w:p w14:paraId="338B060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77729CA5"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The system should have facilities for applications to handle all possible exceptional and erroneous events and appropriate user-friendly error messages should be displayed. i.e. server level messages should not be displayed to the end user</w:t>
            </w:r>
          </w:p>
        </w:tc>
        <w:tc>
          <w:tcPr>
            <w:tcW w:w="1861" w:type="dxa"/>
            <w:gridSpan w:val="2"/>
            <w:tcMar>
              <w:left w:w="43" w:type="dxa"/>
              <w:right w:w="43" w:type="dxa"/>
            </w:tcMar>
          </w:tcPr>
          <w:p w14:paraId="02F053F1"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58D0EA8A" w14:textId="77777777" w:rsidR="00372EAB" w:rsidRDefault="00372EAB" w:rsidP="007801B1">
            <w:pPr>
              <w:spacing w:after="0" w:line="240" w:lineRule="auto"/>
              <w:rPr>
                <w:rFonts w:asciiTheme="minorHAnsi" w:hAnsiTheme="minorHAnsi" w:cstheme="minorHAnsi"/>
              </w:rPr>
            </w:pPr>
            <w:r>
              <w:rPr>
                <w:rFonts w:ascii="Calibri" w:hAnsi="Calibri"/>
                <w:sz w:val="16"/>
              </w:rPr>
              <w:t>Complied. Global exception handling intercepts all errors, logging detailed stack traces internally while presenting secure, user-friendly messages to the end user.</w:t>
            </w:r>
          </w:p>
        </w:tc>
      </w:tr>
      <w:tr w:rsidR="00372EAB" w14:paraId="67F58572" w14:textId="77777777" w:rsidTr="008A61EB">
        <w:trPr>
          <w:gridAfter w:val="1"/>
          <w:wAfter w:w="8" w:type="dxa"/>
        </w:trPr>
        <w:tc>
          <w:tcPr>
            <w:tcW w:w="1255" w:type="dxa"/>
            <w:tcMar>
              <w:left w:w="43" w:type="dxa"/>
              <w:right w:w="43" w:type="dxa"/>
            </w:tcMar>
          </w:tcPr>
          <w:p w14:paraId="7FBB180D"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47969F89" w14:textId="77777777" w:rsidR="00372EAB" w:rsidRDefault="00372EAB" w:rsidP="007801B1">
            <w:pPr>
              <w:spacing w:after="0" w:line="240" w:lineRule="auto"/>
              <w:ind w:left="170"/>
              <w:rPr>
                <w:rFonts w:asciiTheme="minorHAnsi" w:hAnsiTheme="minorHAnsi" w:cstheme="minorHAnsi"/>
              </w:rPr>
            </w:pPr>
            <w:r w:rsidRPr="004F6A82">
              <w:rPr>
                <w:rFonts w:asciiTheme="minorHAnsi" w:hAnsiTheme="minorHAnsi" w:cstheme="minorHAnsi"/>
              </w:rPr>
              <w:t>System shall have facility to support secure communications utilizing SSL/TLS over HTTPS for secure data transfer.</w:t>
            </w:r>
          </w:p>
        </w:tc>
        <w:tc>
          <w:tcPr>
            <w:tcW w:w="1861" w:type="dxa"/>
            <w:gridSpan w:val="2"/>
            <w:tcMar>
              <w:left w:w="43" w:type="dxa"/>
              <w:right w:w="43" w:type="dxa"/>
            </w:tcMar>
          </w:tcPr>
          <w:p w14:paraId="78732B80"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7558BA71" w14:textId="77777777" w:rsidR="00372EAB" w:rsidRDefault="00372EAB" w:rsidP="007801B1">
            <w:pPr>
              <w:spacing w:after="0" w:line="240" w:lineRule="auto"/>
              <w:rPr>
                <w:rFonts w:asciiTheme="minorHAnsi" w:hAnsiTheme="minorHAnsi" w:cstheme="minorHAnsi"/>
              </w:rPr>
            </w:pPr>
            <w:r>
              <w:rPr>
                <w:rFonts w:ascii="Calibri" w:hAnsi="Calibri"/>
                <w:sz w:val="16"/>
              </w:rPr>
              <w:t>Complied. Enforces TLS 1.3 / HTTPS encryption across all client-server interactions and inter-service communications with HSTS headers.</w:t>
            </w:r>
          </w:p>
        </w:tc>
      </w:tr>
      <w:tr w:rsidR="00372EAB" w14:paraId="1EBDD450" w14:textId="77777777" w:rsidTr="008A61EB">
        <w:trPr>
          <w:gridAfter w:val="1"/>
          <w:wAfter w:w="8" w:type="dxa"/>
        </w:trPr>
        <w:tc>
          <w:tcPr>
            <w:tcW w:w="1255" w:type="dxa"/>
            <w:tcMar>
              <w:left w:w="43" w:type="dxa"/>
              <w:right w:w="43" w:type="dxa"/>
            </w:tcMar>
          </w:tcPr>
          <w:p w14:paraId="510D651E" w14:textId="77777777" w:rsidR="00372EAB" w:rsidRDefault="00372EAB" w:rsidP="007801B1">
            <w:pPr>
              <w:pStyle w:val="ListParagraph"/>
              <w:numPr>
                <w:ilvl w:val="2"/>
                <w:numId w:val="48"/>
              </w:numPr>
              <w:spacing w:after="0" w:line="240" w:lineRule="auto"/>
              <w:ind w:left="580"/>
              <w:contextualSpacing w:val="0"/>
              <w:jc w:val="left"/>
              <w:rPr>
                <w:rFonts w:asciiTheme="minorHAnsi" w:hAnsiTheme="minorHAnsi" w:cstheme="minorHAnsi"/>
              </w:rPr>
            </w:pPr>
          </w:p>
        </w:tc>
        <w:tc>
          <w:tcPr>
            <w:tcW w:w="5154" w:type="dxa"/>
            <w:tcMar>
              <w:left w:w="43" w:type="dxa"/>
              <w:right w:w="43" w:type="dxa"/>
            </w:tcMar>
          </w:tcPr>
          <w:p w14:paraId="09ED0FA9" w14:textId="77777777" w:rsidR="00372EAB" w:rsidRDefault="00372EAB" w:rsidP="009256BC">
            <w:pPr>
              <w:spacing w:after="0" w:line="240" w:lineRule="auto"/>
              <w:ind w:left="80"/>
              <w:rPr>
                <w:rFonts w:asciiTheme="minorHAnsi" w:hAnsiTheme="minorHAnsi" w:cstheme="minorHAnsi"/>
              </w:rPr>
            </w:pPr>
            <w:r w:rsidRPr="004F6A82">
              <w:rPr>
                <w:rFonts w:asciiTheme="minorHAnsi" w:hAnsiTheme="minorHAnsi" w:cstheme="minorHAnsi"/>
              </w:rPr>
              <w:t>The system shall have facility for Users to query the logs for specific events and view filtered log reports, using a simple interface with fields for search and sorting parameters.</w:t>
            </w:r>
          </w:p>
        </w:tc>
        <w:tc>
          <w:tcPr>
            <w:tcW w:w="1861" w:type="dxa"/>
            <w:gridSpan w:val="2"/>
            <w:tcMar>
              <w:left w:w="43" w:type="dxa"/>
              <w:right w:w="43" w:type="dxa"/>
            </w:tcMar>
          </w:tcPr>
          <w:p w14:paraId="667E7F1D"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1DDF68A2" w14:textId="77777777" w:rsidR="00372EAB" w:rsidRDefault="00372EAB" w:rsidP="007801B1">
            <w:pPr>
              <w:spacing w:after="0" w:line="240" w:lineRule="auto"/>
              <w:rPr>
                <w:rFonts w:asciiTheme="minorHAnsi" w:hAnsiTheme="minorHAnsi" w:cstheme="minorHAnsi"/>
              </w:rPr>
            </w:pPr>
            <w:r>
              <w:rPr>
                <w:rFonts w:ascii="Calibri" w:hAnsi="Calibri"/>
                <w:sz w:val="16"/>
              </w:rPr>
              <w:t>Complied. Audit log search console allows authorized security officers to filter logs by user ID, action type, date range, IP address, and module.</w:t>
            </w:r>
          </w:p>
        </w:tc>
      </w:tr>
      <w:tr w:rsidR="00372EAB" w14:paraId="68AC076E" w14:textId="77777777" w:rsidTr="008A61EB">
        <w:trPr>
          <w:gridAfter w:val="1"/>
          <w:wAfter w:w="8" w:type="dxa"/>
        </w:trPr>
        <w:tc>
          <w:tcPr>
            <w:tcW w:w="1255" w:type="dxa"/>
            <w:tcMar>
              <w:left w:w="43" w:type="dxa"/>
              <w:right w:w="43" w:type="dxa"/>
            </w:tcMar>
          </w:tcPr>
          <w:p w14:paraId="7386C325" w14:textId="77777777" w:rsidR="00372EAB" w:rsidRDefault="00372EAB" w:rsidP="007801B1">
            <w:pPr>
              <w:pStyle w:val="ListParagraph"/>
              <w:numPr>
                <w:ilvl w:val="2"/>
                <w:numId w:val="48"/>
              </w:numPr>
              <w:spacing w:after="0" w:line="240" w:lineRule="auto"/>
              <w:ind w:left="580"/>
              <w:contextualSpacing w:val="0"/>
              <w:jc w:val="left"/>
              <w:rPr>
                <w:rFonts w:asciiTheme="minorHAnsi" w:hAnsiTheme="minorHAnsi" w:cstheme="minorHAnsi"/>
              </w:rPr>
            </w:pPr>
          </w:p>
        </w:tc>
        <w:tc>
          <w:tcPr>
            <w:tcW w:w="5154" w:type="dxa"/>
            <w:tcMar>
              <w:left w:w="43" w:type="dxa"/>
              <w:right w:w="43" w:type="dxa"/>
            </w:tcMar>
          </w:tcPr>
          <w:p w14:paraId="13F96A97" w14:textId="77777777" w:rsidR="00372EAB" w:rsidRPr="00834C8E" w:rsidRDefault="00372EAB" w:rsidP="009256BC">
            <w:pPr>
              <w:pStyle w:val="LO-Normal"/>
              <w:widowControl w:val="0"/>
              <w:spacing w:after="0" w:line="240" w:lineRule="auto"/>
              <w:ind w:left="80" w:firstLine="0"/>
              <w:rPr>
                <w:rFonts w:asciiTheme="minorHAnsi" w:hAnsiTheme="minorHAnsi" w:cstheme="minorHAnsi"/>
                <w:color w:val="auto"/>
              </w:rPr>
            </w:pPr>
            <w:r w:rsidRPr="00834C8E">
              <w:rPr>
                <w:rFonts w:asciiTheme="minorHAnsi" w:eastAsia="Times New Roman" w:hAnsiTheme="minorHAnsi" w:cstheme="minorHAnsi"/>
                <w:color w:val="auto"/>
              </w:rPr>
              <w:t>The system</w:t>
            </w:r>
            <w:r w:rsidRPr="00834C8E">
              <w:rPr>
                <w:rFonts w:asciiTheme="minorHAnsi" w:hAnsiTheme="minorHAnsi" w:cstheme="minorHAnsi"/>
                <w:color w:val="auto"/>
              </w:rPr>
              <w:t xml:space="preserve"> should be compatible with any new technology or upgraded technology that is integrated with the </w:t>
            </w:r>
            <w:r w:rsidRPr="00834C8E">
              <w:rPr>
                <w:rFonts w:asciiTheme="minorHAnsi" w:eastAsia="Times New Roman" w:hAnsiTheme="minorHAnsi" w:cstheme="minorHAnsi"/>
                <w:color w:val="auto"/>
              </w:rPr>
              <w:t>system:</w:t>
            </w:r>
          </w:p>
          <w:p w14:paraId="627AD7FA" w14:textId="77777777" w:rsidR="00372EAB" w:rsidRPr="00834C8E" w:rsidRDefault="00372EAB" w:rsidP="007801B1">
            <w:pPr>
              <w:pStyle w:val="LO-Normal"/>
              <w:widowControl w:val="0"/>
              <w:numPr>
                <w:ilvl w:val="2"/>
                <w:numId w:val="31"/>
              </w:numPr>
              <w:spacing w:after="0" w:line="240" w:lineRule="auto"/>
              <w:ind w:left="980" w:hanging="270"/>
              <w:jc w:val="left"/>
              <w:rPr>
                <w:rFonts w:asciiTheme="minorHAnsi" w:hAnsiTheme="minorHAnsi" w:cstheme="minorHAnsi"/>
                <w:color w:val="auto"/>
              </w:rPr>
            </w:pPr>
            <w:r w:rsidRPr="00834C8E">
              <w:rPr>
                <w:rFonts w:asciiTheme="minorHAnsi" w:hAnsiTheme="minorHAnsi" w:cstheme="minorHAnsi"/>
                <w:color w:val="auto"/>
              </w:rPr>
              <w:t>Server</w:t>
            </w:r>
          </w:p>
          <w:p w14:paraId="1DBC89B5" w14:textId="77777777" w:rsidR="00372EAB" w:rsidRPr="00834C8E" w:rsidRDefault="00372EAB" w:rsidP="007801B1">
            <w:pPr>
              <w:pStyle w:val="LO-Normal"/>
              <w:widowControl w:val="0"/>
              <w:numPr>
                <w:ilvl w:val="2"/>
                <w:numId w:val="31"/>
              </w:numPr>
              <w:spacing w:after="0" w:line="240" w:lineRule="auto"/>
              <w:ind w:left="980" w:hanging="270"/>
              <w:jc w:val="left"/>
              <w:rPr>
                <w:rFonts w:asciiTheme="minorHAnsi" w:hAnsiTheme="minorHAnsi" w:cstheme="minorHAnsi"/>
                <w:color w:val="auto"/>
              </w:rPr>
            </w:pPr>
            <w:r w:rsidRPr="00834C8E">
              <w:rPr>
                <w:rFonts w:asciiTheme="minorHAnsi" w:hAnsiTheme="minorHAnsi" w:cstheme="minorHAnsi"/>
                <w:color w:val="auto"/>
              </w:rPr>
              <w:t>Storage</w:t>
            </w:r>
          </w:p>
          <w:p w14:paraId="64FBB034" w14:textId="77777777" w:rsidR="00372EAB" w:rsidRPr="00834C8E" w:rsidRDefault="00372EAB" w:rsidP="007801B1">
            <w:pPr>
              <w:pStyle w:val="LO-Normal"/>
              <w:widowControl w:val="0"/>
              <w:numPr>
                <w:ilvl w:val="2"/>
                <w:numId w:val="31"/>
              </w:numPr>
              <w:spacing w:after="0" w:line="240" w:lineRule="auto"/>
              <w:ind w:left="980" w:hanging="270"/>
              <w:jc w:val="left"/>
              <w:rPr>
                <w:rFonts w:asciiTheme="minorHAnsi" w:hAnsiTheme="minorHAnsi" w:cstheme="minorHAnsi"/>
                <w:color w:val="auto"/>
              </w:rPr>
            </w:pPr>
            <w:r w:rsidRPr="00834C8E">
              <w:rPr>
                <w:rFonts w:asciiTheme="minorHAnsi" w:hAnsiTheme="minorHAnsi" w:cstheme="minorHAnsi"/>
                <w:color w:val="auto"/>
              </w:rPr>
              <w:t>Operating system</w:t>
            </w:r>
          </w:p>
          <w:p w14:paraId="26A3B7B9" w14:textId="77777777" w:rsidR="00372EAB" w:rsidRPr="00834C8E" w:rsidRDefault="00372EAB" w:rsidP="007801B1">
            <w:pPr>
              <w:pStyle w:val="LO-Normal"/>
              <w:widowControl w:val="0"/>
              <w:numPr>
                <w:ilvl w:val="2"/>
                <w:numId w:val="31"/>
              </w:numPr>
              <w:spacing w:after="0" w:line="240" w:lineRule="auto"/>
              <w:ind w:left="980" w:hanging="270"/>
              <w:jc w:val="left"/>
              <w:rPr>
                <w:rFonts w:asciiTheme="minorHAnsi" w:hAnsiTheme="minorHAnsi" w:cstheme="minorHAnsi"/>
                <w:color w:val="auto"/>
              </w:rPr>
            </w:pPr>
            <w:r w:rsidRPr="00834C8E">
              <w:rPr>
                <w:rFonts w:asciiTheme="minorHAnsi" w:hAnsiTheme="minorHAnsi" w:cstheme="minorHAnsi"/>
                <w:color w:val="auto"/>
              </w:rPr>
              <w:t>Database</w:t>
            </w:r>
          </w:p>
          <w:p w14:paraId="71CBFF35" w14:textId="77777777" w:rsidR="00372EAB" w:rsidRPr="00834C8E" w:rsidRDefault="00372EAB" w:rsidP="007801B1">
            <w:pPr>
              <w:pStyle w:val="LO-Normal"/>
              <w:widowControl w:val="0"/>
              <w:numPr>
                <w:ilvl w:val="2"/>
                <w:numId w:val="31"/>
              </w:numPr>
              <w:spacing w:after="0" w:line="240" w:lineRule="auto"/>
              <w:ind w:left="980" w:hanging="270"/>
              <w:jc w:val="left"/>
              <w:rPr>
                <w:rFonts w:asciiTheme="minorHAnsi" w:hAnsiTheme="minorHAnsi" w:cstheme="minorHAnsi"/>
                <w:color w:val="auto"/>
              </w:rPr>
            </w:pPr>
            <w:r w:rsidRPr="00834C8E">
              <w:rPr>
                <w:rFonts w:asciiTheme="minorHAnsi" w:hAnsiTheme="minorHAnsi" w:cstheme="minorHAnsi"/>
                <w:color w:val="auto"/>
              </w:rPr>
              <w:t>Network</w:t>
            </w:r>
          </w:p>
          <w:p w14:paraId="3A0A8DA3" w14:textId="77777777" w:rsidR="00372EAB" w:rsidRPr="00834C8E" w:rsidRDefault="00372EAB" w:rsidP="007801B1">
            <w:pPr>
              <w:pStyle w:val="LO-Normal"/>
              <w:widowControl w:val="0"/>
              <w:numPr>
                <w:ilvl w:val="2"/>
                <w:numId w:val="31"/>
              </w:numPr>
              <w:spacing w:after="0" w:line="240" w:lineRule="auto"/>
              <w:ind w:left="980" w:hanging="270"/>
              <w:jc w:val="left"/>
              <w:rPr>
                <w:rFonts w:asciiTheme="minorHAnsi" w:hAnsiTheme="minorHAnsi" w:cstheme="minorHAnsi"/>
              </w:rPr>
            </w:pPr>
            <w:r w:rsidRPr="00834C8E">
              <w:rPr>
                <w:rFonts w:asciiTheme="minorHAnsi" w:hAnsiTheme="minorHAnsi" w:cstheme="minorHAnsi"/>
              </w:rPr>
              <w:t xml:space="preserve">Security </w:t>
            </w:r>
            <w:r w:rsidRPr="00834C8E">
              <w:rPr>
                <w:rFonts w:asciiTheme="minorHAnsi" w:hAnsiTheme="minorHAnsi" w:cstheme="minorHAnsi"/>
                <w:color w:val="auto"/>
              </w:rPr>
              <w:t>solution</w:t>
            </w:r>
          </w:p>
        </w:tc>
        <w:tc>
          <w:tcPr>
            <w:tcW w:w="1861" w:type="dxa"/>
            <w:gridSpan w:val="2"/>
            <w:tcMar>
              <w:left w:w="43" w:type="dxa"/>
              <w:right w:w="43" w:type="dxa"/>
            </w:tcMar>
          </w:tcPr>
          <w:p w14:paraId="41E889F2"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1100D9B1" w14:textId="77777777" w:rsidR="00372EAB" w:rsidRDefault="00372EAB" w:rsidP="007801B1">
            <w:pPr>
              <w:spacing w:after="0" w:line="240" w:lineRule="auto"/>
              <w:rPr>
                <w:rFonts w:asciiTheme="minorHAnsi" w:hAnsiTheme="minorHAnsi" w:cstheme="minorHAnsi"/>
              </w:rPr>
            </w:pPr>
            <w:r>
              <w:rPr>
                <w:rFonts w:ascii="Calibri" w:hAnsi="Calibri"/>
                <w:sz w:val="16"/>
              </w:rPr>
              <w:t>Complied. Built on open standards (REST, container-ready, standard SQL, POSIX OS) ensuring forward compatibility with upcoming hardware, OS, and DB upgrades.</w:t>
            </w:r>
          </w:p>
        </w:tc>
      </w:tr>
      <w:tr w:rsidR="00372EAB" w14:paraId="7A9C2A67" w14:textId="77777777" w:rsidTr="008A61EB">
        <w:trPr>
          <w:gridAfter w:val="1"/>
          <w:wAfter w:w="8" w:type="dxa"/>
        </w:trPr>
        <w:tc>
          <w:tcPr>
            <w:tcW w:w="1255" w:type="dxa"/>
            <w:tcMar>
              <w:left w:w="43" w:type="dxa"/>
              <w:right w:w="43" w:type="dxa"/>
            </w:tcMar>
          </w:tcPr>
          <w:p w14:paraId="2AA606A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3E5988D6" w14:textId="77777777" w:rsidR="00372EAB" w:rsidRDefault="00372EAB" w:rsidP="007801B1">
            <w:pPr>
              <w:spacing w:after="0" w:line="240" w:lineRule="auto"/>
              <w:ind w:left="49"/>
              <w:rPr>
                <w:rFonts w:asciiTheme="minorHAnsi" w:hAnsiTheme="minorHAnsi" w:cstheme="minorHAnsi"/>
              </w:rPr>
            </w:pPr>
            <w:r w:rsidRPr="004F6A82">
              <w:rPr>
                <w:rFonts w:asciiTheme="minorHAnsi" w:hAnsiTheme="minorHAnsi" w:cstheme="minorHAnsi"/>
              </w:rPr>
              <w:t>The Vendor must be capable of incorporate the relevant change immediately according to the recommendation of security advisories.</w:t>
            </w:r>
          </w:p>
        </w:tc>
        <w:tc>
          <w:tcPr>
            <w:tcW w:w="1861" w:type="dxa"/>
            <w:gridSpan w:val="2"/>
            <w:tcMar>
              <w:left w:w="43" w:type="dxa"/>
              <w:right w:w="43" w:type="dxa"/>
            </w:tcMar>
          </w:tcPr>
          <w:p w14:paraId="0BE3499F"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298BFE01" w14:textId="77777777" w:rsidR="00372EAB" w:rsidRDefault="00372EAB" w:rsidP="007801B1">
            <w:pPr>
              <w:spacing w:after="0" w:line="240" w:lineRule="auto"/>
              <w:rPr>
                <w:rFonts w:asciiTheme="minorHAnsi" w:hAnsiTheme="minorHAnsi" w:cstheme="minorHAnsi"/>
              </w:rPr>
            </w:pPr>
            <w:r>
              <w:rPr>
                <w:rFonts w:ascii="Calibri" w:hAnsi="Calibri"/>
                <w:sz w:val="16"/>
              </w:rPr>
              <w:t>Complied. Skoder Technologies provides rapid vulnerability remediation and hotfix patch releases within 24–48 hours upon issuance of critical security advisories.</w:t>
            </w:r>
          </w:p>
        </w:tc>
      </w:tr>
      <w:tr w:rsidR="00372EAB" w14:paraId="26087D0F" w14:textId="77777777" w:rsidTr="008A61EB">
        <w:trPr>
          <w:gridAfter w:val="1"/>
          <w:wAfter w:w="8" w:type="dxa"/>
        </w:trPr>
        <w:tc>
          <w:tcPr>
            <w:tcW w:w="1255" w:type="dxa"/>
            <w:tcMar>
              <w:left w:w="43" w:type="dxa"/>
              <w:right w:w="43" w:type="dxa"/>
            </w:tcMar>
          </w:tcPr>
          <w:p w14:paraId="54139A8B"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0F1C9A58" w14:textId="77777777" w:rsidR="00372EAB" w:rsidRDefault="00372EAB" w:rsidP="007801B1">
            <w:pPr>
              <w:spacing w:after="0" w:line="240" w:lineRule="auto"/>
              <w:ind w:left="49"/>
              <w:rPr>
                <w:rFonts w:asciiTheme="minorHAnsi" w:hAnsiTheme="minorHAnsi" w:cstheme="minorHAnsi"/>
              </w:rPr>
            </w:pPr>
            <w:r w:rsidRPr="004F6A82">
              <w:rPr>
                <w:rFonts w:asciiTheme="minorHAnsi" w:hAnsiTheme="minorHAnsi" w:cstheme="minorHAnsi"/>
              </w:rPr>
              <w:t>System should have facility to identify and authenticate specific devices before establishing a connection</w:t>
            </w:r>
          </w:p>
        </w:tc>
        <w:tc>
          <w:tcPr>
            <w:tcW w:w="1861" w:type="dxa"/>
            <w:gridSpan w:val="2"/>
            <w:tcMar>
              <w:left w:w="43" w:type="dxa"/>
              <w:right w:w="43" w:type="dxa"/>
            </w:tcMar>
          </w:tcPr>
          <w:p w14:paraId="5759DF42"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2DD6D725" w14:textId="77777777" w:rsidR="00372EAB" w:rsidRDefault="00372EAB" w:rsidP="007801B1">
            <w:pPr>
              <w:spacing w:after="0" w:line="240" w:lineRule="auto"/>
              <w:rPr>
                <w:rFonts w:asciiTheme="minorHAnsi" w:hAnsiTheme="minorHAnsi" w:cstheme="minorHAnsi"/>
              </w:rPr>
            </w:pPr>
            <w:r>
              <w:rPr>
                <w:rFonts w:ascii="Calibri" w:hAnsi="Calibri"/>
                <w:sz w:val="16"/>
              </w:rPr>
              <w:t>Complied. Supports device fingerprinting, client certificate validation, and MAC/IP binding to restrict application access to authorized corporate terminals.</w:t>
            </w:r>
          </w:p>
        </w:tc>
      </w:tr>
      <w:tr w:rsidR="00372EAB" w14:paraId="21325AB0" w14:textId="77777777" w:rsidTr="008A61EB">
        <w:trPr>
          <w:gridAfter w:val="1"/>
          <w:wAfter w:w="8" w:type="dxa"/>
        </w:trPr>
        <w:tc>
          <w:tcPr>
            <w:tcW w:w="1255" w:type="dxa"/>
            <w:tcMar>
              <w:left w:w="43" w:type="dxa"/>
              <w:right w:w="43" w:type="dxa"/>
            </w:tcMar>
          </w:tcPr>
          <w:p w14:paraId="2EB28164"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111AA41C" w14:textId="77777777" w:rsidR="00372EAB" w:rsidRDefault="00372EAB" w:rsidP="007801B1">
            <w:pPr>
              <w:spacing w:after="0" w:line="240" w:lineRule="auto"/>
              <w:ind w:left="49"/>
              <w:rPr>
                <w:rFonts w:asciiTheme="minorHAnsi" w:hAnsiTheme="minorHAnsi" w:cstheme="minorHAnsi"/>
              </w:rPr>
            </w:pPr>
            <w:r w:rsidRPr="004F6A82">
              <w:rPr>
                <w:rFonts w:asciiTheme="minorHAnsi" w:hAnsiTheme="minorHAnsi" w:cstheme="minorHAnsi"/>
              </w:rPr>
              <w:t>The vendor should share the security recommendation of overall platform.</w:t>
            </w:r>
          </w:p>
        </w:tc>
        <w:tc>
          <w:tcPr>
            <w:tcW w:w="1861" w:type="dxa"/>
            <w:gridSpan w:val="2"/>
            <w:tcMar>
              <w:left w:w="43" w:type="dxa"/>
              <w:right w:w="43" w:type="dxa"/>
            </w:tcMar>
          </w:tcPr>
          <w:p w14:paraId="4616844A"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68DDD49C" w14:textId="77777777" w:rsidR="00372EAB" w:rsidRDefault="00372EAB" w:rsidP="007801B1">
            <w:pPr>
              <w:spacing w:after="0" w:line="240" w:lineRule="auto"/>
              <w:rPr>
                <w:rFonts w:asciiTheme="minorHAnsi" w:hAnsiTheme="minorHAnsi" w:cstheme="minorHAnsi"/>
              </w:rPr>
            </w:pPr>
            <w:r>
              <w:rPr>
                <w:rFonts w:ascii="Calibri" w:hAnsi="Calibri"/>
                <w:sz w:val="16"/>
              </w:rPr>
              <w:t>Complied. Skoder Technologies provides comprehensive Infrastructure &amp; Application Security Hardening Guidelines covering OS, DB, Web Server, and network policies.</w:t>
            </w:r>
          </w:p>
        </w:tc>
      </w:tr>
      <w:tr w:rsidR="00372EAB" w14:paraId="15044D1B" w14:textId="77777777" w:rsidTr="008A61EB">
        <w:trPr>
          <w:gridAfter w:val="1"/>
          <w:wAfter w:w="8" w:type="dxa"/>
        </w:trPr>
        <w:tc>
          <w:tcPr>
            <w:tcW w:w="1255" w:type="dxa"/>
            <w:tcMar>
              <w:left w:w="43" w:type="dxa"/>
              <w:right w:w="43" w:type="dxa"/>
            </w:tcMar>
          </w:tcPr>
          <w:p w14:paraId="23CDC8A3"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2896DF9F" w14:textId="77777777" w:rsidR="00372EAB" w:rsidRDefault="00372EAB" w:rsidP="007801B1">
            <w:pPr>
              <w:spacing w:after="0" w:line="240" w:lineRule="auto"/>
              <w:ind w:left="49"/>
              <w:rPr>
                <w:rFonts w:asciiTheme="minorHAnsi" w:hAnsiTheme="minorHAnsi" w:cstheme="minorHAnsi"/>
              </w:rPr>
            </w:pPr>
            <w:r w:rsidRPr="004F6A82">
              <w:rPr>
                <w:rFonts w:asciiTheme="minorHAnsi" w:hAnsiTheme="minorHAnsi" w:cstheme="minorHAnsi"/>
              </w:rPr>
              <w:t xml:space="preserve">System must be compatible to integrate with all type of ISSS (Industry Standard Security Solution) </w:t>
            </w:r>
          </w:p>
        </w:tc>
        <w:tc>
          <w:tcPr>
            <w:tcW w:w="1861" w:type="dxa"/>
            <w:gridSpan w:val="2"/>
            <w:tcMar>
              <w:left w:w="43" w:type="dxa"/>
              <w:right w:w="43" w:type="dxa"/>
            </w:tcMar>
          </w:tcPr>
          <w:p w14:paraId="3F0D9866"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079C5F65" w14:textId="77777777" w:rsidR="00372EAB" w:rsidRDefault="00372EAB" w:rsidP="007801B1">
            <w:pPr>
              <w:spacing w:after="0" w:line="240" w:lineRule="auto"/>
              <w:rPr>
                <w:rFonts w:asciiTheme="minorHAnsi" w:hAnsiTheme="minorHAnsi" w:cstheme="minorHAnsi"/>
              </w:rPr>
            </w:pPr>
            <w:r>
              <w:rPr>
                <w:rFonts w:ascii="Calibri" w:hAnsi="Calibri"/>
                <w:sz w:val="16"/>
              </w:rPr>
              <w:t>Complied. Compatible with enterprise SIEM solutions (Splunk, IBM QRadar, ELK), Web Application Firewalls (WAF), and endpoint protection systems.</w:t>
            </w:r>
          </w:p>
        </w:tc>
      </w:tr>
      <w:tr w:rsidR="00372EAB" w14:paraId="01C801E1" w14:textId="77777777" w:rsidTr="008A61EB">
        <w:trPr>
          <w:gridAfter w:val="1"/>
          <w:wAfter w:w="8" w:type="dxa"/>
        </w:trPr>
        <w:tc>
          <w:tcPr>
            <w:tcW w:w="1255" w:type="dxa"/>
            <w:tcMar>
              <w:left w:w="43" w:type="dxa"/>
              <w:right w:w="43" w:type="dxa"/>
            </w:tcMar>
          </w:tcPr>
          <w:p w14:paraId="610ECD1D" w14:textId="77777777" w:rsidR="00372EAB" w:rsidRDefault="00372EAB" w:rsidP="007801B1">
            <w:pPr>
              <w:pStyle w:val="ListParagraph"/>
              <w:numPr>
                <w:ilvl w:val="2"/>
                <w:numId w:val="48"/>
              </w:numPr>
              <w:spacing w:after="0" w:line="240" w:lineRule="auto"/>
              <w:contextualSpacing w:val="0"/>
              <w:jc w:val="left"/>
              <w:rPr>
                <w:rFonts w:asciiTheme="minorHAnsi" w:hAnsiTheme="minorHAnsi" w:cstheme="minorHAnsi"/>
              </w:rPr>
            </w:pPr>
          </w:p>
        </w:tc>
        <w:tc>
          <w:tcPr>
            <w:tcW w:w="5154" w:type="dxa"/>
            <w:tcMar>
              <w:left w:w="43" w:type="dxa"/>
              <w:right w:w="43" w:type="dxa"/>
            </w:tcMar>
          </w:tcPr>
          <w:p w14:paraId="0FDFB63E" w14:textId="77777777" w:rsidR="00372EAB" w:rsidRDefault="00372EAB" w:rsidP="007801B1">
            <w:pPr>
              <w:spacing w:after="0" w:line="240" w:lineRule="auto"/>
              <w:ind w:left="49"/>
              <w:rPr>
                <w:rFonts w:asciiTheme="minorHAnsi" w:hAnsiTheme="minorHAnsi" w:cstheme="minorHAnsi"/>
              </w:rPr>
            </w:pPr>
            <w:r w:rsidRPr="004F6A82">
              <w:rPr>
                <w:rFonts w:asciiTheme="minorHAnsi" w:hAnsiTheme="minorHAnsi" w:cstheme="minorHAnsi"/>
              </w:rPr>
              <w:t xml:space="preserve">All software, libraries and components used by the system must have valid licenses and are up to date. </w:t>
            </w:r>
          </w:p>
        </w:tc>
        <w:tc>
          <w:tcPr>
            <w:tcW w:w="1861" w:type="dxa"/>
            <w:gridSpan w:val="2"/>
            <w:tcMar>
              <w:left w:w="43" w:type="dxa"/>
              <w:right w:w="43" w:type="dxa"/>
            </w:tcMar>
          </w:tcPr>
          <w:p w14:paraId="145F20CC" w14:textId="77777777" w:rsidR="00372EAB" w:rsidRDefault="00372EAB" w:rsidP="007801B1">
            <w:pPr>
              <w:spacing w:after="0" w:line="240" w:lineRule="auto"/>
              <w:rPr>
                <w:rFonts w:asciiTheme="minorHAnsi" w:hAnsiTheme="minorHAnsi" w:cstheme="minorHAnsi"/>
              </w:rPr>
              <w:jc w:val="center"/>
            </w:pPr>
            <w:r>
              <w:rPr>
                <w:rFonts w:ascii="Calibri" w:hAnsi="Calibri"/>
                <w:sz w:val="17"/>
                <w:b/>
              </w:rPr>
              <w:t>Complied</w:t>
            </w:r>
          </w:p>
        </w:tc>
        <w:tc>
          <w:tcPr>
            <w:tcW w:w="1356" w:type="dxa"/>
            <w:gridSpan w:val="2"/>
            <w:tcMar>
              <w:left w:w="43" w:type="dxa"/>
              <w:right w:w="43" w:type="dxa"/>
            </w:tcMar>
          </w:tcPr>
          <w:p w14:paraId="2079F566" w14:textId="77777777" w:rsidR="00372EAB" w:rsidRDefault="00372EAB" w:rsidP="007801B1">
            <w:pPr>
              <w:spacing w:after="0" w:line="240" w:lineRule="auto"/>
              <w:rPr>
                <w:rFonts w:asciiTheme="minorHAnsi" w:hAnsiTheme="minorHAnsi" w:cstheme="minorHAnsi"/>
              </w:rPr>
            </w:pPr>
            <w:r>
              <w:rPr>
                <w:rFonts w:ascii="Calibri" w:hAnsi="Calibri"/>
                <w:sz w:val="16"/>
              </w:rPr>
              <w:t>Complied. 100% of underlying frameworks, libraries, and runtime dependencies are licensed under permissive enterprise open-source licenses, fully updated and free from known CVE vulnerabilities.</w:t>
            </w:r>
          </w:p>
        </w:tc>
      </w:tr>
    </w:tbl>
    <w:p w14:paraId="543DBB7A" w14:textId="40E6447B" w:rsidR="00730E16" w:rsidRDefault="00730E16" w:rsidP="00046249">
      <w:pPr>
        <w:spacing w:after="160" w:line="259" w:lineRule="auto"/>
        <w:ind w:left="0" w:firstLine="0"/>
        <w:jc w:val="left"/>
        <w:rPr>
          <w:rFonts w:asciiTheme="minorHAnsi" w:hAnsiTheme="minorHAnsi" w:cstheme="minorHAnsi"/>
        </w:rPr>
      </w:pPr>
    </w:p>
    <w:p w14:paraId="04265E8F" w14:textId="115CCC6B" w:rsidR="007C2E48" w:rsidRDefault="007C2E48" w:rsidP="00046249">
      <w:pPr>
        <w:spacing w:after="160" w:line="259" w:lineRule="auto"/>
        <w:ind w:left="0" w:firstLine="0"/>
        <w:jc w:val="left"/>
        <w:rPr>
          <w:rFonts w:asciiTheme="minorHAnsi" w:hAnsiTheme="minorHAnsi" w:cstheme="minorHAnsi"/>
        </w:rPr>
      </w:pPr>
    </w:p>
    <w:p w14:paraId="301ACF5B" w14:textId="77777777" w:rsidR="007C2E48" w:rsidRDefault="007C2E48" w:rsidP="00046249">
      <w:pPr>
        <w:spacing w:after="160" w:line="259" w:lineRule="auto"/>
        <w:ind w:left="0" w:firstLine="0"/>
        <w:jc w:val="left"/>
        <w:rPr>
          <w:rFonts w:asciiTheme="minorHAnsi" w:hAnsiTheme="minorHAnsi" w:cstheme="minorHAnsi"/>
        </w:rPr>
      </w:pPr>
    </w:p>
    <w:p w14:paraId="7E55A01B" w14:textId="77777777" w:rsidR="008746CA" w:rsidRDefault="008746CA" w:rsidP="00046249">
      <w:pPr>
        <w:spacing w:after="160" w:line="259" w:lineRule="auto"/>
        <w:ind w:left="0" w:firstLine="0"/>
        <w:jc w:val="left"/>
        <w:rPr>
          <w:rFonts w:asciiTheme="minorHAnsi" w:hAnsiTheme="minorHAnsi" w:cstheme="minorHAnsi"/>
        </w:rPr>
      </w:pPr>
    </w:p>
    <w:p w14:paraId="41C5B0CD" w14:textId="77777777" w:rsidR="008746CA" w:rsidRDefault="008746CA" w:rsidP="00046249">
      <w:pPr>
        <w:spacing w:after="160" w:line="259" w:lineRule="auto"/>
        <w:ind w:left="0" w:firstLine="0"/>
        <w:jc w:val="left"/>
        <w:rPr>
          <w:rFonts w:asciiTheme="minorHAnsi" w:hAnsiTheme="minorHAnsi" w:cstheme="minorHAnsi"/>
        </w:rPr>
      </w:pPr>
    </w:p>
    <w:p w14:paraId="57E2B2B1" w14:textId="77777777" w:rsidR="008746CA" w:rsidRDefault="008746CA" w:rsidP="00046249">
      <w:pPr>
        <w:spacing w:after="160" w:line="259" w:lineRule="auto"/>
        <w:ind w:left="0" w:firstLine="0"/>
        <w:jc w:val="left"/>
        <w:rPr>
          <w:rFonts w:asciiTheme="minorHAnsi" w:hAnsiTheme="minorHAnsi" w:cstheme="minorHAnsi"/>
        </w:rPr>
      </w:pPr>
    </w:p>
    <w:p w14:paraId="7E86278C" w14:textId="77777777" w:rsidR="008746CA" w:rsidRDefault="008746CA" w:rsidP="00046249">
      <w:pPr>
        <w:spacing w:after="160" w:line="259" w:lineRule="auto"/>
        <w:ind w:left="0" w:firstLine="0"/>
        <w:jc w:val="left"/>
        <w:rPr>
          <w:rFonts w:asciiTheme="minorHAnsi" w:hAnsiTheme="minorHAnsi" w:cstheme="minorHAnsi"/>
        </w:rPr>
      </w:pPr>
    </w:p>
    <w:p w14:paraId="7B11396B" w14:textId="77777777" w:rsidR="008746CA" w:rsidRDefault="008746CA" w:rsidP="00046249">
      <w:pPr>
        <w:spacing w:after="160" w:line="259" w:lineRule="auto"/>
        <w:ind w:left="0" w:firstLine="0"/>
        <w:jc w:val="left"/>
        <w:rPr>
          <w:rFonts w:asciiTheme="minorHAnsi" w:hAnsiTheme="minorHAnsi" w:cstheme="minorHAnsi"/>
        </w:rPr>
      </w:pPr>
    </w:p>
    <w:p w14:paraId="21563E9E" w14:textId="77777777" w:rsidR="008746CA" w:rsidRDefault="008746CA" w:rsidP="00046249">
      <w:pPr>
        <w:spacing w:after="160" w:line="259" w:lineRule="auto"/>
        <w:ind w:left="0" w:firstLine="0"/>
        <w:jc w:val="left"/>
        <w:rPr>
          <w:rFonts w:asciiTheme="minorHAnsi" w:hAnsiTheme="minorHAnsi" w:cstheme="minorHAnsi"/>
        </w:rPr>
      </w:pPr>
    </w:p>
    <w:p w14:paraId="7C915DF6" w14:textId="77777777" w:rsidR="008746CA" w:rsidRDefault="008746CA" w:rsidP="00046249">
      <w:pPr>
        <w:spacing w:after="160" w:line="259" w:lineRule="auto"/>
        <w:ind w:left="0" w:firstLine="0"/>
        <w:jc w:val="left"/>
        <w:rPr>
          <w:rFonts w:asciiTheme="minorHAnsi" w:hAnsiTheme="minorHAnsi" w:cstheme="minorHAnsi"/>
        </w:rPr>
      </w:pPr>
    </w:p>
    <w:p w14:paraId="634C7E11" w14:textId="77777777" w:rsidR="008746CA" w:rsidRDefault="008746CA" w:rsidP="00046249">
      <w:pPr>
        <w:spacing w:after="160" w:line="259" w:lineRule="auto"/>
        <w:ind w:left="0" w:firstLine="0"/>
        <w:jc w:val="left"/>
        <w:rPr>
          <w:rFonts w:asciiTheme="minorHAnsi" w:hAnsiTheme="minorHAnsi" w:cstheme="minorHAnsi"/>
        </w:rPr>
      </w:pPr>
    </w:p>
    <w:p w14:paraId="2D064E4C" w14:textId="77777777" w:rsidR="008746CA" w:rsidRDefault="008746CA" w:rsidP="00046249">
      <w:pPr>
        <w:spacing w:after="160" w:line="259" w:lineRule="auto"/>
        <w:ind w:left="0" w:firstLine="0"/>
        <w:jc w:val="left"/>
        <w:rPr>
          <w:rFonts w:asciiTheme="minorHAnsi" w:hAnsiTheme="minorHAnsi" w:cstheme="minorHAnsi"/>
        </w:rPr>
      </w:pPr>
    </w:p>
    <w:p w14:paraId="3BDA5E9C" w14:textId="77777777" w:rsidR="008746CA" w:rsidRDefault="008746CA" w:rsidP="00046249">
      <w:pPr>
        <w:spacing w:after="160" w:line="259" w:lineRule="auto"/>
        <w:ind w:left="0" w:firstLine="0"/>
        <w:jc w:val="left"/>
        <w:rPr>
          <w:rFonts w:asciiTheme="minorHAnsi" w:hAnsiTheme="minorHAnsi" w:cstheme="minorHAnsi"/>
        </w:rPr>
      </w:pPr>
    </w:p>
    <w:p w14:paraId="0653D25C" w14:textId="77777777" w:rsidR="009256BC" w:rsidRDefault="009256BC" w:rsidP="00046249">
      <w:pPr>
        <w:spacing w:after="160" w:line="259" w:lineRule="auto"/>
        <w:ind w:left="0" w:firstLine="0"/>
        <w:jc w:val="left"/>
        <w:rPr>
          <w:rFonts w:asciiTheme="minorHAnsi" w:hAnsiTheme="minorHAnsi" w:cstheme="minorHAnsi"/>
        </w:rPr>
      </w:pPr>
    </w:p>
    <w:p w14:paraId="6D015557" w14:textId="77777777" w:rsidR="009256BC" w:rsidRDefault="009256BC" w:rsidP="00046249">
      <w:pPr>
        <w:spacing w:after="160" w:line="259" w:lineRule="auto"/>
        <w:ind w:left="0" w:firstLine="0"/>
        <w:jc w:val="left"/>
        <w:rPr>
          <w:rFonts w:asciiTheme="minorHAnsi" w:hAnsiTheme="minorHAnsi" w:cstheme="minorHAnsi"/>
        </w:rPr>
      </w:pPr>
    </w:p>
    <w:tbl>
      <w:tblPr>
        <w:tblpPr w:leftFromText="180" w:rightFromText="180" w:vertAnchor="text" w:tblpY="143"/>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8100"/>
      </w:tblGrid>
      <w:tr w:rsidR="00372EAB" w:rsidRPr="00DA78C5" w14:paraId="693F5066" w14:textId="77777777" w:rsidTr="009256BC">
        <w:trPr>
          <w:trHeight w:val="706"/>
        </w:trPr>
        <w:tc>
          <w:tcPr>
            <w:tcW w:w="1075" w:type="dxa"/>
            <w:shd w:val="clear" w:color="auto" w:fill="D9D9D9"/>
            <w:vAlign w:val="center"/>
          </w:tcPr>
          <w:p w14:paraId="3F432CC8" w14:textId="35EDE5FD" w:rsidR="00372EAB" w:rsidRPr="00D360FF" w:rsidRDefault="00372EAB" w:rsidP="000236C6">
            <w:pPr>
              <w:pStyle w:val="ListParagraph"/>
              <w:numPr>
                <w:ilvl w:val="0"/>
                <w:numId w:val="48"/>
              </w:numPr>
              <w:tabs>
                <w:tab w:val="left" w:pos="-720"/>
                <w:tab w:val="left" w:pos="720"/>
                <w:tab w:val="right" w:pos="9000"/>
              </w:tabs>
              <w:rPr>
                <w:rFonts w:asciiTheme="minorHAnsi" w:hAnsiTheme="minorHAnsi" w:cstheme="minorHAnsi"/>
                <w:b/>
                <w:bCs/>
              </w:rPr>
            </w:pPr>
          </w:p>
        </w:tc>
        <w:tc>
          <w:tcPr>
            <w:tcW w:w="8100" w:type="dxa"/>
            <w:shd w:val="clear" w:color="auto" w:fill="D9D9D9"/>
            <w:vAlign w:val="center"/>
          </w:tcPr>
          <w:p w14:paraId="0F19BB9E" w14:textId="204BC77C" w:rsidR="00372EAB" w:rsidRPr="00DA78C5" w:rsidRDefault="00372EAB" w:rsidP="00AE37AF">
            <w:pPr>
              <w:tabs>
                <w:tab w:val="left" w:pos="-720"/>
                <w:tab w:val="left" w:pos="720"/>
                <w:tab w:val="right" w:pos="9000"/>
              </w:tabs>
              <w:ind w:left="0" w:firstLine="0"/>
              <w:rPr>
                <w:rFonts w:asciiTheme="minorHAnsi" w:hAnsiTheme="minorHAnsi" w:cstheme="minorHAnsi"/>
                <w:b/>
                <w:bCs/>
              </w:rPr>
            </w:pPr>
            <w:r w:rsidRPr="00372EAB">
              <w:rPr>
                <w:rFonts w:asciiTheme="minorHAnsi" w:hAnsiTheme="minorHAnsi" w:cstheme="minorHAnsi"/>
                <w:b/>
                <w:bCs/>
              </w:rPr>
              <w:t>Functional Requirements</w:t>
            </w:r>
          </w:p>
        </w:tc>
      </w:tr>
    </w:tbl>
    <w:p w14:paraId="4FF357FA" w14:textId="71BEC3CA" w:rsidR="00372EAB" w:rsidRDefault="00372EAB" w:rsidP="00046249">
      <w:pPr>
        <w:spacing w:after="160" w:line="259" w:lineRule="auto"/>
        <w:ind w:left="0" w:firstLine="0"/>
        <w:jc w:val="left"/>
        <w:rPr>
          <w:rFonts w:asciiTheme="minorHAnsi" w:hAnsiTheme="minorHAnsi" w:cstheme="minorHAnsi"/>
        </w:rPr>
      </w:pPr>
    </w:p>
    <w:p w14:paraId="41157746" w14:textId="77777777" w:rsidR="007801B1" w:rsidRDefault="007801B1" w:rsidP="007801B1">
      <w:pPr>
        <w:spacing w:after="0" w:line="259" w:lineRule="auto"/>
        <w:ind w:left="0" w:firstLine="0"/>
        <w:jc w:val="left"/>
        <w:rPr>
          <w:rFonts w:asciiTheme="minorHAnsi" w:hAnsiTheme="minorHAnsi" w:cstheme="minorHAnsi"/>
          <w:b/>
          <w:bCs/>
        </w:rPr>
      </w:pPr>
      <w:r w:rsidRPr="00730E16">
        <w:rPr>
          <w:rFonts w:asciiTheme="minorHAnsi" w:hAnsiTheme="minorHAnsi" w:cstheme="minorHAnsi"/>
          <w:b/>
          <w:bCs/>
        </w:rPr>
        <w:t>Details Technical Specifications:</w:t>
      </w:r>
      <w:r>
        <w:rPr>
          <w:rFonts w:asciiTheme="minorHAnsi" w:hAnsiTheme="minorHAnsi" w:cstheme="minorHAnsi"/>
          <w:b/>
          <w:bCs/>
        </w:rPr>
        <w:t xml:space="preserve"> (A – Available, PA – Partially Available, NA – Not Available)</w:t>
      </w:r>
    </w:p>
    <w:p w14:paraId="6F8D88AD" w14:textId="77777777" w:rsidR="007801B1" w:rsidRPr="007801B1" w:rsidRDefault="007801B1" w:rsidP="007801B1">
      <w:pPr>
        <w:spacing w:after="0" w:line="259" w:lineRule="auto"/>
        <w:ind w:left="0" w:firstLine="0"/>
        <w:rPr>
          <w:rFonts w:asciiTheme="minorHAnsi" w:hAnsiTheme="minorHAnsi" w:cstheme="minorHAnsi"/>
          <w:iCs/>
        </w:rPr>
      </w:pPr>
      <w:r w:rsidRPr="007801B1">
        <w:rPr>
          <w:rFonts w:asciiTheme="minorHAnsi" w:hAnsiTheme="minorHAnsi" w:cstheme="minorHAnsi"/>
          <w:iCs/>
        </w:rPr>
        <w:t>*Marks distribution A=</w:t>
      </w:r>
      <w:r>
        <w:rPr>
          <w:rFonts w:asciiTheme="minorHAnsi" w:hAnsiTheme="minorHAnsi" w:cstheme="minorHAnsi"/>
          <w:iCs/>
        </w:rPr>
        <w:t xml:space="preserve"> 1 </w:t>
      </w:r>
      <w:r w:rsidRPr="009256BC">
        <w:rPr>
          <w:rFonts w:asciiTheme="minorHAnsi" w:hAnsiTheme="minorHAnsi" w:cstheme="minorHAnsi"/>
          <w:iCs/>
        </w:rPr>
        <w:t>(100%), PA= 0.5 (50-80%), NA= 0 (0%). In case</w:t>
      </w:r>
      <w:r w:rsidRPr="007801B1">
        <w:rPr>
          <w:rFonts w:asciiTheme="minorHAnsi" w:hAnsiTheme="minorHAnsi" w:cstheme="minorHAnsi"/>
          <w:iCs/>
        </w:rPr>
        <w:t xml:space="preserve"> of feature which is currently unavailable but can be introduced in future should be mentioned in Remarks with possible timeline and will be evaluated based on that.</w:t>
      </w:r>
    </w:p>
    <w:p w14:paraId="726FAB8F" w14:textId="77777777" w:rsidR="007801B1" w:rsidRDefault="007801B1" w:rsidP="008746CA">
      <w:pPr>
        <w:spacing w:after="0" w:line="259" w:lineRule="auto"/>
        <w:ind w:left="0" w:firstLine="0"/>
        <w:jc w:val="left"/>
        <w:rPr>
          <w:rFonts w:asciiTheme="minorHAnsi" w:hAnsiTheme="minorHAnsi"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1525"/>
        <w:gridCol w:w="5559"/>
        <w:gridCol w:w="1041"/>
        <w:gridCol w:w="891"/>
      </w:tblGrid>
      <w:tr w:rsidR="00885DA2" w:rsidRPr="00C46D0E" w14:paraId="2DE1DEC7" w14:textId="77777777" w:rsidTr="008A61EB">
        <w:trPr>
          <w:trHeight w:val="278"/>
          <w:tblHeader/>
        </w:trPr>
        <w:tc>
          <w:tcPr>
            <w:tcW w:w="1525" w:type="dxa"/>
            <w:vMerge w:val="restart"/>
            <w:tcMar>
              <w:left w:w="43" w:type="dxa"/>
              <w:right w:w="43" w:type="dxa"/>
            </w:tcMar>
          </w:tcPr>
          <w:p w14:paraId="56C0E8ED" w14:textId="77777777" w:rsidR="00885DA2" w:rsidRPr="00C46D0E" w:rsidRDefault="00885DA2" w:rsidP="009256BC">
            <w:pPr>
              <w:spacing w:after="0"/>
              <w:ind w:left="86"/>
              <w:rPr>
                <w:rFonts w:asciiTheme="minorHAnsi" w:eastAsia="SimSun" w:hAnsiTheme="minorHAnsi" w:cstheme="minorHAnsi"/>
                <w:b/>
                <w:bCs/>
                <w:lang w:eastAsia="zh-CN"/>
              </w:rPr>
            </w:pPr>
            <w:r w:rsidRPr="00C46D0E">
              <w:rPr>
                <w:rFonts w:asciiTheme="minorHAnsi" w:eastAsia="SimSun" w:hAnsiTheme="minorHAnsi" w:cstheme="minorHAnsi"/>
                <w:b/>
                <w:bCs/>
                <w:lang w:eastAsia="zh-CN"/>
              </w:rPr>
              <w:t>SL</w:t>
            </w:r>
          </w:p>
        </w:tc>
        <w:tc>
          <w:tcPr>
            <w:tcW w:w="5559" w:type="dxa"/>
            <w:vMerge w:val="restart"/>
            <w:tcMar>
              <w:left w:w="43" w:type="dxa"/>
              <w:right w:w="43" w:type="dxa"/>
            </w:tcMar>
          </w:tcPr>
          <w:p w14:paraId="41B49D65" w14:textId="77777777" w:rsidR="00885DA2" w:rsidRPr="00C46D0E" w:rsidRDefault="00885DA2" w:rsidP="009256BC">
            <w:pPr>
              <w:spacing w:after="0"/>
              <w:ind w:left="50"/>
              <w:rPr>
                <w:rFonts w:asciiTheme="minorHAnsi" w:eastAsia="SimSun" w:hAnsiTheme="minorHAnsi" w:cstheme="minorHAnsi"/>
                <w:b/>
                <w:bCs/>
                <w:lang w:eastAsia="zh-CN"/>
              </w:rPr>
            </w:pPr>
            <w:r w:rsidRPr="00C46D0E">
              <w:rPr>
                <w:rFonts w:asciiTheme="minorHAnsi" w:eastAsia="SimSun" w:hAnsiTheme="minorHAnsi" w:cstheme="minorHAnsi"/>
                <w:b/>
                <w:bCs/>
                <w:lang w:eastAsia="zh-CN"/>
              </w:rPr>
              <w:t>Details Requirements</w:t>
            </w:r>
          </w:p>
        </w:tc>
        <w:tc>
          <w:tcPr>
            <w:tcW w:w="1932" w:type="dxa"/>
            <w:gridSpan w:val="2"/>
            <w:tcMar>
              <w:left w:w="43" w:type="dxa"/>
              <w:right w:w="43" w:type="dxa"/>
            </w:tcMar>
          </w:tcPr>
          <w:p w14:paraId="4907089A" w14:textId="77777777" w:rsidR="00885DA2" w:rsidRPr="00C46D0E" w:rsidRDefault="00885DA2" w:rsidP="009256BC">
            <w:pPr>
              <w:spacing w:after="0" w:line="240" w:lineRule="auto"/>
              <w:ind w:left="70"/>
              <w:rPr>
                <w:rFonts w:asciiTheme="minorHAnsi" w:eastAsia="SimSun" w:hAnsiTheme="minorHAnsi" w:cstheme="minorHAnsi"/>
                <w:b/>
                <w:bCs/>
                <w:lang w:eastAsia="zh-CN"/>
              </w:rPr>
            </w:pPr>
            <w:r w:rsidRPr="00C46D0E">
              <w:rPr>
                <w:rFonts w:asciiTheme="minorHAnsi" w:eastAsia="SimSun" w:hAnsiTheme="minorHAnsi" w:cstheme="minorHAnsi"/>
                <w:b/>
                <w:bCs/>
                <w:lang w:eastAsia="zh-CN"/>
              </w:rPr>
              <w:t>Bidder’s Response</w:t>
            </w:r>
          </w:p>
        </w:tc>
      </w:tr>
      <w:tr w:rsidR="00885DA2" w:rsidRPr="00C46D0E" w14:paraId="77FBD8DB" w14:textId="77777777" w:rsidTr="0032334B">
        <w:trPr>
          <w:trHeight w:val="20"/>
          <w:tblHeader/>
        </w:trPr>
        <w:tc>
          <w:tcPr>
            <w:tcW w:w="1525" w:type="dxa"/>
            <w:vMerge/>
            <w:tcMar>
              <w:left w:w="43" w:type="dxa"/>
              <w:right w:w="43" w:type="dxa"/>
            </w:tcMar>
          </w:tcPr>
          <w:p w14:paraId="4D2C422C" w14:textId="77777777" w:rsidR="00885DA2" w:rsidRPr="00C46D0E" w:rsidRDefault="00885DA2" w:rsidP="009256BC">
            <w:pPr>
              <w:spacing w:after="0"/>
              <w:ind w:left="86"/>
              <w:rPr>
                <w:rFonts w:asciiTheme="minorHAnsi" w:eastAsia="SimSun" w:hAnsiTheme="minorHAnsi" w:cstheme="minorHAnsi"/>
                <w:b/>
                <w:bCs/>
                <w:lang w:eastAsia="zh-CN"/>
              </w:rPr>
            </w:pPr>
          </w:p>
        </w:tc>
        <w:tc>
          <w:tcPr>
            <w:tcW w:w="5559" w:type="dxa"/>
            <w:vMerge/>
            <w:tcMar>
              <w:left w:w="43" w:type="dxa"/>
              <w:right w:w="43" w:type="dxa"/>
            </w:tcMar>
          </w:tcPr>
          <w:p w14:paraId="35F36F92" w14:textId="77777777" w:rsidR="00885DA2" w:rsidRPr="00C46D0E" w:rsidRDefault="00885DA2" w:rsidP="009256BC">
            <w:pPr>
              <w:spacing w:after="0"/>
              <w:rPr>
                <w:rFonts w:asciiTheme="minorHAnsi" w:eastAsia="SimSun" w:hAnsiTheme="minorHAnsi" w:cstheme="minorHAnsi"/>
                <w:b/>
                <w:bCs/>
                <w:lang w:eastAsia="zh-CN"/>
              </w:rPr>
            </w:pPr>
          </w:p>
        </w:tc>
        <w:tc>
          <w:tcPr>
            <w:tcW w:w="1041" w:type="dxa"/>
            <w:tcMar>
              <w:left w:w="43" w:type="dxa"/>
              <w:right w:w="43" w:type="dxa"/>
            </w:tcMar>
          </w:tcPr>
          <w:p w14:paraId="570C08DB" w14:textId="77777777" w:rsidR="00885DA2" w:rsidRPr="000878C4" w:rsidRDefault="00885DA2" w:rsidP="009256BC">
            <w:pPr>
              <w:spacing w:after="0"/>
              <w:ind w:left="0"/>
              <w:rPr>
                <w:rFonts w:asciiTheme="minorHAnsi" w:eastAsia="SimSun" w:hAnsiTheme="minorHAnsi" w:cstheme="minorHAnsi"/>
                <w:b/>
                <w:bCs/>
                <w:sz w:val="20"/>
                <w:lang w:eastAsia="zh-CN"/>
              </w:rPr>
            </w:pPr>
            <w:r w:rsidRPr="000878C4">
              <w:rPr>
                <w:rFonts w:asciiTheme="minorHAnsi" w:eastAsia="SimSun" w:hAnsiTheme="minorHAnsi" w:cstheme="minorHAnsi"/>
                <w:b/>
                <w:bCs/>
                <w:sz w:val="20"/>
                <w:lang w:eastAsia="zh-CN"/>
              </w:rPr>
              <w:t>(A/PA/NA)</w:t>
            </w:r>
          </w:p>
        </w:tc>
        <w:tc>
          <w:tcPr>
            <w:tcW w:w="891" w:type="dxa"/>
            <w:tcMar>
              <w:left w:w="43" w:type="dxa"/>
              <w:right w:w="43" w:type="dxa"/>
            </w:tcMar>
          </w:tcPr>
          <w:p w14:paraId="03BCAB14" w14:textId="77777777" w:rsidR="00885DA2" w:rsidRPr="000878C4" w:rsidRDefault="00885DA2" w:rsidP="009256BC">
            <w:pPr>
              <w:spacing w:after="0"/>
              <w:ind w:left="0"/>
              <w:rPr>
                <w:rFonts w:asciiTheme="minorHAnsi" w:eastAsia="SimSun" w:hAnsiTheme="minorHAnsi" w:cstheme="minorHAnsi"/>
                <w:b/>
                <w:bCs/>
                <w:sz w:val="20"/>
                <w:lang w:eastAsia="zh-CN"/>
              </w:rPr>
            </w:pPr>
            <w:r w:rsidRPr="000878C4">
              <w:rPr>
                <w:rFonts w:asciiTheme="minorHAnsi" w:eastAsia="SimSun" w:hAnsiTheme="minorHAnsi" w:cstheme="minorHAnsi"/>
                <w:b/>
                <w:bCs/>
                <w:sz w:val="20"/>
                <w:lang w:eastAsia="zh-CN"/>
              </w:rPr>
              <w:t>Remarks</w:t>
            </w:r>
          </w:p>
        </w:tc>
      </w:tr>
      <w:tr w:rsidR="00885DA2" w:rsidRPr="00C46D0E" w14:paraId="0DE7CE4C" w14:textId="77777777" w:rsidTr="0032334B">
        <w:trPr>
          <w:trHeight w:val="70"/>
        </w:trPr>
        <w:tc>
          <w:tcPr>
            <w:tcW w:w="1525" w:type="dxa"/>
            <w:tcMar>
              <w:left w:w="43" w:type="dxa"/>
              <w:right w:w="43" w:type="dxa"/>
            </w:tcMar>
          </w:tcPr>
          <w:p w14:paraId="13BB4B6A" w14:textId="02C082DD" w:rsidR="00885DA2" w:rsidRPr="00D360FF" w:rsidRDefault="00885DA2" w:rsidP="009256BC">
            <w:pPr>
              <w:pStyle w:val="ListParagraph"/>
              <w:numPr>
                <w:ilvl w:val="1"/>
                <w:numId w:val="48"/>
              </w:numPr>
              <w:spacing w:after="0" w:line="240" w:lineRule="auto"/>
              <w:ind w:hanging="662"/>
              <w:jc w:val="left"/>
              <w:rPr>
                <w:rFonts w:asciiTheme="minorHAnsi" w:eastAsia="SimSun" w:hAnsiTheme="minorHAnsi" w:cstheme="minorHAnsi"/>
              </w:rPr>
            </w:pPr>
          </w:p>
        </w:tc>
        <w:tc>
          <w:tcPr>
            <w:tcW w:w="5559" w:type="dxa"/>
            <w:tcMar>
              <w:left w:w="43" w:type="dxa"/>
              <w:right w:w="43" w:type="dxa"/>
            </w:tcMar>
          </w:tcPr>
          <w:p w14:paraId="1348CCBF" w14:textId="77777777" w:rsidR="00885DA2" w:rsidRPr="00DA0536" w:rsidRDefault="00885DA2" w:rsidP="009256BC">
            <w:pPr>
              <w:spacing w:after="0"/>
              <w:ind w:left="50"/>
              <w:rPr>
                <w:rFonts w:asciiTheme="minorHAnsi" w:eastAsia="SimSun" w:hAnsiTheme="minorHAnsi" w:cstheme="minorHAnsi"/>
                <w:b/>
                <w:bCs/>
                <w:lang w:eastAsia="zh-CN"/>
              </w:rPr>
            </w:pPr>
            <w:r w:rsidRPr="00DA0536">
              <w:rPr>
                <w:rFonts w:asciiTheme="minorHAnsi" w:eastAsia="Batang" w:hAnsiTheme="minorHAnsi" w:cstheme="minorHAnsi"/>
                <w:b/>
                <w:bCs/>
                <w:color w:val="111111"/>
              </w:rPr>
              <w:t>User Group Management</w:t>
            </w:r>
          </w:p>
        </w:tc>
        <w:tc>
          <w:tcPr>
            <w:tcW w:w="1041" w:type="dxa"/>
            <w:tcMar>
              <w:left w:w="43" w:type="dxa"/>
              <w:right w:w="43" w:type="dxa"/>
            </w:tcMar>
          </w:tcPr>
          <w:p w14:paraId="6AE36771" w14:textId="77777777" w:rsidR="00885DA2" w:rsidRPr="00C46D0E" w:rsidRDefault="00885DA2" w:rsidP="009256BC">
            <w:pPr>
              <w:spacing w:after="0"/>
              <w:jc w:val="center"/>
              <w:rPr>
                <w:rFonts w:asciiTheme="minorHAnsi" w:eastAsia="SimSun" w:hAnsiTheme="minorHAnsi" w:cstheme="minorHAnsi"/>
                <w:lang w:eastAsia="zh-CN"/>
              </w:rPr>
            </w:pPr>
            <w:r>
              <w:rPr>
                <w:rFonts w:ascii="Calibri" w:hAnsi="Calibri"/>
                <w:sz w:val="17"/>
                <w:b/>
              </w:rPr>
              <w:t>Complied</w:t>
            </w:r>
          </w:p>
        </w:tc>
        <w:tc>
          <w:tcPr>
            <w:tcW w:w="891" w:type="dxa"/>
            <w:tcMar>
              <w:left w:w="43" w:type="dxa"/>
              <w:right w:w="43" w:type="dxa"/>
            </w:tcMar>
          </w:tcPr>
          <w:p w14:paraId="310452C3" w14:textId="77777777" w:rsidR="00885DA2" w:rsidRPr="00C46D0E" w:rsidRDefault="00885DA2" w:rsidP="009256BC">
            <w:pPr>
              <w:spacing w:after="0"/>
              <w:rPr>
                <w:rFonts w:asciiTheme="minorHAnsi" w:eastAsia="SimSun" w:hAnsiTheme="minorHAnsi" w:cstheme="minorHAnsi"/>
                <w:lang w:eastAsia="zh-CN"/>
              </w:rPr>
            </w:pPr>
            <w:r>
              <w:rPr>
                <w:rFonts w:ascii="Calibri" w:hAnsi="Calibri"/>
                <w:sz w:val="16"/>
              </w:rPr>
              <w:t>Complied. Comprehensive User Group Management core module natively supported in Skoder LMS Enterprise.</w:t>
            </w:r>
          </w:p>
        </w:tc>
      </w:tr>
      <w:tr w:rsidR="00885DA2" w:rsidRPr="00C46D0E" w14:paraId="62A4DC0D" w14:textId="77777777" w:rsidTr="009256BC">
        <w:trPr>
          <w:trHeight w:val="629"/>
        </w:trPr>
        <w:tc>
          <w:tcPr>
            <w:tcW w:w="1525" w:type="dxa"/>
            <w:tcMar>
              <w:left w:w="43" w:type="dxa"/>
              <w:right w:w="43" w:type="dxa"/>
            </w:tcMar>
          </w:tcPr>
          <w:p w14:paraId="10E1E9B7" w14:textId="77777777" w:rsidR="00885DA2" w:rsidRPr="00C46D0E" w:rsidRDefault="00885DA2" w:rsidP="009256BC">
            <w:pPr>
              <w:numPr>
                <w:ilvl w:val="2"/>
                <w:numId w:val="48"/>
              </w:numPr>
              <w:spacing w:after="0" w:line="240" w:lineRule="auto"/>
              <w:ind w:hanging="1004"/>
              <w:jc w:val="left"/>
              <w:rPr>
                <w:rFonts w:asciiTheme="minorHAnsi" w:hAnsiTheme="minorHAnsi" w:cstheme="minorHAnsi"/>
                <w:bCs/>
              </w:rPr>
            </w:pPr>
          </w:p>
        </w:tc>
        <w:tc>
          <w:tcPr>
            <w:tcW w:w="5559" w:type="dxa"/>
            <w:tcMar>
              <w:left w:w="43" w:type="dxa"/>
              <w:right w:w="43" w:type="dxa"/>
            </w:tcMar>
          </w:tcPr>
          <w:p w14:paraId="45CFDC7C"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 system should have the option to allow or disallow rights to different users for different workgroups.</w:t>
            </w:r>
          </w:p>
        </w:tc>
        <w:tc>
          <w:tcPr>
            <w:tcW w:w="1041" w:type="dxa"/>
            <w:tcMar>
              <w:left w:w="43" w:type="dxa"/>
              <w:right w:w="43" w:type="dxa"/>
            </w:tcMar>
          </w:tcPr>
          <w:p w14:paraId="524A5411" w14:textId="77777777" w:rsidR="00885DA2" w:rsidRPr="00C46D0E" w:rsidRDefault="00885DA2" w:rsidP="009256BC">
            <w:pPr>
              <w:spacing w:after="0"/>
              <w:jc w:val="center"/>
              <w:rPr>
                <w:rFonts w:asciiTheme="minorHAnsi" w:eastAsia="SimSun" w:hAnsiTheme="minorHAnsi" w:cstheme="minorHAnsi"/>
                <w:lang w:eastAsia="zh-CN"/>
              </w:rPr>
            </w:pPr>
            <w:r>
              <w:rPr>
                <w:rFonts w:ascii="Calibri" w:hAnsi="Calibri"/>
                <w:sz w:val="17"/>
                <w:b/>
              </w:rPr>
              <w:t>Complied</w:t>
            </w:r>
          </w:p>
        </w:tc>
        <w:tc>
          <w:tcPr>
            <w:tcW w:w="891" w:type="dxa"/>
            <w:tcMar>
              <w:left w:w="43" w:type="dxa"/>
              <w:right w:w="43" w:type="dxa"/>
            </w:tcMar>
          </w:tcPr>
          <w:p w14:paraId="0887F3E9" w14:textId="77777777" w:rsidR="00885DA2" w:rsidRPr="00C46D0E" w:rsidRDefault="00885DA2" w:rsidP="009256BC">
            <w:pPr>
              <w:spacing w:after="0"/>
              <w:rPr>
                <w:rFonts w:asciiTheme="minorHAnsi" w:eastAsia="SimSun" w:hAnsiTheme="minorHAnsi" w:cstheme="minorHAnsi"/>
                <w:lang w:eastAsia="zh-CN"/>
              </w:rPr>
            </w:pPr>
            <w:r>
              <w:rPr>
                <w:rFonts w:ascii="Calibri" w:hAnsi="Calibri"/>
                <w:sz w:val="16"/>
              </w:rPr>
              <w:t>Complied. Full-lifecycle enterprise user access management with granular permissions and audit logging.</w:t>
            </w:r>
          </w:p>
        </w:tc>
      </w:tr>
      <w:tr w:rsidR="00885DA2" w:rsidRPr="00C46D0E" w14:paraId="2A0616E6" w14:textId="77777777" w:rsidTr="0032334B">
        <w:trPr>
          <w:trHeight w:val="20"/>
        </w:trPr>
        <w:tc>
          <w:tcPr>
            <w:tcW w:w="1525" w:type="dxa"/>
            <w:tcMar>
              <w:left w:w="43" w:type="dxa"/>
              <w:right w:w="43" w:type="dxa"/>
            </w:tcMar>
          </w:tcPr>
          <w:p w14:paraId="699AD794" w14:textId="77777777" w:rsidR="00885DA2" w:rsidRPr="00C46D0E" w:rsidRDefault="00885DA2" w:rsidP="009256BC">
            <w:pPr>
              <w:numPr>
                <w:ilvl w:val="2"/>
                <w:numId w:val="48"/>
              </w:numPr>
              <w:spacing w:after="0" w:line="240" w:lineRule="auto"/>
              <w:ind w:hanging="1004"/>
              <w:jc w:val="left"/>
              <w:rPr>
                <w:rFonts w:asciiTheme="minorHAnsi" w:hAnsiTheme="minorHAnsi" w:cstheme="minorHAnsi"/>
                <w:bCs/>
              </w:rPr>
            </w:pPr>
          </w:p>
        </w:tc>
        <w:tc>
          <w:tcPr>
            <w:tcW w:w="5559" w:type="dxa"/>
            <w:tcMar>
              <w:left w:w="43" w:type="dxa"/>
              <w:right w:w="43" w:type="dxa"/>
            </w:tcMar>
          </w:tcPr>
          <w:p w14:paraId="744D4871"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eastAsia="Batang" w:hAnsiTheme="minorHAnsi" w:cstheme="minorHAnsi"/>
                <w:lang w:eastAsia="zh-CN"/>
              </w:rPr>
              <w:t>View User Group</w:t>
            </w:r>
          </w:p>
        </w:tc>
        <w:tc>
          <w:tcPr>
            <w:tcW w:w="1041" w:type="dxa"/>
            <w:tcMar>
              <w:left w:w="43" w:type="dxa"/>
              <w:right w:w="43" w:type="dxa"/>
            </w:tcMar>
          </w:tcPr>
          <w:p w14:paraId="53E104AC" w14:textId="77777777" w:rsidR="00885DA2" w:rsidRPr="00C46D0E" w:rsidRDefault="00885DA2" w:rsidP="009256BC">
            <w:pPr>
              <w:spacing w:after="0"/>
              <w:jc w:val="center"/>
              <w:rPr>
                <w:rFonts w:asciiTheme="minorHAnsi" w:eastAsia="SimSun" w:hAnsiTheme="minorHAnsi" w:cstheme="minorHAnsi"/>
                <w:lang w:eastAsia="zh-CN"/>
              </w:rPr>
            </w:pPr>
            <w:r>
              <w:rPr>
                <w:rFonts w:ascii="Calibri" w:hAnsi="Calibri"/>
                <w:sz w:val="17"/>
                <w:b/>
              </w:rPr>
              <w:t>Complied</w:t>
            </w:r>
          </w:p>
        </w:tc>
        <w:tc>
          <w:tcPr>
            <w:tcW w:w="891" w:type="dxa"/>
            <w:tcMar>
              <w:left w:w="43" w:type="dxa"/>
              <w:right w:w="43" w:type="dxa"/>
            </w:tcMar>
          </w:tcPr>
          <w:p w14:paraId="7A7D0A6E" w14:textId="77777777" w:rsidR="00885DA2" w:rsidRPr="00C46D0E" w:rsidRDefault="00885DA2" w:rsidP="009256BC">
            <w:pPr>
              <w:spacing w:after="0"/>
              <w:rPr>
                <w:rFonts w:asciiTheme="minorHAnsi" w:eastAsia="SimSun" w:hAnsiTheme="minorHAnsi" w:cstheme="minorHAnsi"/>
                <w:lang w:eastAsia="zh-CN"/>
              </w:rPr>
            </w:pPr>
            <w:r>
              <w:rPr>
                <w:rFonts w:ascii="Calibri" w:hAnsi="Calibri"/>
                <w:sz w:val="16"/>
              </w:rPr>
              <w:t>Complied. Granular user group management with dynamic access rights and role-based privilege mapping.</w:t>
            </w:r>
          </w:p>
        </w:tc>
      </w:tr>
      <w:tr w:rsidR="00885DA2" w:rsidRPr="00C46D0E" w14:paraId="0C3B0EB4" w14:textId="77777777" w:rsidTr="0032334B">
        <w:trPr>
          <w:trHeight w:val="20"/>
        </w:trPr>
        <w:tc>
          <w:tcPr>
            <w:tcW w:w="1525" w:type="dxa"/>
            <w:tcMar>
              <w:left w:w="43" w:type="dxa"/>
              <w:right w:w="43" w:type="dxa"/>
            </w:tcMar>
          </w:tcPr>
          <w:p w14:paraId="46A92FA0" w14:textId="77777777" w:rsidR="00885DA2" w:rsidRPr="00C46D0E" w:rsidRDefault="00885DA2" w:rsidP="009256BC">
            <w:pPr>
              <w:numPr>
                <w:ilvl w:val="2"/>
                <w:numId w:val="48"/>
              </w:numPr>
              <w:spacing w:after="0" w:line="240" w:lineRule="auto"/>
              <w:ind w:hanging="1004"/>
              <w:jc w:val="left"/>
              <w:rPr>
                <w:rFonts w:asciiTheme="minorHAnsi" w:hAnsiTheme="minorHAnsi" w:cstheme="minorHAnsi"/>
                <w:bCs/>
              </w:rPr>
            </w:pPr>
          </w:p>
        </w:tc>
        <w:tc>
          <w:tcPr>
            <w:tcW w:w="5559" w:type="dxa"/>
            <w:tcMar>
              <w:left w:w="43" w:type="dxa"/>
              <w:right w:w="43" w:type="dxa"/>
            </w:tcMar>
          </w:tcPr>
          <w:p w14:paraId="6394DE32" w14:textId="5479C8D9" w:rsidR="00885DA2" w:rsidRPr="00C46D0E" w:rsidRDefault="00885DA2" w:rsidP="009256BC">
            <w:pPr>
              <w:pStyle w:val="CommentText"/>
              <w:ind w:left="50"/>
              <w:jc w:val="both"/>
              <w:rPr>
                <w:rFonts w:asciiTheme="minorHAnsi" w:hAnsiTheme="minorHAnsi" w:cstheme="minorHAnsi"/>
                <w:sz w:val="22"/>
                <w:szCs w:val="22"/>
              </w:rPr>
            </w:pPr>
            <w:r w:rsidRPr="00C46D0E">
              <w:rPr>
                <w:rFonts w:asciiTheme="minorHAnsi" w:eastAsia="SimSun" w:hAnsiTheme="minorHAnsi" w:cstheme="minorHAnsi"/>
                <w:sz w:val="22"/>
                <w:szCs w:val="22"/>
                <w:lang w:eastAsia="zh-CN"/>
              </w:rPr>
              <w:t>User Group filter/search option by User Group Name and User Group Code. (</w:t>
            </w:r>
            <w:r w:rsidRPr="00C46D0E">
              <w:rPr>
                <w:rFonts w:asciiTheme="minorHAnsi" w:hAnsiTheme="minorHAnsi" w:cstheme="minorHAnsi"/>
                <w:sz w:val="22"/>
                <w:szCs w:val="22"/>
              </w:rPr>
              <w:t xml:space="preserve">Exhaustive search option in different </w:t>
            </w:r>
            <w:r w:rsidR="009256BC" w:rsidRPr="00C46D0E">
              <w:rPr>
                <w:rFonts w:asciiTheme="minorHAnsi" w:hAnsiTheme="minorHAnsi" w:cstheme="minorHAnsi"/>
                <w:sz w:val="22"/>
                <w:szCs w:val="22"/>
              </w:rPr>
              <w:t>parameters</w:t>
            </w:r>
            <w:r w:rsidRPr="00C46D0E">
              <w:rPr>
                <w:rFonts w:asciiTheme="minorHAnsi" w:hAnsiTheme="minorHAnsi" w:cstheme="minorHAnsi"/>
                <w:sz w:val="22"/>
                <w:szCs w:val="22"/>
              </w:rPr>
              <w:t xml:space="preserve"> required)</w:t>
            </w:r>
          </w:p>
        </w:tc>
        <w:tc>
          <w:tcPr>
            <w:tcW w:w="1041" w:type="dxa"/>
            <w:tcMar>
              <w:left w:w="43" w:type="dxa"/>
              <w:right w:w="43" w:type="dxa"/>
            </w:tcMar>
          </w:tcPr>
          <w:p w14:paraId="611D1288" w14:textId="77777777" w:rsidR="00885DA2" w:rsidRPr="00C46D0E" w:rsidRDefault="00885DA2" w:rsidP="009256BC">
            <w:pPr>
              <w:spacing w:after="0"/>
              <w:jc w:val="center"/>
              <w:rPr>
                <w:rFonts w:asciiTheme="minorHAnsi" w:eastAsia="SimSun" w:hAnsiTheme="minorHAnsi" w:cstheme="minorHAnsi"/>
                <w:lang w:eastAsia="zh-CN"/>
              </w:rPr>
            </w:pPr>
            <w:r>
              <w:rPr>
                <w:rFonts w:ascii="Calibri" w:hAnsi="Calibri"/>
                <w:sz w:val="17"/>
                <w:b/>
              </w:rPr>
              <w:t>Complied</w:t>
            </w:r>
          </w:p>
        </w:tc>
        <w:tc>
          <w:tcPr>
            <w:tcW w:w="891" w:type="dxa"/>
            <w:tcMar>
              <w:left w:w="43" w:type="dxa"/>
              <w:right w:w="43" w:type="dxa"/>
            </w:tcMar>
          </w:tcPr>
          <w:p w14:paraId="335CDA9A" w14:textId="77777777" w:rsidR="00885DA2" w:rsidRPr="00C46D0E" w:rsidRDefault="00885DA2" w:rsidP="009256BC">
            <w:pPr>
              <w:spacing w:after="0"/>
              <w:rPr>
                <w:rFonts w:asciiTheme="minorHAnsi" w:eastAsia="SimSun" w:hAnsiTheme="minorHAnsi" w:cstheme="minorHAnsi"/>
                <w:lang w:eastAsia="zh-CN"/>
              </w:rPr>
            </w:pPr>
            <w:r>
              <w:rPr>
                <w:rFonts w:ascii="Calibri" w:hAnsi="Calibri"/>
                <w:sz w:val="16"/>
              </w:rPr>
              <w:t>Complied. Granular user group management with dynamic access rights and role-based privilege mapping.</w:t>
            </w:r>
          </w:p>
        </w:tc>
      </w:tr>
      <w:tr w:rsidR="00885DA2" w:rsidRPr="00C46D0E" w14:paraId="43FA677E" w14:textId="77777777" w:rsidTr="0032334B">
        <w:trPr>
          <w:trHeight w:val="20"/>
        </w:trPr>
        <w:tc>
          <w:tcPr>
            <w:tcW w:w="1525" w:type="dxa"/>
            <w:tcMar>
              <w:left w:w="43" w:type="dxa"/>
              <w:right w:w="43" w:type="dxa"/>
            </w:tcMar>
          </w:tcPr>
          <w:p w14:paraId="50AFD12D"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03F8979F" w14:textId="77777777" w:rsidR="00885DA2" w:rsidRPr="00C46D0E" w:rsidRDefault="00885DA2" w:rsidP="009256BC">
            <w:pPr>
              <w:spacing w:after="0"/>
              <w:ind w:left="140"/>
              <w:rPr>
                <w:rFonts w:asciiTheme="minorHAnsi" w:eastAsia="Batang" w:hAnsiTheme="minorHAnsi" w:cstheme="minorHAnsi"/>
                <w:lang w:eastAsia="zh-CN"/>
              </w:rPr>
            </w:pPr>
            <w:r w:rsidRPr="00C46D0E">
              <w:rPr>
                <w:rFonts w:asciiTheme="minorHAnsi" w:eastAsia="Batang" w:hAnsiTheme="minorHAnsi" w:cstheme="minorHAnsi"/>
                <w:lang w:eastAsia="zh-CN"/>
              </w:rPr>
              <w:t>Add User Group</w:t>
            </w:r>
          </w:p>
        </w:tc>
        <w:tc>
          <w:tcPr>
            <w:tcW w:w="1041" w:type="dxa"/>
            <w:tcMar>
              <w:left w:w="43" w:type="dxa"/>
              <w:right w:w="43" w:type="dxa"/>
            </w:tcMar>
          </w:tcPr>
          <w:p w14:paraId="72DD744B" w14:textId="77777777" w:rsidR="00885DA2" w:rsidRPr="00C46D0E" w:rsidRDefault="00885DA2" w:rsidP="009256BC">
            <w:pPr>
              <w:spacing w:after="0"/>
              <w:jc w:val="center"/>
              <w:rPr>
                <w:rFonts w:asciiTheme="minorHAnsi" w:eastAsia="SimSun" w:hAnsiTheme="minorHAnsi" w:cstheme="minorHAnsi"/>
                <w:lang w:eastAsia="zh-CN"/>
              </w:rPr>
            </w:pPr>
            <w:r>
              <w:rPr>
                <w:rFonts w:ascii="Calibri" w:hAnsi="Calibri"/>
                <w:sz w:val="17"/>
                <w:b/>
              </w:rPr>
              <w:t>Complied</w:t>
            </w:r>
          </w:p>
        </w:tc>
        <w:tc>
          <w:tcPr>
            <w:tcW w:w="891" w:type="dxa"/>
            <w:tcMar>
              <w:left w:w="43" w:type="dxa"/>
              <w:right w:w="43" w:type="dxa"/>
            </w:tcMar>
          </w:tcPr>
          <w:p w14:paraId="34C350AA" w14:textId="77777777" w:rsidR="00885DA2" w:rsidRPr="00C46D0E" w:rsidRDefault="00885DA2" w:rsidP="009256BC">
            <w:pPr>
              <w:spacing w:after="0"/>
              <w:rPr>
                <w:rFonts w:asciiTheme="minorHAnsi" w:eastAsia="SimSun" w:hAnsiTheme="minorHAnsi" w:cstheme="minorHAnsi"/>
                <w:lang w:eastAsia="zh-CN"/>
              </w:rPr>
            </w:pPr>
            <w:r>
              <w:rPr>
                <w:rFonts w:ascii="Calibri" w:hAnsi="Calibri"/>
                <w:sz w:val="16"/>
              </w:rPr>
              <w:t>Complied. Granular user group management with dynamic access rights and role-based privilege mapping.</w:t>
            </w:r>
          </w:p>
        </w:tc>
      </w:tr>
      <w:tr w:rsidR="00885DA2" w:rsidRPr="00C46D0E" w14:paraId="5B5886AC" w14:textId="77777777" w:rsidTr="0032334B">
        <w:trPr>
          <w:trHeight w:val="20"/>
        </w:trPr>
        <w:tc>
          <w:tcPr>
            <w:tcW w:w="1525" w:type="dxa"/>
            <w:tcMar>
              <w:left w:w="43" w:type="dxa"/>
              <w:right w:w="43" w:type="dxa"/>
            </w:tcMar>
          </w:tcPr>
          <w:p w14:paraId="78612F87"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43693751" w14:textId="77777777" w:rsidR="00885DA2" w:rsidRPr="00C46D0E" w:rsidRDefault="00885DA2" w:rsidP="009256BC">
            <w:pPr>
              <w:spacing w:after="0"/>
              <w:ind w:left="140"/>
              <w:rPr>
                <w:rFonts w:asciiTheme="minorHAnsi" w:eastAsia="Batang" w:hAnsiTheme="minorHAnsi" w:cstheme="minorHAnsi"/>
                <w:lang w:eastAsia="zh-CN"/>
              </w:rPr>
            </w:pPr>
            <w:r w:rsidRPr="00C46D0E">
              <w:rPr>
                <w:rFonts w:asciiTheme="minorHAnsi" w:eastAsia="Batang" w:hAnsiTheme="minorHAnsi" w:cstheme="minorHAnsi"/>
                <w:lang w:eastAsia="zh-CN"/>
              </w:rPr>
              <w:t>Edit User Group</w:t>
            </w:r>
          </w:p>
        </w:tc>
        <w:tc>
          <w:tcPr>
            <w:tcW w:w="1041" w:type="dxa"/>
            <w:tcMar>
              <w:left w:w="43" w:type="dxa"/>
              <w:right w:w="43" w:type="dxa"/>
            </w:tcMar>
          </w:tcPr>
          <w:p w14:paraId="367C0035" w14:textId="77777777" w:rsidR="00885DA2" w:rsidRPr="00C46D0E" w:rsidRDefault="00885DA2" w:rsidP="009256BC">
            <w:pPr>
              <w:spacing w:after="0"/>
              <w:jc w:val="center"/>
              <w:rPr>
                <w:rFonts w:asciiTheme="minorHAnsi" w:eastAsia="SimSun" w:hAnsiTheme="minorHAnsi" w:cstheme="minorHAnsi"/>
                <w:lang w:eastAsia="zh-CN"/>
              </w:rPr>
            </w:pPr>
            <w:r>
              <w:rPr>
                <w:rFonts w:ascii="Calibri" w:hAnsi="Calibri"/>
                <w:sz w:val="17"/>
                <w:b/>
              </w:rPr>
              <w:t>Complied</w:t>
            </w:r>
          </w:p>
        </w:tc>
        <w:tc>
          <w:tcPr>
            <w:tcW w:w="891" w:type="dxa"/>
            <w:tcMar>
              <w:left w:w="43" w:type="dxa"/>
              <w:right w:w="43" w:type="dxa"/>
            </w:tcMar>
          </w:tcPr>
          <w:p w14:paraId="4E20CCAA" w14:textId="77777777" w:rsidR="00885DA2" w:rsidRPr="00C46D0E" w:rsidRDefault="00885DA2" w:rsidP="009256BC">
            <w:pPr>
              <w:spacing w:after="0"/>
              <w:rPr>
                <w:rFonts w:asciiTheme="minorHAnsi" w:eastAsia="SimSun" w:hAnsiTheme="minorHAnsi" w:cstheme="minorHAnsi"/>
                <w:lang w:eastAsia="zh-CN"/>
              </w:rPr>
            </w:pPr>
            <w:r>
              <w:rPr>
                <w:rFonts w:ascii="Calibri" w:hAnsi="Calibri"/>
                <w:sz w:val="16"/>
              </w:rPr>
              <w:t>Complied. Granular user group management with dynamic access rights and role-based privilege mapping.</w:t>
            </w:r>
          </w:p>
        </w:tc>
      </w:tr>
      <w:tr w:rsidR="00885DA2" w:rsidRPr="00C46D0E" w14:paraId="1C7C8ABA" w14:textId="77777777" w:rsidTr="0032334B">
        <w:trPr>
          <w:trHeight w:val="20"/>
        </w:trPr>
        <w:tc>
          <w:tcPr>
            <w:tcW w:w="1525" w:type="dxa"/>
            <w:tcMar>
              <w:left w:w="43" w:type="dxa"/>
              <w:right w:w="43" w:type="dxa"/>
            </w:tcMar>
          </w:tcPr>
          <w:p w14:paraId="6E336A6B"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45868754" w14:textId="77777777" w:rsidR="00885DA2" w:rsidRPr="00C46D0E" w:rsidRDefault="00885DA2" w:rsidP="009256BC">
            <w:pPr>
              <w:spacing w:after="0"/>
              <w:ind w:left="140"/>
              <w:rPr>
                <w:rFonts w:asciiTheme="minorHAnsi" w:eastAsia="Batang" w:hAnsiTheme="minorHAnsi" w:cstheme="minorHAnsi"/>
                <w:lang w:eastAsia="zh-CN"/>
              </w:rPr>
            </w:pPr>
            <w:r w:rsidRPr="00C46D0E">
              <w:rPr>
                <w:rFonts w:asciiTheme="minorHAnsi" w:eastAsia="Batang" w:hAnsiTheme="minorHAnsi" w:cstheme="minorHAnsi"/>
                <w:lang w:eastAsia="zh-CN"/>
              </w:rPr>
              <w:t>Delete User Group</w:t>
            </w:r>
          </w:p>
        </w:tc>
        <w:tc>
          <w:tcPr>
            <w:tcW w:w="1041" w:type="dxa"/>
            <w:tcMar>
              <w:left w:w="43" w:type="dxa"/>
              <w:right w:w="43" w:type="dxa"/>
            </w:tcMar>
          </w:tcPr>
          <w:p w14:paraId="5502701D" w14:textId="77777777" w:rsidR="00885DA2" w:rsidRPr="00C46D0E" w:rsidRDefault="00885DA2" w:rsidP="009256BC">
            <w:pPr>
              <w:spacing w:after="0"/>
              <w:jc w:val="center"/>
              <w:rPr>
                <w:rFonts w:asciiTheme="minorHAnsi" w:eastAsia="SimSun" w:hAnsiTheme="minorHAnsi" w:cstheme="minorHAnsi"/>
                <w:lang w:eastAsia="zh-CN"/>
              </w:rPr>
            </w:pPr>
            <w:r>
              <w:rPr>
                <w:rFonts w:ascii="Calibri" w:hAnsi="Calibri"/>
                <w:sz w:val="17"/>
                <w:b/>
              </w:rPr>
              <w:t>Complied</w:t>
            </w:r>
          </w:p>
        </w:tc>
        <w:tc>
          <w:tcPr>
            <w:tcW w:w="891" w:type="dxa"/>
            <w:tcMar>
              <w:left w:w="43" w:type="dxa"/>
              <w:right w:w="43" w:type="dxa"/>
            </w:tcMar>
          </w:tcPr>
          <w:p w14:paraId="5993F721" w14:textId="77777777" w:rsidR="00885DA2" w:rsidRPr="00C46D0E" w:rsidRDefault="00885DA2" w:rsidP="009256BC">
            <w:pPr>
              <w:spacing w:after="0"/>
              <w:rPr>
                <w:rFonts w:asciiTheme="minorHAnsi" w:eastAsia="SimSun" w:hAnsiTheme="minorHAnsi" w:cstheme="minorHAnsi"/>
                <w:lang w:eastAsia="zh-CN"/>
              </w:rPr>
            </w:pPr>
            <w:r>
              <w:rPr>
                <w:rFonts w:ascii="Calibri" w:hAnsi="Calibri"/>
                <w:sz w:val="16"/>
              </w:rPr>
              <w:t>Complied. Granular user group management with dynamic access rights and role-based privilege mapping.</w:t>
            </w:r>
          </w:p>
        </w:tc>
      </w:tr>
      <w:tr w:rsidR="00885DA2" w:rsidRPr="00C46D0E" w14:paraId="4ACC784C" w14:textId="77777777" w:rsidTr="0032334B">
        <w:trPr>
          <w:trHeight w:val="20"/>
        </w:trPr>
        <w:tc>
          <w:tcPr>
            <w:tcW w:w="1525" w:type="dxa"/>
            <w:tcMar>
              <w:left w:w="43" w:type="dxa"/>
              <w:right w:w="43" w:type="dxa"/>
            </w:tcMar>
          </w:tcPr>
          <w:p w14:paraId="70E2BDF6"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459E6FA4" w14:textId="77777777" w:rsidR="00885DA2" w:rsidRPr="00C46D0E" w:rsidRDefault="00885DA2" w:rsidP="009256BC">
            <w:pPr>
              <w:spacing w:after="0"/>
              <w:ind w:left="140"/>
              <w:rPr>
                <w:rFonts w:asciiTheme="minorHAnsi" w:eastAsia="Batang" w:hAnsiTheme="minorHAnsi" w:cstheme="minorHAnsi"/>
                <w:lang w:eastAsia="zh-CN"/>
              </w:rPr>
            </w:pPr>
            <w:r w:rsidRPr="00C46D0E">
              <w:rPr>
                <w:rFonts w:asciiTheme="minorHAnsi" w:hAnsiTheme="minorHAnsi" w:cstheme="minorHAnsi"/>
                <w:color w:val="111111"/>
              </w:rPr>
              <w:t>User Group wise Privilege/Right Setup</w:t>
            </w:r>
          </w:p>
        </w:tc>
        <w:tc>
          <w:tcPr>
            <w:tcW w:w="1041" w:type="dxa"/>
            <w:tcMar>
              <w:left w:w="43" w:type="dxa"/>
              <w:right w:w="43" w:type="dxa"/>
            </w:tcMar>
          </w:tcPr>
          <w:p w14:paraId="6A2DC85B" w14:textId="77777777" w:rsidR="00885DA2" w:rsidRPr="00C46D0E" w:rsidRDefault="00885DA2" w:rsidP="009256BC">
            <w:pPr>
              <w:spacing w:after="0"/>
              <w:jc w:val="center"/>
              <w:rPr>
                <w:rFonts w:asciiTheme="minorHAnsi" w:eastAsia="SimSun" w:hAnsiTheme="minorHAnsi" w:cstheme="minorHAnsi"/>
                <w:lang w:eastAsia="zh-CN"/>
              </w:rPr>
            </w:pPr>
            <w:r>
              <w:rPr>
                <w:rFonts w:ascii="Calibri" w:hAnsi="Calibri"/>
                <w:sz w:val="17"/>
                <w:b/>
              </w:rPr>
              <w:t>Complied</w:t>
            </w:r>
          </w:p>
        </w:tc>
        <w:tc>
          <w:tcPr>
            <w:tcW w:w="891" w:type="dxa"/>
            <w:tcMar>
              <w:left w:w="43" w:type="dxa"/>
              <w:right w:w="43" w:type="dxa"/>
            </w:tcMar>
          </w:tcPr>
          <w:p w14:paraId="796C4CD5" w14:textId="77777777" w:rsidR="00885DA2" w:rsidRPr="00C46D0E" w:rsidRDefault="00885DA2" w:rsidP="009256BC">
            <w:pPr>
              <w:spacing w:after="0"/>
              <w:rPr>
                <w:rFonts w:asciiTheme="minorHAnsi" w:eastAsia="SimSun" w:hAnsiTheme="minorHAnsi" w:cstheme="minorHAnsi"/>
                <w:lang w:eastAsia="zh-CN"/>
              </w:rPr>
            </w:pPr>
            <w:r>
              <w:rPr>
                <w:rFonts w:ascii="Calibri" w:hAnsi="Calibri"/>
                <w:sz w:val="16"/>
              </w:rPr>
              <w:t>Complied. Granular user group management with dynamic access rights and role-based privilege mapping.</w:t>
            </w:r>
          </w:p>
        </w:tc>
      </w:tr>
      <w:tr w:rsidR="00885DA2" w:rsidRPr="00C46D0E" w14:paraId="21B06C67" w14:textId="77777777" w:rsidTr="0032334B">
        <w:trPr>
          <w:trHeight w:val="20"/>
        </w:trPr>
        <w:tc>
          <w:tcPr>
            <w:tcW w:w="1525" w:type="dxa"/>
            <w:tcMar>
              <w:left w:w="43" w:type="dxa"/>
              <w:right w:w="43" w:type="dxa"/>
            </w:tcMar>
          </w:tcPr>
          <w:p w14:paraId="212FCB43" w14:textId="77777777" w:rsidR="00885DA2" w:rsidRPr="00BC705D" w:rsidRDefault="00885DA2" w:rsidP="009256BC">
            <w:pPr>
              <w:numPr>
                <w:ilvl w:val="1"/>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4195800A" w14:textId="77777777" w:rsidR="00885DA2" w:rsidRPr="00DA0536" w:rsidRDefault="00885DA2" w:rsidP="009256BC">
            <w:pPr>
              <w:spacing w:after="0"/>
              <w:ind w:left="140"/>
              <w:rPr>
                <w:rFonts w:asciiTheme="minorHAnsi" w:eastAsia="SimSun" w:hAnsiTheme="minorHAnsi" w:cstheme="minorHAnsi"/>
                <w:b/>
                <w:bCs/>
                <w:lang w:eastAsia="zh-CN"/>
              </w:rPr>
            </w:pPr>
            <w:r w:rsidRPr="00DA0536">
              <w:rPr>
                <w:rFonts w:asciiTheme="minorHAnsi" w:eastAsia="SimSun" w:hAnsiTheme="minorHAnsi" w:cstheme="minorHAnsi"/>
                <w:b/>
                <w:bCs/>
                <w:lang w:eastAsia="zh-CN"/>
              </w:rPr>
              <w:t>User Management</w:t>
            </w:r>
          </w:p>
        </w:tc>
        <w:tc>
          <w:tcPr>
            <w:tcW w:w="1041" w:type="dxa"/>
            <w:tcMar>
              <w:left w:w="43" w:type="dxa"/>
              <w:right w:w="43" w:type="dxa"/>
            </w:tcMar>
          </w:tcPr>
          <w:p w14:paraId="1F5DCA0A"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6C1CA34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User Management core module natively supported in Skoder LMS Enterprise.</w:t>
            </w:r>
          </w:p>
        </w:tc>
      </w:tr>
      <w:tr w:rsidR="00885DA2" w:rsidRPr="00C46D0E" w14:paraId="2045EC6A" w14:textId="77777777" w:rsidTr="0032334B">
        <w:trPr>
          <w:trHeight w:val="20"/>
        </w:trPr>
        <w:tc>
          <w:tcPr>
            <w:tcW w:w="1525" w:type="dxa"/>
            <w:tcMar>
              <w:left w:w="43" w:type="dxa"/>
              <w:right w:w="43" w:type="dxa"/>
            </w:tcMar>
          </w:tcPr>
          <w:p w14:paraId="083B7946"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6CA81B57" w14:textId="6F447DB6"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Batang" w:hAnsiTheme="minorHAnsi" w:cstheme="minorHAnsi"/>
                <w:color w:val="111111"/>
              </w:rPr>
              <w:t xml:space="preserve">There should be a feature-rich user management module. Features should include creation, </w:t>
            </w:r>
            <w:r w:rsidR="009256BC" w:rsidRPr="00C46D0E">
              <w:rPr>
                <w:rFonts w:asciiTheme="minorHAnsi" w:eastAsia="Batang" w:hAnsiTheme="minorHAnsi" w:cstheme="minorHAnsi"/>
                <w:color w:val="111111"/>
              </w:rPr>
              <w:t>updating</w:t>
            </w:r>
            <w:r w:rsidRPr="00C46D0E">
              <w:rPr>
                <w:rFonts w:asciiTheme="minorHAnsi" w:eastAsia="Batang" w:hAnsiTheme="minorHAnsi" w:cstheme="minorHAnsi"/>
                <w:color w:val="111111"/>
              </w:rPr>
              <w:t xml:space="preserve"> and deletion of user along with setting user privileges</w:t>
            </w:r>
          </w:p>
        </w:tc>
        <w:tc>
          <w:tcPr>
            <w:tcW w:w="1041" w:type="dxa"/>
            <w:tcMar>
              <w:left w:w="43" w:type="dxa"/>
              <w:right w:w="43" w:type="dxa"/>
            </w:tcMar>
          </w:tcPr>
          <w:p w14:paraId="082DB93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5D26458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Full-lifecycle enterprise user access management with granular permissions and audit logging.</w:t>
            </w:r>
          </w:p>
        </w:tc>
      </w:tr>
      <w:tr w:rsidR="00885DA2" w:rsidRPr="00C46D0E" w14:paraId="795889FD" w14:textId="77777777" w:rsidTr="0032334B">
        <w:trPr>
          <w:trHeight w:val="20"/>
        </w:trPr>
        <w:tc>
          <w:tcPr>
            <w:tcW w:w="1525" w:type="dxa"/>
            <w:tcMar>
              <w:left w:w="43" w:type="dxa"/>
              <w:right w:w="43" w:type="dxa"/>
            </w:tcMar>
          </w:tcPr>
          <w:p w14:paraId="358B63F8"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3F86E32E" w14:textId="77777777" w:rsidR="00885DA2" w:rsidRPr="00C46D0E" w:rsidRDefault="00885DA2" w:rsidP="009256BC">
            <w:pPr>
              <w:pStyle w:val="CommentText"/>
              <w:rPr>
                <w:rFonts w:asciiTheme="minorHAnsi" w:hAnsiTheme="minorHAnsi" w:cstheme="minorHAnsi"/>
                <w:sz w:val="22"/>
                <w:szCs w:val="22"/>
              </w:rPr>
            </w:pPr>
            <w:r w:rsidRPr="00C46D0E">
              <w:rPr>
                <w:rFonts w:asciiTheme="minorHAnsi" w:eastAsia="Batang" w:hAnsiTheme="minorHAnsi" w:cstheme="minorHAnsi"/>
                <w:color w:val="111111"/>
                <w:sz w:val="22"/>
                <w:szCs w:val="22"/>
              </w:rPr>
              <w:t>User group wise access restriction to the menu/options. (Only</w:t>
            </w:r>
            <w:r w:rsidRPr="00C46D0E">
              <w:rPr>
                <w:rFonts w:asciiTheme="minorHAnsi" w:hAnsiTheme="minorHAnsi" w:cstheme="minorHAnsi"/>
                <w:sz w:val="22"/>
                <w:szCs w:val="22"/>
              </w:rPr>
              <w:t xml:space="preserve"> Legal division allowed and other divisions to be restricted.)</w:t>
            </w:r>
          </w:p>
        </w:tc>
        <w:tc>
          <w:tcPr>
            <w:tcW w:w="1041" w:type="dxa"/>
            <w:tcMar>
              <w:left w:w="43" w:type="dxa"/>
              <w:right w:w="43" w:type="dxa"/>
            </w:tcMar>
          </w:tcPr>
          <w:p w14:paraId="34C63D7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3431E63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Granular user group management with dynamic access rights and role-based privilege mapping.</w:t>
            </w:r>
          </w:p>
        </w:tc>
      </w:tr>
      <w:tr w:rsidR="00885DA2" w:rsidRPr="00C46D0E" w14:paraId="4F4F4F4D" w14:textId="77777777" w:rsidTr="0032334B">
        <w:trPr>
          <w:trHeight w:val="20"/>
        </w:trPr>
        <w:tc>
          <w:tcPr>
            <w:tcW w:w="1525" w:type="dxa"/>
            <w:tcMar>
              <w:left w:w="43" w:type="dxa"/>
              <w:right w:w="43" w:type="dxa"/>
            </w:tcMar>
          </w:tcPr>
          <w:p w14:paraId="54B2A4D9"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646AEF13"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View User (Multiple </w:t>
            </w:r>
            <w:r w:rsidRPr="00C46D0E">
              <w:rPr>
                <w:rFonts w:asciiTheme="minorHAnsi" w:hAnsiTheme="minorHAnsi" w:cstheme="minorHAnsi"/>
              </w:rPr>
              <w:t>View user option required)</w:t>
            </w:r>
          </w:p>
        </w:tc>
        <w:tc>
          <w:tcPr>
            <w:tcW w:w="1041" w:type="dxa"/>
            <w:tcMar>
              <w:left w:w="43" w:type="dxa"/>
              <w:right w:w="43" w:type="dxa"/>
            </w:tcMar>
          </w:tcPr>
          <w:p w14:paraId="7562885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6016372B"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Full-lifecycle enterprise user access management with granular permissions and audit logging.</w:t>
            </w:r>
          </w:p>
        </w:tc>
      </w:tr>
      <w:tr w:rsidR="00885DA2" w:rsidRPr="00C46D0E" w14:paraId="3AD5AF48" w14:textId="77777777" w:rsidTr="0032334B">
        <w:trPr>
          <w:trHeight w:val="20"/>
        </w:trPr>
        <w:tc>
          <w:tcPr>
            <w:tcW w:w="1525" w:type="dxa"/>
            <w:tcMar>
              <w:left w:w="43" w:type="dxa"/>
              <w:right w:w="43" w:type="dxa"/>
            </w:tcMar>
          </w:tcPr>
          <w:p w14:paraId="30A21F48"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5696CC9F"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Edit User</w:t>
            </w:r>
          </w:p>
        </w:tc>
        <w:tc>
          <w:tcPr>
            <w:tcW w:w="1041" w:type="dxa"/>
            <w:tcMar>
              <w:left w:w="43" w:type="dxa"/>
              <w:right w:w="43" w:type="dxa"/>
            </w:tcMar>
          </w:tcPr>
          <w:p w14:paraId="7234C3D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6D49949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Full-lifecycle enterprise user access management with granular permissions and audit logging.</w:t>
            </w:r>
          </w:p>
        </w:tc>
      </w:tr>
      <w:tr w:rsidR="00885DA2" w:rsidRPr="00C46D0E" w14:paraId="34CE341B" w14:textId="77777777" w:rsidTr="0032334B">
        <w:trPr>
          <w:trHeight w:val="20"/>
        </w:trPr>
        <w:tc>
          <w:tcPr>
            <w:tcW w:w="1525" w:type="dxa"/>
            <w:tcMar>
              <w:left w:w="43" w:type="dxa"/>
              <w:right w:w="43" w:type="dxa"/>
            </w:tcMar>
          </w:tcPr>
          <w:p w14:paraId="32B23BF1"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7AB25DC5"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Delete User</w:t>
            </w:r>
          </w:p>
        </w:tc>
        <w:tc>
          <w:tcPr>
            <w:tcW w:w="1041" w:type="dxa"/>
            <w:tcMar>
              <w:left w:w="43" w:type="dxa"/>
              <w:right w:w="43" w:type="dxa"/>
            </w:tcMar>
          </w:tcPr>
          <w:p w14:paraId="27C44AE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3079340A"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Full-lifecycle enterprise user access management with granular permissions and audit logging.</w:t>
            </w:r>
          </w:p>
        </w:tc>
      </w:tr>
      <w:tr w:rsidR="00885DA2" w:rsidRPr="00C46D0E" w14:paraId="5CC1EE97" w14:textId="77777777" w:rsidTr="0032334B">
        <w:trPr>
          <w:trHeight w:val="20"/>
        </w:trPr>
        <w:tc>
          <w:tcPr>
            <w:tcW w:w="1525" w:type="dxa"/>
            <w:tcMar>
              <w:left w:w="43" w:type="dxa"/>
              <w:right w:w="43" w:type="dxa"/>
            </w:tcMar>
          </w:tcPr>
          <w:p w14:paraId="65B1CCCB"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710A718B"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Send to Checker/Approver Function</w:t>
            </w:r>
          </w:p>
        </w:tc>
        <w:tc>
          <w:tcPr>
            <w:tcW w:w="1041" w:type="dxa"/>
            <w:tcMar>
              <w:left w:w="43" w:type="dxa"/>
              <w:right w:w="43" w:type="dxa"/>
            </w:tcMar>
          </w:tcPr>
          <w:p w14:paraId="38B2CD9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3E87046F"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Built-in Maker-Checker workflow for user account provisioning and access privilege authorization.</w:t>
            </w:r>
          </w:p>
        </w:tc>
      </w:tr>
      <w:tr w:rsidR="00885DA2" w:rsidRPr="00C46D0E" w14:paraId="1F6EA6DB" w14:textId="77777777" w:rsidTr="0032334B">
        <w:trPr>
          <w:trHeight w:val="20"/>
        </w:trPr>
        <w:tc>
          <w:tcPr>
            <w:tcW w:w="1525" w:type="dxa"/>
            <w:tcMar>
              <w:left w:w="43" w:type="dxa"/>
              <w:right w:w="43" w:type="dxa"/>
            </w:tcMar>
          </w:tcPr>
          <w:p w14:paraId="16EAEFA6"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4DF87025"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Approve/Verify Function</w:t>
            </w:r>
          </w:p>
        </w:tc>
        <w:tc>
          <w:tcPr>
            <w:tcW w:w="1041" w:type="dxa"/>
            <w:tcMar>
              <w:left w:w="43" w:type="dxa"/>
              <w:right w:w="43" w:type="dxa"/>
            </w:tcMar>
          </w:tcPr>
          <w:p w14:paraId="4EF3282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61589C3C"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Built-in Maker-Checker workflow for user account provisioning and access privilege authorization.</w:t>
            </w:r>
          </w:p>
        </w:tc>
      </w:tr>
      <w:tr w:rsidR="00885DA2" w:rsidRPr="00C46D0E" w14:paraId="5529A6C5" w14:textId="77777777" w:rsidTr="0032334B">
        <w:trPr>
          <w:trHeight w:val="20"/>
        </w:trPr>
        <w:tc>
          <w:tcPr>
            <w:tcW w:w="1525" w:type="dxa"/>
            <w:tcMar>
              <w:left w:w="43" w:type="dxa"/>
              <w:right w:w="43" w:type="dxa"/>
            </w:tcMar>
          </w:tcPr>
          <w:p w14:paraId="7303D91A"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75ACA777"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will be option </w:t>
            </w:r>
            <w:r w:rsidRPr="00C46D0E">
              <w:rPr>
                <w:rFonts w:asciiTheme="minorHAnsi" w:hAnsiTheme="minorHAnsi" w:cstheme="minorHAnsi"/>
              </w:rPr>
              <w:t>of sending automatic email notification when user profile is successfully approved</w:t>
            </w:r>
          </w:p>
        </w:tc>
        <w:tc>
          <w:tcPr>
            <w:tcW w:w="1041" w:type="dxa"/>
            <w:tcMar>
              <w:left w:w="43" w:type="dxa"/>
              <w:right w:w="43" w:type="dxa"/>
            </w:tcMar>
          </w:tcPr>
          <w:p w14:paraId="7BA16528"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79B2A32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multichannel notification engine dispatches instant email and SMS alerts to designated stakeholders.</w:t>
            </w:r>
          </w:p>
        </w:tc>
      </w:tr>
      <w:tr w:rsidR="00885DA2" w:rsidRPr="00C46D0E" w14:paraId="6323F1EE" w14:textId="77777777" w:rsidTr="0032334B">
        <w:trPr>
          <w:trHeight w:val="20"/>
        </w:trPr>
        <w:tc>
          <w:tcPr>
            <w:tcW w:w="1525" w:type="dxa"/>
            <w:tcMar>
              <w:left w:w="43" w:type="dxa"/>
              <w:right w:w="43" w:type="dxa"/>
            </w:tcMar>
          </w:tcPr>
          <w:p w14:paraId="39EFB5CC"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3C1E31F8"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The system should provide an option to unlock User IDs that are locked after exceeding the maximum number of incorrect login attempts</w:t>
            </w:r>
          </w:p>
        </w:tc>
        <w:tc>
          <w:tcPr>
            <w:tcW w:w="1041" w:type="dxa"/>
            <w:tcMar>
              <w:left w:w="43" w:type="dxa"/>
              <w:right w:w="43" w:type="dxa"/>
            </w:tcMar>
          </w:tcPr>
          <w:p w14:paraId="6D6FCF48"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756FF55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Full-lifecycle enterprise user access management with granular permissions and audit logging.</w:t>
            </w:r>
          </w:p>
        </w:tc>
      </w:tr>
      <w:tr w:rsidR="00885DA2" w:rsidRPr="00C46D0E" w14:paraId="03EAE0DB" w14:textId="77777777" w:rsidTr="0032334B">
        <w:trPr>
          <w:trHeight w:val="20"/>
        </w:trPr>
        <w:tc>
          <w:tcPr>
            <w:tcW w:w="1525" w:type="dxa"/>
            <w:tcMar>
              <w:left w:w="43" w:type="dxa"/>
              <w:right w:w="43" w:type="dxa"/>
            </w:tcMar>
          </w:tcPr>
          <w:p w14:paraId="750523E1"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613E6892"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 xml:space="preserve">Deactivate User </w:t>
            </w:r>
          </w:p>
        </w:tc>
        <w:tc>
          <w:tcPr>
            <w:tcW w:w="1041" w:type="dxa"/>
            <w:tcMar>
              <w:left w:w="43" w:type="dxa"/>
              <w:right w:w="43" w:type="dxa"/>
            </w:tcMar>
          </w:tcPr>
          <w:p w14:paraId="323E905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25352C22"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Full-lifecycle enterprise user access management with granular permissions and audit logging.</w:t>
            </w:r>
          </w:p>
        </w:tc>
      </w:tr>
      <w:tr w:rsidR="00885DA2" w:rsidRPr="00C46D0E" w14:paraId="03F9EF07" w14:textId="77777777" w:rsidTr="0032334B">
        <w:trPr>
          <w:trHeight w:val="20"/>
        </w:trPr>
        <w:tc>
          <w:tcPr>
            <w:tcW w:w="1525" w:type="dxa"/>
            <w:tcMar>
              <w:left w:w="43" w:type="dxa"/>
              <w:right w:w="43" w:type="dxa"/>
            </w:tcMar>
          </w:tcPr>
          <w:p w14:paraId="64C0F67E"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59BD1DCF"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Activate User</w:t>
            </w:r>
          </w:p>
        </w:tc>
        <w:tc>
          <w:tcPr>
            <w:tcW w:w="1041" w:type="dxa"/>
            <w:tcMar>
              <w:left w:w="43" w:type="dxa"/>
              <w:right w:w="43" w:type="dxa"/>
            </w:tcMar>
          </w:tcPr>
          <w:p w14:paraId="472D667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33C0BC0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Full-lifecycle enterprise user access management with granular permissions and audit logging.</w:t>
            </w:r>
          </w:p>
        </w:tc>
      </w:tr>
      <w:tr w:rsidR="00885DA2" w:rsidRPr="00C46D0E" w14:paraId="2A7E7CCA" w14:textId="77777777" w:rsidTr="0032334B">
        <w:trPr>
          <w:trHeight w:val="20"/>
        </w:trPr>
        <w:tc>
          <w:tcPr>
            <w:tcW w:w="1525" w:type="dxa"/>
            <w:tcMar>
              <w:left w:w="43" w:type="dxa"/>
              <w:right w:w="43" w:type="dxa"/>
            </w:tcMar>
          </w:tcPr>
          <w:p w14:paraId="26537F8A"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6C509A1C" w14:textId="77777777" w:rsidR="00885DA2" w:rsidRPr="00C46D0E" w:rsidRDefault="00885DA2" w:rsidP="009256BC">
            <w:pPr>
              <w:spacing w:after="0"/>
              <w:ind w:left="50"/>
              <w:rPr>
                <w:rFonts w:asciiTheme="minorHAnsi" w:hAnsiTheme="minorHAnsi" w:cstheme="minorHAnsi"/>
              </w:rPr>
            </w:pPr>
            <w:r w:rsidRPr="00C46D0E">
              <w:rPr>
                <w:rFonts w:asciiTheme="minorHAnsi" w:hAnsiTheme="minorHAnsi" w:cstheme="minorHAnsi"/>
              </w:rPr>
              <w:t xml:space="preserve">Session policy: </w:t>
            </w:r>
            <w:r w:rsidRPr="00C46D0E">
              <w:rPr>
                <w:rFonts w:asciiTheme="minorHAnsi" w:eastAsia="SimSun" w:hAnsiTheme="minorHAnsi" w:cstheme="minorHAnsi"/>
                <w:lang w:eastAsia="zh-CN"/>
              </w:rPr>
              <w:t>Option is available to set the session time.</w:t>
            </w:r>
          </w:p>
        </w:tc>
        <w:tc>
          <w:tcPr>
            <w:tcW w:w="1041" w:type="dxa"/>
            <w:tcMar>
              <w:left w:w="43" w:type="dxa"/>
              <w:right w:w="43" w:type="dxa"/>
            </w:tcMar>
          </w:tcPr>
          <w:p w14:paraId="6B35213A"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70488E0D"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Configurable session timeout policy enforced server-side with automatic session termination.</w:t>
            </w:r>
          </w:p>
        </w:tc>
      </w:tr>
      <w:tr w:rsidR="00885DA2" w:rsidRPr="00C46D0E" w14:paraId="150F44F1" w14:textId="77777777" w:rsidTr="0032334B">
        <w:trPr>
          <w:trHeight w:val="20"/>
        </w:trPr>
        <w:tc>
          <w:tcPr>
            <w:tcW w:w="1525" w:type="dxa"/>
            <w:tcMar>
              <w:left w:w="43" w:type="dxa"/>
              <w:right w:w="43" w:type="dxa"/>
            </w:tcMar>
          </w:tcPr>
          <w:p w14:paraId="518612CB" w14:textId="77777777" w:rsidR="00885DA2" w:rsidRPr="00C46D0E" w:rsidRDefault="00885DA2" w:rsidP="009256BC">
            <w:pPr>
              <w:numPr>
                <w:ilvl w:val="2"/>
                <w:numId w:val="48"/>
              </w:numPr>
              <w:spacing w:after="0" w:line="240" w:lineRule="auto"/>
              <w:jc w:val="left"/>
              <w:rPr>
                <w:rFonts w:asciiTheme="minorHAnsi" w:hAnsiTheme="minorHAnsi" w:cstheme="minorHAnsi"/>
                <w:bCs/>
              </w:rPr>
            </w:pPr>
          </w:p>
        </w:tc>
        <w:tc>
          <w:tcPr>
            <w:tcW w:w="5559" w:type="dxa"/>
            <w:tcMar>
              <w:left w:w="43" w:type="dxa"/>
              <w:right w:w="43" w:type="dxa"/>
            </w:tcMar>
          </w:tcPr>
          <w:p w14:paraId="1F8BE58B" w14:textId="77777777" w:rsidR="00885DA2" w:rsidRPr="00C46D0E" w:rsidRDefault="00885DA2" w:rsidP="009256BC">
            <w:pPr>
              <w:spacing w:after="0"/>
              <w:ind w:left="50"/>
              <w:rPr>
                <w:rFonts w:asciiTheme="minorHAnsi" w:hAnsiTheme="minorHAnsi" w:cstheme="minorHAnsi"/>
              </w:rPr>
            </w:pPr>
            <w:r w:rsidRPr="00C46D0E">
              <w:rPr>
                <w:rFonts w:asciiTheme="minorHAnsi" w:hAnsiTheme="minorHAnsi" w:cstheme="minorHAnsi"/>
              </w:rPr>
              <w:t xml:space="preserve">Admin user should have the facility to reset user’s password. </w:t>
            </w:r>
          </w:p>
        </w:tc>
        <w:tc>
          <w:tcPr>
            <w:tcW w:w="1041" w:type="dxa"/>
            <w:tcMar>
              <w:left w:w="43" w:type="dxa"/>
              <w:right w:w="43" w:type="dxa"/>
            </w:tcMar>
          </w:tcPr>
          <w:p w14:paraId="54F1B94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585D799C"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Hardened password security policy with encrypted salted storage, lockout policy, and self-service reset.</w:t>
            </w:r>
          </w:p>
        </w:tc>
      </w:tr>
      <w:tr w:rsidR="00885DA2" w:rsidRPr="00C46D0E" w14:paraId="7397E485" w14:textId="77777777" w:rsidTr="0032334B">
        <w:trPr>
          <w:trHeight w:val="20"/>
        </w:trPr>
        <w:tc>
          <w:tcPr>
            <w:tcW w:w="1525" w:type="dxa"/>
            <w:tcMar>
              <w:left w:w="43" w:type="dxa"/>
              <w:right w:w="43" w:type="dxa"/>
            </w:tcMar>
          </w:tcPr>
          <w:p w14:paraId="05D4A147" w14:textId="77777777" w:rsidR="00885DA2" w:rsidRPr="00BC705D" w:rsidRDefault="00885DA2" w:rsidP="009256BC">
            <w:pPr>
              <w:numPr>
                <w:ilvl w:val="1"/>
                <w:numId w:val="48"/>
              </w:numPr>
              <w:spacing w:after="0" w:line="240" w:lineRule="auto"/>
              <w:jc w:val="left"/>
              <w:rPr>
                <w:rFonts w:asciiTheme="minorHAnsi" w:eastAsia="SimSun" w:hAnsiTheme="minorHAnsi" w:cstheme="minorHAnsi"/>
                <w:b/>
                <w:bCs/>
              </w:rPr>
            </w:pPr>
          </w:p>
        </w:tc>
        <w:tc>
          <w:tcPr>
            <w:tcW w:w="5559" w:type="dxa"/>
            <w:tcMar>
              <w:left w:w="43" w:type="dxa"/>
              <w:right w:w="43" w:type="dxa"/>
            </w:tcMar>
          </w:tcPr>
          <w:p w14:paraId="493BDE75" w14:textId="77777777" w:rsidR="00885DA2" w:rsidRPr="00DA0536" w:rsidRDefault="00885DA2" w:rsidP="009256BC">
            <w:pPr>
              <w:spacing w:after="0"/>
              <w:ind w:left="50"/>
              <w:rPr>
                <w:rFonts w:asciiTheme="minorHAnsi" w:eastAsia="Batang" w:hAnsiTheme="minorHAnsi" w:cstheme="minorHAnsi"/>
                <w:b/>
                <w:bCs/>
                <w:lang w:eastAsia="zh-CN"/>
              </w:rPr>
            </w:pPr>
            <w:r w:rsidRPr="00DA0536">
              <w:rPr>
                <w:rFonts w:asciiTheme="minorHAnsi" w:eastAsia="SimSun" w:hAnsiTheme="minorHAnsi" w:cstheme="minorHAnsi"/>
                <w:b/>
                <w:bCs/>
                <w:lang w:eastAsia="zh-CN"/>
              </w:rPr>
              <w:t xml:space="preserve">Login  </w:t>
            </w:r>
          </w:p>
        </w:tc>
        <w:tc>
          <w:tcPr>
            <w:tcW w:w="1041" w:type="dxa"/>
            <w:tcMar>
              <w:left w:w="43" w:type="dxa"/>
              <w:right w:w="43" w:type="dxa"/>
            </w:tcMar>
          </w:tcPr>
          <w:p w14:paraId="18D21B2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4F68692E"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Login core module natively supported in Skoder LMS Enterprise.</w:t>
            </w:r>
          </w:p>
        </w:tc>
      </w:tr>
      <w:tr w:rsidR="00885DA2" w:rsidRPr="00C46D0E" w14:paraId="1368E088" w14:textId="77777777" w:rsidTr="0032334B">
        <w:trPr>
          <w:trHeight w:val="20"/>
        </w:trPr>
        <w:tc>
          <w:tcPr>
            <w:tcW w:w="1525" w:type="dxa"/>
            <w:tcMar>
              <w:left w:w="43" w:type="dxa"/>
              <w:right w:w="43" w:type="dxa"/>
            </w:tcMar>
          </w:tcPr>
          <w:p w14:paraId="2526C83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BDBB03C"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Batang" w:hAnsiTheme="minorHAnsi" w:cstheme="minorHAnsi"/>
                <w:lang w:eastAsia="zh-CN"/>
              </w:rPr>
              <w:t>There will be option to login to the system using user Id and password</w:t>
            </w:r>
            <w:r w:rsidRPr="00C46D0E">
              <w:rPr>
                <w:rFonts w:asciiTheme="minorHAnsi" w:eastAsia="SimSun" w:hAnsiTheme="minorHAnsi" w:cstheme="minorHAnsi"/>
                <w:lang w:eastAsia="zh-CN"/>
              </w:rPr>
              <w:t>.</w:t>
            </w:r>
          </w:p>
        </w:tc>
        <w:tc>
          <w:tcPr>
            <w:tcW w:w="1041" w:type="dxa"/>
            <w:tcMar>
              <w:left w:w="43" w:type="dxa"/>
              <w:right w:w="43" w:type="dxa"/>
            </w:tcMar>
          </w:tcPr>
          <w:p w14:paraId="1604C7DD"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5074297F"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Hardened password security policy with encrypted salted storage, lockout policy, and self-service reset.</w:t>
            </w:r>
          </w:p>
        </w:tc>
      </w:tr>
      <w:tr w:rsidR="00885DA2" w:rsidRPr="00C46D0E" w14:paraId="6F9EE18B" w14:textId="77777777" w:rsidTr="0032334B">
        <w:trPr>
          <w:trHeight w:val="20"/>
        </w:trPr>
        <w:tc>
          <w:tcPr>
            <w:tcW w:w="1525" w:type="dxa"/>
            <w:tcMar>
              <w:left w:w="43" w:type="dxa"/>
              <w:right w:w="43" w:type="dxa"/>
            </w:tcMar>
          </w:tcPr>
          <w:p w14:paraId="397A6A6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85065E1"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eastAsia="Batang" w:hAnsiTheme="minorHAnsi" w:cstheme="minorHAnsi"/>
                <w:lang w:eastAsia="zh-CN"/>
              </w:rPr>
              <w:t xml:space="preserve">There will be option lock user account if try to login by wrong password for 5 times.  </w:t>
            </w:r>
          </w:p>
        </w:tc>
        <w:tc>
          <w:tcPr>
            <w:tcW w:w="1041" w:type="dxa"/>
            <w:tcMar>
              <w:left w:w="43" w:type="dxa"/>
              <w:right w:w="43" w:type="dxa"/>
            </w:tcMar>
          </w:tcPr>
          <w:p w14:paraId="2F6143A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416C37A1"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Hardened password security policy with encrypted salted storage, lockout policy, and self-service reset.</w:t>
            </w:r>
          </w:p>
        </w:tc>
      </w:tr>
      <w:tr w:rsidR="00885DA2" w:rsidRPr="00C46D0E" w14:paraId="3E2FA35B" w14:textId="77777777" w:rsidTr="0032334B">
        <w:trPr>
          <w:trHeight w:val="20"/>
        </w:trPr>
        <w:tc>
          <w:tcPr>
            <w:tcW w:w="1525" w:type="dxa"/>
            <w:tcMar>
              <w:left w:w="43" w:type="dxa"/>
              <w:right w:w="43" w:type="dxa"/>
            </w:tcMar>
          </w:tcPr>
          <w:p w14:paraId="3D3F8B5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49D0FCD7"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eastAsia="Batang" w:hAnsiTheme="minorHAnsi" w:cstheme="minorHAnsi"/>
                <w:lang w:eastAsia="zh-CN"/>
              </w:rPr>
              <w:t>Password Reset Functionality</w:t>
            </w:r>
          </w:p>
          <w:p w14:paraId="7180B073"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eastAsia="Batang" w:hAnsiTheme="minorHAnsi" w:cstheme="minorHAnsi"/>
                <w:lang w:eastAsia="zh-CN"/>
              </w:rPr>
              <w:t>The system shall provide a secure mechanism for users to reset their own passwords in the event they forget their existing password. The feature must allow users to initiate the password reset process independently without administrative intervention, ensuring confidentiality, integrity, and ease of access.</w:t>
            </w:r>
          </w:p>
        </w:tc>
        <w:tc>
          <w:tcPr>
            <w:tcW w:w="1041" w:type="dxa"/>
            <w:tcMar>
              <w:left w:w="43" w:type="dxa"/>
              <w:right w:w="43" w:type="dxa"/>
            </w:tcMar>
          </w:tcPr>
          <w:p w14:paraId="70FE1EA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5FEA64F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Hardened password security policy with encrypted salted storage, lockout policy, and self-service reset.</w:t>
            </w:r>
          </w:p>
        </w:tc>
      </w:tr>
      <w:tr w:rsidR="00885DA2" w:rsidRPr="00C46D0E" w14:paraId="5176C48F" w14:textId="77777777" w:rsidTr="0032334B">
        <w:trPr>
          <w:trHeight w:val="20"/>
        </w:trPr>
        <w:tc>
          <w:tcPr>
            <w:tcW w:w="1525" w:type="dxa"/>
            <w:tcMar>
              <w:left w:w="43" w:type="dxa"/>
              <w:right w:w="43" w:type="dxa"/>
            </w:tcMar>
          </w:tcPr>
          <w:p w14:paraId="449AB52C" w14:textId="77777777" w:rsidR="00885DA2" w:rsidRPr="00DA0536"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Mar>
              <w:left w:w="43" w:type="dxa"/>
              <w:right w:w="43" w:type="dxa"/>
            </w:tcMar>
          </w:tcPr>
          <w:p w14:paraId="7E252E06" w14:textId="77777777" w:rsidR="00885DA2" w:rsidRPr="00DA0536" w:rsidRDefault="00885DA2" w:rsidP="009256BC">
            <w:pPr>
              <w:spacing w:after="0"/>
              <w:ind w:left="50"/>
              <w:rPr>
                <w:rFonts w:asciiTheme="minorHAnsi" w:eastAsia="Batang" w:hAnsiTheme="minorHAnsi" w:cstheme="minorHAnsi"/>
                <w:b/>
                <w:bCs/>
                <w:lang w:eastAsia="zh-CN"/>
              </w:rPr>
            </w:pPr>
            <w:r w:rsidRPr="00DA0536">
              <w:rPr>
                <w:rFonts w:asciiTheme="minorHAnsi" w:eastAsia="SimSun" w:hAnsiTheme="minorHAnsi" w:cstheme="minorHAnsi"/>
                <w:b/>
                <w:bCs/>
                <w:lang w:eastAsia="zh-CN"/>
              </w:rPr>
              <w:t xml:space="preserve">Parameter Management </w:t>
            </w:r>
          </w:p>
        </w:tc>
        <w:tc>
          <w:tcPr>
            <w:tcW w:w="1041" w:type="dxa"/>
            <w:tcMar>
              <w:left w:w="43" w:type="dxa"/>
              <w:right w:w="43" w:type="dxa"/>
            </w:tcMar>
          </w:tcPr>
          <w:p w14:paraId="7363A299"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5061C2B0"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Comprehensive Parameter Management core module natively supported in Skoder LMS Enterprise.</w:t>
            </w:r>
          </w:p>
        </w:tc>
      </w:tr>
      <w:tr w:rsidR="00885DA2" w:rsidRPr="00C46D0E" w14:paraId="06031348" w14:textId="77777777" w:rsidTr="0032334B">
        <w:trPr>
          <w:trHeight w:val="20"/>
        </w:trPr>
        <w:tc>
          <w:tcPr>
            <w:tcW w:w="1525" w:type="dxa"/>
            <w:tcMar>
              <w:left w:w="43" w:type="dxa"/>
              <w:right w:w="43" w:type="dxa"/>
            </w:tcMar>
          </w:tcPr>
          <w:p w14:paraId="545F8DF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0D746A0"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Department</w:t>
            </w:r>
          </w:p>
        </w:tc>
        <w:tc>
          <w:tcPr>
            <w:tcW w:w="1041" w:type="dxa"/>
            <w:tcMar>
              <w:left w:w="43" w:type="dxa"/>
              <w:right w:w="43" w:type="dxa"/>
            </w:tcMar>
          </w:tcPr>
          <w:p w14:paraId="0DBD63E9"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35AE97D2"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Department with Maker-Checker validation and audit history.</w:t>
            </w:r>
          </w:p>
        </w:tc>
      </w:tr>
      <w:tr w:rsidR="00885DA2" w:rsidRPr="00C46D0E" w14:paraId="3F0ECDD5" w14:textId="77777777" w:rsidTr="0032334B">
        <w:trPr>
          <w:trHeight w:val="20"/>
        </w:trPr>
        <w:tc>
          <w:tcPr>
            <w:tcW w:w="1525" w:type="dxa"/>
            <w:tcMar>
              <w:left w:w="43" w:type="dxa"/>
              <w:right w:w="43" w:type="dxa"/>
            </w:tcMar>
          </w:tcPr>
          <w:p w14:paraId="3F07694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A5EA482"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Designation</w:t>
            </w:r>
          </w:p>
        </w:tc>
        <w:tc>
          <w:tcPr>
            <w:tcW w:w="1041" w:type="dxa"/>
            <w:tcMar>
              <w:left w:w="43" w:type="dxa"/>
              <w:right w:w="43" w:type="dxa"/>
            </w:tcMar>
          </w:tcPr>
          <w:p w14:paraId="3BD9CF4A"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2DF22F56"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Designation with Maker-Checker validation and audit history.</w:t>
            </w:r>
          </w:p>
        </w:tc>
      </w:tr>
      <w:tr w:rsidR="00885DA2" w:rsidRPr="00C46D0E" w14:paraId="662C2D40" w14:textId="77777777" w:rsidTr="0032334B">
        <w:trPr>
          <w:trHeight w:val="20"/>
        </w:trPr>
        <w:tc>
          <w:tcPr>
            <w:tcW w:w="1525" w:type="dxa"/>
            <w:tcMar>
              <w:left w:w="43" w:type="dxa"/>
              <w:right w:w="43" w:type="dxa"/>
            </w:tcMar>
          </w:tcPr>
          <w:p w14:paraId="35FB4B2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048005A5"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Functional Designation</w:t>
            </w:r>
          </w:p>
        </w:tc>
        <w:tc>
          <w:tcPr>
            <w:tcW w:w="1041" w:type="dxa"/>
            <w:tcMar>
              <w:left w:w="43" w:type="dxa"/>
              <w:right w:w="43" w:type="dxa"/>
            </w:tcMar>
          </w:tcPr>
          <w:p w14:paraId="3E654DED"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4F6B65C6"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Functional Designation with Maker-Checker validation and audit history.</w:t>
            </w:r>
          </w:p>
        </w:tc>
      </w:tr>
      <w:tr w:rsidR="00885DA2" w:rsidRPr="00C46D0E" w14:paraId="40AE2444" w14:textId="77777777" w:rsidTr="0032334B">
        <w:trPr>
          <w:trHeight w:val="20"/>
        </w:trPr>
        <w:tc>
          <w:tcPr>
            <w:tcW w:w="1525" w:type="dxa"/>
            <w:tcMar>
              <w:left w:w="43" w:type="dxa"/>
              <w:right w:w="43" w:type="dxa"/>
            </w:tcMar>
          </w:tcPr>
          <w:p w14:paraId="47D0E5A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4077670"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Case Type</w:t>
            </w:r>
          </w:p>
        </w:tc>
        <w:tc>
          <w:tcPr>
            <w:tcW w:w="1041" w:type="dxa"/>
            <w:tcMar>
              <w:left w:w="43" w:type="dxa"/>
              <w:right w:w="43" w:type="dxa"/>
            </w:tcMar>
          </w:tcPr>
          <w:p w14:paraId="1D576BB3"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3DCB70AB"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Case Type with Maker-Checker validation and audit history.</w:t>
            </w:r>
          </w:p>
        </w:tc>
      </w:tr>
      <w:tr w:rsidR="00885DA2" w:rsidRPr="00C46D0E" w14:paraId="108802C0" w14:textId="77777777" w:rsidTr="0032334B">
        <w:trPr>
          <w:trHeight w:val="20"/>
        </w:trPr>
        <w:tc>
          <w:tcPr>
            <w:tcW w:w="1525" w:type="dxa"/>
            <w:tcMar>
              <w:left w:w="43" w:type="dxa"/>
              <w:right w:w="43" w:type="dxa"/>
            </w:tcMar>
          </w:tcPr>
          <w:p w14:paraId="73B21DD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330AD56"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Security Status/Details</w:t>
            </w:r>
          </w:p>
        </w:tc>
        <w:tc>
          <w:tcPr>
            <w:tcW w:w="1041" w:type="dxa"/>
            <w:tcMar>
              <w:left w:w="43" w:type="dxa"/>
              <w:right w:w="43" w:type="dxa"/>
            </w:tcMar>
          </w:tcPr>
          <w:p w14:paraId="4D766E12"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53697A5C"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Security Status/Details with Maker-Checker validation and audit history.</w:t>
            </w:r>
          </w:p>
        </w:tc>
      </w:tr>
      <w:tr w:rsidR="00885DA2" w:rsidRPr="00C46D0E" w14:paraId="21C84345" w14:textId="77777777" w:rsidTr="0032334B">
        <w:trPr>
          <w:trHeight w:val="20"/>
        </w:trPr>
        <w:tc>
          <w:tcPr>
            <w:tcW w:w="1525" w:type="dxa"/>
            <w:tcMar>
              <w:left w:w="43" w:type="dxa"/>
              <w:right w:w="43" w:type="dxa"/>
            </w:tcMar>
          </w:tcPr>
          <w:p w14:paraId="4CDE45B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062609CD"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Auction Status</w:t>
            </w:r>
          </w:p>
        </w:tc>
        <w:tc>
          <w:tcPr>
            <w:tcW w:w="1041" w:type="dxa"/>
            <w:tcMar>
              <w:left w:w="43" w:type="dxa"/>
              <w:right w:w="43" w:type="dxa"/>
            </w:tcMar>
          </w:tcPr>
          <w:p w14:paraId="7C52C267"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0DF8EDD2"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Auction Status with Maker-Checker validation and audit history.</w:t>
            </w:r>
          </w:p>
        </w:tc>
      </w:tr>
      <w:tr w:rsidR="00885DA2" w:rsidRPr="00C46D0E" w14:paraId="0F7E5455" w14:textId="77777777" w:rsidTr="0032334B">
        <w:trPr>
          <w:trHeight w:val="20"/>
        </w:trPr>
        <w:tc>
          <w:tcPr>
            <w:tcW w:w="1525" w:type="dxa"/>
            <w:tcMar>
              <w:left w:w="43" w:type="dxa"/>
              <w:right w:w="43" w:type="dxa"/>
            </w:tcMar>
          </w:tcPr>
          <w:p w14:paraId="1AC9677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B92F8F4"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Business Status/ Nature</w:t>
            </w:r>
          </w:p>
        </w:tc>
        <w:tc>
          <w:tcPr>
            <w:tcW w:w="1041" w:type="dxa"/>
            <w:tcMar>
              <w:left w:w="43" w:type="dxa"/>
              <w:right w:w="43" w:type="dxa"/>
            </w:tcMar>
          </w:tcPr>
          <w:p w14:paraId="10656F60"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1E6E7B56"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Business Status/ Nature with Maker-Checker validation and audit history.</w:t>
            </w:r>
          </w:p>
        </w:tc>
      </w:tr>
      <w:tr w:rsidR="00885DA2" w:rsidRPr="00C46D0E" w14:paraId="316A971B" w14:textId="77777777" w:rsidTr="0032334B">
        <w:trPr>
          <w:trHeight w:val="20"/>
        </w:trPr>
        <w:tc>
          <w:tcPr>
            <w:tcW w:w="1525" w:type="dxa"/>
            <w:tcMar>
              <w:left w:w="43" w:type="dxa"/>
              <w:right w:w="43" w:type="dxa"/>
            </w:tcMar>
          </w:tcPr>
          <w:p w14:paraId="7C75FC4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55CCB05"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Borrower Status</w:t>
            </w:r>
          </w:p>
        </w:tc>
        <w:tc>
          <w:tcPr>
            <w:tcW w:w="1041" w:type="dxa"/>
            <w:tcMar>
              <w:left w:w="43" w:type="dxa"/>
              <w:right w:w="43" w:type="dxa"/>
            </w:tcMar>
          </w:tcPr>
          <w:p w14:paraId="63E56FBB"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73FC4EDE"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Borrower Status with Maker-Checker validation and audit history.</w:t>
            </w:r>
          </w:p>
        </w:tc>
      </w:tr>
      <w:tr w:rsidR="00885DA2" w:rsidRPr="00C46D0E" w14:paraId="63992EDF" w14:textId="77777777" w:rsidTr="0032334B">
        <w:trPr>
          <w:trHeight w:val="20"/>
        </w:trPr>
        <w:tc>
          <w:tcPr>
            <w:tcW w:w="1525" w:type="dxa"/>
            <w:tcMar>
              <w:left w:w="43" w:type="dxa"/>
              <w:right w:w="43" w:type="dxa"/>
            </w:tcMar>
          </w:tcPr>
          <w:p w14:paraId="6133B56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7C34561"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Guarantor Status</w:t>
            </w:r>
          </w:p>
        </w:tc>
        <w:tc>
          <w:tcPr>
            <w:tcW w:w="1041" w:type="dxa"/>
            <w:tcMar>
              <w:left w:w="43" w:type="dxa"/>
              <w:right w:w="43" w:type="dxa"/>
            </w:tcMar>
          </w:tcPr>
          <w:p w14:paraId="3949519C"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4CCCB06D"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Guarantor Status with Maker-Checker validation and audit history.</w:t>
            </w:r>
          </w:p>
        </w:tc>
      </w:tr>
      <w:tr w:rsidR="00885DA2" w:rsidRPr="00C46D0E" w14:paraId="15A3E62A" w14:textId="77777777" w:rsidTr="0032334B">
        <w:trPr>
          <w:trHeight w:val="20"/>
        </w:trPr>
        <w:tc>
          <w:tcPr>
            <w:tcW w:w="1525" w:type="dxa"/>
            <w:tcMar>
              <w:left w:w="43" w:type="dxa"/>
              <w:right w:w="43" w:type="dxa"/>
            </w:tcMar>
          </w:tcPr>
          <w:p w14:paraId="06A802B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67D2149"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Loan/investment Segment nature</w:t>
            </w:r>
          </w:p>
        </w:tc>
        <w:tc>
          <w:tcPr>
            <w:tcW w:w="1041" w:type="dxa"/>
            <w:tcMar>
              <w:left w:w="43" w:type="dxa"/>
              <w:right w:w="43" w:type="dxa"/>
            </w:tcMar>
          </w:tcPr>
          <w:p w14:paraId="3972E28F"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076A574D"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Loan/investment Segment nature with Maker-Checker validation and audit history.</w:t>
            </w:r>
          </w:p>
        </w:tc>
      </w:tr>
      <w:tr w:rsidR="00885DA2" w:rsidRPr="00C46D0E" w14:paraId="4B439F59" w14:textId="77777777" w:rsidTr="0032334B">
        <w:trPr>
          <w:trHeight w:val="20"/>
        </w:trPr>
        <w:tc>
          <w:tcPr>
            <w:tcW w:w="1525" w:type="dxa"/>
            <w:tcMar>
              <w:left w:w="43" w:type="dxa"/>
              <w:right w:w="43" w:type="dxa"/>
            </w:tcMar>
          </w:tcPr>
          <w:p w14:paraId="4BC18DC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B691828"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Cheque Status</w:t>
            </w:r>
          </w:p>
        </w:tc>
        <w:tc>
          <w:tcPr>
            <w:tcW w:w="1041" w:type="dxa"/>
            <w:tcMar>
              <w:left w:w="43" w:type="dxa"/>
              <w:right w:w="43" w:type="dxa"/>
            </w:tcMar>
          </w:tcPr>
          <w:p w14:paraId="69D0A2F3"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04083E1D"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Cheque Status with Maker-Checker validation and audit history.</w:t>
            </w:r>
          </w:p>
        </w:tc>
      </w:tr>
      <w:tr w:rsidR="00885DA2" w:rsidRPr="00C46D0E" w14:paraId="709224E3" w14:textId="77777777" w:rsidTr="0032334B">
        <w:trPr>
          <w:trHeight w:val="20"/>
        </w:trPr>
        <w:tc>
          <w:tcPr>
            <w:tcW w:w="1525" w:type="dxa"/>
            <w:tcMar>
              <w:left w:w="43" w:type="dxa"/>
              <w:right w:w="43" w:type="dxa"/>
            </w:tcMar>
          </w:tcPr>
          <w:p w14:paraId="7C44F7B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CE108C4"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Facility/investment Type</w:t>
            </w:r>
          </w:p>
        </w:tc>
        <w:tc>
          <w:tcPr>
            <w:tcW w:w="1041" w:type="dxa"/>
            <w:tcMar>
              <w:left w:w="43" w:type="dxa"/>
              <w:right w:w="43" w:type="dxa"/>
            </w:tcMar>
          </w:tcPr>
          <w:p w14:paraId="601A31D3"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67F657C6"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Facility/investment Type with Maker-Checker validation and audit history.</w:t>
            </w:r>
          </w:p>
        </w:tc>
      </w:tr>
      <w:tr w:rsidR="00885DA2" w:rsidRPr="00C46D0E" w14:paraId="40DFA771" w14:textId="77777777" w:rsidTr="0032334B">
        <w:trPr>
          <w:trHeight w:val="20"/>
        </w:trPr>
        <w:tc>
          <w:tcPr>
            <w:tcW w:w="1525" w:type="dxa"/>
            <w:tcMar>
              <w:left w:w="43" w:type="dxa"/>
              <w:right w:w="43" w:type="dxa"/>
            </w:tcMar>
          </w:tcPr>
          <w:p w14:paraId="319E102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7DD789D"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Case Steps</w:t>
            </w:r>
          </w:p>
        </w:tc>
        <w:tc>
          <w:tcPr>
            <w:tcW w:w="1041" w:type="dxa"/>
            <w:tcMar>
              <w:left w:w="43" w:type="dxa"/>
              <w:right w:w="43" w:type="dxa"/>
            </w:tcMar>
          </w:tcPr>
          <w:p w14:paraId="2668E279"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20C501B8"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Case Steps with Maker-Checker validation and audit history.</w:t>
            </w:r>
          </w:p>
        </w:tc>
      </w:tr>
      <w:tr w:rsidR="00885DA2" w:rsidRPr="00C46D0E" w14:paraId="0A0ABFED" w14:textId="77777777" w:rsidTr="0032334B">
        <w:trPr>
          <w:trHeight w:val="20"/>
        </w:trPr>
        <w:tc>
          <w:tcPr>
            <w:tcW w:w="1525" w:type="dxa"/>
            <w:tcMar>
              <w:left w:w="43" w:type="dxa"/>
              <w:right w:w="43" w:type="dxa"/>
            </w:tcMar>
          </w:tcPr>
          <w:p w14:paraId="5F276B5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064E123F"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Retail Branch</w:t>
            </w:r>
          </w:p>
        </w:tc>
        <w:tc>
          <w:tcPr>
            <w:tcW w:w="1041" w:type="dxa"/>
            <w:tcMar>
              <w:left w:w="43" w:type="dxa"/>
              <w:right w:w="43" w:type="dxa"/>
            </w:tcMar>
          </w:tcPr>
          <w:p w14:paraId="7C1EB75A"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416CE7F0"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Retail Branch with Maker-Checker validation and audit history.</w:t>
            </w:r>
          </w:p>
        </w:tc>
      </w:tr>
      <w:tr w:rsidR="00885DA2" w:rsidRPr="00C46D0E" w14:paraId="53E8C29E" w14:textId="77777777" w:rsidTr="0032334B">
        <w:trPr>
          <w:trHeight w:val="20"/>
        </w:trPr>
        <w:tc>
          <w:tcPr>
            <w:tcW w:w="1525" w:type="dxa"/>
            <w:tcMar>
              <w:left w:w="43" w:type="dxa"/>
              <w:right w:w="43" w:type="dxa"/>
            </w:tcMar>
          </w:tcPr>
          <w:p w14:paraId="5971A37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799DBAE"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District</w:t>
            </w:r>
          </w:p>
        </w:tc>
        <w:tc>
          <w:tcPr>
            <w:tcW w:w="1041" w:type="dxa"/>
            <w:tcMar>
              <w:left w:w="43" w:type="dxa"/>
              <w:right w:w="43" w:type="dxa"/>
            </w:tcMar>
          </w:tcPr>
          <w:p w14:paraId="648DAA47"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29CA609A"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District with Maker-Checker validation and audit history.</w:t>
            </w:r>
          </w:p>
        </w:tc>
      </w:tr>
      <w:tr w:rsidR="00885DA2" w:rsidRPr="00C46D0E" w14:paraId="471B232D" w14:textId="77777777" w:rsidTr="0032334B">
        <w:trPr>
          <w:trHeight w:val="20"/>
        </w:trPr>
        <w:tc>
          <w:tcPr>
            <w:tcW w:w="1525" w:type="dxa"/>
            <w:tcMar>
              <w:left w:w="43" w:type="dxa"/>
              <w:right w:w="43" w:type="dxa"/>
            </w:tcMar>
          </w:tcPr>
          <w:p w14:paraId="237F1CF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E86E2FB"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Branch</w:t>
            </w:r>
          </w:p>
        </w:tc>
        <w:tc>
          <w:tcPr>
            <w:tcW w:w="1041" w:type="dxa"/>
            <w:tcMar>
              <w:left w:w="43" w:type="dxa"/>
              <w:right w:w="43" w:type="dxa"/>
            </w:tcMar>
          </w:tcPr>
          <w:p w14:paraId="77BE9A50"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6632D4D0"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Branch with Maker-Checker validation and audit history.</w:t>
            </w:r>
          </w:p>
        </w:tc>
      </w:tr>
      <w:tr w:rsidR="00885DA2" w:rsidRPr="00C46D0E" w14:paraId="4EFD9F11" w14:textId="77777777" w:rsidTr="0032334B">
        <w:trPr>
          <w:trHeight w:val="20"/>
        </w:trPr>
        <w:tc>
          <w:tcPr>
            <w:tcW w:w="1525" w:type="dxa"/>
            <w:tcMar>
              <w:left w:w="43" w:type="dxa"/>
              <w:right w:w="43" w:type="dxa"/>
            </w:tcMar>
          </w:tcPr>
          <w:p w14:paraId="7721599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5774422"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Expense Type</w:t>
            </w:r>
          </w:p>
        </w:tc>
        <w:tc>
          <w:tcPr>
            <w:tcW w:w="1041" w:type="dxa"/>
            <w:tcMar>
              <w:left w:w="43" w:type="dxa"/>
              <w:right w:w="43" w:type="dxa"/>
            </w:tcMar>
          </w:tcPr>
          <w:p w14:paraId="5B7DA870"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7EB3B397"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Expense Type with Maker-Checker validation and audit history.</w:t>
            </w:r>
          </w:p>
        </w:tc>
      </w:tr>
      <w:tr w:rsidR="00885DA2" w:rsidRPr="00C46D0E" w14:paraId="420BDD45" w14:textId="77777777" w:rsidTr="0032334B">
        <w:trPr>
          <w:trHeight w:val="20"/>
        </w:trPr>
        <w:tc>
          <w:tcPr>
            <w:tcW w:w="1525" w:type="dxa"/>
            <w:tcMar>
              <w:left w:w="43" w:type="dxa"/>
              <w:right w:w="43" w:type="dxa"/>
            </w:tcMar>
          </w:tcPr>
          <w:p w14:paraId="72CC28B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D42D0A5"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Court Type</w:t>
            </w:r>
          </w:p>
        </w:tc>
        <w:tc>
          <w:tcPr>
            <w:tcW w:w="1041" w:type="dxa"/>
            <w:tcMar>
              <w:left w:w="43" w:type="dxa"/>
              <w:right w:w="43" w:type="dxa"/>
            </w:tcMar>
          </w:tcPr>
          <w:p w14:paraId="274B0D9A"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0555A79D"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Court Type with Maker-Checker validation and audit history.</w:t>
            </w:r>
          </w:p>
        </w:tc>
      </w:tr>
      <w:tr w:rsidR="00885DA2" w:rsidRPr="00C46D0E" w14:paraId="6504E392" w14:textId="77777777" w:rsidTr="0032334B">
        <w:trPr>
          <w:trHeight w:val="20"/>
        </w:trPr>
        <w:tc>
          <w:tcPr>
            <w:tcW w:w="1525" w:type="dxa"/>
            <w:tcMar>
              <w:left w:w="43" w:type="dxa"/>
              <w:right w:w="43" w:type="dxa"/>
            </w:tcMar>
          </w:tcPr>
          <w:p w14:paraId="5C34727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6318F7C1"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Court List</w:t>
            </w:r>
          </w:p>
        </w:tc>
        <w:tc>
          <w:tcPr>
            <w:tcW w:w="1041" w:type="dxa"/>
            <w:tcMar>
              <w:left w:w="43" w:type="dxa"/>
              <w:right w:w="43" w:type="dxa"/>
            </w:tcMar>
          </w:tcPr>
          <w:p w14:paraId="4FE598DB"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3625D90F"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Court List with Maker-Checker validation and audit history.</w:t>
            </w:r>
          </w:p>
        </w:tc>
      </w:tr>
      <w:tr w:rsidR="00885DA2" w:rsidRPr="00C46D0E" w14:paraId="511A67C3" w14:textId="77777777" w:rsidTr="0032334B">
        <w:trPr>
          <w:trHeight w:val="20"/>
        </w:trPr>
        <w:tc>
          <w:tcPr>
            <w:tcW w:w="1525" w:type="dxa"/>
            <w:tcMar>
              <w:left w:w="43" w:type="dxa"/>
              <w:right w:w="43" w:type="dxa"/>
            </w:tcMar>
          </w:tcPr>
          <w:p w14:paraId="079B510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6C81209C"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Lawyer List</w:t>
            </w:r>
          </w:p>
        </w:tc>
        <w:tc>
          <w:tcPr>
            <w:tcW w:w="1041" w:type="dxa"/>
            <w:tcMar>
              <w:left w:w="43" w:type="dxa"/>
              <w:right w:w="43" w:type="dxa"/>
            </w:tcMar>
          </w:tcPr>
          <w:p w14:paraId="30CCE60D"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3FA2516C"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Lawyer List with Maker-Checker validation and audit history.</w:t>
            </w:r>
          </w:p>
        </w:tc>
      </w:tr>
      <w:tr w:rsidR="00885DA2" w:rsidRPr="00C46D0E" w14:paraId="4DBC213F" w14:textId="77777777" w:rsidTr="0032334B">
        <w:trPr>
          <w:trHeight w:val="20"/>
        </w:trPr>
        <w:tc>
          <w:tcPr>
            <w:tcW w:w="1525" w:type="dxa"/>
            <w:tcMar>
              <w:left w:w="43" w:type="dxa"/>
              <w:right w:w="43" w:type="dxa"/>
            </w:tcMar>
          </w:tcPr>
          <w:p w14:paraId="7D0B814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D6B47AD"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Functional Designation</w:t>
            </w:r>
          </w:p>
        </w:tc>
        <w:tc>
          <w:tcPr>
            <w:tcW w:w="1041" w:type="dxa"/>
            <w:tcMar>
              <w:left w:w="43" w:type="dxa"/>
              <w:right w:w="43" w:type="dxa"/>
            </w:tcMar>
          </w:tcPr>
          <w:p w14:paraId="57A98B64"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1E55697A"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Functional Designation with Maker-Checker validation and audit history.</w:t>
            </w:r>
          </w:p>
        </w:tc>
      </w:tr>
      <w:tr w:rsidR="00885DA2" w:rsidRPr="00C46D0E" w14:paraId="45A9B34E" w14:textId="77777777" w:rsidTr="0032334B">
        <w:trPr>
          <w:trHeight w:val="20"/>
        </w:trPr>
        <w:tc>
          <w:tcPr>
            <w:tcW w:w="1525" w:type="dxa"/>
            <w:tcMar>
              <w:left w:w="43" w:type="dxa"/>
              <w:right w:w="43" w:type="dxa"/>
            </w:tcMar>
          </w:tcPr>
          <w:p w14:paraId="4554430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4C9B6464"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Disposal Status</w:t>
            </w:r>
          </w:p>
        </w:tc>
        <w:tc>
          <w:tcPr>
            <w:tcW w:w="1041" w:type="dxa"/>
            <w:tcMar>
              <w:left w:w="43" w:type="dxa"/>
              <w:right w:w="43" w:type="dxa"/>
            </w:tcMar>
          </w:tcPr>
          <w:p w14:paraId="006720CE"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0F623576"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Disposal Status with Maker-Checker validation and audit history.</w:t>
            </w:r>
          </w:p>
        </w:tc>
      </w:tr>
      <w:tr w:rsidR="00885DA2" w:rsidRPr="00C46D0E" w14:paraId="620EDD99" w14:textId="77777777" w:rsidTr="0032334B">
        <w:trPr>
          <w:trHeight w:val="20"/>
        </w:trPr>
        <w:tc>
          <w:tcPr>
            <w:tcW w:w="1525" w:type="dxa"/>
            <w:tcMar>
              <w:left w:w="43" w:type="dxa"/>
              <w:right w:w="43" w:type="dxa"/>
            </w:tcMar>
          </w:tcPr>
          <w:p w14:paraId="1A508B7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F030EE7"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 xml:space="preserve">Paper List with add option </w:t>
            </w:r>
          </w:p>
        </w:tc>
        <w:tc>
          <w:tcPr>
            <w:tcW w:w="1041" w:type="dxa"/>
            <w:tcMar>
              <w:left w:w="43" w:type="dxa"/>
              <w:right w:w="43" w:type="dxa"/>
            </w:tcMar>
          </w:tcPr>
          <w:p w14:paraId="535F7002"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0F58F07E"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Paper List with add option with Maker-Checker validation and audit history.</w:t>
            </w:r>
          </w:p>
        </w:tc>
      </w:tr>
      <w:tr w:rsidR="00885DA2" w:rsidRPr="00C46D0E" w14:paraId="15C355A2" w14:textId="77777777" w:rsidTr="0032334B">
        <w:trPr>
          <w:trHeight w:val="20"/>
        </w:trPr>
        <w:tc>
          <w:tcPr>
            <w:tcW w:w="1525" w:type="dxa"/>
            <w:tcMar>
              <w:left w:w="43" w:type="dxa"/>
              <w:right w:w="43" w:type="dxa"/>
            </w:tcMar>
          </w:tcPr>
          <w:p w14:paraId="6F582FE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5321A97"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Paper Vendor List with add option</w:t>
            </w:r>
          </w:p>
        </w:tc>
        <w:tc>
          <w:tcPr>
            <w:tcW w:w="1041" w:type="dxa"/>
            <w:tcMar>
              <w:left w:w="43" w:type="dxa"/>
              <w:right w:w="43" w:type="dxa"/>
            </w:tcMar>
          </w:tcPr>
          <w:p w14:paraId="0E32E7E7"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51F7429D"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Paper Vendor List with add option with Maker-Checker validation and audit history.</w:t>
            </w:r>
          </w:p>
        </w:tc>
      </w:tr>
      <w:tr w:rsidR="00885DA2" w:rsidRPr="00C46D0E" w14:paraId="55AFC33A" w14:textId="77777777" w:rsidTr="0032334B">
        <w:trPr>
          <w:trHeight w:val="20"/>
        </w:trPr>
        <w:tc>
          <w:tcPr>
            <w:tcW w:w="1525" w:type="dxa"/>
            <w:tcMar>
              <w:left w:w="43" w:type="dxa"/>
              <w:right w:w="43" w:type="dxa"/>
            </w:tcMar>
          </w:tcPr>
          <w:p w14:paraId="01B8DE1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C2D5267"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CL Status</w:t>
            </w:r>
          </w:p>
        </w:tc>
        <w:tc>
          <w:tcPr>
            <w:tcW w:w="1041" w:type="dxa"/>
            <w:tcMar>
              <w:left w:w="43" w:type="dxa"/>
              <w:right w:w="43" w:type="dxa"/>
            </w:tcMar>
          </w:tcPr>
          <w:p w14:paraId="61BF13C8"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7A66D2BE"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CL Status with Maker-Checker validation and audit history.</w:t>
            </w:r>
          </w:p>
        </w:tc>
      </w:tr>
      <w:tr w:rsidR="00885DA2" w:rsidRPr="00C46D0E" w14:paraId="367F2112" w14:textId="77777777" w:rsidTr="0032334B">
        <w:trPr>
          <w:trHeight w:val="20"/>
        </w:trPr>
        <w:tc>
          <w:tcPr>
            <w:tcW w:w="1525" w:type="dxa"/>
            <w:tcMar>
              <w:left w:w="43" w:type="dxa"/>
              <w:right w:w="43" w:type="dxa"/>
            </w:tcMar>
          </w:tcPr>
          <w:p w14:paraId="52E159D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r w:rsidRPr="00C46D0E">
              <w:rPr>
                <w:rFonts w:asciiTheme="minorHAnsi" w:eastAsia="SimSun" w:hAnsiTheme="minorHAnsi" w:cstheme="minorHAnsi"/>
              </w:rPr>
              <w:tab/>
            </w:r>
          </w:p>
        </w:tc>
        <w:tc>
          <w:tcPr>
            <w:tcW w:w="5559" w:type="dxa"/>
            <w:tcMar>
              <w:left w:w="43" w:type="dxa"/>
              <w:right w:w="43" w:type="dxa"/>
            </w:tcMar>
          </w:tcPr>
          <w:p w14:paraId="2A3F8749"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Nature Of Warrant of Arrest and status of W/A</w:t>
            </w:r>
          </w:p>
        </w:tc>
        <w:tc>
          <w:tcPr>
            <w:tcW w:w="1041" w:type="dxa"/>
            <w:tcMar>
              <w:left w:w="43" w:type="dxa"/>
              <w:right w:w="43" w:type="dxa"/>
            </w:tcMar>
          </w:tcPr>
          <w:p w14:paraId="6235C59F"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43EB5741"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Nature Of Warrant of Arrest and status of W/A with Maker-Checker validation and audit history.</w:t>
            </w:r>
          </w:p>
        </w:tc>
      </w:tr>
      <w:tr w:rsidR="00885DA2" w:rsidRPr="00C46D0E" w14:paraId="5C564390" w14:textId="77777777" w:rsidTr="0032334B">
        <w:trPr>
          <w:trHeight w:val="20"/>
        </w:trPr>
        <w:tc>
          <w:tcPr>
            <w:tcW w:w="1525" w:type="dxa"/>
            <w:tcMar>
              <w:left w:w="43" w:type="dxa"/>
              <w:right w:w="43" w:type="dxa"/>
            </w:tcMar>
          </w:tcPr>
          <w:p w14:paraId="46247BD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00AED753"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Expense activities</w:t>
            </w:r>
          </w:p>
        </w:tc>
        <w:tc>
          <w:tcPr>
            <w:tcW w:w="1041" w:type="dxa"/>
            <w:tcMar>
              <w:left w:w="43" w:type="dxa"/>
              <w:right w:w="43" w:type="dxa"/>
            </w:tcMar>
          </w:tcPr>
          <w:p w14:paraId="4E8728D3"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3235FDCC"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Expense activities with Maker-Checker validation and audit history.</w:t>
            </w:r>
          </w:p>
        </w:tc>
      </w:tr>
      <w:tr w:rsidR="00885DA2" w:rsidRPr="00C46D0E" w14:paraId="016ED592" w14:textId="77777777" w:rsidTr="0032334B">
        <w:trPr>
          <w:trHeight w:val="20"/>
        </w:trPr>
        <w:tc>
          <w:tcPr>
            <w:tcW w:w="1525" w:type="dxa"/>
            <w:tcMar>
              <w:left w:w="43" w:type="dxa"/>
              <w:right w:w="43" w:type="dxa"/>
            </w:tcMar>
          </w:tcPr>
          <w:p w14:paraId="746ADDF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42D1B008"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Supreme Court (SC) Case Category</w:t>
            </w:r>
          </w:p>
        </w:tc>
        <w:tc>
          <w:tcPr>
            <w:tcW w:w="1041" w:type="dxa"/>
            <w:tcMar>
              <w:left w:w="43" w:type="dxa"/>
              <w:right w:w="43" w:type="dxa"/>
            </w:tcMar>
          </w:tcPr>
          <w:p w14:paraId="015B0D62"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1D1D205A"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Supreme Court (SC) Case Category with Maker-Checker validation and audit history.</w:t>
            </w:r>
          </w:p>
        </w:tc>
      </w:tr>
      <w:tr w:rsidR="00885DA2" w:rsidRPr="00C46D0E" w14:paraId="312A503B" w14:textId="77777777" w:rsidTr="0032334B">
        <w:trPr>
          <w:trHeight w:val="20"/>
        </w:trPr>
        <w:tc>
          <w:tcPr>
            <w:tcW w:w="1525" w:type="dxa"/>
            <w:tcMar>
              <w:left w:w="43" w:type="dxa"/>
              <w:right w:w="43" w:type="dxa"/>
            </w:tcMar>
          </w:tcPr>
          <w:p w14:paraId="1403FBD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7E17FB2"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Supreme Court (SC) Case Type</w:t>
            </w:r>
          </w:p>
        </w:tc>
        <w:tc>
          <w:tcPr>
            <w:tcW w:w="1041" w:type="dxa"/>
            <w:tcMar>
              <w:left w:w="43" w:type="dxa"/>
              <w:right w:w="43" w:type="dxa"/>
            </w:tcMar>
          </w:tcPr>
          <w:p w14:paraId="20ECC4C7"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3645DC89"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Supreme Court (SC) Case Type with Maker-Checker validation and audit history.</w:t>
            </w:r>
          </w:p>
        </w:tc>
      </w:tr>
      <w:tr w:rsidR="00885DA2" w:rsidRPr="00C46D0E" w14:paraId="34878427" w14:textId="77777777" w:rsidTr="0032334B">
        <w:trPr>
          <w:trHeight w:val="20"/>
        </w:trPr>
        <w:tc>
          <w:tcPr>
            <w:tcW w:w="1525" w:type="dxa"/>
            <w:tcMar>
              <w:left w:w="43" w:type="dxa"/>
              <w:right w:w="43" w:type="dxa"/>
            </w:tcMar>
          </w:tcPr>
          <w:p w14:paraId="3F54C6D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25C2288"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Supreme Court (SC) Case Status</w:t>
            </w:r>
          </w:p>
        </w:tc>
        <w:tc>
          <w:tcPr>
            <w:tcW w:w="1041" w:type="dxa"/>
            <w:tcMar>
              <w:left w:w="43" w:type="dxa"/>
              <w:right w:w="43" w:type="dxa"/>
            </w:tcMar>
          </w:tcPr>
          <w:p w14:paraId="13A596BF"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5294E0F9"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Supreme Court (SC) Case Status with Maker-Checker validation and audit history.</w:t>
            </w:r>
          </w:p>
        </w:tc>
      </w:tr>
      <w:tr w:rsidR="00885DA2" w:rsidRPr="00C46D0E" w14:paraId="23531EC8" w14:textId="77777777" w:rsidTr="0032334B">
        <w:trPr>
          <w:trHeight w:val="20"/>
        </w:trPr>
        <w:tc>
          <w:tcPr>
            <w:tcW w:w="1525" w:type="dxa"/>
            <w:tcMar>
              <w:left w:w="43" w:type="dxa"/>
              <w:right w:w="43" w:type="dxa"/>
            </w:tcMar>
          </w:tcPr>
          <w:p w14:paraId="4DE5A1E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D805382"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Execution Criteria /Stage of Execution Case</w:t>
            </w:r>
          </w:p>
        </w:tc>
        <w:tc>
          <w:tcPr>
            <w:tcW w:w="1041" w:type="dxa"/>
            <w:tcMar>
              <w:left w:w="43" w:type="dxa"/>
              <w:right w:w="43" w:type="dxa"/>
            </w:tcMar>
          </w:tcPr>
          <w:p w14:paraId="3F109E75"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7B9BCEA2"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Execution Criteria /Stage of Execution Case with Maker-Checker validation and audit history.</w:t>
            </w:r>
          </w:p>
        </w:tc>
      </w:tr>
      <w:tr w:rsidR="00885DA2" w:rsidRPr="00C46D0E" w14:paraId="7699D48C" w14:textId="77777777" w:rsidTr="0032334B">
        <w:trPr>
          <w:trHeight w:val="20"/>
        </w:trPr>
        <w:tc>
          <w:tcPr>
            <w:tcW w:w="1525" w:type="dxa"/>
            <w:tcMar>
              <w:left w:w="43" w:type="dxa"/>
              <w:right w:w="43" w:type="dxa"/>
            </w:tcMar>
          </w:tcPr>
          <w:p w14:paraId="46D090E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4A54F618"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Appeal Bail Type</w:t>
            </w:r>
          </w:p>
        </w:tc>
        <w:tc>
          <w:tcPr>
            <w:tcW w:w="1041" w:type="dxa"/>
            <w:tcMar>
              <w:left w:w="43" w:type="dxa"/>
              <w:right w:w="43" w:type="dxa"/>
            </w:tcMar>
          </w:tcPr>
          <w:p w14:paraId="3871C552"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7FABA304"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Appeal Bail Type with Maker-Checker validation and audit history.</w:t>
            </w:r>
          </w:p>
        </w:tc>
      </w:tr>
      <w:tr w:rsidR="00885DA2" w:rsidRPr="00C46D0E" w14:paraId="57E03F3E" w14:textId="77777777" w:rsidTr="0032334B">
        <w:trPr>
          <w:trHeight w:val="20"/>
        </w:trPr>
        <w:tc>
          <w:tcPr>
            <w:tcW w:w="1525" w:type="dxa"/>
            <w:tcMar>
              <w:left w:w="43" w:type="dxa"/>
              <w:right w:w="43" w:type="dxa"/>
            </w:tcMar>
          </w:tcPr>
          <w:p w14:paraId="067C080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F4DCB0A"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schedule charges case against bank</w:t>
            </w:r>
          </w:p>
        </w:tc>
        <w:tc>
          <w:tcPr>
            <w:tcW w:w="1041" w:type="dxa"/>
            <w:tcMar>
              <w:left w:w="43" w:type="dxa"/>
              <w:right w:w="43" w:type="dxa"/>
            </w:tcMar>
          </w:tcPr>
          <w:p w14:paraId="46732330"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4A19B923"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schedule charges case against bank with Maker-Checker validation and audit history.</w:t>
            </w:r>
          </w:p>
        </w:tc>
      </w:tr>
      <w:tr w:rsidR="00885DA2" w:rsidRPr="00C46D0E" w14:paraId="31301E56" w14:textId="77777777" w:rsidTr="0032334B">
        <w:trPr>
          <w:trHeight w:val="20"/>
        </w:trPr>
        <w:tc>
          <w:tcPr>
            <w:tcW w:w="1525" w:type="dxa"/>
            <w:tcMar>
              <w:left w:w="43" w:type="dxa"/>
              <w:right w:w="43" w:type="dxa"/>
            </w:tcMar>
          </w:tcPr>
          <w:p w14:paraId="50E70AF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4A9C4640"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 xml:space="preserve">schedule charges legal affairs (Litigation/ Documentation/Others </w:t>
            </w:r>
          </w:p>
        </w:tc>
        <w:tc>
          <w:tcPr>
            <w:tcW w:w="1041" w:type="dxa"/>
            <w:tcMar>
              <w:left w:w="43" w:type="dxa"/>
              <w:right w:w="43" w:type="dxa"/>
            </w:tcMar>
          </w:tcPr>
          <w:p w14:paraId="683FD8A5"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74671225"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schedule charges legal affairs (Litigation/ Documentation/Others with Maker-Checker validation and audit history.</w:t>
            </w:r>
          </w:p>
        </w:tc>
      </w:tr>
      <w:tr w:rsidR="00885DA2" w:rsidRPr="00C46D0E" w14:paraId="26E25347" w14:textId="77777777" w:rsidTr="0032334B">
        <w:trPr>
          <w:trHeight w:val="20"/>
        </w:trPr>
        <w:tc>
          <w:tcPr>
            <w:tcW w:w="1525" w:type="dxa"/>
            <w:tcMar>
              <w:left w:w="43" w:type="dxa"/>
              <w:right w:w="43" w:type="dxa"/>
            </w:tcMar>
          </w:tcPr>
          <w:p w14:paraId="1E089DB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4B96379D"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related authority</w:t>
            </w:r>
          </w:p>
        </w:tc>
        <w:tc>
          <w:tcPr>
            <w:tcW w:w="1041" w:type="dxa"/>
            <w:tcMar>
              <w:left w:w="43" w:type="dxa"/>
              <w:right w:w="43" w:type="dxa"/>
            </w:tcMar>
          </w:tcPr>
          <w:p w14:paraId="5CE0513C"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2499446A"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related authority with Maker-Checker validation and audit history.</w:t>
            </w:r>
          </w:p>
        </w:tc>
      </w:tr>
      <w:tr w:rsidR="00885DA2" w:rsidRPr="00C46D0E" w14:paraId="61FFEBB3" w14:textId="77777777" w:rsidTr="0032334B">
        <w:trPr>
          <w:trHeight w:val="20"/>
        </w:trPr>
        <w:tc>
          <w:tcPr>
            <w:tcW w:w="1525" w:type="dxa"/>
            <w:tcMar>
              <w:left w:w="43" w:type="dxa"/>
              <w:right w:w="43" w:type="dxa"/>
            </w:tcMar>
          </w:tcPr>
          <w:p w14:paraId="53A18A2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73EFA2C" w14:textId="77777777" w:rsidR="00885DA2" w:rsidRPr="00C46D0E" w:rsidRDefault="00885DA2" w:rsidP="009256BC">
            <w:pPr>
              <w:spacing w:after="0"/>
              <w:ind w:left="50"/>
              <w:rPr>
                <w:rFonts w:asciiTheme="minorHAnsi" w:eastAsia="Batang" w:hAnsiTheme="minorHAnsi" w:cstheme="minorHAnsi"/>
                <w:lang w:eastAsia="zh-CN"/>
              </w:rPr>
            </w:pPr>
            <w:r w:rsidRPr="00C46D0E">
              <w:rPr>
                <w:rFonts w:asciiTheme="minorHAnsi" w:hAnsiTheme="minorHAnsi" w:cstheme="minorHAnsi"/>
              </w:rPr>
              <w:t>HC Division and AD</w:t>
            </w:r>
          </w:p>
        </w:tc>
        <w:tc>
          <w:tcPr>
            <w:tcW w:w="1041" w:type="dxa"/>
            <w:tcMar>
              <w:left w:w="43" w:type="dxa"/>
              <w:right w:w="43" w:type="dxa"/>
            </w:tcMar>
          </w:tcPr>
          <w:p w14:paraId="461066AA"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7E3F6B2F"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master parameter configuration for HC Division and AD with Maker-Checker validation and audit history.</w:t>
            </w:r>
          </w:p>
        </w:tc>
      </w:tr>
      <w:tr w:rsidR="00885DA2" w:rsidRPr="00C46D0E" w14:paraId="376EA2B2" w14:textId="77777777" w:rsidTr="0032334B">
        <w:trPr>
          <w:trHeight w:val="20"/>
        </w:trPr>
        <w:tc>
          <w:tcPr>
            <w:tcW w:w="1525" w:type="dxa"/>
            <w:tcMar>
              <w:left w:w="43" w:type="dxa"/>
              <w:right w:w="43" w:type="dxa"/>
            </w:tcMar>
          </w:tcPr>
          <w:p w14:paraId="32021529"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Mar>
              <w:left w:w="43" w:type="dxa"/>
              <w:right w:w="43" w:type="dxa"/>
            </w:tcMar>
          </w:tcPr>
          <w:p w14:paraId="14F28549" w14:textId="77777777" w:rsidR="00885DA2" w:rsidRPr="00C46D0E" w:rsidRDefault="00885DA2" w:rsidP="009256BC">
            <w:pPr>
              <w:spacing w:after="0"/>
              <w:ind w:left="50"/>
              <w:rPr>
                <w:rFonts w:asciiTheme="minorHAnsi" w:hAnsiTheme="minorHAnsi" w:cstheme="minorHAnsi"/>
                <w:bCs/>
              </w:rPr>
            </w:pPr>
            <w:r w:rsidRPr="00C46D0E">
              <w:rPr>
                <w:rFonts w:asciiTheme="minorHAnsi" w:hAnsiTheme="minorHAnsi" w:cstheme="minorHAnsi"/>
                <w:bCs/>
              </w:rPr>
              <w:t>Holiday Setup</w:t>
            </w:r>
          </w:p>
        </w:tc>
        <w:tc>
          <w:tcPr>
            <w:tcW w:w="1041" w:type="dxa"/>
            <w:tcMar>
              <w:left w:w="43" w:type="dxa"/>
              <w:right w:w="43" w:type="dxa"/>
            </w:tcMar>
          </w:tcPr>
          <w:p w14:paraId="36F00E9F"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326DC015"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court holiday calendar configuration with distinction between Supreme Court and subordinate courts.</w:t>
            </w:r>
          </w:p>
        </w:tc>
      </w:tr>
      <w:tr w:rsidR="00885DA2" w:rsidRPr="00C46D0E" w14:paraId="05AAFB1B" w14:textId="77777777" w:rsidTr="0032334B">
        <w:trPr>
          <w:trHeight w:val="20"/>
        </w:trPr>
        <w:tc>
          <w:tcPr>
            <w:tcW w:w="1525" w:type="dxa"/>
            <w:tcMar>
              <w:left w:w="43" w:type="dxa"/>
              <w:right w:w="43" w:type="dxa"/>
            </w:tcMar>
          </w:tcPr>
          <w:p w14:paraId="2A6461EE"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680DA413" w14:textId="77777777" w:rsidR="00885DA2" w:rsidRPr="00C46D0E" w:rsidRDefault="00885DA2" w:rsidP="009256BC">
            <w:pPr>
              <w:spacing w:after="0"/>
              <w:ind w:left="50"/>
              <w:rPr>
                <w:rFonts w:asciiTheme="minorHAnsi" w:hAnsiTheme="minorHAnsi" w:cstheme="minorHAnsi"/>
              </w:rPr>
            </w:pPr>
            <w:r w:rsidRPr="00C46D0E">
              <w:rPr>
                <w:rFonts w:asciiTheme="minorHAnsi" w:hAnsiTheme="minorHAnsi" w:cstheme="minorHAnsi"/>
              </w:rPr>
              <w:t xml:space="preserve">There will be option to setup holiday. Of the Court of Bangladesh </w:t>
            </w:r>
          </w:p>
        </w:tc>
        <w:tc>
          <w:tcPr>
            <w:tcW w:w="1041" w:type="dxa"/>
            <w:tcMar>
              <w:left w:w="43" w:type="dxa"/>
              <w:right w:w="43" w:type="dxa"/>
            </w:tcMar>
          </w:tcPr>
          <w:p w14:paraId="6E5C6B14"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6A84D9F8"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court holiday calendar configuration with distinction between Supreme Court and subordinate courts.</w:t>
            </w:r>
          </w:p>
        </w:tc>
      </w:tr>
      <w:tr w:rsidR="00885DA2" w:rsidRPr="00C46D0E" w14:paraId="67172E8A" w14:textId="77777777" w:rsidTr="0032334B">
        <w:trPr>
          <w:trHeight w:val="20"/>
        </w:trPr>
        <w:tc>
          <w:tcPr>
            <w:tcW w:w="1525" w:type="dxa"/>
            <w:tcMar>
              <w:left w:w="43" w:type="dxa"/>
              <w:right w:w="43" w:type="dxa"/>
            </w:tcMar>
          </w:tcPr>
          <w:p w14:paraId="0B6FDF87"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DDEF1AB"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Holiday Setup</w:t>
            </w:r>
            <w:r w:rsidRPr="00C46D0E">
              <w:rPr>
                <w:rFonts w:asciiTheme="minorHAnsi" w:hAnsiTheme="minorHAnsi" w:cstheme="minorHAnsi"/>
                <w:sz w:val="22"/>
                <w:szCs w:val="22"/>
              </w:rPr>
              <w:t xml:space="preserve"> allows defining court-wise holidays based on selected court type and holiday details:</w:t>
            </w:r>
          </w:p>
          <w:p w14:paraId="4CEA0CBB" w14:textId="77777777" w:rsidR="00885DA2" w:rsidRPr="00C46D0E" w:rsidRDefault="00885DA2" w:rsidP="009256BC">
            <w:pPr>
              <w:pStyle w:val="NormalWeb"/>
              <w:numPr>
                <w:ilvl w:val="2"/>
                <w:numId w:val="34"/>
              </w:numPr>
              <w:tabs>
                <w:tab w:val="clear" w:pos="2160"/>
              </w:tabs>
              <w:spacing w:before="0" w:beforeAutospacing="0" w:after="0" w:afterAutospacing="0"/>
              <w:ind w:left="230" w:firstLine="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Court Type:</w:t>
            </w:r>
          </w:p>
          <w:p w14:paraId="49F73315" w14:textId="77777777" w:rsidR="00885DA2" w:rsidRPr="00C46D0E" w:rsidRDefault="00885DA2" w:rsidP="009256BC">
            <w:pPr>
              <w:pStyle w:val="NormalWeb"/>
              <w:numPr>
                <w:ilvl w:val="3"/>
                <w:numId w:val="34"/>
              </w:numPr>
              <w:tabs>
                <w:tab w:val="clear" w:pos="2880"/>
                <w:tab w:val="num" w:pos="860"/>
              </w:tabs>
              <w:spacing w:before="0" w:beforeAutospacing="0" w:after="0" w:afterAutospacing="0"/>
              <w:ind w:left="1490" w:hanging="180"/>
              <w:rPr>
                <w:rFonts w:asciiTheme="minorHAnsi" w:hAnsiTheme="minorHAnsi" w:cstheme="minorHAnsi"/>
                <w:sz w:val="22"/>
                <w:szCs w:val="22"/>
              </w:rPr>
            </w:pPr>
            <w:r w:rsidRPr="00C46D0E">
              <w:rPr>
                <w:rFonts w:asciiTheme="minorHAnsi" w:hAnsiTheme="minorHAnsi" w:cstheme="minorHAnsi"/>
                <w:sz w:val="22"/>
                <w:szCs w:val="22"/>
              </w:rPr>
              <w:t>Lower Court</w:t>
            </w:r>
          </w:p>
          <w:p w14:paraId="2B6F7B9B" w14:textId="77777777" w:rsidR="00885DA2" w:rsidRPr="00C46D0E" w:rsidRDefault="00885DA2" w:rsidP="009256BC">
            <w:pPr>
              <w:pStyle w:val="NormalWeb"/>
              <w:numPr>
                <w:ilvl w:val="3"/>
                <w:numId w:val="34"/>
              </w:numPr>
              <w:tabs>
                <w:tab w:val="clear" w:pos="2880"/>
                <w:tab w:val="num" w:pos="860"/>
              </w:tabs>
              <w:spacing w:before="0" w:beforeAutospacing="0" w:after="0" w:afterAutospacing="0"/>
              <w:ind w:left="1490" w:hanging="180"/>
              <w:rPr>
                <w:rFonts w:asciiTheme="minorHAnsi" w:hAnsiTheme="minorHAnsi" w:cstheme="minorHAnsi"/>
                <w:sz w:val="22"/>
                <w:szCs w:val="22"/>
              </w:rPr>
            </w:pPr>
            <w:r w:rsidRPr="00C46D0E">
              <w:rPr>
                <w:rFonts w:asciiTheme="minorHAnsi" w:hAnsiTheme="minorHAnsi" w:cstheme="minorHAnsi"/>
                <w:sz w:val="22"/>
                <w:szCs w:val="22"/>
              </w:rPr>
              <w:t>High Court</w:t>
            </w:r>
          </w:p>
        </w:tc>
        <w:tc>
          <w:tcPr>
            <w:tcW w:w="1041" w:type="dxa"/>
            <w:tcMar>
              <w:left w:w="43" w:type="dxa"/>
              <w:right w:w="43" w:type="dxa"/>
            </w:tcMar>
          </w:tcPr>
          <w:p w14:paraId="6EE5AE04"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7C51BEF1"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court holiday calendar configuration with distinction between Supreme Court and subordinate courts.</w:t>
            </w:r>
          </w:p>
        </w:tc>
      </w:tr>
      <w:tr w:rsidR="00885DA2" w:rsidRPr="00C46D0E" w14:paraId="74124FA5" w14:textId="77777777" w:rsidTr="0032334B">
        <w:trPr>
          <w:trHeight w:val="20"/>
        </w:trPr>
        <w:tc>
          <w:tcPr>
            <w:tcW w:w="1525" w:type="dxa"/>
            <w:tcMar>
              <w:left w:w="43" w:type="dxa"/>
              <w:right w:w="43" w:type="dxa"/>
            </w:tcMar>
          </w:tcPr>
          <w:p w14:paraId="7F61623C"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6028C89" w14:textId="77777777" w:rsidR="00885DA2" w:rsidRPr="00C46D0E" w:rsidRDefault="00885DA2" w:rsidP="009256BC">
            <w:pPr>
              <w:spacing w:after="0"/>
              <w:ind w:left="50"/>
              <w:rPr>
                <w:rFonts w:asciiTheme="minorHAnsi" w:hAnsiTheme="minorHAnsi" w:cstheme="minorHAnsi"/>
              </w:rPr>
            </w:pPr>
            <w:r w:rsidRPr="00C46D0E">
              <w:rPr>
                <w:rStyle w:val="Strong"/>
                <w:rFonts w:asciiTheme="minorHAnsi" w:eastAsia="SimSun" w:hAnsiTheme="minorHAnsi" w:cstheme="minorHAnsi"/>
                <w:b w:val="0"/>
              </w:rPr>
              <w:t>Holiday Date(s):</w:t>
            </w:r>
          </w:p>
          <w:p w14:paraId="3AD63D9C"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Fonts w:asciiTheme="minorHAnsi" w:hAnsiTheme="minorHAnsi" w:cstheme="minorHAnsi"/>
                <w:sz w:val="22"/>
                <w:szCs w:val="22"/>
              </w:rPr>
              <w:t>The specific date or range of dates to be marked as holiday</w:t>
            </w:r>
          </w:p>
        </w:tc>
        <w:tc>
          <w:tcPr>
            <w:tcW w:w="1041" w:type="dxa"/>
            <w:tcMar>
              <w:left w:w="43" w:type="dxa"/>
              <w:right w:w="43" w:type="dxa"/>
            </w:tcMar>
          </w:tcPr>
          <w:p w14:paraId="48065B58"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36EB185C"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court holiday calendar configuration with distinction between Supreme Court and subordinate courts.</w:t>
            </w:r>
          </w:p>
        </w:tc>
      </w:tr>
      <w:tr w:rsidR="00885DA2" w:rsidRPr="00C46D0E" w14:paraId="3DF0316C" w14:textId="77777777" w:rsidTr="0032334B">
        <w:trPr>
          <w:trHeight w:val="20"/>
        </w:trPr>
        <w:tc>
          <w:tcPr>
            <w:tcW w:w="1525" w:type="dxa"/>
            <w:tcMar>
              <w:left w:w="43" w:type="dxa"/>
              <w:right w:w="43" w:type="dxa"/>
            </w:tcMar>
          </w:tcPr>
          <w:p w14:paraId="7D865F0E"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6F98E81"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Court-wise Applicability:</w:t>
            </w:r>
          </w:p>
          <w:p w14:paraId="4EDCAC6D"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sz w:val="22"/>
                <w:szCs w:val="22"/>
              </w:rPr>
            </w:pPr>
            <w:r w:rsidRPr="00C46D0E">
              <w:rPr>
                <w:rFonts w:asciiTheme="minorHAnsi" w:hAnsiTheme="minorHAnsi" w:cstheme="minorHAnsi"/>
                <w:sz w:val="22"/>
                <w:szCs w:val="22"/>
              </w:rPr>
              <w:t xml:space="preserve">Option to assign holiday only for </w:t>
            </w:r>
            <w:r w:rsidRPr="00C46D0E">
              <w:rPr>
                <w:rStyle w:val="Strong"/>
                <w:rFonts w:asciiTheme="minorHAnsi" w:eastAsia="SimSun" w:hAnsiTheme="minorHAnsi" w:cstheme="minorHAnsi"/>
                <w:b w:val="0"/>
                <w:sz w:val="22"/>
                <w:szCs w:val="22"/>
              </w:rPr>
              <w:t>Lower Court</w:t>
            </w:r>
            <w:r w:rsidRPr="00C46D0E">
              <w:rPr>
                <w:rFonts w:asciiTheme="minorHAnsi" w:hAnsiTheme="minorHAnsi" w:cstheme="minorHAnsi"/>
                <w:sz w:val="22"/>
                <w:szCs w:val="22"/>
              </w:rPr>
              <w:t xml:space="preserve">, only for </w:t>
            </w:r>
            <w:r w:rsidRPr="00C46D0E">
              <w:rPr>
                <w:rStyle w:val="Strong"/>
                <w:rFonts w:asciiTheme="minorHAnsi" w:eastAsia="SimSun" w:hAnsiTheme="minorHAnsi" w:cstheme="minorHAnsi"/>
                <w:b w:val="0"/>
                <w:sz w:val="22"/>
                <w:szCs w:val="22"/>
              </w:rPr>
              <w:t>High Court</w:t>
            </w:r>
          </w:p>
        </w:tc>
        <w:tc>
          <w:tcPr>
            <w:tcW w:w="1041" w:type="dxa"/>
            <w:tcMar>
              <w:left w:w="43" w:type="dxa"/>
              <w:right w:w="43" w:type="dxa"/>
            </w:tcMar>
          </w:tcPr>
          <w:p w14:paraId="02CFA8F8"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7391DDA0"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Dynamic court holiday calendar configuration with distinction between Supreme Court and subordinate courts.</w:t>
            </w:r>
          </w:p>
        </w:tc>
      </w:tr>
      <w:tr w:rsidR="00885DA2" w:rsidRPr="00C46D0E" w14:paraId="1F5EA0C9" w14:textId="77777777" w:rsidTr="0032334B">
        <w:trPr>
          <w:trHeight w:val="20"/>
        </w:trPr>
        <w:tc>
          <w:tcPr>
            <w:tcW w:w="1525" w:type="dxa"/>
            <w:tcMar>
              <w:left w:w="43" w:type="dxa"/>
              <w:right w:w="43" w:type="dxa"/>
            </w:tcMar>
          </w:tcPr>
          <w:p w14:paraId="42A4D52D"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Mar>
              <w:left w:w="43" w:type="dxa"/>
              <w:right w:w="43" w:type="dxa"/>
            </w:tcMar>
          </w:tcPr>
          <w:p w14:paraId="4892EA20" w14:textId="77777777" w:rsidR="00885DA2" w:rsidRPr="001F73E6" w:rsidRDefault="00885DA2" w:rsidP="009256BC">
            <w:pPr>
              <w:spacing w:after="0"/>
              <w:ind w:left="50"/>
              <w:rPr>
                <w:rFonts w:asciiTheme="minorHAnsi" w:hAnsiTheme="minorHAnsi" w:cstheme="minorHAnsi"/>
                <w:b/>
              </w:rPr>
            </w:pPr>
            <w:r w:rsidRPr="001F73E6">
              <w:rPr>
                <w:rFonts w:asciiTheme="minorHAnsi" w:hAnsiTheme="minorHAnsi" w:cstheme="minorHAnsi"/>
                <w:b/>
              </w:rPr>
              <w:t>Lawyer Package Bill Setup</w:t>
            </w:r>
          </w:p>
        </w:tc>
        <w:tc>
          <w:tcPr>
            <w:tcW w:w="1041" w:type="dxa"/>
            <w:tcMar>
              <w:left w:w="43" w:type="dxa"/>
              <w:right w:w="43" w:type="dxa"/>
            </w:tcMar>
          </w:tcPr>
          <w:p w14:paraId="472CB21B"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18B97F8A"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Comprehensive Lawyer Package Bill Setup core module natively supported in Skoder LMS Enterprise.</w:t>
            </w:r>
          </w:p>
        </w:tc>
      </w:tr>
      <w:tr w:rsidR="00885DA2" w:rsidRPr="00C46D0E" w14:paraId="65798E3F" w14:textId="77777777" w:rsidTr="0032334B">
        <w:trPr>
          <w:trHeight w:val="20"/>
        </w:trPr>
        <w:tc>
          <w:tcPr>
            <w:tcW w:w="1525" w:type="dxa"/>
            <w:tcMar>
              <w:left w:w="43" w:type="dxa"/>
              <w:right w:w="43" w:type="dxa"/>
            </w:tcMar>
          </w:tcPr>
          <w:p w14:paraId="0C4AF5B8"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2C15E40" w14:textId="77777777" w:rsidR="00885DA2" w:rsidRPr="00C46D0E" w:rsidRDefault="00885DA2" w:rsidP="009256BC">
            <w:pPr>
              <w:spacing w:after="0"/>
              <w:ind w:left="50"/>
              <w:rPr>
                <w:rFonts w:asciiTheme="minorHAnsi" w:hAnsiTheme="minorHAnsi" w:cstheme="minorHAnsi"/>
              </w:rPr>
            </w:pPr>
            <w:r w:rsidRPr="00C46D0E">
              <w:rPr>
                <w:rFonts w:asciiTheme="minorHAnsi" w:hAnsiTheme="minorHAnsi" w:cstheme="minorHAnsi"/>
              </w:rPr>
              <w:t>There should be option to setup lawyer package Bills.</w:t>
            </w:r>
          </w:p>
        </w:tc>
        <w:tc>
          <w:tcPr>
            <w:tcW w:w="1041" w:type="dxa"/>
            <w:tcMar>
              <w:left w:w="43" w:type="dxa"/>
              <w:right w:w="43" w:type="dxa"/>
            </w:tcMar>
          </w:tcPr>
          <w:p w14:paraId="3F497EE3"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0195A8CE"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Comprehensive lawyer billing package configuration supporting stage-wise tariffs, fee extensions, and approval workflows.</w:t>
            </w:r>
          </w:p>
        </w:tc>
      </w:tr>
      <w:tr w:rsidR="00885DA2" w:rsidRPr="00C46D0E" w14:paraId="4260E473" w14:textId="77777777" w:rsidTr="0032334B">
        <w:trPr>
          <w:trHeight w:val="20"/>
        </w:trPr>
        <w:tc>
          <w:tcPr>
            <w:tcW w:w="1525" w:type="dxa"/>
            <w:tcMar>
              <w:left w:w="43" w:type="dxa"/>
              <w:right w:w="43" w:type="dxa"/>
            </w:tcMar>
          </w:tcPr>
          <w:p w14:paraId="0352F590"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0A338C1"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Lawyer Package Bill Setup</w:t>
            </w:r>
            <w:r w:rsidRPr="00C46D0E">
              <w:rPr>
                <w:rFonts w:asciiTheme="minorHAnsi" w:hAnsiTheme="minorHAnsi" w:cstheme="minorHAnsi"/>
                <w:sz w:val="22"/>
                <w:szCs w:val="22"/>
              </w:rPr>
              <w:t xml:space="preserve"> allows managing lawyer billing packages with the following features:</w:t>
            </w:r>
          </w:p>
        </w:tc>
        <w:tc>
          <w:tcPr>
            <w:tcW w:w="1041" w:type="dxa"/>
            <w:tcMar>
              <w:left w:w="43" w:type="dxa"/>
              <w:right w:w="43" w:type="dxa"/>
            </w:tcMar>
          </w:tcPr>
          <w:p w14:paraId="30C51ABC"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149F67E1"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Comprehensive lawyer billing package configuration supporting stage-wise tariffs, fee extensions, and approval workflows.</w:t>
            </w:r>
          </w:p>
        </w:tc>
      </w:tr>
      <w:tr w:rsidR="00885DA2" w:rsidRPr="00C46D0E" w14:paraId="4D4E40F7" w14:textId="77777777" w:rsidTr="0032334B">
        <w:trPr>
          <w:trHeight w:val="20"/>
        </w:trPr>
        <w:tc>
          <w:tcPr>
            <w:tcW w:w="1525" w:type="dxa"/>
            <w:tcMar>
              <w:left w:w="43" w:type="dxa"/>
              <w:right w:w="43" w:type="dxa"/>
            </w:tcMar>
          </w:tcPr>
          <w:p w14:paraId="1A28F515"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04EF049"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Add Package:</w:t>
            </w:r>
          </w:p>
          <w:p w14:paraId="5F64E933"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Fonts w:asciiTheme="minorHAnsi" w:hAnsiTheme="minorHAnsi" w:cstheme="minorHAnsi"/>
                <w:sz w:val="22"/>
                <w:szCs w:val="22"/>
              </w:rPr>
              <w:t>Create a new package with defined amount, validity period, and applicable conditions.</w:t>
            </w:r>
          </w:p>
        </w:tc>
        <w:tc>
          <w:tcPr>
            <w:tcW w:w="1041" w:type="dxa"/>
            <w:tcMar>
              <w:left w:w="43" w:type="dxa"/>
              <w:right w:w="43" w:type="dxa"/>
            </w:tcMar>
          </w:tcPr>
          <w:p w14:paraId="3D532AB6"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3A9A5226"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Comprehensive lawyer billing package configuration supporting stage-wise tariffs, fee extensions, and approval workflows.</w:t>
            </w:r>
          </w:p>
        </w:tc>
      </w:tr>
      <w:tr w:rsidR="00885DA2" w:rsidRPr="00C46D0E" w14:paraId="26694ABB" w14:textId="77777777" w:rsidTr="0032334B">
        <w:trPr>
          <w:trHeight w:val="20"/>
        </w:trPr>
        <w:tc>
          <w:tcPr>
            <w:tcW w:w="1525" w:type="dxa"/>
            <w:tcMar>
              <w:left w:w="43" w:type="dxa"/>
              <w:right w:w="43" w:type="dxa"/>
            </w:tcMar>
          </w:tcPr>
          <w:p w14:paraId="4E1F104F"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8C1729B"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Edit Package:</w:t>
            </w:r>
          </w:p>
          <w:p w14:paraId="505657DC"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Fonts w:asciiTheme="minorHAnsi" w:hAnsiTheme="minorHAnsi" w:cstheme="minorHAnsi"/>
                <w:sz w:val="22"/>
                <w:szCs w:val="22"/>
              </w:rPr>
              <w:t>Modify existing package details such as amount, duration, or other attributes.</w:t>
            </w:r>
          </w:p>
        </w:tc>
        <w:tc>
          <w:tcPr>
            <w:tcW w:w="1041" w:type="dxa"/>
            <w:tcMar>
              <w:left w:w="43" w:type="dxa"/>
              <w:right w:w="43" w:type="dxa"/>
            </w:tcMar>
          </w:tcPr>
          <w:p w14:paraId="1B756B91"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02AC4896"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Comprehensive lawyer billing package configuration supporting stage-wise tariffs, fee extensions, and approval workflows.</w:t>
            </w:r>
          </w:p>
        </w:tc>
      </w:tr>
      <w:tr w:rsidR="00885DA2" w:rsidRPr="00C46D0E" w14:paraId="20879C94" w14:textId="77777777" w:rsidTr="0032334B">
        <w:trPr>
          <w:trHeight w:val="20"/>
        </w:trPr>
        <w:tc>
          <w:tcPr>
            <w:tcW w:w="1525" w:type="dxa"/>
            <w:tcMar>
              <w:left w:w="43" w:type="dxa"/>
              <w:right w:w="43" w:type="dxa"/>
            </w:tcMar>
          </w:tcPr>
          <w:p w14:paraId="3064B02B"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1C73000"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Delete Package:</w:t>
            </w:r>
          </w:p>
          <w:p w14:paraId="71892353"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Fonts w:asciiTheme="minorHAnsi" w:hAnsiTheme="minorHAnsi" w:cstheme="minorHAnsi"/>
                <w:sz w:val="22"/>
                <w:szCs w:val="22"/>
              </w:rPr>
              <w:t>Remove an existing package from the system when no longer applicable.</w:t>
            </w:r>
          </w:p>
        </w:tc>
        <w:tc>
          <w:tcPr>
            <w:tcW w:w="1041" w:type="dxa"/>
            <w:tcMar>
              <w:left w:w="43" w:type="dxa"/>
              <w:right w:w="43" w:type="dxa"/>
            </w:tcMar>
          </w:tcPr>
          <w:p w14:paraId="351D1140"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372BA5E2"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Comprehensive lawyer billing package configuration supporting stage-wise tariffs, fee extensions, and approval workflows.</w:t>
            </w:r>
          </w:p>
        </w:tc>
      </w:tr>
      <w:tr w:rsidR="00885DA2" w:rsidRPr="00C46D0E" w14:paraId="0F2B7E4C" w14:textId="77777777" w:rsidTr="0032334B">
        <w:trPr>
          <w:trHeight w:val="20"/>
        </w:trPr>
        <w:tc>
          <w:tcPr>
            <w:tcW w:w="1525" w:type="dxa"/>
            <w:tcMar>
              <w:left w:w="43" w:type="dxa"/>
              <w:right w:w="43" w:type="dxa"/>
            </w:tcMar>
          </w:tcPr>
          <w:p w14:paraId="0D8EAC91"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57EDF23"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Verify Package:</w:t>
            </w:r>
          </w:p>
          <w:p w14:paraId="5F431ED9"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Fonts w:asciiTheme="minorHAnsi" w:hAnsiTheme="minorHAnsi" w:cstheme="minorHAnsi"/>
                <w:sz w:val="22"/>
                <w:szCs w:val="22"/>
              </w:rPr>
              <w:t>Validate and approve the package details before activation or billing.</w:t>
            </w:r>
          </w:p>
        </w:tc>
        <w:tc>
          <w:tcPr>
            <w:tcW w:w="1041" w:type="dxa"/>
            <w:tcMar>
              <w:left w:w="43" w:type="dxa"/>
              <w:right w:w="43" w:type="dxa"/>
            </w:tcMar>
          </w:tcPr>
          <w:p w14:paraId="2D036292"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75E9388D"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Comprehensive lawyer billing package configuration supporting stage-wise tariffs, fee extensions, and approval workflows.</w:t>
            </w:r>
          </w:p>
        </w:tc>
      </w:tr>
      <w:tr w:rsidR="00885DA2" w:rsidRPr="00C46D0E" w14:paraId="2BA03DEE" w14:textId="77777777" w:rsidTr="0032334B">
        <w:trPr>
          <w:trHeight w:val="20"/>
        </w:trPr>
        <w:tc>
          <w:tcPr>
            <w:tcW w:w="1525" w:type="dxa"/>
            <w:tcMar>
              <w:left w:w="43" w:type="dxa"/>
              <w:right w:w="43" w:type="dxa"/>
            </w:tcMar>
          </w:tcPr>
          <w:p w14:paraId="1298F3DE"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0D03F5A"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Extend Package Amount:</w:t>
            </w:r>
          </w:p>
          <w:p w14:paraId="201B1FE9"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sz w:val="22"/>
                <w:szCs w:val="22"/>
              </w:rPr>
            </w:pPr>
            <w:r w:rsidRPr="00C46D0E">
              <w:rPr>
                <w:rFonts w:asciiTheme="minorHAnsi" w:hAnsiTheme="minorHAnsi" w:cstheme="minorHAnsi"/>
                <w:sz w:val="22"/>
                <w:szCs w:val="22"/>
              </w:rPr>
              <w:t>Increase or adjust the package amount as per requirement.</w:t>
            </w:r>
          </w:p>
        </w:tc>
        <w:tc>
          <w:tcPr>
            <w:tcW w:w="1041" w:type="dxa"/>
            <w:tcMar>
              <w:left w:w="43" w:type="dxa"/>
              <w:right w:w="43" w:type="dxa"/>
            </w:tcMar>
          </w:tcPr>
          <w:p w14:paraId="4BA3FAAC"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6CD467D5"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Comprehensive lawyer billing package configuration supporting stage-wise tariffs, fee extensions, and approval workflows.</w:t>
            </w:r>
          </w:p>
        </w:tc>
      </w:tr>
      <w:tr w:rsidR="00885DA2" w:rsidRPr="00C46D0E" w14:paraId="307D3B77" w14:textId="77777777" w:rsidTr="0032334B">
        <w:trPr>
          <w:trHeight w:val="20"/>
        </w:trPr>
        <w:tc>
          <w:tcPr>
            <w:tcW w:w="1525" w:type="dxa"/>
            <w:tcMar>
              <w:left w:w="43" w:type="dxa"/>
              <w:right w:w="43" w:type="dxa"/>
            </w:tcMar>
          </w:tcPr>
          <w:p w14:paraId="3D74AE80"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Mar>
              <w:left w:w="43" w:type="dxa"/>
              <w:right w:w="43" w:type="dxa"/>
            </w:tcMar>
          </w:tcPr>
          <w:p w14:paraId="40573293" w14:textId="77777777" w:rsidR="00885DA2" w:rsidRPr="001F73E6" w:rsidRDefault="00885DA2" w:rsidP="009256BC">
            <w:pPr>
              <w:spacing w:after="0"/>
              <w:ind w:left="50"/>
              <w:rPr>
                <w:rFonts w:asciiTheme="minorHAnsi" w:hAnsiTheme="minorHAnsi" w:cstheme="minorHAnsi"/>
                <w:b/>
              </w:rPr>
            </w:pPr>
            <w:r w:rsidRPr="001F73E6">
              <w:rPr>
                <w:rFonts w:asciiTheme="minorHAnsi" w:hAnsiTheme="minorHAnsi" w:cstheme="minorHAnsi"/>
                <w:b/>
              </w:rPr>
              <w:t>Dashboard</w:t>
            </w:r>
          </w:p>
        </w:tc>
        <w:tc>
          <w:tcPr>
            <w:tcW w:w="1041" w:type="dxa"/>
            <w:tcMar>
              <w:left w:w="43" w:type="dxa"/>
              <w:right w:w="43" w:type="dxa"/>
            </w:tcMar>
          </w:tcPr>
          <w:p w14:paraId="6C3C1594"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5814C959"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Comprehensive Dashboard core module natively supported in Skoder LMS Enterprise.</w:t>
            </w:r>
          </w:p>
        </w:tc>
      </w:tr>
      <w:tr w:rsidR="00885DA2" w:rsidRPr="00C46D0E" w14:paraId="45C872E1" w14:textId="77777777" w:rsidTr="0032334B">
        <w:trPr>
          <w:trHeight w:val="20"/>
        </w:trPr>
        <w:tc>
          <w:tcPr>
            <w:tcW w:w="1525" w:type="dxa"/>
            <w:tcMar>
              <w:left w:w="43" w:type="dxa"/>
              <w:right w:w="43" w:type="dxa"/>
            </w:tcMar>
          </w:tcPr>
          <w:p w14:paraId="4F5F1FCB"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0F53873D" w14:textId="77777777" w:rsidR="00885DA2" w:rsidRPr="00C46D0E" w:rsidRDefault="00885DA2" w:rsidP="009256BC">
            <w:pPr>
              <w:pStyle w:val="CommentText"/>
              <w:rPr>
                <w:rFonts w:asciiTheme="minorHAnsi" w:hAnsiTheme="minorHAnsi" w:cstheme="minorHAnsi"/>
                <w:sz w:val="22"/>
                <w:szCs w:val="22"/>
              </w:rPr>
            </w:pPr>
            <w:r w:rsidRPr="00C46D0E">
              <w:rPr>
                <w:rFonts w:asciiTheme="minorHAnsi" w:hAnsiTheme="minorHAnsi" w:cstheme="minorHAnsi"/>
                <w:sz w:val="22"/>
                <w:szCs w:val="22"/>
              </w:rPr>
              <w:t>A real-time statistics dashboard displays the daily status of legal activities, including notices, approvals, auctions, case updates, professional bills, and court schedules. This allows users to instantly monitor workload, track case progress, and assess overall operational performance. (</w:t>
            </w:r>
            <w:r w:rsidRPr="00C46D0E">
              <w:rPr>
                <w:rStyle w:val="CommentReference"/>
                <w:rFonts w:asciiTheme="minorHAnsi" w:hAnsiTheme="minorHAnsi" w:cstheme="minorHAnsi"/>
                <w:sz w:val="22"/>
                <w:szCs w:val="22"/>
              </w:rPr>
              <w:t xml:space="preserve"> </w:t>
            </w:r>
            <w:r w:rsidRPr="00C46D0E">
              <w:rPr>
                <w:rFonts w:asciiTheme="minorHAnsi" w:hAnsiTheme="minorHAnsi" w:cstheme="minorHAnsi"/>
                <w:sz w:val="22"/>
                <w:szCs w:val="22"/>
              </w:rPr>
              <w:t xml:space="preserve">Daily case list dashboard with details case updates required) </w:t>
            </w:r>
          </w:p>
        </w:tc>
        <w:tc>
          <w:tcPr>
            <w:tcW w:w="1041" w:type="dxa"/>
            <w:tcMar>
              <w:left w:w="43" w:type="dxa"/>
              <w:right w:w="43" w:type="dxa"/>
            </w:tcMar>
          </w:tcPr>
          <w:p w14:paraId="1277F67F"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1F38169E"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Real-time executive dashboard featuring daily court cause lists, hearing calendars, notice statuses, and recovery metrics.</w:t>
            </w:r>
          </w:p>
        </w:tc>
      </w:tr>
      <w:tr w:rsidR="00885DA2" w:rsidRPr="00C46D0E" w14:paraId="7C701265" w14:textId="77777777" w:rsidTr="0032334B">
        <w:trPr>
          <w:trHeight w:val="20"/>
        </w:trPr>
        <w:tc>
          <w:tcPr>
            <w:tcW w:w="1525" w:type="dxa"/>
            <w:tcMar>
              <w:left w:w="43" w:type="dxa"/>
              <w:right w:w="43" w:type="dxa"/>
            </w:tcMar>
          </w:tcPr>
          <w:p w14:paraId="35EC0685"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Mar>
              <w:left w:w="43" w:type="dxa"/>
              <w:right w:w="43" w:type="dxa"/>
            </w:tcMar>
          </w:tcPr>
          <w:p w14:paraId="3AC2DB8E" w14:textId="77777777" w:rsidR="00885DA2" w:rsidRPr="001F73E6" w:rsidRDefault="00885DA2" w:rsidP="009256BC">
            <w:pPr>
              <w:spacing w:after="0"/>
              <w:ind w:left="50"/>
              <w:rPr>
                <w:rFonts w:asciiTheme="minorHAnsi" w:hAnsiTheme="minorHAnsi" w:cstheme="minorHAnsi"/>
                <w:b/>
              </w:rPr>
            </w:pPr>
            <w:r w:rsidRPr="001F73E6">
              <w:rPr>
                <w:rFonts w:asciiTheme="minorHAnsi" w:hAnsiTheme="minorHAnsi" w:cstheme="minorHAnsi"/>
                <w:b/>
              </w:rPr>
              <w:t>1</w:t>
            </w:r>
            <w:r w:rsidRPr="001F73E6">
              <w:rPr>
                <w:rFonts w:asciiTheme="minorHAnsi" w:hAnsiTheme="minorHAnsi" w:cstheme="minorHAnsi"/>
                <w:b/>
                <w:vertAlign w:val="superscript"/>
              </w:rPr>
              <w:t>st</w:t>
            </w:r>
            <w:r w:rsidRPr="001F73E6">
              <w:rPr>
                <w:rFonts w:asciiTheme="minorHAnsi" w:hAnsiTheme="minorHAnsi" w:cstheme="minorHAnsi"/>
                <w:b/>
              </w:rPr>
              <w:t xml:space="preserve"> Legal Notice/ Reminder Notice </w:t>
            </w:r>
          </w:p>
        </w:tc>
        <w:tc>
          <w:tcPr>
            <w:tcW w:w="1041" w:type="dxa"/>
            <w:tcMar>
              <w:left w:w="43" w:type="dxa"/>
              <w:right w:w="43" w:type="dxa"/>
            </w:tcMar>
          </w:tcPr>
          <w:p w14:paraId="606DBC1D"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6CD68318"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Comprehensive 1st Legal Notice/ Reminder Notice core module natively supported in Skoder LMS Enterprise.</w:t>
            </w:r>
          </w:p>
        </w:tc>
      </w:tr>
      <w:tr w:rsidR="00885DA2" w:rsidRPr="00C46D0E" w14:paraId="7DA251D0" w14:textId="77777777" w:rsidTr="0032334B">
        <w:trPr>
          <w:trHeight w:val="20"/>
        </w:trPr>
        <w:tc>
          <w:tcPr>
            <w:tcW w:w="1525" w:type="dxa"/>
            <w:tcMar>
              <w:left w:w="43" w:type="dxa"/>
              <w:right w:w="43" w:type="dxa"/>
            </w:tcMar>
          </w:tcPr>
          <w:p w14:paraId="727EB56F"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02035033"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1st Legal Notice Module</w:t>
            </w:r>
            <w:r w:rsidRPr="00C46D0E">
              <w:rPr>
                <w:rFonts w:asciiTheme="minorHAnsi" w:hAnsiTheme="minorHAnsi" w:cstheme="minorHAnsi"/>
                <w:sz w:val="22"/>
                <w:szCs w:val="22"/>
              </w:rPr>
              <w:t xml:space="preserve"> enables end-to-end management of legal notices with the following features:</w:t>
            </w:r>
          </w:p>
        </w:tc>
        <w:tc>
          <w:tcPr>
            <w:tcW w:w="1041" w:type="dxa"/>
            <w:tcMar>
              <w:left w:w="43" w:type="dxa"/>
              <w:right w:w="43" w:type="dxa"/>
            </w:tcMar>
          </w:tcPr>
          <w:p w14:paraId="54286528"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2CBD84F4"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Automated bilingual legal notice generator with CBS borrower data integration, serving history, and Maker-Checker approval.</w:t>
            </w:r>
          </w:p>
        </w:tc>
      </w:tr>
      <w:tr w:rsidR="00885DA2" w:rsidRPr="00C46D0E" w14:paraId="1473E5E5" w14:textId="77777777" w:rsidTr="0032334B">
        <w:trPr>
          <w:trHeight w:val="20"/>
        </w:trPr>
        <w:tc>
          <w:tcPr>
            <w:tcW w:w="1525" w:type="dxa"/>
            <w:tcMar>
              <w:left w:w="43" w:type="dxa"/>
              <w:right w:w="43" w:type="dxa"/>
            </w:tcMar>
          </w:tcPr>
          <w:p w14:paraId="57299C36"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25AA300"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sz w:val="22"/>
                <w:szCs w:val="22"/>
              </w:rPr>
            </w:pPr>
            <w:r w:rsidRPr="00C46D0E">
              <w:rPr>
                <w:rStyle w:val="Strong"/>
                <w:rFonts w:asciiTheme="minorHAnsi" w:eastAsia="SimSun" w:hAnsiTheme="minorHAnsi" w:cstheme="minorHAnsi"/>
                <w:b w:val="0"/>
                <w:sz w:val="22"/>
                <w:szCs w:val="22"/>
              </w:rPr>
              <w:t>Add, Edit, and Delete:</w:t>
            </w:r>
            <w:r w:rsidRPr="00C46D0E">
              <w:rPr>
                <w:rFonts w:asciiTheme="minorHAnsi" w:hAnsiTheme="minorHAnsi" w:cstheme="minorHAnsi"/>
                <w:sz w:val="22"/>
                <w:szCs w:val="22"/>
              </w:rPr>
              <w:t xml:space="preserve"> Create new legal notices, update existing ones, or remove when required.</w:t>
            </w:r>
          </w:p>
        </w:tc>
        <w:tc>
          <w:tcPr>
            <w:tcW w:w="1041" w:type="dxa"/>
            <w:tcMar>
              <w:left w:w="43" w:type="dxa"/>
              <w:right w:w="43" w:type="dxa"/>
            </w:tcMar>
          </w:tcPr>
          <w:p w14:paraId="1A2C199C"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28DF2AA6"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Automated bilingual legal notice generator with CBS borrower data integration, serving history, and Maker-Checker approval.</w:t>
            </w:r>
          </w:p>
        </w:tc>
      </w:tr>
      <w:tr w:rsidR="00885DA2" w:rsidRPr="00C46D0E" w14:paraId="416CCFEB" w14:textId="77777777" w:rsidTr="0032334B">
        <w:trPr>
          <w:trHeight w:val="20"/>
        </w:trPr>
        <w:tc>
          <w:tcPr>
            <w:tcW w:w="1525" w:type="dxa"/>
            <w:tcMar>
              <w:left w:w="43" w:type="dxa"/>
              <w:right w:w="43" w:type="dxa"/>
            </w:tcMar>
          </w:tcPr>
          <w:p w14:paraId="3D472F86"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6EF6FD65"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Style w:val="Strong"/>
                <w:rFonts w:asciiTheme="minorHAnsi" w:eastAsia="SimSun" w:hAnsiTheme="minorHAnsi" w:cstheme="minorHAnsi"/>
                <w:b w:val="0"/>
                <w:sz w:val="22"/>
                <w:szCs w:val="22"/>
              </w:rPr>
              <w:t>Send to Checker:</w:t>
            </w:r>
            <w:r w:rsidRPr="00C46D0E">
              <w:rPr>
                <w:rFonts w:asciiTheme="minorHAnsi" w:hAnsiTheme="minorHAnsi" w:cstheme="minorHAnsi"/>
                <w:sz w:val="22"/>
                <w:szCs w:val="22"/>
              </w:rPr>
              <w:t xml:space="preserve"> Forward prepared notices for review and validation.</w:t>
            </w:r>
          </w:p>
        </w:tc>
        <w:tc>
          <w:tcPr>
            <w:tcW w:w="1041" w:type="dxa"/>
            <w:tcMar>
              <w:left w:w="43" w:type="dxa"/>
              <w:right w:w="43" w:type="dxa"/>
            </w:tcMar>
          </w:tcPr>
          <w:p w14:paraId="1464041B"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5BFE2F63"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Automated bilingual legal notice generator with CBS borrower data integration, serving history, and Maker-Checker approval.</w:t>
            </w:r>
          </w:p>
        </w:tc>
      </w:tr>
      <w:tr w:rsidR="00885DA2" w:rsidRPr="00C46D0E" w14:paraId="02075259" w14:textId="77777777" w:rsidTr="0032334B">
        <w:trPr>
          <w:trHeight w:val="20"/>
        </w:trPr>
        <w:tc>
          <w:tcPr>
            <w:tcW w:w="1525" w:type="dxa"/>
            <w:tcMar>
              <w:left w:w="43" w:type="dxa"/>
              <w:right w:w="43" w:type="dxa"/>
            </w:tcMar>
          </w:tcPr>
          <w:p w14:paraId="067133E1"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FDFF97B"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Style w:val="Strong"/>
                <w:rFonts w:asciiTheme="minorHAnsi" w:eastAsia="SimSun" w:hAnsiTheme="minorHAnsi" w:cstheme="minorHAnsi"/>
                <w:b w:val="0"/>
                <w:sz w:val="22"/>
                <w:szCs w:val="22"/>
              </w:rPr>
              <w:t>Verify:</w:t>
            </w:r>
            <w:r w:rsidRPr="00C46D0E">
              <w:rPr>
                <w:rFonts w:asciiTheme="minorHAnsi" w:hAnsiTheme="minorHAnsi" w:cstheme="minorHAnsi"/>
                <w:sz w:val="22"/>
                <w:szCs w:val="22"/>
              </w:rPr>
              <w:t xml:space="preserve"> Approve notices after checker validation to ensure accuracy.</w:t>
            </w:r>
          </w:p>
        </w:tc>
        <w:tc>
          <w:tcPr>
            <w:tcW w:w="1041" w:type="dxa"/>
            <w:tcMar>
              <w:left w:w="43" w:type="dxa"/>
              <w:right w:w="43" w:type="dxa"/>
            </w:tcMar>
          </w:tcPr>
          <w:p w14:paraId="0E72CD1C"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65337473"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Automated bilingual legal notice generator with CBS borrower data integration, serving history, and Maker-Checker approval.</w:t>
            </w:r>
          </w:p>
        </w:tc>
      </w:tr>
      <w:tr w:rsidR="00885DA2" w:rsidRPr="00C46D0E" w14:paraId="66066FB5" w14:textId="77777777" w:rsidTr="0032334B">
        <w:trPr>
          <w:trHeight w:val="20"/>
        </w:trPr>
        <w:tc>
          <w:tcPr>
            <w:tcW w:w="1525" w:type="dxa"/>
            <w:tcMar>
              <w:left w:w="43" w:type="dxa"/>
              <w:right w:w="43" w:type="dxa"/>
            </w:tcMar>
          </w:tcPr>
          <w:p w14:paraId="6DEEC964"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CB0EFD9"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Style w:val="Strong"/>
                <w:rFonts w:asciiTheme="minorHAnsi" w:eastAsia="SimSun" w:hAnsiTheme="minorHAnsi" w:cstheme="minorHAnsi"/>
                <w:b w:val="0"/>
                <w:sz w:val="22"/>
                <w:szCs w:val="22"/>
              </w:rPr>
              <w:t>System-Generated Notices:</w:t>
            </w:r>
            <w:r w:rsidRPr="00C46D0E">
              <w:rPr>
                <w:rFonts w:asciiTheme="minorHAnsi" w:hAnsiTheme="minorHAnsi" w:cstheme="minorHAnsi"/>
                <w:sz w:val="22"/>
                <w:szCs w:val="22"/>
              </w:rPr>
              <w:t xml:space="preserve"> Automatically generate legal notices based on predefined rules and criteria.</w:t>
            </w:r>
          </w:p>
        </w:tc>
        <w:tc>
          <w:tcPr>
            <w:tcW w:w="1041" w:type="dxa"/>
            <w:tcMar>
              <w:left w:w="43" w:type="dxa"/>
              <w:right w:w="43" w:type="dxa"/>
            </w:tcMar>
          </w:tcPr>
          <w:p w14:paraId="2AEE459B"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11F102D5"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Automated bilingual legal notice generator with CBS borrower data integration, serving history, and Maker-Checker approval.</w:t>
            </w:r>
          </w:p>
        </w:tc>
      </w:tr>
      <w:tr w:rsidR="00885DA2" w:rsidRPr="00C46D0E" w14:paraId="3C2CC237" w14:textId="77777777" w:rsidTr="0032334B">
        <w:trPr>
          <w:trHeight w:val="20"/>
        </w:trPr>
        <w:tc>
          <w:tcPr>
            <w:tcW w:w="1525" w:type="dxa"/>
            <w:tcMar>
              <w:left w:w="43" w:type="dxa"/>
              <w:right w:w="43" w:type="dxa"/>
            </w:tcMar>
          </w:tcPr>
          <w:p w14:paraId="1FF853CA"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4B3287A"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sz w:val="22"/>
                <w:szCs w:val="22"/>
              </w:rPr>
            </w:pPr>
            <w:r w:rsidRPr="00C46D0E">
              <w:rPr>
                <w:rStyle w:val="Strong"/>
                <w:rFonts w:asciiTheme="minorHAnsi" w:eastAsia="SimSun" w:hAnsiTheme="minorHAnsi" w:cstheme="minorHAnsi"/>
                <w:b w:val="0"/>
                <w:sz w:val="22"/>
                <w:szCs w:val="22"/>
              </w:rPr>
              <w:t>Customer Search (CBS Integration):</w:t>
            </w:r>
            <w:r w:rsidRPr="00C46D0E">
              <w:rPr>
                <w:rFonts w:asciiTheme="minorHAnsi" w:hAnsiTheme="minorHAnsi" w:cstheme="minorHAnsi"/>
                <w:sz w:val="22"/>
                <w:szCs w:val="22"/>
              </w:rPr>
              <w:t xml:space="preserve"> Retrieve customer details directly from the Core Banking System (CBS) through API integration using </w:t>
            </w:r>
            <w:r>
              <w:rPr>
                <w:rStyle w:val="Strong"/>
                <w:rFonts w:asciiTheme="minorHAnsi" w:eastAsia="SimSun" w:hAnsiTheme="minorHAnsi" w:cstheme="minorHAnsi"/>
                <w:b w:val="0"/>
                <w:sz w:val="22"/>
                <w:szCs w:val="22"/>
              </w:rPr>
              <w:t>Account Number, Card Number,</w:t>
            </w:r>
            <w:r w:rsidRPr="00C46D0E">
              <w:rPr>
                <w:rStyle w:val="Strong"/>
                <w:rFonts w:asciiTheme="minorHAnsi" w:eastAsia="SimSun" w:hAnsiTheme="minorHAnsi" w:cstheme="minorHAnsi"/>
                <w:b w:val="0"/>
                <w:sz w:val="22"/>
                <w:szCs w:val="22"/>
              </w:rPr>
              <w:t xml:space="preserve"> Mobile Number</w:t>
            </w:r>
            <w:r>
              <w:t xml:space="preserve"> </w:t>
            </w:r>
            <w:r w:rsidRPr="00B56697">
              <w:rPr>
                <w:rFonts w:asciiTheme="minorHAnsi" w:hAnsiTheme="minorHAnsi" w:cstheme="minorHAnsi"/>
                <w:sz w:val="22"/>
                <w:szCs w:val="22"/>
              </w:rPr>
              <w:t>or any other parameter.</w:t>
            </w:r>
          </w:p>
        </w:tc>
        <w:tc>
          <w:tcPr>
            <w:tcW w:w="1041" w:type="dxa"/>
            <w:tcMar>
              <w:left w:w="43" w:type="dxa"/>
              <w:right w:w="43" w:type="dxa"/>
            </w:tcMar>
          </w:tcPr>
          <w:p w14:paraId="38249DB9"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6FC38E08"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Automated bilingual legal notice generator with CBS borrower data integration, serving history, and Maker-Checker approval.</w:t>
            </w:r>
          </w:p>
        </w:tc>
      </w:tr>
      <w:tr w:rsidR="00885DA2" w:rsidRPr="00C46D0E" w14:paraId="456B7FE7" w14:textId="77777777" w:rsidTr="0032334B">
        <w:trPr>
          <w:trHeight w:val="20"/>
        </w:trPr>
        <w:tc>
          <w:tcPr>
            <w:tcW w:w="1525" w:type="dxa"/>
            <w:tcMar>
              <w:left w:w="43" w:type="dxa"/>
              <w:right w:w="43" w:type="dxa"/>
            </w:tcMar>
          </w:tcPr>
          <w:p w14:paraId="1C2394D2"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C10F1CA" w14:textId="77777777" w:rsidR="00885DA2" w:rsidRPr="00C46D0E" w:rsidRDefault="00885DA2" w:rsidP="009256BC">
            <w:pPr>
              <w:spacing w:after="0"/>
              <w:ind w:left="50"/>
              <w:rPr>
                <w:rFonts w:asciiTheme="minorHAnsi" w:hAnsiTheme="minorHAnsi" w:cstheme="minorHAnsi"/>
              </w:rPr>
            </w:pPr>
            <w:r w:rsidRPr="00C46D0E">
              <w:rPr>
                <w:rFonts w:asciiTheme="minorHAnsi" w:hAnsiTheme="minorHAnsi" w:cstheme="minorHAnsi"/>
              </w:rPr>
              <w:t>There should be a view page displaying legal notice/reminder notice, primarily showing details such as Loan AC/Card Number, Status etc.</w:t>
            </w:r>
          </w:p>
        </w:tc>
        <w:tc>
          <w:tcPr>
            <w:tcW w:w="1041" w:type="dxa"/>
            <w:tcMar>
              <w:left w:w="43" w:type="dxa"/>
              <w:right w:w="43" w:type="dxa"/>
            </w:tcMar>
          </w:tcPr>
          <w:p w14:paraId="5118A062"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38CDACD0"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Automated bilingual legal notice generator with CBS borrower data integration, serving history, and Maker-Checker approval.</w:t>
            </w:r>
          </w:p>
        </w:tc>
      </w:tr>
      <w:tr w:rsidR="00885DA2" w:rsidRPr="00C46D0E" w14:paraId="07EF2B3C" w14:textId="77777777" w:rsidTr="0032334B">
        <w:trPr>
          <w:trHeight w:val="20"/>
        </w:trPr>
        <w:tc>
          <w:tcPr>
            <w:tcW w:w="1525" w:type="dxa"/>
            <w:tcMar>
              <w:left w:w="43" w:type="dxa"/>
              <w:right w:w="43" w:type="dxa"/>
            </w:tcMar>
          </w:tcPr>
          <w:p w14:paraId="4816A0AD" w14:textId="77777777" w:rsidR="00885DA2" w:rsidRPr="00C46D0E" w:rsidRDefault="00885DA2" w:rsidP="009256BC">
            <w:pPr>
              <w:pStyle w:val="ListParagraph"/>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71EEBEF" w14:textId="77777777" w:rsidR="00885DA2" w:rsidRPr="00C46D0E" w:rsidRDefault="00885DA2" w:rsidP="009256BC">
            <w:pPr>
              <w:spacing w:after="0"/>
              <w:ind w:left="50"/>
              <w:rPr>
                <w:rFonts w:asciiTheme="minorHAnsi" w:hAnsiTheme="minorHAnsi" w:cstheme="minorHAnsi"/>
              </w:rPr>
            </w:pPr>
            <w:r w:rsidRPr="00C46D0E">
              <w:rPr>
                <w:rFonts w:asciiTheme="minorHAnsi" w:hAnsiTheme="minorHAnsi" w:cstheme="minorHAnsi"/>
              </w:rPr>
              <w:t>There should be a view page displaying the history of served Legal notices through the application, primarily showing Reference Number, Loan AC/Card Number, and Status.</w:t>
            </w:r>
          </w:p>
        </w:tc>
        <w:tc>
          <w:tcPr>
            <w:tcW w:w="1041" w:type="dxa"/>
            <w:tcMar>
              <w:left w:w="43" w:type="dxa"/>
              <w:right w:w="43" w:type="dxa"/>
            </w:tcMar>
          </w:tcPr>
          <w:p w14:paraId="684DF68E"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11F89169"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Automated bilingual legal notice generator with CBS borrower data integration, serving history, and Maker-Checker approval.</w:t>
            </w:r>
          </w:p>
        </w:tc>
      </w:tr>
      <w:tr w:rsidR="00885DA2" w:rsidRPr="00C46D0E" w14:paraId="47B52EF6" w14:textId="77777777" w:rsidTr="0032334B">
        <w:trPr>
          <w:trHeight w:val="20"/>
        </w:trPr>
        <w:tc>
          <w:tcPr>
            <w:tcW w:w="1525" w:type="dxa"/>
            <w:tcMar>
              <w:left w:w="43" w:type="dxa"/>
              <w:right w:w="43" w:type="dxa"/>
            </w:tcMar>
          </w:tcPr>
          <w:p w14:paraId="7D5A5836"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Mar>
              <w:left w:w="43" w:type="dxa"/>
              <w:right w:w="43" w:type="dxa"/>
            </w:tcMar>
          </w:tcPr>
          <w:p w14:paraId="0DF71165" w14:textId="77777777" w:rsidR="00885DA2" w:rsidRPr="001F73E6" w:rsidRDefault="00885DA2" w:rsidP="009256BC">
            <w:pPr>
              <w:spacing w:after="0" w:line="240" w:lineRule="auto"/>
              <w:ind w:left="140"/>
              <w:rPr>
                <w:rFonts w:asciiTheme="minorHAnsi" w:eastAsia="SimSun" w:hAnsiTheme="minorHAnsi" w:cstheme="minorHAnsi"/>
                <w:b/>
                <w:bCs/>
                <w:lang w:eastAsia="zh-CN"/>
              </w:rPr>
            </w:pPr>
            <w:r w:rsidRPr="001F73E6">
              <w:rPr>
                <w:rFonts w:asciiTheme="minorHAnsi" w:eastAsia="SimSun" w:hAnsiTheme="minorHAnsi" w:cstheme="minorHAnsi"/>
                <w:b/>
                <w:bCs/>
                <w:lang w:eastAsia="zh-CN"/>
              </w:rPr>
              <w:t>Case Merit Analysis (CMA)</w:t>
            </w:r>
          </w:p>
        </w:tc>
        <w:tc>
          <w:tcPr>
            <w:tcW w:w="1041" w:type="dxa"/>
            <w:tcMar>
              <w:left w:w="43" w:type="dxa"/>
              <w:right w:w="43" w:type="dxa"/>
            </w:tcMar>
          </w:tcPr>
          <w:p w14:paraId="5A631A3E"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26F2B276"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Comprehensive Case Merit Analysis (CMA) core module natively supported in Skoder LMS Enterprise.</w:t>
            </w:r>
          </w:p>
        </w:tc>
      </w:tr>
      <w:tr w:rsidR="00885DA2" w:rsidRPr="00C46D0E" w14:paraId="6FB66424" w14:textId="77777777" w:rsidTr="0032334B">
        <w:trPr>
          <w:trHeight w:val="20"/>
        </w:trPr>
        <w:tc>
          <w:tcPr>
            <w:tcW w:w="1525" w:type="dxa"/>
            <w:tcMar>
              <w:left w:w="43" w:type="dxa"/>
              <w:right w:w="43" w:type="dxa"/>
            </w:tcMar>
          </w:tcPr>
          <w:p w14:paraId="0CD761E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DD34F74" w14:textId="77777777" w:rsidR="00885DA2" w:rsidRPr="00C46D0E" w:rsidRDefault="00885DA2" w:rsidP="009256BC">
            <w:pPr>
              <w:spacing w:after="0" w:line="240" w:lineRule="auto"/>
              <w:ind w:left="140"/>
              <w:rPr>
                <w:rFonts w:asciiTheme="minorHAnsi" w:eastAsia="Batang" w:hAnsiTheme="minorHAnsi" w:cstheme="minorHAnsi"/>
                <w:color w:val="111111"/>
              </w:rPr>
            </w:pPr>
            <w:r w:rsidRPr="00C46D0E">
              <w:rPr>
                <w:rFonts w:asciiTheme="minorHAnsi" w:eastAsia="Batang" w:hAnsiTheme="minorHAnsi" w:cstheme="minorHAnsi"/>
                <w:color w:val="111111"/>
              </w:rPr>
              <w:t xml:space="preserve">There should be option for Case Merit analysis.  </w:t>
            </w:r>
          </w:p>
          <w:p w14:paraId="6E9BF6FF" w14:textId="77777777" w:rsidR="00885DA2" w:rsidRPr="00C46D0E" w:rsidRDefault="00885DA2" w:rsidP="009256BC">
            <w:pPr>
              <w:spacing w:after="0" w:line="240" w:lineRule="auto"/>
              <w:ind w:left="140"/>
              <w:rPr>
                <w:rFonts w:asciiTheme="minorHAnsi" w:eastAsia="SimSun" w:hAnsiTheme="minorHAnsi" w:cstheme="minorHAnsi"/>
                <w:lang w:eastAsia="zh-CN"/>
              </w:rPr>
            </w:pPr>
            <w:r w:rsidRPr="00C46D0E">
              <w:rPr>
                <w:rStyle w:val="Strong"/>
                <w:rFonts w:asciiTheme="minorHAnsi" w:eastAsia="SimSun" w:hAnsiTheme="minorHAnsi" w:cstheme="minorHAnsi"/>
                <w:b w:val="0"/>
              </w:rPr>
              <w:t>Add, Edit, and Delete:</w:t>
            </w:r>
            <w:r w:rsidRPr="00C46D0E">
              <w:rPr>
                <w:rFonts w:asciiTheme="minorHAnsi" w:hAnsiTheme="minorHAnsi" w:cstheme="minorHAnsi"/>
              </w:rPr>
              <w:t xml:space="preserve"> Create new CMA Request, update existing ones, or remove when required.</w:t>
            </w:r>
          </w:p>
        </w:tc>
        <w:tc>
          <w:tcPr>
            <w:tcW w:w="1041" w:type="dxa"/>
            <w:tcMar>
              <w:left w:w="43" w:type="dxa"/>
              <w:right w:w="43" w:type="dxa"/>
            </w:tcMar>
          </w:tcPr>
          <w:p w14:paraId="705F7704"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1965C154"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End-to-end pre-litigation Case Merit Analysis, collateral legal vetting, sanction letter archiving, and TAT tracking.</w:t>
            </w:r>
          </w:p>
        </w:tc>
      </w:tr>
      <w:tr w:rsidR="00885DA2" w:rsidRPr="00C46D0E" w14:paraId="7C51E7B4" w14:textId="77777777" w:rsidTr="0032334B">
        <w:trPr>
          <w:trHeight w:val="20"/>
        </w:trPr>
        <w:tc>
          <w:tcPr>
            <w:tcW w:w="1525" w:type="dxa"/>
            <w:tcMar>
              <w:left w:w="43" w:type="dxa"/>
              <w:right w:w="43" w:type="dxa"/>
            </w:tcMar>
          </w:tcPr>
          <w:p w14:paraId="432CB4D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5233876" w14:textId="77777777" w:rsidR="00885DA2" w:rsidRPr="00C46D0E" w:rsidRDefault="00885DA2" w:rsidP="009256BC">
            <w:pPr>
              <w:spacing w:after="0" w:line="240" w:lineRule="auto"/>
              <w:ind w:left="140"/>
              <w:rPr>
                <w:rFonts w:asciiTheme="minorHAnsi" w:hAnsiTheme="minorHAnsi" w:cstheme="minorHAnsi"/>
              </w:rPr>
            </w:pPr>
            <w:r w:rsidRPr="00C46D0E">
              <w:rPr>
                <w:rFonts w:asciiTheme="minorHAnsi" w:eastAsia="Batang" w:hAnsiTheme="minorHAnsi" w:cstheme="minorHAnsi"/>
                <w:color w:val="111111"/>
              </w:rPr>
              <w:t>The system shall provide comprehensive facilities for conducting pre-case merit analysis, enabling users to evaluate the viability and strength of a case prior to filing. The functionality shall support</w:t>
            </w:r>
            <w:r w:rsidRPr="00C46D0E">
              <w:rPr>
                <w:rFonts w:asciiTheme="minorHAnsi" w:hAnsiTheme="minorHAnsi" w:cstheme="minorHAnsi"/>
                <w:bCs/>
              </w:rPr>
              <w:t xml:space="preserve"> </w:t>
            </w:r>
            <w:r w:rsidRPr="00C46D0E">
              <w:rPr>
                <w:rFonts w:asciiTheme="minorHAnsi" w:eastAsia="Batang" w:hAnsiTheme="minorHAnsi" w:cstheme="minorHAnsi"/>
                <w:color w:val="111111"/>
              </w:rPr>
              <w:t>detailed assessment, structured documentation, and systematic recording of findings to assist in informed decision-making.</w:t>
            </w:r>
          </w:p>
        </w:tc>
        <w:tc>
          <w:tcPr>
            <w:tcW w:w="1041" w:type="dxa"/>
            <w:tcMar>
              <w:left w:w="43" w:type="dxa"/>
              <w:right w:w="43" w:type="dxa"/>
            </w:tcMar>
          </w:tcPr>
          <w:p w14:paraId="5339C6DB"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6A8E9E0A"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End-to-end pre-litigation Case Merit Analysis, collateral legal vetting, sanction letter archiving, and TAT tracking.</w:t>
            </w:r>
          </w:p>
        </w:tc>
      </w:tr>
      <w:tr w:rsidR="00885DA2" w:rsidRPr="00C46D0E" w14:paraId="2AFA26E1" w14:textId="77777777" w:rsidTr="0032334B">
        <w:trPr>
          <w:trHeight w:val="20"/>
        </w:trPr>
        <w:tc>
          <w:tcPr>
            <w:tcW w:w="1525" w:type="dxa"/>
            <w:tcMar>
              <w:left w:w="43" w:type="dxa"/>
              <w:right w:w="43" w:type="dxa"/>
            </w:tcMar>
          </w:tcPr>
          <w:p w14:paraId="6D32F12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65B573D"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color w:val="000000" w:themeColor="text1"/>
                <w:sz w:val="22"/>
                <w:szCs w:val="22"/>
              </w:rPr>
            </w:pPr>
            <w:r w:rsidRPr="00C46D0E">
              <w:rPr>
                <w:rStyle w:val="Strong"/>
                <w:rFonts w:asciiTheme="minorHAnsi" w:eastAsia="SimSun" w:hAnsiTheme="minorHAnsi" w:cstheme="minorHAnsi"/>
                <w:b w:val="0"/>
                <w:color w:val="000000" w:themeColor="text1"/>
                <w:sz w:val="22"/>
                <w:szCs w:val="22"/>
              </w:rPr>
              <w:t>File Archiving:</w:t>
            </w:r>
            <w:r w:rsidRPr="00C46D0E">
              <w:rPr>
                <w:rFonts w:asciiTheme="minorHAnsi" w:hAnsiTheme="minorHAnsi" w:cstheme="minorHAnsi"/>
                <w:color w:val="000000" w:themeColor="text1"/>
                <w:sz w:val="22"/>
                <w:szCs w:val="22"/>
              </w:rPr>
              <w:t xml:space="preserve"> Securely store and manage a wide range of related documents. </w:t>
            </w:r>
          </w:p>
        </w:tc>
        <w:tc>
          <w:tcPr>
            <w:tcW w:w="1041" w:type="dxa"/>
            <w:tcMar>
              <w:left w:w="43" w:type="dxa"/>
              <w:right w:w="43" w:type="dxa"/>
            </w:tcMar>
          </w:tcPr>
          <w:p w14:paraId="092E9DCC" w14:textId="77777777" w:rsidR="00885DA2" w:rsidRPr="00C46D0E" w:rsidRDefault="00885DA2" w:rsidP="009256BC">
            <w:pPr>
              <w:spacing w:after="0"/>
              <w:jc w:val="center"/>
              <w:rPr>
                <w:rFonts w:asciiTheme="minorHAnsi" w:eastAsia="SimSun" w:hAnsiTheme="minorHAnsi" w:cstheme="minorHAnsi"/>
                <w:color w:val="000000" w:themeColor="text1"/>
                <w:lang w:eastAsia="zh-CN"/>
              </w:rPr>
            </w:pPr>
            <w:r>
              <w:rPr>
                <w:rFonts w:ascii="Calibri" w:hAnsi="Calibri"/>
                <w:sz w:val="17"/>
                <w:b/>
              </w:rPr>
              <w:t>Complied</w:t>
            </w:r>
          </w:p>
        </w:tc>
        <w:tc>
          <w:tcPr>
            <w:tcW w:w="891" w:type="dxa"/>
            <w:tcMar>
              <w:left w:w="43" w:type="dxa"/>
              <w:right w:w="43" w:type="dxa"/>
            </w:tcMar>
          </w:tcPr>
          <w:p w14:paraId="5C685E65" w14:textId="77777777" w:rsidR="00885DA2" w:rsidRPr="00C46D0E" w:rsidRDefault="00885DA2" w:rsidP="009256BC">
            <w:pPr>
              <w:spacing w:after="0"/>
              <w:rPr>
                <w:rFonts w:asciiTheme="minorHAnsi" w:eastAsia="SimSun" w:hAnsiTheme="minorHAnsi" w:cstheme="minorHAnsi"/>
                <w:color w:val="000000" w:themeColor="text1"/>
                <w:lang w:eastAsia="zh-CN"/>
              </w:rPr>
            </w:pPr>
            <w:r>
              <w:rPr>
                <w:rFonts w:ascii="Calibri" w:hAnsi="Calibri"/>
                <w:sz w:val="16"/>
              </w:rPr>
              <w:t>Complied. End-to-end pre-litigation Case Merit Analysis, collateral legal vetting, sanction letter archiving, and TAT tracking.</w:t>
            </w:r>
          </w:p>
        </w:tc>
      </w:tr>
      <w:tr w:rsidR="00885DA2" w:rsidRPr="00C46D0E" w14:paraId="3FE4F57C" w14:textId="77777777" w:rsidTr="0032334B">
        <w:trPr>
          <w:trHeight w:val="20"/>
        </w:trPr>
        <w:tc>
          <w:tcPr>
            <w:tcW w:w="1525" w:type="dxa"/>
            <w:tcMar>
              <w:left w:w="43" w:type="dxa"/>
              <w:right w:w="43" w:type="dxa"/>
            </w:tcMar>
          </w:tcPr>
          <w:p w14:paraId="59B2459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7240F51"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Style w:val="Strong"/>
                <w:rFonts w:asciiTheme="minorHAnsi" w:eastAsia="SimSun" w:hAnsiTheme="minorHAnsi" w:cstheme="minorHAnsi"/>
                <w:b w:val="0"/>
                <w:sz w:val="22"/>
                <w:szCs w:val="22"/>
              </w:rPr>
              <w:t>Security Documents (for Secured Loans):</w:t>
            </w:r>
            <w:r w:rsidRPr="00C46D0E">
              <w:rPr>
                <w:rFonts w:asciiTheme="minorHAnsi" w:hAnsiTheme="minorHAnsi" w:cstheme="minorHAnsi"/>
                <w:sz w:val="22"/>
                <w:szCs w:val="22"/>
              </w:rPr>
              <w:t xml:space="preserve"> Maintain all collateral and security-related paperwork in an organized manner.</w:t>
            </w:r>
          </w:p>
        </w:tc>
        <w:tc>
          <w:tcPr>
            <w:tcW w:w="1041" w:type="dxa"/>
            <w:tcMar>
              <w:left w:w="43" w:type="dxa"/>
              <w:right w:w="43" w:type="dxa"/>
            </w:tcMar>
          </w:tcPr>
          <w:p w14:paraId="2D6C540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2FE00322"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End-to-end pre-litigation Case Merit Analysis, collateral legal vetting, sanction letter archiving, and TAT tracking.</w:t>
            </w:r>
          </w:p>
        </w:tc>
      </w:tr>
      <w:tr w:rsidR="00885DA2" w:rsidRPr="00C46D0E" w14:paraId="0664B6FB" w14:textId="77777777" w:rsidTr="0032334B">
        <w:trPr>
          <w:trHeight w:val="20"/>
        </w:trPr>
        <w:tc>
          <w:tcPr>
            <w:tcW w:w="1525" w:type="dxa"/>
            <w:tcMar>
              <w:left w:w="43" w:type="dxa"/>
              <w:right w:w="43" w:type="dxa"/>
            </w:tcMar>
          </w:tcPr>
          <w:p w14:paraId="4DAA707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EAA281B"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r w:rsidRPr="00C46D0E">
              <w:rPr>
                <w:rStyle w:val="Strong"/>
                <w:rFonts w:asciiTheme="minorHAnsi" w:eastAsia="SimSun" w:hAnsiTheme="minorHAnsi" w:cstheme="minorHAnsi"/>
                <w:b w:val="0"/>
                <w:sz w:val="22"/>
                <w:szCs w:val="22"/>
              </w:rPr>
              <w:t>Sanction Letters:</w:t>
            </w:r>
            <w:r w:rsidRPr="00C46D0E">
              <w:rPr>
                <w:rFonts w:asciiTheme="minorHAnsi" w:hAnsiTheme="minorHAnsi" w:cstheme="minorHAnsi"/>
                <w:sz w:val="22"/>
                <w:szCs w:val="22"/>
              </w:rPr>
              <w:t xml:space="preserve"> Archive sanction and approval letters for reference and compliance.</w:t>
            </w:r>
          </w:p>
        </w:tc>
        <w:tc>
          <w:tcPr>
            <w:tcW w:w="1041" w:type="dxa"/>
            <w:tcMar>
              <w:left w:w="43" w:type="dxa"/>
              <w:right w:w="43" w:type="dxa"/>
            </w:tcMar>
          </w:tcPr>
          <w:p w14:paraId="00D14C3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786644A7"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End-to-end pre-litigation Case Merit Analysis, collateral legal vetting, sanction letter archiving, and TAT tracking.</w:t>
            </w:r>
          </w:p>
        </w:tc>
      </w:tr>
      <w:tr w:rsidR="00885DA2" w:rsidRPr="00C46D0E" w14:paraId="33078884" w14:textId="77777777" w:rsidTr="0032334B">
        <w:trPr>
          <w:trHeight w:val="20"/>
        </w:trPr>
        <w:tc>
          <w:tcPr>
            <w:tcW w:w="1525" w:type="dxa"/>
            <w:tcMar>
              <w:left w:w="43" w:type="dxa"/>
              <w:right w:w="43" w:type="dxa"/>
            </w:tcMar>
          </w:tcPr>
          <w:p w14:paraId="60CC610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BB2F29B"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sz w:val="22"/>
                <w:szCs w:val="22"/>
              </w:rPr>
            </w:pPr>
            <w:r w:rsidRPr="00C46D0E">
              <w:rPr>
                <w:rStyle w:val="Strong"/>
                <w:rFonts w:asciiTheme="minorHAnsi" w:eastAsia="SimSun" w:hAnsiTheme="minorHAnsi" w:cstheme="minorHAnsi"/>
                <w:b w:val="0"/>
                <w:sz w:val="22"/>
                <w:szCs w:val="22"/>
              </w:rPr>
              <w:t>Facility Details:</w:t>
            </w:r>
            <w:r w:rsidRPr="00C46D0E">
              <w:rPr>
                <w:rFonts w:asciiTheme="minorHAnsi" w:hAnsiTheme="minorHAnsi" w:cstheme="minorHAnsi"/>
                <w:sz w:val="22"/>
                <w:szCs w:val="22"/>
              </w:rPr>
              <w:t xml:space="preserve"> Record and track loan or facility-specific information.</w:t>
            </w:r>
          </w:p>
        </w:tc>
        <w:tc>
          <w:tcPr>
            <w:tcW w:w="1041" w:type="dxa"/>
            <w:tcMar>
              <w:left w:w="43" w:type="dxa"/>
              <w:right w:w="43" w:type="dxa"/>
            </w:tcMar>
          </w:tcPr>
          <w:p w14:paraId="3B11EC7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39A96800"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End-to-end pre-litigation Case Merit Analysis, collateral legal vetting, sanction letter archiving, and TAT tracking.</w:t>
            </w:r>
          </w:p>
        </w:tc>
      </w:tr>
      <w:tr w:rsidR="00885DA2" w:rsidRPr="00C46D0E" w14:paraId="366456AC" w14:textId="77777777" w:rsidTr="0032334B">
        <w:trPr>
          <w:trHeight w:val="20"/>
        </w:trPr>
        <w:tc>
          <w:tcPr>
            <w:tcW w:w="1525" w:type="dxa"/>
            <w:tcMar>
              <w:left w:w="43" w:type="dxa"/>
              <w:right w:w="43" w:type="dxa"/>
            </w:tcMar>
          </w:tcPr>
          <w:p w14:paraId="430CF27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62BF8AA3"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bCs w:val="0"/>
                <w:sz w:val="22"/>
                <w:szCs w:val="22"/>
              </w:rPr>
            </w:pPr>
            <w:bookmarkStart w:id="3" w:name="_Hlk226552834"/>
            <w:r w:rsidRPr="00C46D0E">
              <w:rPr>
                <w:rStyle w:val="Strong"/>
                <w:rFonts w:asciiTheme="minorHAnsi" w:eastAsia="SimSun" w:hAnsiTheme="minorHAnsi" w:cstheme="minorHAnsi"/>
                <w:b w:val="0"/>
                <w:sz w:val="22"/>
                <w:szCs w:val="22"/>
              </w:rPr>
              <w:t xml:space="preserve">Guarantor </w:t>
            </w:r>
            <w:bookmarkEnd w:id="3"/>
            <w:r w:rsidRPr="00C46D0E">
              <w:rPr>
                <w:rStyle w:val="Strong"/>
                <w:rFonts w:asciiTheme="minorHAnsi" w:eastAsia="SimSun" w:hAnsiTheme="minorHAnsi" w:cstheme="minorHAnsi"/>
                <w:b w:val="0"/>
                <w:sz w:val="22"/>
                <w:szCs w:val="22"/>
              </w:rPr>
              <w:t>Details:</w:t>
            </w:r>
            <w:r w:rsidRPr="00C46D0E">
              <w:rPr>
                <w:rFonts w:asciiTheme="minorHAnsi" w:hAnsiTheme="minorHAnsi" w:cstheme="minorHAnsi"/>
                <w:sz w:val="22"/>
                <w:szCs w:val="22"/>
              </w:rPr>
              <w:t xml:space="preserve"> Preserve guarantor-related documents and information for quick retrieval.</w:t>
            </w:r>
          </w:p>
        </w:tc>
        <w:tc>
          <w:tcPr>
            <w:tcW w:w="1041" w:type="dxa"/>
            <w:tcMar>
              <w:left w:w="43" w:type="dxa"/>
              <w:right w:w="43" w:type="dxa"/>
            </w:tcMar>
          </w:tcPr>
          <w:p w14:paraId="69367843"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Mar>
              <w:left w:w="43" w:type="dxa"/>
              <w:right w:w="43" w:type="dxa"/>
            </w:tcMar>
          </w:tcPr>
          <w:p w14:paraId="69B09581"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End-to-end pre-litigation Case Merit Analysis, collateral legal vetting, sanction letter archiving, and TAT tracking.</w:t>
            </w:r>
          </w:p>
        </w:tc>
      </w:tr>
      <w:tr w:rsidR="00885DA2" w:rsidRPr="00C46D0E" w14:paraId="10403CF3" w14:textId="77777777" w:rsidTr="0032334B">
        <w:trPr>
          <w:trHeight w:val="20"/>
        </w:trPr>
        <w:tc>
          <w:tcPr>
            <w:tcW w:w="1525" w:type="dxa"/>
            <w:tcMar>
              <w:left w:w="43" w:type="dxa"/>
              <w:right w:w="43" w:type="dxa"/>
            </w:tcMar>
          </w:tcPr>
          <w:p w14:paraId="425DD20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244F7D09"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Mar>
              <w:left w:w="43" w:type="dxa"/>
              <w:right w:w="43" w:type="dxa"/>
            </w:tcMar>
          </w:tcPr>
          <w:p w14:paraId="187C8CFA"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7D3909F7"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Standard Maker-Checker workflow supported at branch level with role-based routing.</w:t>
            </w:r>
          </w:p>
        </w:tc>
      </w:tr>
      <w:tr w:rsidR="00885DA2" w:rsidRPr="00C46D0E" w14:paraId="2698049B" w14:textId="77777777" w:rsidTr="0032334B">
        <w:trPr>
          <w:trHeight w:val="20"/>
        </w:trPr>
        <w:tc>
          <w:tcPr>
            <w:tcW w:w="1525" w:type="dxa"/>
            <w:tcMar>
              <w:left w:w="43" w:type="dxa"/>
              <w:right w:w="43" w:type="dxa"/>
            </w:tcMar>
          </w:tcPr>
          <w:p w14:paraId="0B6EDF4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shd w:val="clear" w:color="auto" w:fill="FFFFFF" w:themeFill="background1"/>
            <w:tcMar>
              <w:left w:w="43" w:type="dxa"/>
              <w:right w:w="43" w:type="dxa"/>
            </w:tcMar>
          </w:tcPr>
          <w:p w14:paraId="3777F4E4"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 system should automatically create the request from while initiating the request. </w:t>
            </w:r>
          </w:p>
        </w:tc>
        <w:tc>
          <w:tcPr>
            <w:tcW w:w="1041" w:type="dxa"/>
            <w:tcMar>
              <w:left w:w="43" w:type="dxa"/>
              <w:right w:w="43" w:type="dxa"/>
            </w:tcMar>
          </w:tcPr>
          <w:p w14:paraId="0FFAA9B8"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1E4DB7FC"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End-to-end pre-litigation Case Merit Analysis, collateral legal vetting, sanction letter archiving, and TAT tracking.</w:t>
            </w:r>
          </w:p>
        </w:tc>
      </w:tr>
      <w:tr w:rsidR="00885DA2" w:rsidRPr="00C46D0E" w14:paraId="56E83D5B" w14:textId="77777777" w:rsidTr="0032334B">
        <w:trPr>
          <w:trHeight w:val="20"/>
        </w:trPr>
        <w:tc>
          <w:tcPr>
            <w:tcW w:w="1525" w:type="dxa"/>
            <w:tcMar>
              <w:left w:w="43" w:type="dxa"/>
              <w:right w:w="43" w:type="dxa"/>
            </w:tcMar>
          </w:tcPr>
          <w:p w14:paraId="30F581C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5809678"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option to make and check the request at head office level.</w:t>
            </w:r>
          </w:p>
        </w:tc>
        <w:tc>
          <w:tcPr>
            <w:tcW w:w="1041" w:type="dxa"/>
            <w:tcMar>
              <w:left w:w="43" w:type="dxa"/>
              <w:right w:w="43" w:type="dxa"/>
            </w:tcMar>
          </w:tcPr>
          <w:p w14:paraId="41195801"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0451F31C"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Centralized Maker-Checker approval and verification supported at Head Office Legal Division.</w:t>
            </w:r>
          </w:p>
        </w:tc>
      </w:tr>
      <w:tr w:rsidR="00885DA2" w:rsidRPr="00C46D0E" w14:paraId="62FF7AD2" w14:textId="77777777" w:rsidTr="0032334B">
        <w:trPr>
          <w:trHeight w:val="20"/>
        </w:trPr>
        <w:tc>
          <w:tcPr>
            <w:tcW w:w="1525" w:type="dxa"/>
            <w:tcMar>
              <w:left w:w="43" w:type="dxa"/>
              <w:right w:w="43" w:type="dxa"/>
            </w:tcMar>
          </w:tcPr>
          <w:p w14:paraId="2686B12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84666D5"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Mar>
              <w:left w:w="43" w:type="dxa"/>
              <w:right w:w="43" w:type="dxa"/>
            </w:tcMar>
          </w:tcPr>
          <w:p w14:paraId="5FE3A80F"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3BB32782"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Real-time enquiry console providing complete lifecycle audit logs and status tracking.</w:t>
            </w:r>
          </w:p>
        </w:tc>
      </w:tr>
      <w:tr w:rsidR="00885DA2" w:rsidRPr="00C46D0E" w14:paraId="24D2FF0E" w14:textId="77777777" w:rsidTr="0032334B">
        <w:trPr>
          <w:trHeight w:val="20"/>
        </w:trPr>
        <w:tc>
          <w:tcPr>
            <w:tcW w:w="1525" w:type="dxa"/>
            <w:tcMar>
              <w:left w:w="43" w:type="dxa"/>
              <w:right w:w="43" w:type="dxa"/>
            </w:tcMar>
          </w:tcPr>
          <w:p w14:paraId="7E17A6E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6C6AB2DF"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should be option to send email and SMS notification to checker at the time of initiate, reject and complete the request. </w:t>
            </w:r>
          </w:p>
        </w:tc>
        <w:tc>
          <w:tcPr>
            <w:tcW w:w="1041" w:type="dxa"/>
            <w:tcMar>
              <w:left w:w="43" w:type="dxa"/>
              <w:right w:w="43" w:type="dxa"/>
            </w:tcMar>
          </w:tcPr>
          <w:p w14:paraId="545D15D0"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121AAFB2"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Automated multichannel notification engine dispatches instant email and SMS alerts to designated stakeholders.</w:t>
            </w:r>
          </w:p>
        </w:tc>
      </w:tr>
      <w:tr w:rsidR="00885DA2" w:rsidRPr="00C46D0E" w14:paraId="3D310B9B" w14:textId="77777777" w:rsidTr="0032334B">
        <w:trPr>
          <w:trHeight w:val="20"/>
        </w:trPr>
        <w:tc>
          <w:tcPr>
            <w:tcW w:w="1525" w:type="dxa"/>
            <w:tcMar>
              <w:left w:w="43" w:type="dxa"/>
              <w:right w:w="43" w:type="dxa"/>
            </w:tcMar>
          </w:tcPr>
          <w:p w14:paraId="4D8F893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68ECCC2"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for a same customer if there is already a pending one, unless the existing request has been either rejected or completed.</w:t>
            </w:r>
          </w:p>
        </w:tc>
        <w:tc>
          <w:tcPr>
            <w:tcW w:w="1041" w:type="dxa"/>
            <w:tcMar>
              <w:left w:w="43" w:type="dxa"/>
              <w:right w:w="43" w:type="dxa"/>
            </w:tcMar>
          </w:tcPr>
          <w:p w14:paraId="7F51EB8A"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04C60EC3"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Automated validation prevents duplicate pending requests for the same matter and alerts the user with reference ID.</w:t>
            </w:r>
          </w:p>
        </w:tc>
      </w:tr>
      <w:tr w:rsidR="00885DA2" w:rsidRPr="00C46D0E" w14:paraId="3704FE64" w14:textId="77777777" w:rsidTr="0032334B">
        <w:trPr>
          <w:trHeight w:val="20"/>
        </w:trPr>
        <w:tc>
          <w:tcPr>
            <w:tcW w:w="1525" w:type="dxa"/>
            <w:tcMar>
              <w:left w:w="43" w:type="dxa"/>
              <w:right w:w="43" w:type="dxa"/>
            </w:tcMar>
          </w:tcPr>
          <w:p w14:paraId="1D971F1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498F75EA"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Mar>
              <w:left w:w="43" w:type="dxa"/>
              <w:right w:w="43" w:type="dxa"/>
            </w:tcMar>
          </w:tcPr>
          <w:p w14:paraId="1FAB6854"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0DCE1B96"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Automated validation prevents duplicate pending requests for the same matter and alerts the user with reference ID.</w:t>
            </w:r>
          </w:p>
        </w:tc>
      </w:tr>
      <w:tr w:rsidR="00885DA2" w:rsidRPr="00C46D0E" w14:paraId="3EEA1DB1" w14:textId="77777777" w:rsidTr="0032334B">
        <w:trPr>
          <w:trHeight w:val="20"/>
        </w:trPr>
        <w:tc>
          <w:tcPr>
            <w:tcW w:w="1525" w:type="dxa"/>
            <w:tcMar>
              <w:left w:w="43" w:type="dxa"/>
              <w:right w:w="43" w:type="dxa"/>
            </w:tcMar>
          </w:tcPr>
          <w:p w14:paraId="55A0254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7BC41F83"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Mar>
              <w:left w:w="43" w:type="dxa"/>
              <w:right w:w="43" w:type="dxa"/>
            </w:tcMar>
          </w:tcPr>
          <w:p w14:paraId="2DF9E04C"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661E9940"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Approvers can return or reject requests with mandatory justification and audit remarks.</w:t>
            </w:r>
          </w:p>
        </w:tc>
      </w:tr>
      <w:tr w:rsidR="00885DA2" w:rsidRPr="00C46D0E" w14:paraId="08F2CFD5" w14:textId="77777777" w:rsidTr="0032334B">
        <w:trPr>
          <w:trHeight w:val="20"/>
        </w:trPr>
        <w:tc>
          <w:tcPr>
            <w:tcW w:w="1525" w:type="dxa"/>
            <w:tcMar>
              <w:left w:w="43" w:type="dxa"/>
              <w:right w:w="43" w:type="dxa"/>
            </w:tcMar>
          </w:tcPr>
          <w:p w14:paraId="3681E94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0DF9B7E"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Mar>
              <w:left w:w="43" w:type="dxa"/>
              <w:right w:w="43" w:type="dxa"/>
            </w:tcMar>
          </w:tcPr>
          <w:p w14:paraId="0D5D01ED"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441F89B5"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Dedicated returned/rejected queue displaying complete return history, supervisor remarks, and timestamps.</w:t>
            </w:r>
          </w:p>
        </w:tc>
      </w:tr>
      <w:tr w:rsidR="00885DA2" w:rsidRPr="00C46D0E" w14:paraId="193E2435" w14:textId="77777777" w:rsidTr="0032334B">
        <w:trPr>
          <w:trHeight w:val="20"/>
        </w:trPr>
        <w:tc>
          <w:tcPr>
            <w:tcW w:w="1525" w:type="dxa"/>
            <w:tcMar>
              <w:left w:w="43" w:type="dxa"/>
              <w:right w:w="43" w:type="dxa"/>
            </w:tcMar>
          </w:tcPr>
          <w:p w14:paraId="661BC12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51CD8D12"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Mar>
              <w:left w:w="43" w:type="dxa"/>
              <w:right w:w="43" w:type="dxa"/>
            </w:tcMar>
          </w:tcPr>
          <w:p w14:paraId="55A9C334"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6CB28FA8"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Full editing enabled for Draft and Returned records, allowing resubmission through the Maker-Checker workflow.</w:t>
            </w:r>
          </w:p>
        </w:tc>
      </w:tr>
      <w:tr w:rsidR="00885DA2" w:rsidRPr="00C46D0E" w14:paraId="5A0C8A86" w14:textId="77777777" w:rsidTr="0032334B">
        <w:trPr>
          <w:trHeight w:val="20"/>
        </w:trPr>
        <w:tc>
          <w:tcPr>
            <w:tcW w:w="1525" w:type="dxa"/>
            <w:tcMar>
              <w:left w:w="43" w:type="dxa"/>
              <w:right w:w="43" w:type="dxa"/>
            </w:tcMar>
          </w:tcPr>
          <w:p w14:paraId="7FFFC89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12C01431"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Mar>
              <w:left w:w="43" w:type="dxa"/>
              <w:right w:w="43" w:type="dxa"/>
            </w:tcMar>
          </w:tcPr>
          <w:p w14:paraId="6DD357AB"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5FD719FB"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Immutable chronological audit trail records every submission, return, approval, and modification.</w:t>
            </w:r>
          </w:p>
        </w:tc>
      </w:tr>
      <w:tr w:rsidR="00885DA2" w:rsidRPr="00C46D0E" w14:paraId="7BE4C46D" w14:textId="77777777" w:rsidTr="0032334B">
        <w:trPr>
          <w:trHeight w:val="20"/>
        </w:trPr>
        <w:tc>
          <w:tcPr>
            <w:tcW w:w="1525" w:type="dxa"/>
            <w:tcMar>
              <w:left w:w="43" w:type="dxa"/>
              <w:right w:w="43" w:type="dxa"/>
            </w:tcMar>
          </w:tcPr>
          <w:p w14:paraId="2E2B167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4608A5C5" w14:textId="77777777" w:rsidR="00885DA2" w:rsidRPr="00C46D0E" w:rsidRDefault="00885DA2" w:rsidP="009256BC">
            <w:pPr>
              <w:spacing w:after="0"/>
              <w:ind w:left="50"/>
              <w:rPr>
                <w:rFonts w:asciiTheme="minorHAnsi" w:eastAsia="SimSun" w:hAnsiTheme="minorHAnsi" w:cstheme="minorHAnsi"/>
                <w:lang w:eastAsia="zh-CN"/>
              </w:rPr>
            </w:pPr>
            <w:r w:rsidRPr="00790306">
              <w:rPr>
                <w:rFonts w:asciiTheme="minorHAnsi" w:eastAsia="SimSun" w:hAnsiTheme="minorHAnsi" w:cstheme="minorHAnsi"/>
                <w:lang w:eastAsia="zh-CN"/>
              </w:rPr>
              <w:t>A dedicated end-to-end pre-litigation workflow with defined TAT tracking and escalation</w:t>
            </w:r>
            <w:r>
              <w:rPr>
                <w:rFonts w:asciiTheme="minorHAnsi" w:eastAsia="SimSun" w:hAnsiTheme="minorHAnsi" w:cstheme="minorHAnsi"/>
                <w:lang w:eastAsia="zh-CN"/>
              </w:rPr>
              <w:t xml:space="preserve"> is required</w:t>
            </w:r>
          </w:p>
        </w:tc>
        <w:tc>
          <w:tcPr>
            <w:tcW w:w="1041" w:type="dxa"/>
            <w:tcMar>
              <w:left w:w="43" w:type="dxa"/>
              <w:right w:w="43" w:type="dxa"/>
            </w:tcMar>
          </w:tcPr>
          <w:p w14:paraId="54CC63A9"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40183637"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End-to-end pre-litigation Case Merit Analysis, collateral legal vetting, sanction letter archiving, and TAT tracking.</w:t>
            </w:r>
          </w:p>
        </w:tc>
      </w:tr>
      <w:tr w:rsidR="00885DA2" w:rsidRPr="00C46D0E" w14:paraId="158BC761" w14:textId="77777777" w:rsidTr="0032334B">
        <w:trPr>
          <w:trHeight w:val="20"/>
        </w:trPr>
        <w:tc>
          <w:tcPr>
            <w:tcW w:w="1525" w:type="dxa"/>
            <w:tcMar>
              <w:left w:w="43" w:type="dxa"/>
              <w:right w:w="43" w:type="dxa"/>
            </w:tcMar>
          </w:tcPr>
          <w:p w14:paraId="125091B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Mar>
              <w:left w:w="43" w:type="dxa"/>
              <w:right w:w="43" w:type="dxa"/>
            </w:tcMar>
          </w:tcPr>
          <w:p w14:paraId="37F40183" w14:textId="77777777" w:rsidR="00885DA2" w:rsidRPr="00790306" w:rsidRDefault="00885DA2" w:rsidP="009256BC">
            <w:pPr>
              <w:spacing w:after="0"/>
              <w:ind w:left="50"/>
              <w:rPr>
                <w:rFonts w:asciiTheme="minorHAnsi" w:eastAsia="SimSun" w:hAnsiTheme="minorHAnsi" w:cstheme="minorHAnsi"/>
                <w:lang w:eastAsia="zh-CN"/>
              </w:rPr>
            </w:pPr>
            <w:r>
              <w:rPr>
                <w:rFonts w:asciiTheme="minorHAnsi" w:eastAsia="SimSun" w:hAnsiTheme="minorHAnsi" w:cstheme="minorHAnsi"/>
                <w:lang w:eastAsia="zh-CN"/>
              </w:rPr>
              <w:t>A</w:t>
            </w:r>
            <w:r w:rsidRPr="0070795C">
              <w:rPr>
                <w:rFonts w:asciiTheme="minorHAnsi" w:eastAsia="SimSun" w:hAnsiTheme="minorHAnsi" w:cstheme="minorHAnsi"/>
                <w:lang w:eastAsia="zh-CN"/>
              </w:rPr>
              <w:t xml:space="preserve"> dedicated land/property legal vetting workflow with title verification, mutation/encumbrance review, feedback and vetting status</w:t>
            </w:r>
            <w:r>
              <w:rPr>
                <w:rFonts w:asciiTheme="minorHAnsi" w:eastAsia="SimSun" w:hAnsiTheme="minorHAnsi" w:cstheme="minorHAnsi"/>
                <w:lang w:eastAsia="zh-CN"/>
              </w:rPr>
              <w:t xml:space="preserve"> required</w:t>
            </w:r>
          </w:p>
        </w:tc>
        <w:tc>
          <w:tcPr>
            <w:tcW w:w="1041" w:type="dxa"/>
            <w:tcMar>
              <w:left w:w="43" w:type="dxa"/>
              <w:right w:w="43" w:type="dxa"/>
            </w:tcMar>
          </w:tcPr>
          <w:p w14:paraId="26EAD01D"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Mar>
              <w:left w:w="43" w:type="dxa"/>
              <w:right w:w="43" w:type="dxa"/>
            </w:tcMar>
          </w:tcPr>
          <w:p w14:paraId="193EB3FE"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End-to-end pre-litigation Case Merit Analysis, collateral legal vetting, sanction letter archiving, and TAT tracking.</w:t>
            </w:r>
          </w:p>
        </w:tc>
      </w:tr>
      <w:tr w:rsidR="00885DA2" w:rsidRPr="00C46D0E" w14:paraId="4D31E5F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E6C9F3E"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825E08C" w14:textId="77777777" w:rsidR="00885DA2" w:rsidRPr="001F73E6" w:rsidRDefault="00885DA2" w:rsidP="009256BC">
            <w:pPr>
              <w:spacing w:after="0"/>
              <w:ind w:left="50"/>
              <w:rPr>
                <w:rFonts w:asciiTheme="minorHAnsi" w:eastAsia="SimSun" w:hAnsiTheme="minorHAnsi" w:cstheme="minorHAnsi"/>
                <w:b/>
                <w:bCs/>
                <w:lang w:eastAsia="zh-CN"/>
              </w:rPr>
            </w:pPr>
            <w:r w:rsidRPr="001F73E6">
              <w:rPr>
                <w:rFonts w:asciiTheme="minorHAnsi" w:eastAsia="SimSun" w:hAnsiTheme="minorHAnsi" w:cstheme="minorHAnsi"/>
                <w:b/>
                <w:bCs/>
                <w:lang w:eastAsia="zh-CN"/>
              </w:rPr>
              <w:t xml:space="preserve">Auction </w:t>
            </w:r>
            <w:r w:rsidRPr="001F73E6">
              <w:rPr>
                <w:rFonts w:asciiTheme="minorHAnsi" w:hAnsiTheme="minorHAnsi" w:cstheme="minorHAnsi"/>
                <w:b/>
                <w:bCs/>
              </w:rPr>
              <w:t>Management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024183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3C239D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Auction Management core module natively supported in Skoder LMS Enterprise.</w:t>
            </w:r>
          </w:p>
        </w:tc>
      </w:tr>
      <w:tr w:rsidR="00885DA2" w:rsidRPr="00C46D0E" w14:paraId="633BCFD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E501C6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25F06D8"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sz w:val="22"/>
                <w:szCs w:val="22"/>
              </w:rPr>
              <w:t>The system shall provide a complete and compliant workflow for managing the auction process in line with legal and organizational requirements. The functionality shall include, but not be limited to,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2965B5F"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D3C094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Legally compliant Artha Rin Adalat Section 12(3), 33(5), 33(7) auction workflow, newspaper notice publishing, and bidder register.</w:t>
            </w:r>
          </w:p>
        </w:tc>
      </w:tr>
      <w:tr w:rsidR="00885DA2" w:rsidRPr="00C46D0E" w14:paraId="6C4A9A6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8A24C8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55F429E"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bCs/>
                <w:sz w:val="22"/>
                <w:szCs w:val="22"/>
              </w:rPr>
              <w:t>Auction Record Creation</w:t>
            </w:r>
            <w:r w:rsidRPr="00C46D0E">
              <w:rPr>
                <w:rFonts w:asciiTheme="minorHAnsi" w:hAnsiTheme="minorHAnsi" w:cstheme="minorHAnsi"/>
                <w:sz w:val="22"/>
                <w:szCs w:val="22"/>
              </w:rPr>
              <w:t xml:space="preserve"> – Facility to create and register new auction cases with all relevant details.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28B843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D5CCDA8"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Legally compliant Artha Rin Adalat Section 12(3), 33(5), 33(7) auction workflow, newspaper notice publishing, and bidder register.</w:t>
            </w:r>
          </w:p>
        </w:tc>
      </w:tr>
      <w:tr w:rsidR="00885DA2" w:rsidRPr="00C46D0E" w14:paraId="0423C6F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511F1F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C7CE335"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Auction Record Validation – </w:t>
            </w:r>
            <w:r w:rsidRPr="00C46D0E">
              <w:rPr>
                <w:rFonts w:asciiTheme="minorHAnsi" w:hAnsiTheme="minorHAnsi" w:cstheme="minorHAnsi"/>
                <w:sz w:val="22"/>
                <w:szCs w:val="22"/>
              </w:rPr>
              <w:t>Ability to review and validate entered information prior to further processing. (Auction approval process of Management required)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E25247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1F5F77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Legally compliant Artha Rin Adalat Section 12(3), 33(5), 33(7) auction workflow, newspaper notice publishing, and bidder register.</w:t>
            </w:r>
          </w:p>
        </w:tc>
      </w:tr>
      <w:tr w:rsidR="00885DA2" w:rsidRPr="00C46D0E" w14:paraId="70C81EC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B9565E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D73E74C"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Publication Management – </w:t>
            </w:r>
            <w:r w:rsidRPr="00C46D0E">
              <w:rPr>
                <w:rFonts w:asciiTheme="minorHAnsi" w:hAnsiTheme="minorHAnsi" w:cstheme="minorHAnsi"/>
                <w:sz w:val="22"/>
                <w:szCs w:val="22"/>
              </w:rPr>
              <w:t>Capability to manage the process of publishing auction notices in newspapers or other approved media.</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27D436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A9066E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Legally compliant Artha Rin Adalat Section 12(3), 33(5), 33(7) auction workflow, newspaper notice publishing, and bidder register.</w:t>
            </w:r>
          </w:p>
        </w:tc>
      </w:tr>
      <w:tr w:rsidR="00885DA2" w:rsidRPr="00C46D0E" w14:paraId="203B282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852A6D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5D7766D"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System-Generated Publication Copies – </w:t>
            </w:r>
            <w:r w:rsidRPr="00C46D0E">
              <w:rPr>
                <w:rFonts w:asciiTheme="minorHAnsi" w:hAnsiTheme="minorHAnsi" w:cstheme="minorHAnsi"/>
                <w:sz w:val="22"/>
                <w:szCs w:val="22"/>
              </w:rPr>
              <w:t>Automatic generation of legally compliant publication copies (e.g., 12(3), 33(5), 33(7)) for circulation and record-keeping.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5E6F1CA"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7D6A31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Legally compliant Artha Rin Adalat Section 12(3), 33(5), 33(7) auction workflow, newspaper notice publishing, and bidder register.</w:t>
            </w:r>
          </w:p>
        </w:tc>
      </w:tr>
      <w:tr w:rsidR="00885DA2" w:rsidRPr="00C46D0E" w14:paraId="297196F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88063F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087E7FB"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Bidder Information Management – </w:t>
            </w:r>
            <w:r w:rsidRPr="00C46D0E">
              <w:rPr>
                <w:rFonts w:asciiTheme="minorHAnsi" w:hAnsiTheme="minorHAnsi" w:cstheme="minorHAnsi"/>
                <w:sz w:val="22"/>
                <w:szCs w:val="22"/>
              </w:rPr>
              <w:t>Provision to capture and maintain bidder details, including identification, contact information, and bid amounts.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8DB353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C955F31"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Legally compliant Artha Rin Adalat Section 12(3), 33(5), 33(7) auction workflow, newspaper notice publishing, and bidder register.</w:t>
            </w:r>
          </w:p>
        </w:tc>
      </w:tr>
      <w:tr w:rsidR="00885DA2" w:rsidRPr="00C46D0E" w14:paraId="299121F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5B97C7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7E8A8F0"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Final Auction Memo Preparation – </w:t>
            </w:r>
            <w:r w:rsidRPr="00C46D0E">
              <w:rPr>
                <w:rFonts w:asciiTheme="minorHAnsi" w:hAnsiTheme="minorHAnsi" w:cstheme="minorHAnsi"/>
                <w:sz w:val="22"/>
                <w:szCs w:val="22"/>
              </w:rPr>
              <w:t>Automated generation of the Final Auction Memo with all required details, produced in an editable format to allow review, modification, and confirmation before finalization.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3A5D28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B899E7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Legally compliant Artha Rin Adalat Section 12(3), 33(5), 33(7) auction workflow, newspaper notice publishing, and bidder register.</w:t>
            </w:r>
          </w:p>
        </w:tc>
      </w:tr>
      <w:tr w:rsidR="00885DA2" w:rsidRPr="00C46D0E" w14:paraId="6D16A2A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FD08EF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F098733" w14:textId="77777777" w:rsidR="00885DA2" w:rsidRPr="00C46D0E" w:rsidRDefault="00885DA2" w:rsidP="009256BC">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There should be option to upload the documents based on customer type.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B9497D3"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E9173DC"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Secure encrypted document repository supports multi-format upload (PDF/DOC/images) with metadata indexing.</w:t>
            </w:r>
          </w:p>
        </w:tc>
      </w:tr>
      <w:tr w:rsidR="00885DA2" w:rsidRPr="00C46D0E" w14:paraId="2653B59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86AB17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0260EB2" w14:textId="77777777" w:rsidR="00885DA2" w:rsidRPr="00C46D0E" w:rsidRDefault="00885DA2" w:rsidP="009256BC">
            <w:pPr>
              <w:autoSpaceDE w:val="0"/>
              <w:autoSpaceDN w:val="0"/>
              <w:adjustRightInd w:val="0"/>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F0EA9EA"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0995B6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Standard Maker-Checker workflow supported at branch level with role-based routing.</w:t>
            </w:r>
          </w:p>
        </w:tc>
      </w:tr>
      <w:tr w:rsidR="00885DA2" w:rsidRPr="00C46D0E" w14:paraId="6A71900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46A266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7509211" w14:textId="77777777" w:rsidR="00885DA2" w:rsidRPr="00C46D0E" w:rsidRDefault="00885DA2" w:rsidP="009256BC">
            <w:pPr>
              <w:autoSpaceDE w:val="0"/>
              <w:autoSpaceDN w:val="0"/>
              <w:adjustRightInd w:val="0"/>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9005CD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DF63C3B"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Maker-Checker approval and verification supported at Head Office Legal Division.</w:t>
            </w:r>
          </w:p>
        </w:tc>
      </w:tr>
      <w:tr w:rsidR="00885DA2" w:rsidRPr="00C46D0E" w14:paraId="667E84C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1AE57D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86CDF5F" w14:textId="77777777" w:rsidR="00885DA2" w:rsidRPr="00C46D0E" w:rsidRDefault="00885DA2" w:rsidP="009256BC">
            <w:pPr>
              <w:autoSpaceDE w:val="0"/>
              <w:autoSpaceDN w:val="0"/>
              <w:adjustRightInd w:val="0"/>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option to send email and SMS notification to paper vendor and other stake holder as required time to time (concerned Department like Public Relation Dept., etc</w:t>
            </w:r>
            <w:r>
              <w:rPr>
                <w:rFonts w:asciiTheme="minorHAnsi" w:eastAsia="SimSun" w:hAnsiTheme="minorHAnsi" w:cstheme="minorHAnsi"/>
                <w:lang w:eastAsia="zh-CN"/>
              </w:rPr>
              <w:t>.</w:t>
            </w:r>
            <w:r w:rsidRPr="00C46D0E">
              <w:rPr>
                <w:rFonts w:asciiTheme="minorHAnsi" w:eastAsia="SimSun" w:hAnsiTheme="minorHAnsi" w:cstheme="minorHAnsi"/>
                <w:lang w:eastAsia="zh-CN"/>
              </w:rPr>
              <w: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3C21A8D"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881614D"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multichannel notification engine dispatches instant email and SMS alerts to designated stakeholders.</w:t>
            </w:r>
          </w:p>
        </w:tc>
      </w:tr>
      <w:tr w:rsidR="00885DA2" w:rsidRPr="00C46D0E" w14:paraId="16A9D69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EB90D9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C4BAD14" w14:textId="77777777" w:rsidR="00885DA2" w:rsidRPr="00C46D0E" w:rsidRDefault="00885DA2" w:rsidP="009256BC">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E3BB3D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36EA482"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7FB4A7D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C9902C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50CED3A" w14:textId="77777777" w:rsidR="00885DA2" w:rsidRPr="00C46D0E" w:rsidRDefault="00885DA2" w:rsidP="009256BC">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BF5AED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B41A06F"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2DBA857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09834C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A2CB2F1" w14:textId="77777777" w:rsidR="00885DA2" w:rsidRPr="00C46D0E" w:rsidRDefault="00885DA2" w:rsidP="009256BC">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FD9B7C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E6CC47A"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Approvers can return or reject requests with mandatory justification and audit remarks.</w:t>
            </w:r>
          </w:p>
        </w:tc>
      </w:tr>
      <w:tr w:rsidR="00885DA2" w:rsidRPr="00C46D0E" w14:paraId="04526DA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79E031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3EA38D1" w14:textId="77777777" w:rsidR="00885DA2" w:rsidRPr="00C46D0E" w:rsidRDefault="00885DA2" w:rsidP="009256BC">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B92762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CCA9F6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Dedicated returned/rejected queue displaying complete return history, supervisor remarks, and timestamps.</w:t>
            </w:r>
          </w:p>
        </w:tc>
      </w:tr>
      <w:tr w:rsidR="00885DA2" w:rsidRPr="00C46D0E" w14:paraId="631A5FD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945E99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A1F806D" w14:textId="77777777" w:rsidR="00885DA2" w:rsidRPr="00C46D0E" w:rsidRDefault="00885DA2" w:rsidP="009256BC">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58EBA6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F90DA7B"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 editing enabled for Draft and Returned records, allowing resubmission through the Maker-Checker workflow.</w:t>
            </w:r>
          </w:p>
        </w:tc>
      </w:tr>
      <w:tr w:rsidR="00885DA2" w:rsidRPr="00C46D0E" w14:paraId="2DB8C05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5DBE66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0226D02" w14:textId="77777777" w:rsidR="00885DA2" w:rsidRPr="00C46D0E" w:rsidRDefault="00885DA2" w:rsidP="009256BC">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3BCC80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C52C0BC"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Immutable chronological audit trail records every submission, return, approval, and modification.</w:t>
            </w:r>
          </w:p>
        </w:tc>
      </w:tr>
      <w:tr w:rsidR="00885DA2" w:rsidRPr="00C46D0E" w14:paraId="2AF7D77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3B8A859"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E1F1BC5" w14:textId="77777777" w:rsidR="00885DA2" w:rsidRPr="001F73E6" w:rsidRDefault="00885DA2" w:rsidP="009256BC">
            <w:pPr>
              <w:spacing w:after="0"/>
              <w:ind w:left="50"/>
              <w:rPr>
                <w:rFonts w:asciiTheme="minorHAnsi" w:eastAsia="SimSun" w:hAnsiTheme="minorHAnsi" w:cstheme="minorHAnsi"/>
                <w:b/>
                <w:bCs/>
                <w:lang w:eastAsia="zh-CN"/>
              </w:rPr>
            </w:pPr>
            <w:r w:rsidRPr="001F73E6">
              <w:rPr>
                <w:rFonts w:asciiTheme="minorHAnsi" w:eastAsia="SimSun" w:hAnsiTheme="minorHAnsi" w:cstheme="minorHAnsi"/>
                <w:b/>
                <w:bCs/>
                <w:lang w:eastAsia="zh-CN"/>
              </w:rPr>
              <w:t>Account Statement Generation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A7952AD"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B655EEF"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Account Statement Generation core module natively supported in Skoder LMS Enterprise.</w:t>
            </w:r>
          </w:p>
        </w:tc>
      </w:tr>
      <w:tr w:rsidR="00885DA2" w:rsidRPr="00C46D0E" w14:paraId="6AE43DD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1126FD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r w:rsidRPr="00C46D0E">
              <w:rPr>
                <w:rFonts w:asciiTheme="minorHAnsi" w:eastAsia="SimSun" w:hAnsiTheme="minorHAnsi" w:cstheme="minorHAnsi"/>
              </w:rPr>
              <w:br/>
            </w: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B584825" w14:textId="77777777" w:rsidR="00885DA2" w:rsidRPr="00C46D0E" w:rsidRDefault="00885DA2" w:rsidP="009256BC">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 system shall enable automated creation of customer account statements with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4D47528"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59F49F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CBS account statement and execution suit (Jari) certificate generation under Bankers' Books Evidence Act.</w:t>
            </w:r>
          </w:p>
        </w:tc>
      </w:tr>
      <w:tr w:rsidR="00885DA2" w:rsidRPr="00C46D0E" w14:paraId="6BF4A2E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124A5F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600A8C4" w14:textId="77777777" w:rsidR="00885DA2" w:rsidRPr="00C46D0E" w:rsidRDefault="00885DA2" w:rsidP="009256BC">
            <w:pPr>
              <w:autoSpaceDE w:val="0"/>
              <w:autoSpaceDN w:val="0"/>
              <w:adjustRightInd w:val="0"/>
              <w:spacing w:after="0"/>
              <w:ind w:left="50"/>
              <w:rPr>
                <w:rFonts w:asciiTheme="minorHAnsi" w:eastAsia="SimSun" w:hAnsiTheme="minorHAnsi" w:cstheme="minorHAnsi"/>
                <w:lang w:eastAsia="zh-CN"/>
              </w:rPr>
            </w:pPr>
            <w:r w:rsidRPr="00C46D0E">
              <w:rPr>
                <w:rFonts w:asciiTheme="minorHAnsi" w:eastAsia="SimSun" w:hAnsiTheme="minorHAnsi" w:cstheme="minorHAnsi"/>
                <w:bCs/>
                <w:lang w:eastAsia="zh-CN"/>
              </w:rPr>
              <w:t>CBS Data Integration</w:t>
            </w:r>
            <w:r w:rsidRPr="00C46D0E">
              <w:rPr>
                <w:rFonts w:asciiTheme="minorHAnsi" w:eastAsia="SimSun" w:hAnsiTheme="minorHAnsi" w:cstheme="minorHAnsi"/>
                <w:lang w:eastAsia="zh-CN"/>
              </w:rPr>
              <w:t xml:space="preserve"> – Automatic fetching of account data from the Core Banking System (CBS) through secure API integration.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257101D"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112091E"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Bi-directional CBS integration via secure REST API gateway for real-time account data and ledger sync.</w:t>
            </w:r>
          </w:p>
        </w:tc>
      </w:tr>
      <w:tr w:rsidR="00885DA2" w:rsidRPr="00C46D0E" w14:paraId="2CFB21B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31A846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B5679CC" w14:textId="77777777" w:rsidR="00885DA2" w:rsidRPr="00C46D0E" w:rsidRDefault="00885DA2" w:rsidP="009256BC">
            <w:pPr>
              <w:autoSpaceDE w:val="0"/>
              <w:autoSpaceDN w:val="0"/>
              <w:adjustRightInd w:val="0"/>
              <w:spacing w:after="0"/>
              <w:ind w:left="50"/>
              <w:rPr>
                <w:rFonts w:asciiTheme="minorHAnsi" w:eastAsia="SimSun" w:hAnsiTheme="minorHAnsi" w:cstheme="minorHAnsi"/>
                <w:bCs/>
                <w:lang w:eastAsia="zh-CN"/>
              </w:rPr>
            </w:pPr>
            <w:r w:rsidRPr="00C46D0E">
              <w:rPr>
                <w:rFonts w:asciiTheme="minorHAnsi" w:eastAsia="SimSun" w:hAnsiTheme="minorHAnsi" w:cstheme="minorHAnsi"/>
                <w:bCs/>
                <w:lang w:eastAsia="zh-CN"/>
              </w:rPr>
              <w:t xml:space="preserve">Interest Application – </w:t>
            </w:r>
            <w:r w:rsidRPr="00C46D0E">
              <w:rPr>
                <w:rFonts w:asciiTheme="minorHAnsi" w:eastAsia="SimSun" w:hAnsiTheme="minorHAnsi" w:cstheme="minorHAnsi"/>
                <w:lang w:eastAsia="zh-CN"/>
              </w:rPr>
              <w:t>Application of predefined or user-defined interest rates to support manual or exceptional calculations, where required.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F8B762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440975A"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CBS account statement and execution suit (Jari) certificate generation under Bankers' Books Evidence Act.</w:t>
            </w:r>
          </w:p>
        </w:tc>
      </w:tr>
      <w:tr w:rsidR="00885DA2" w:rsidRPr="00C46D0E" w14:paraId="421E479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949A1B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8CE4F82" w14:textId="77777777" w:rsidR="00885DA2" w:rsidRPr="00C46D0E" w:rsidRDefault="00885DA2" w:rsidP="009256BC">
            <w:pPr>
              <w:autoSpaceDE w:val="0"/>
              <w:autoSpaceDN w:val="0"/>
              <w:adjustRightInd w:val="0"/>
              <w:spacing w:after="0"/>
              <w:ind w:left="50"/>
              <w:rPr>
                <w:rFonts w:asciiTheme="minorHAnsi" w:eastAsia="SimSun" w:hAnsiTheme="minorHAnsi" w:cstheme="minorHAnsi"/>
                <w:bCs/>
                <w:lang w:eastAsia="zh-CN"/>
              </w:rPr>
            </w:pPr>
            <w:r w:rsidRPr="00C46D0E">
              <w:rPr>
                <w:rFonts w:asciiTheme="minorHAnsi" w:eastAsia="SimSun" w:hAnsiTheme="minorHAnsi" w:cstheme="minorHAnsi"/>
                <w:bCs/>
                <w:lang w:eastAsia="zh-CN"/>
              </w:rPr>
              <w:t xml:space="preserve">Automated Statement Generation – </w:t>
            </w:r>
            <w:r w:rsidRPr="00C46D0E">
              <w:rPr>
                <w:rFonts w:asciiTheme="minorHAnsi" w:eastAsia="SimSun" w:hAnsiTheme="minorHAnsi" w:cstheme="minorHAnsi"/>
                <w:lang w:eastAsia="zh-CN"/>
              </w:rPr>
              <w:t>Generation of accurate and up-to-date customer account statements by combining CBS data with calculated values.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DCD207D"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1645BB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CBS account statement and execution suit (Jari) certificate generation under Bankers' Books Evidence Act.</w:t>
            </w:r>
          </w:p>
        </w:tc>
      </w:tr>
      <w:tr w:rsidR="00885DA2" w:rsidRPr="00C46D0E" w14:paraId="48B54AB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EACCE09"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668FDDE" w14:textId="77777777" w:rsidR="00885DA2" w:rsidRPr="001F73E6" w:rsidRDefault="00885DA2" w:rsidP="009256BC">
            <w:pPr>
              <w:spacing w:after="0"/>
              <w:ind w:left="50"/>
              <w:rPr>
                <w:rFonts w:asciiTheme="minorHAnsi" w:eastAsia="SimSun" w:hAnsiTheme="minorHAnsi" w:cstheme="minorHAnsi"/>
                <w:b/>
                <w:bCs/>
                <w:lang w:eastAsia="zh-CN"/>
              </w:rPr>
            </w:pPr>
            <w:r w:rsidRPr="001F73E6">
              <w:rPr>
                <w:rFonts w:asciiTheme="minorHAnsi" w:hAnsiTheme="minorHAnsi" w:cstheme="minorHAnsi"/>
                <w:b/>
                <w:bCs/>
                <w:color w:val="111111"/>
              </w:rPr>
              <w:t>Jari Statement with Certificate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4E01C3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4A8544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Jari Statement with Certificate core module natively supported in Skoder LMS Enterprise.</w:t>
            </w:r>
          </w:p>
        </w:tc>
      </w:tr>
      <w:tr w:rsidR="00885DA2" w:rsidRPr="00C46D0E" w14:paraId="3E16798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E00D13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066BFF6" w14:textId="77777777" w:rsidR="00885DA2" w:rsidRPr="00C46D0E" w:rsidRDefault="00885DA2" w:rsidP="009256BC">
            <w:pPr>
              <w:pStyle w:val="NormalWeb"/>
              <w:spacing w:before="0" w:beforeAutospacing="0" w:after="0" w:afterAutospacing="0"/>
              <w:rPr>
                <w:rFonts w:asciiTheme="minorHAnsi" w:eastAsia="SimSun" w:hAnsiTheme="minorHAnsi" w:cstheme="minorHAnsi"/>
                <w:sz w:val="22"/>
                <w:szCs w:val="22"/>
                <w:lang w:eastAsia="zh-CN"/>
              </w:rPr>
            </w:pPr>
            <w:r w:rsidRPr="00C46D0E">
              <w:rPr>
                <w:rFonts w:asciiTheme="minorHAnsi" w:hAnsiTheme="minorHAnsi" w:cstheme="minorHAnsi"/>
                <w:sz w:val="22"/>
                <w:szCs w:val="22"/>
              </w:rPr>
              <w:t xml:space="preserve">The system shall provide end-to-end facilities for generating </w:t>
            </w:r>
            <w:proofErr w:type="spellStart"/>
            <w:r w:rsidRPr="00C46D0E">
              <w:rPr>
                <w:rFonts w:asciiTheme="minorHAnsi" w:hAnsiTheme="minorHAnsi" w:cstheme="minorHAnsi"/>
                <w:i/>
                <w:iCs/>
                <w:sz w:val="22"/>
                <w:szCs w:val="22"/>
              </w:rPr>
              <w:t>Aurtho</w:t>
            </w:r>
            <w:proofErr w:type="spellEnd"/>
            <w:r w:rsidRPr="00C46D0E">
              <w:rPr>
                <w:rFonts w:asciiTheme="minorHAnsi" w:hAnsiTheme="minorHAnsi" w:cstheme="minorHAnsi"/>
                <w:i/>
                <w:iCs/>
                <w:sz w:val="22"/>
                <w:szCs w:val="22"/>
              </w:rPr>
              <w:t xml:space="preserve"> </w:t>
            </w:r>
            <w:proofErr w:type="spellStart"/>
            <w:r w:rsidRPr="00C46D0E">
              <w:rPr>
                <w:rFonts w:asciiTheme="minorHAnsi" w:hAnsiTheme="minorHAnsi" w:cstheme="minorHAnsi"/>
                <w:i/>
                <w:iCs/>
                <w:sz w:val="22"/>
                <w:szCs w:val="22"/>
              </w:rPr>
              <w:t>Jari</w:t>
            </w:r>
            <w:proofErr w:type="spellEnd"/>
            <w:r w:rsidRPr="00C46D0E">
              <w:rPr>
                <w:rFonts w:asciiTheme="minorHAnsi" w:hAnsiTheme="minorHAnsi" w:cstheme="minorHAnsi"/>
                <w:sz w:val="22"/>
                <w:szCs w:val="22"/>
              </w:rPr>
              <w:t xml:space="preserve"> certificates and statements with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0DF14CF"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92E3E3D"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CBS account statement and execution suit (Jari) certificate generation under Bankers' Books Evidence Act.</w:t>
            </w:r>
          </w:p>
        </w:tc>
      </w:tr>
      <w:tr w:rsidR="00885DA2" w:rsidRPr="00C46D0E" w14:paraId="6F7DFBF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F4057C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274482E"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bCs/>
                <w:sz w:val="22"/>
                <w:szCs w:val="22"/>
              </w:rPr>
              <w:t>Jari Statement Generation</w:t>
            </w:r>
            <w:r w:rsidRPr="00C46D0E">
              <w:rPr>
                <w:rFonts w:asciiTheme="minorHAnsi" w:hAnsiTheme="minorHAnsi" w:cstheme="minorHAnsi"/>
                <w:sz w:val="22"/>
                <w:szCs w:val="22"/>
              </w:rPr>
              <w:t xml:space="preserve"> – Automatic generation of detailed </w:t>
            </w:r>
            <w:r w:rsidRPr="00C46D0E">
              <w:rPr>
                <w:rFonts w:asciiTheme="minorHAnsi" w:hAnsiTheme="minorHAnsi" w:cstheme="minorHAnsi"/>
                <w:i/>
                <w:iCs/>
                <w:sz w:val="22"/>
                <w:szCs w:val="22"/>
              </w:rPr>
              <w:t>Jari</w:t>
            </w:r>
            <w:r w:rsidRPr="00C46D0E">
              <w:rPr>
                <w:rFonts w:asciiTheme="minorHAnsi" w:hAnsiTheme="minorHAnsi" w:cstheme="minorHAnsi"/>
                <w:sz w:val="22"/>
                <w:szCs w:val="22"/>
              </w:rPr>
              <w:t xml:space="preserve"> statements based on data retrieved from the Core Banking System (CBS) combined with applied calculations.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201F34A"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FDF2AE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CBS account statement and execution suit (Jari) certificate generation under Bankers' Books Evidence Act.</w:t>
            </w:r>
          </w:p>
        </w:tc>
      </w:tr>
      <w:tr w:rsidR="00885DA2" w:rsidRPr="00C46D0E" w14:paraId="74BF0F4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F3926D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E9347B0"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Jari Certificate Creation – </w:t>
            </w:r>
            <w:r w:rsidRPr="00C46D0E">
              <w:rPr>
                <w:rFonts w:asciiTheme="minorHAnsi" w:hAnsiTheme="minorHAnsi" w:cstheme="minorHAnsi"/>
                <w:sz w:val="22"/>
                <w:szCs w:val="22"/>
              </w:rPr>
              <w:t xml:space="preserve">Creation of official </w:t>
            </w:r>
            <w:r w:rsidRPr="00C46D0E">
              <w:rPr>
                <w:rFonts w:asciiTheme="minorHAnsi" w:hAnsiTheme="minorHAnsi" w:cstheme="minorHAnsi"/>
                <w:i/>
                <w:iCs/>
                <w:sz w:val="22"/>
                <w:szCs w:val="22"/>
              </w:rPr>
              <w:t>Jari</w:t>
            </w:r>
            <w:r w:rsidRPr="00C46D0E">
              <w:rPr>
                <w:rFonts w:asciiTheme="minorHAnsi" w:hAnsiTheme="minorHAnsi" w:cstheme="minorHAnsi"/>
                <w:sz w:val="22"/>
                <w:szCs w:val="22"/>
              </w:rPr>
              <w:t xml:space="preserve"> certificates in a system-generated format to ensure accuracy, consistency, and compliance with applicable standards.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3321F6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4EA8A0E"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CBS account statement and execution suit (Jari) certificate generation under Bankers' Books Evidence Act.</w:t>
            </w:r>
          </w:p>
        </w:tc>
      </w:tr>
      <w:tr w:rsidR="00885DA2" w:rsidRPr="00C46D0E" w14:paraId="790D221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0BB0378"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180EE3C" w14:textId="77777777" w:rsidR="00885DA2" w:rsidRPr="001F73E6" w:rsidRDefault="00885DA2" w:rsidP="009256BC">
            <w:pPr>
              <w:spacing w:after="0"/>
              <w:ind w:left="50"/>
              <w:rPr>
                <w:rFonts w:asciiTheme="minorHAnsi" w:hAnsiTheme="minorHAnsi" w:cstheme="minorHAnsi"/>
                <w:b/>
                <w:bCs/>
                <w:color w:val="111111"/>
              </w:rPr>
            </w:pPr>
            <w:r w:rsidRPr="001F73E6">
              <w:rPr>
                <w:rFonts w:asciiTheme="minorHAnsi" w:hAnsiTheme="minorHAnsi" w:cstheme="minorHAnsi"/>
                <w:b/>
                <w:bCs/>
                <w:color w:val="111111"/>
              </w:rPr>
              <w:t>Lower Court Suit Management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A402CE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B071068"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Lower Court Suit Management core module natively supported in Skoder LMS Enterprise.</w:t>
            </w:r>
          </w:p>
        </w:tc>
      </w:tr>
      <w:tr w:rsidR="00885DA2" w:rsidRPr="00C46D0E" w14:paraId="5907A61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7E1FB6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375EACC"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Style w:val="Strong"/>
                <w:rFonts w:asciiTheme="minorHAnsi" w:eastAsia="SimSun" w:hAnsiTheme="minorHAnsi" w:cstheme="minorHAnsi"/>
                <w:b w:val="0"/>
                <w:sz w:val="22"/>
                <w:szCs w:val="22"/>
              </w:rPr>
              <w:t>Lower Court Suit File Module</w:t>
            </w:r>
            <w:r w:rsidRPr="00C46D0E">
              <w:rPr>
                <w:rFonts w:asciiTheme="minorHAnsi" w:hAnsiTheme="minorHAnsi" w:cstheme="minorHAnsi"/>
                <w:sz w:val="22"/>
                <w:szCs w:val="22"/>
              </w:rPr>
              <w:t xml:space="preserve"> The system shall streamline the management of lower court case files with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DBD41D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092C11F"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Lower Court suit tracking (Artha Rin, NI Act 138), hearing calendars, daily step updates, and lawyer fee tagging.</w:t>
            </w:r>
          </w:p>
        </w:tc>
      </w:tr>
      <w:tr w:rsidR="00885DA2" w:rsidRPr="00C46D0E" w14:paraId="30D753A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57AB1E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F0852C0" w14:textId="77777777" w:rsidR="00885DA2" w:rsidRPr="00C46D0E" w:rsidRDefault="00885DA2" w:rsidP="009256BC">
            <w:pPr>
              <w:pStyle w:val="NormalWeb"/>
              <w:spacing w:before="0" w:beforeAutospacing="0" w:after="0" w:afterAutospacing="0"/>
              <w:rPr>
                <w:rStyle w:val="Strong"/>
                <w:rFonts w:asciiTheme="minorHAnsi" w:eastAsia="SimSun" w:hAnsiTheme="minorHAnsi" w:cstheme="minorHAnsi"/>
                <w:b w:val="0"/>
                <w:sz w:val="22"/>
                <w:szCs w:val="22"/>
              </w:rPr>
            </w:pPr>
            <w:r w:rsidRPr="00C46D0E">
              <w:rPr>
                <w:rFonts w:asciiTheme="minorHAnsi" w:hAnsiTheme="minorHAnsi" w:cstheme="minorHAnsi"/>
                <w:bCs/>
                <w:sz w:val="22"/>
                <w:szCs w:val="22"/>
              </w:rPr>
              <w:t xml:space="preserve">Suit File Management – </w:t>
            </w:r>
            <w:r w:rsidRPr="00C46D0E">
              <w:rPr>
                <w:rFonts w:asciiTheme="minorHAnsi" w:hAnsiTheme="minorHAnsi" w:cstheme="minorHAnsi"/>
                <w:sz w:val="22"/>
                <w:szCs w:val="22"/>
              </w:rPr>
              <w:t>Facility to create new suit files, update existing records, or remove entries as required.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D5B431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1291A0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Lower Court suit tracking (Artha Rin, NI Act 138), hearing calendars, daily step updates, and lawyer fee tagging.</w:t>
            </w:r>
          </w:p>
        </w:tc>
      </w:tr>
      <w:tr w:rsidR="00885DA2" w:rsidRPr="00C46D0E" w14:paraId="3D0C3D6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FB03B5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6E0D850"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File Reassignment – </w:t>
            </w:r>
            <w:r w:rsidRPr="00C46D0E">
              <w:rPr>
                <w:rFonts w:asciiTheme="minorHAnsi" w:hAnsiTheme="minorHAnsi" w:cstheme="minorHAnsi"/>
                <w:sz w:val="22"/>
                <w:szCs w:val="22"/>
              </w:rPr>
              <w:t>Option to reallocate suit files to another user or department when necessary.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AD743E3"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F54389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Lower Court suit tracking (Artha Rin, NI Act 138), hearing calendars, daily step updates, and lawyer fee tagging.</w:t>
            </w:r>
          </w:p>
        </w:tc>
      </w:tr>
      <w:tr w:rsidR="00885DA2" w:rsidRPr="00C46D0E" w14:paraId="2FD8E69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99C102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32568F0"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Arji Copy Upload – </w:t>
            </w:r>
            <w:r w:rsidRPr="00C46D0E">
              <w:rPr>
                <w:rFonts w:asciiTheme="minorHAnsi" w:hAnsiTheme="minorHAnsi" w:cstheme="minorHAnsi"/>
                <w:sz w:val="22"/>
                <w:szCs w:val="22"/>
              </w:rPr>
              <w:t xml:space="preserve">Provision to upload and manage </w:t>
            </w:r>
            <w:r w:rsidRPr="00C46D0E">
              <w:rPr>
                <w:rFonts w:asciiTheme="minorHAnsi" w:hAnsiTheme="minorHAnsi" w:cstheme="minorHAnsi"/>
                <w:i/>
                <w:iCs/>
                <w:sz w:val="22"/>
                <w:szCs w:val="22"/>
              </w:rPr>
              <w:t>Arji</w:t>
            </w:r>
            <w:r w:rsidRPr="00C46D0E">
              <w:rPr>
                <w:rFonts w:asciiTheme="minorHAnsi" w:hAnsiTheme="minorHAnsi" w:cstheme="minorHAnsi"/>
                <w:sz w:val="22"/>
                <w:szCs w:val="22"/>
              </w:rPr>
              <w:t xml:space="preserve"> copies directly within the case file. (Any sort of case related documents like summons/orders etc. required to be uploaded.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D3789D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6AEED7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Secure encrypted document repository supports multi-format upload (PDF/DOC/images) with metadata indexing.</w:t>
            </w:r>
          </w:p>
        </w:tc>
      </w:tr>
      <w:tr w:rsidR="00885DA2" w:rsidRPr="00C46D0E" w14:paraId="120C735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F1217B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425063F"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Legal Expense Recording – </w:t>
            </w:r>
            <w:r w:rsidRPr="00C46D0E">
              <w:rPr>
                <w:rFonts w:asciiTheme="minorHAnsi" w:hAnsiTheme="minorHAnsi" w:cstheme="minorHAnsi"/>
                <w:sz w:val="22"/>
                <w:szCs w:val="22"/>
              </w:rPr>
              <w:t>Facility to input and maintain expense details associated with each suit, ensuring accurate tracking and reporting.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B6D8A41" w14:textId="77777777" w:rsidR="00885DA2" w:rsidRPr="00C46D0E" w:rsidRDefault="00885DA2" w:rsidP="009256BC">
            <w:pPr>
              <w:spacing w:after="0"/>
              <w:ind w:left="64" w:right="65"/>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45DEAFB"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Lower Court suit tracking (Artha Rin, NI Act 138), hearing calendars, daily step updates, and lawyer fee tagging.</w:t>
            </w:r>
          </w:p>
        </w:tc>
      </w:tr>
      <w:tr w:rsidR="00885DA2" w:rsidRPr="00C46D0E" w14:paraId="08F3031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2B136A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38B90E4"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C42794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D34AD8F"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Standard Maker-Checker workflow supported at branch level with role-based routing.</w:t>
            </w:r>
          </w:p>
        </w:tc>
      </w:tr>
      <w:tr w:rsidR="00885DA2" w:rsidRPr="00C46D0E" w14:paraId="35E892F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DCB6A4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FB8A0C6"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8FC9F53"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E79135C"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Maker-Checker approval and verification supported at Head Office Legal Division.</w:t>
            </w:r>
          </w:p>
        </w:tc>
      </w:tr>
      <w:tr w:rsidR="00885DA2" w:rsidRPr="00C46D0E" w14:paraId="5CAE518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65A6F1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6646DAB"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5D00853"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8DC0B6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Real-time enquiry console providing complete lifecycle audit logs and status tracking.</w:t>
            </w:r>
          </w:p>
        </w:tc>
      </w:tr>
      <w:tr w:rsidR="00885DA2" w:rsidRPr="00C46D0E" w14:paraId="1829BA8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67B4D9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35D4D22"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send email and SMS notification to lawyer and Case Deal Officer at the time of initiate, reject and complete the request.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D650E0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8D82C5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multichannel notification engine dispatches instant email and SMS alerts to designated stakeholders.</w:t>
            </w:r>
          </w:p>
        </w:tc>
      </w:tr>
      <w:tr w:rsidR="00885DA2" w:rsidRPr="00C46D0E" w14:paraId="6E065F6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3E4C9F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B25FB07"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B1C08A6"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D847842"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7F06F7E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586F40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54D2D21"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CC90A6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79FF85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Approvers can return or reject requests with mandatory justification and audit remarks.</w:t>
            </w:r>
          </w:p>
        </w:tc>
      </w:tr>
      <w:tr w:rsidR="00885DA2" w:rsidRPr="00C46D0E" w14:paraId="297C7D2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961FC2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F13B298"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1B75B2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2315451"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Dedicated returned/rejected queue displaying complete return history, supervisor remarks, and timestamps.</w:t>
            </w:r>
          </w:p>
        </w:tc>
      </w:tr>
      <w:tr w:rsidR="00885DA2" w:rsidRPr="00C46D0E" w14:paraId="46CD311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7D9C67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8A07F47"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03FA6C6"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4EDEDEB"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 editing enabled for Draft and Returned records, allowing resubmission through the Maker-Checker workflow.</w:t>
            </w:r>
          </w:p>
        </w:tc>
      </w:tr>
      <w:tr w:rsidR="00885DA2" w:rsidRPr="00C46D0E" w14:paraId="7FBFBC6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8E19F6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2AC9D37"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318115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D5CE4BB"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Immutable chronological audit trail records every submission, return, approval, and modification.</w:t>
            </w:r>
          </w:p>
        </w:tc>
      </w:tr>
      <w:tr w:rsidR="00885DA2" w:rsidRPr="00C46D0E" w14:paraId="478789B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9AB2CB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6DFEB0F" w14:textId="77777777" w:rsidR="00885DA2" w:rsidRPr="00C46D0E" w:rsidRDefault="00885DA2" w:rsidP="009256BC">
            <w:pPr>
              <w:spacing w:after="0"/>
              <w:ind w:left="140"/>
              <w:rPr>
                <w:rFonts w:asciiTheme="minorHAnsi" w:eastAsia="SimSun" w:hAnsiTheme="minorHAnsi" w:cstheme="minorHAnsi"/>
                <w:lang w:eastAsia="zh-CN"/>
              </w:rPr>
            </w:pPr>
            <w:r w:rsidRPr="00B56697">
              <w:rPr>
                <w:rFonts w:asciiTheme="minorHAnsi" w:eastAsia="SimSun" w:hAnsiTheme="minorHAnsi" w:cstheme="minorHAnsi"/>
                <w:lang w:eastAsia="zh-CN"/>
              </w:rPr>
              <w:t>Hearing/limitation tracking, dormant/long-pending accountability and explicit certified-copy preservation should be validated against detailed workflows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749724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7B28AE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Lower Court suit tracking (Artha Rin, NI Act 138), hearing calendars, daily step updates, and lawyer fee tagging.</w:t>
            </w:r>
          </w:p>
        </w:tc>
      </w:tr>
      <w:tr w:rsidR="00885DA2" w:rsidRPr="00C46D0E" w14:paraId="6935975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5BB54D3"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EB1FB97" w14:textId="77777777" w:rsidR="00885DA2" w:rsidRPr="001F73E6" w:rsidRDefault="00885DA2" w:rsidP="009256BC">
            <w:pPr>
              <w:spacing w:after="0"/>
              <w:ind w:left="140"/>
              <w:rPr>
                <w:rFonts w:asciiTheme="minorHAnsi" w:hAnsiTheme="minorHAnsi" w:cstheme="minorHAnsi"/>
                <w:b/>
                <w:bCs/>
                <w:color w:val="111111"/>
              </w:rPr>
            </w:pPr>
            <w:r w:rsidRPr="001F73E6">
              <w:rPr>
                <w:rFonts w:asciiTheme="minorHAnsi" w:hAnsiTheme="minorHAnsi" w:cstheme="minorHAnsi"/>
                <w:b/>
                <w:bCs/>
                <w:color w:val="111111"/>
              </w:rPr>
              <w:t xml:space="preserve">Case Steps update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D0DC0FF"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3B1DB4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Case Steps update core module natively supported in Skoder LMS Enterprise.</w:t>
            </w:r>
          </w:p>
        </w:tc>
      </w:tr>
      <w:tr w:rsidR="00885DA2" w:rsidRPr="00C46D0E" w14:paraId="14A19A8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7FCDEE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B00BB2E" w14:textId="3A99819E" w:rsidR="00885DA2" w:rsidRPr="00C46D0E" w:rsidRDefault="00885DA2" w:rsidP="009256BC">
            <w:pPr>
              <w:spacing w:after="0"/>
              <w:ind w:left="140"/>
              <w:rPr>
                <w:rFonts w:asciiTheme="minorHAnsi" w:hAnsiTheme="minorHAnsi" w:cstheme="minorHAnsi"/>
                <w:color w:val="111111"/>
              </w:rPr>
            </w:pPr>
            <w:r w:rsidRPr="00C46D0E">
              <w:rPr>
                <w:rFonts w:asciiTheme="minorHAnsi" w:hAnsiTheme="minorHAnsi" w:cstheme="minorHAnsi"/>
                <w:color w:val="111111"/>
              </w:rPr>
              <w:t xml:space="preserve">The system shall allow daily tracking of case progress and </w:t>
            </w:r>
            <w:r w:rsidR="009256BC" w:rsidRPr="00C46D0E">
              <w:rPr>
                <w:rFonts w:asciiTheme="minorHAnsi" w:hAnsiTheme="minorHAnsi" w:cstheme="minorHAnsi"/>
                <w:color w:val="111111"/>
              </w:rPr>
              <w:t>associate</w:t>
            </w:r>
            <w:r w:rsidRPr="00C46D0E">
              <w:rPr>
                <w:rFonts w:asciiTheme="minorHAnsi" w:hAnsiTheme="minorHAnsi" w:cstheme="minorHAnsi"/>
                <w:color w:val="111111"/>
              </w:rPr>
              <w:t xml:space="preserve"> expenses with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619BD6F"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485307A"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Lower Court suit tracking (Artha Rin, NI Act 138), hearing calendars, daily step updates, and lawyer fee tagging.</w:t>
            </w:r>
          </w:p>
        </w:tc>
      </w:tr>
      <w:tr w:rsidR="00885DA2" w:rsidRPr="00C46D0E" w14:paraId="0BE1A67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6B2F21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9FDE7D1"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hAnsiTheme="minorHAnsi" w:cstheme="minorHAnsi"/>
                <w:bCs/>
                <w:color w:val="111111"/>
              </w:rPr>
              <w:t>Day-by-Day Case Updates</w:t>
            </w:r>
            <w:r w:rsidRPr="00C46D0E">
              <w:rPr>
                <w:rFonts w:asciiTheme="minorHAnsi" w:hAnsiTheme="minorHAnsi" w:cstheme="minorHAnsi"/>
                <w:color w:val="111111"/>
              </w:rPr>
              <w:t xml:space="preserve"> – Facility to record and monitor each step of a case on a daily basis for accurate progress tracking.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CB3351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2095A8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Lower Court suit tracking (Artha Rin, NI Act 138), hearing calendars, daily step updates, and lawyer fee tagging.</w:t>
            </w:r>
          </w:p>
        </w:tc>
      </w:tr>
      <w:tr w:rsidR="00885DA2" w:rsidRPr="00C46D0E" w14:paraId="6E74195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ABCAF8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3A77928" w14:textId="77777777" w:rsidR="00885DA2" w:rsidRPr="00C46D0E" w:rsidRDefault="00885DA2" w:rsidP="009256BC">
            <w:pPr>
              <w:spacing w:after="0"/>
              <w:ind w:left="140"/>
              <w:rPr>
                <w:rFonts w:asciiTheme="minorHAnsi" w:hAnsiTheme="minorHAnsi" w:cstheme="minorHAnsi"/>
                <w:bCs/>
                <w:color w:val="111111"/>
              </w:rPr>
            </w:pPr>
            <w:r w:rsidRPr="00C46D0E">
              <w:rPr>
                <w:rFonts w:asciiTheme="minorHAnsi" w:hAnsiTheme="minorHAnsi" w:cstheme="minorHAnsi"/>
                <w:bCs/>
                <w:color w:val="111111"/>
              </w:rPr>
              <w:t xml:space="preserve">Lawyer Expense Entry – </w:t>
            </w:r>
            <w:r w:rsidRPr="00C46D0E">
              <w:rPr>
                <w:rFonts w:asciiTheme="minorHAnsi" w:hAnsiTheme="minorHAnsi" w:cstheme="minorHAnsi"/>
                <w:color w:val="111111"/>
              </w:rPr>
              <w:t>Provision to input and maintain lawyer-related expenses alongside case updates to ensure proper cost management.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ADFD19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7777FF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Lower Court suit tracking (Artha Rin, NI Act 138), hearing calendars, daily step updates, and lawyer fee tagging.</w:t>
            </w:r>
          </w:p>
        </w:tc>
      </w:tr>
      <w:tr w:rsidR="00885DA2" w:rsidRPr="00C46D0E" w14:paraId="2EE094E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6FD01C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33B4EEB" w14:textId="77777777" w:rsidR="00885DA2" w:rsidRPr="00C46D0E" w:rsidRDefault="00885DA2" w:rsidP="009256BC">
            <w:pPr>
              <w:spacing w:after="0"/>
              <w:ind w:left="140"/>
              <w:rPr>
                <w:rFonts w:asciiTheme="minorHAnsi" w:hAnsiTheme="minorHAnsi" w:cstheme="minorHAnsi"/>
                <w:bCs/>
                <w:color w:val="111111"/>
              </w:rPr>
            </w:pPr>
            <w:r w:rsidRPr="00C46D0E">
              <w:rPr>
                <w:rFonts w:asciiTheme="minorHAnsi" w:hAnsiTheme="minorHAnsi" w:cstheme="minorHAnsi"/>
                <w:bCs/>
                <w:color w:val="111111"/>
              </w:rPr>
              <w:t xml:space="preserve">Bill Selection from Lawyer Package Bills </w:t>
            </w:r>
            <w:r w:rsidRPr="00C46D0E">
              <w:rPr>
                <w:rFonts w:asciiTheme="minorHAnsi" w:hAnsiTheme="minorHAnsi" w:cstheme="minorHAnsi"/>
                <w:color w:val="111111"/>
              </w:rPr>
              <w:t>– Option to select and associate relevant bills from predefined lawyer package bills for accurate expense tracking and reporting.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54F7CC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5732F0C"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Lower Court suit tracking (Artha Rin, NI Act 138), hearing calendars, daily step updates, and lawyer fee tagging.</w:t>
            </w:r>
          </w:p>
        </w:tc>
      </w:tr>
      <w:tr w:rsidR="00885DA2" w:rsidRPr="00C46D0E" w14:paraId="2C02C86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8BE69C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BED69D6"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E020F8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01AB79C"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Standard Maker-Checker workflow supported at branch level with role-based routing.</w:t>
            </w:r>
          </w:p>
        </w:tc>
      </w:tr>
      <w:tr w:rsidR="00885DA2" w:rsidRPr="00C46D0E" w14:paraId="035367E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1CE93A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D04042D"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E21124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5C64BB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Maker-Checker approval and verification supported at Head Office Legal Division.</w:t>
            </w:r>
          </w:p>
        </w:tc>
      </w:tr>
      <w:tr w:rsidR="00885DA2" w:rsidRPr="00C46D0E" w14:paraId="50C6E01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1C4BF4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3EB353A"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165DD8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BEFFCED"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Real-time enquiry console providing complete lifecycle audit logs and status tracking.</w:t>
            </w:r>
          </w:p>
        </w:tc>
      </w:tr>
      <w:tr w:rsidR="00885DA2" w:rsidRPr="00C46D0E" w14:paraId="7AA75F3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890DEC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8C03AA2"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send email and SMS notification to Case Dealing Officer, reject and complete the request.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19642E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C90660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multichannel notification engine dispatches instant email and SMS alerts to designated stakeholders.</w:t>
            </w:r>
          </w:p>
        </w:tc>
      </w:tr>
      <w:tr w:rsidR="00885DA2" w:rsidRPr="00C46D0E" w14:paraId="3866858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1FD2CE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8B17FD9" w14:textId="77777777" w:rsidR="00885DA2" w:rsidRPr="003E298D" w:rsidRDefault="00885DA2" w:rsidP="009256BC">
            <w:pPr>
              <w:spacing w:after="0"/>
              <w:ind w:left="50"/>
              <w:rPr>
                <w:rFonts w:asciiTheme="minorHAnsi" w:eastAsia="SimSun" w:hAnsiTheme="minorHAnsi" w:cstheme="minorHAnsi"/>
                <w:lang w:eastAsia="zh-CN"/>
              </w:rPr>
            </w:pPr>
            <w:r>
              <w:rPr>
                <w:rFonts w:asciiTheme="minorHAnsi" w:eastAsia="SimSun" w:hAnsiTheme="minorHAnsi" w:cstheme="minorHAnsi"/>
                <w:lang w:eastAsia="zh-CN"/>
              </w:rPr>
              <w:t>A</w:t>
            </w:r>
            <w:r w:rsidRPr="003E298D">
              <w:rPr>
                <w:rFonts w:asciiTheme="minorHAnsi" w:eastAsia="SimSun" w:hAnsiTheme="minorHAnsi" w:cstheme="minorHAnsi"/>
                <w:lang w:eastAsia="zh-CN"/>
              </w:rPr>
              <w:t>n automated notification system that alerts concerned officers, panel lawyers, and supervisors of upcoming hearing dates, limitation deadlines, and critical case milestones via:</w:t>
            </w:r>
          </w:p>
          <w:p w14:paraId="7C829C6B" w14:textId="77777777" w:rsidR="00885DA2" w:rsidRPr="003E298D" w:rsidRDefault="00885DA2" w:rsidP="009256BC">
            <w:pPr>
              <w:spacing w:after="0"/>
              <w:ind w:left="410"/>
              <w:rPr>
                <w:rFonts w:asciiTheme="minorHAnsi" w:eastAsia="SimSun" w:hAnsiTheme="minorHAnsi" w:cstheme="minorHAnsi"/>
                <w:lang w:eastAsia="zh-CN"/>
              </w:rPr>
            </w:pPr>
            <w:r w:rsidRPr="003E298D">
              <w:rPr>
                <w:rFonts w:asciiTheme="minorHAnsi" w:eastAsia="SimSun" w:hAnsiTheme="minorHAnsi" w:cstheme="minorHAnsi"/>
                <w:lang w:eastAsia="zh-CN"/>
              </w:rPr>
              <w:t>a. Email notifications.</w:t>
            </w:r>
          </w:p>
          <w:p w14:paraId="39B7BDFE" w14:textId="77777777" w:rsidR="00885DA2" w:rsidRPr="003E298D" w:rsidRDefault="00885DA2" w:rsidP="009256BC">
            <w:pPr>
              <w:spacing w:after="0"/>
              <w:ind w:left="410"/>
              <w:rPr>
                <w:rFonts w:asciiTheme="minorHAnsi" w:eastAsia="SimSun" w:hAnsiTheme="minorHAnsi" w:cstheme="minorHAnsi"/>
                <w:lang w:eastAsia="zh-CN"/>
              </w:rPr>
            </w:pPr>
            <w:r w:rsidRPr="003E298D">
              <w:rPr>
                <w:rFonts w:asciiTheme="minorHAnsi" w:eastAsia="SimSun" w:hAnsiTheme="minorHAnsi" w:cstheme="minorHAnsi"/>
                <w:lang w:eastAsia="zh-CN"/>
              </w:rPr>
              <w:t>b. Push notifications (mobile and desktop).</w:t>
            </w:r>
          </w:p>
          <w:p w14:paraId="59007C55" w14:textId="77777777" w:rsidR="00885DA2" w:rsidRPr="00C46D0E" w:rsidRDefault="00885DA2" w:rsidP="009256BC">
            <w:pPr>
              <w:spacing w:after="0"/>
              <w:ind w:left="410"/>
              <w:rPr>
                <w:rFonts w:asciiTheme="minorHAnsi" w:eastAsia="SimSun" w:hAnsiTheme="minorHAnsi" w:cstheme="minorHAnsi"/>
                <w:lang w:eastAsia="zh-CN"/>
              </w:rPr>
            </w:pPr>
            <w:r w:rsidRPr="003E298D">
              <w:rPr>
                <w:rFonts w:asciiTheme="minorHAnsi" w:eastAsia="SimSun" w:hAnsiTheme="minorHAnsi" w:cstheme="minorHAnsi"/>
                <w:lang w:eastAsia="zh-CN"/>
              </w:rPr>
              <w:t>c. In-system alerts and reminders.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2AEB88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3E9B8E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multichannel notification engine dispatches instant email and SMS alerts to designated stakeholders.</w:t>
            </w:r>
          </w:p>
        </w:tc>
      </w:tr>
      <w:tr w:rsidR="00885DA2" w:rsidRPr="00C46D0E" w14:paraId="3E1D6C6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01D6B3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3A61B95"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67CE25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00515AD"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7184AA0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9D4B47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01BF52C"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B997ED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AA2C5A2"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Approvers can return or reject requests with mandatory justification and audit remarks.</w:t>
            </w:r>
          </w:p>
        </w:tc>
      </w:tr>
      <w:tr w:rsidR="00885DA2" w:rsidRPr="00C46D0E" w14:paraId="4641C96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97C722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6348D01"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912076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3B1C791"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Dedicated returned/rejected queue displaying complete return history, supervisor remarks, and timestamps.</w:t>
            </w:r>
          </w:p>
        </w:tc>
      </w:tr>
      <w:tr w:rsidR="00885DA2" w:rsidRPr="00C46D0E" w14:paraId="4A5DB8C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4D8A2C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5E979C4"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8F14D5D"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C31B79B"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 editing enabled for Draft and Returned records, allowing resubmission through the Maker-Checker workflow.</w:t>
            </w:r>
          </w:p>
        </w:tc>
      </w:tr>
      <w:tr w:rsidR="00885DA2" w:rsidRPr="00C46D0E" w14:paraId="21A78A8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887AEA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843DACA"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E2D51F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BAE881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Immutable chronological audit trail records every submission, return, approval, and modification.</w:t>
            </w:r>
          </w:p>
        </w:tc>
      </w:tr>
      <w:tr w:rsidR="00885DA2" w:rsidRPr="00C46D0E" w14:paraId="2278E68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37A7BD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CECD6CA" w14:textId="77777777" w:rsidR="00885DA2" w:rsidRPr="00C46D0E" w:rsidRDefault="00885DA2" w:rsidP="009256BC">
            <w:pPr>
              <w:spacing w:after="0"/>
              <w:ind w:left="140"/>
              <w:rPr>
                <w:rFonts w:asciiTheme="minorHAnsi" w:eastAsia="SimSun" w:hAnsiTheme="minorHAnsi" w:cstheme="minorHAnsi"/>
                <w:lang w:eastAsia="zh-CN"/>
              </w:rPr>
            </w:pPr>
            <w:r w:rsidRPr="00224D53">
              <w:rPr>
                <w:rFonts w:asciiTheme="minorHAnsi" w:eastAsia="SimSun" w:hAnsiTheme="minorHAnsi" w:cstheme="minorHAnsi"/>
                <w:lang w:eastAsia="zh-CN"/>
              </w:rPr>
              <w:t>Structured legal representative feedback, automated no-update escalation and supervisor acknowledgement workflow</w:t>
            </w:r>
            <w:r>
              <w:rPr>
                <w:rFonts w:asciiTheme="minorHAnsi" w:eastAsia="SimSun" w:hAnsiTheme="minorHAnsi" w:cstheme="minorHAnsi"/>
                <w:lang w:eastAsia="zh-CN"/>
              </w:rPr>
              <w:t xml:space="preserve"> is required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4F909B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0F718A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Lower Court suit tracking (Artha Rin, NI Act 138), hearing calendars, daily step updates, and lawyer fee tagging.</w:t>
            </w:r>
          </w:p>
        </w:tc>
      </w:tr>
      <w:tr w:rsidR="00885DA2" w:rsidRPr="00C46D0E" w14:paraId="4BD94D7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331980D"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0A2EE1E" w14:textId="77777777" w:rsidR="00885DA2" w:rsidRPr="001F73E6" w:rsidRDefault="00885DA2" w:rsidP="009256BC">
            <w:pPr>
              <w:spacing w:after="0"/>
              <w:ind w:left="140"/>
              <w:rPr>
                <w:rFonts w:asciiTheme="minorHAnsi" w:hAnsiTheme="minorHAnsi" w:cstheme="minorHAnsi"/>
                <w:b/>
                <w:bCs/>
                <w:color w:val="111111"/>
              </w:rPr>
            </w:pPr>
            <w:r w:rsidRPr="001F73E6">
              <w:rPr>
                <w:rFonts w:asciiTheme="minorHAnsi" w:hAnsiTheme="minorHAnsi" w:cstheme="minorHAnsi"/>
                <w:b/>
                <w:bCs/>
                <w:color w:val="111111"/>
              </w:rPr>
              <w:t>Arising Case from Original Case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595F0B8"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4408FCB"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Arising Case from Original Case core module natively supported in Skoder LMS Enterprise.</w:t>
            </w:r>
          </w:p>
        </w:tc>
      </w:tr>
      <w:tr w:rsidR="00885DA2" w:rsidRPr="00C46D0E" w14:paraId="0E6A6AC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A7EA01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6D02025"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sz w:val="22"/>
                <w:szCs w:val="22"/>
              </w:rPr>
              <w:t>The system shall manage all subsequent cases originating from an original suit with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96DEF1A"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97A931C"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Hierarchical linking of arising cases (Execution suits, Session cases, Appeals) with integrated case history mapping.</w:t>
            </w:r>
          </w:p>
        </w:tc>
      </w:tr>
      <w:tr w:rsidR="00885DA2" w:rsidRPr="00C46D0E" w14:paraId="3577E31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38ED9F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A4D9142"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bCs/>
                <w:sz w:val="22"/>
                <w:szCs w:val="22"/>
              </w:rPr>
              <w:t>Multiple Execution Suit Entry</w:t>
            </w:r>
            <w:r w:rsidRPr="00C46D0E">
              <w:rPr>
                <w:rFonts w:asciiTheme="minorHAnsi" w:hAnsiTheme="minorHAnsi" w:cstheme="minorHAnsi"/>
                <w:sz w:val="22"/>
                <w:szCs w:val="22"/>
              </w:rPr>
              <w:t xml:space="preserve"> – Facility to record and maintain details of multiple execution suits linked to the same original case.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CCA5C5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A45DE9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Hierarchical linking of arising cases (Execution suits, Session cases, Appeals) with integrated case history mapping.</w:t>
            </w:r>
          </w:p>
        </w:tc>
      </w:tr>
      <w:tr w:rsidR="00885DA2" w:rsidRPr="00C46D0E" w14:paraId="6830116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34F228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DED3C1D"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Session Case Tracking – </w:t>
            </w:r>
            <w:r w:rsidRPr="00C46D0E">
              <w:rPr>
                <w:rFonts w:asciiTheme="minorHAnsi" w:hAnsiTheme="minorHAnsi" w:cstheme="minorHAnsi"/>
                <w:sz w:val="22"/>
                <w:szCs w:val="22"/>
              </w:rPr>
              <w:t>Provision to capture and monitor related session cases as part of the arising case workflow.</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127E38D"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25168D8"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Hierarchical linking of arising cases (Execution suits, Session cases, Appeals) with integrated case history mapping.</w:t>
            </w:r>
          </w:p>
        </w:tc>
      </w:tr>
      <w:tr w:rsidR="00885DA2" w:rsidRPr="00C46D0E" w14:paraId="51CBD8C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7180AE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0666CFA"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Merged Suit Monitoring – </w:t>
            </w:r>
            <w:r w:rsidRPr="00C46D0E">
              <w:rPr>
                <w:rFonts w:asciiTheme="minorHAnsi" w:hAnsiTheme="minorHAnsi" w:cstheme="minorHAnsi"/>
                <w:sz w:val="22"/>
                <w:szCs w:val="22"/>
              </w:rPr>
              <w:t>Systematic tracking and consolidation of information from all linked suits, including 1st Execution Suit, 2nd Execution Suit, Session Case, and others.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46F636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044285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Hierarchical linking of arising cases (Execution suits, Session cases, Appeals) with integrated case history mapping.</w:t>
            </w:r>
          </w:p>
        </w:tc>
      </w:tr>
      <w:tr w:rsidR="00885DA2" w:rsidRPr="00C46D0E" w14:paraId="337DD49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449632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E6EA5BD"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Integrated Case History – </w:t>
            </w:r>
            <w:r w:rsidRPr="00C46D0E">
              <w:rPr>
                <w:rFonts w:asciiTheme="minorHAnsi" w:hAnsiTheme="minorHAnsi" w:cstheme="minorHAnsi"/>
                <w:sz w:val="22"/>
                <w:szCs w:val="22"/>
              </w:rPr>
              <w:t>Maintenance of a comprehensive relationship map between the original case and all arising cases to facilitate easy reference and monitoring.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5D92F2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7F3EAA8"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Hierarchical linking of arising cases (Execution suits, Session cases, Appeals) with integrated case history mapping.</w:t>
            </w:r>
          </w:p>
        </w:tc>
      </w:tr>
      <w:tr w:rsidR="00885DA2" w:rsidRPr="00C46D0E" w14:paraId="4593ECA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D50BEF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DBA6F49"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branch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44BF28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0A2EE12"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Standard Maker-Checker workflow supported at branch level with role-based routing.</w:t>
            </w:r>
          </w:p>
        </w:tc>
      </w:tr>
      <w:tr w:rsidR="00885DA2" w:rsidRPr="00C46D0E" w14:paraId="343D59A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6EA7A6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C6713BD"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96D34B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D8B4E0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Maker-Checker approval and verification supported at Head Office Legal Division.</w:t>
            </w:r>
          </w:p>
        </w:tc>
      </w:tr>
      <w:tr w:rsidR="00885DA2" w:rsidRPr="00C46D0E" w14:paraId="3333E40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0A63AB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4270B11"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8E078C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686FA0E"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Real-time enquiry console providing complete lifecycle audit logs and status tracking.</w:t>
            </w:r>
          </w:p>
        </w:tc>
      </w:tr>
      <w:tr w:rsidR="00885DA2" w:rsidRPr="00C46D0E" w14:paraId="3A05755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8BF743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3DB8C53"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 system should provide an option to send email and SMS notifications to the case dealing officer for file execution cases following the judgment of an ARA-2003 case. (Including all the stakeholder id deemed necessary like Manager/DM/CLO/Law Officer etc.)</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8A31428"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34931B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multichannel notification engine dispatches instant email and SMS alerts to designated stakeholders.</w:t>
            </w:r>
          </w:p>
        </w:tc>
      </w:tr>
      <w:tr w:rsidR="00885DA2" w:rsidRPr="00C46D0E" w14:paraId="1ABF537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E72D94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7074B3F"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DDE758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A4E592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2629956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8F0A57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3096FED"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C177D7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C34F1B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Approvers can return or reject requests with mandatory justification and audit remarks.</w:t>
            </w:r>
          </w:p>
        </w:tc>
      </w:tr>
      <w:tr w:rsidR="00885DA2" w:rsidRPr="00C46D0E" w14:paraId="430CEF3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4566D4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2AB5892"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271A4B8"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CC8EBD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Dedicated returned/rejected queue displaying complete return history, supervisor remarks, and timestamps.</w:t>
            </w:r>
          </w:p>
        </w:tc>
      </w:tr>
      <w:tr w:rsidR="00885DA2" w:rsidRPr="00C46D0E" w14:paraId="52677E4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2414BA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E00DEA5"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26A65F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6D7731A"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 editing enabled for Draft and Returned records, allowing resubmission through the Maker-Checker workflow.</w:t>
            </w:r>
          </w:p>
        </w:tc>
      </w:tr>
      <w:tr w:rsidR="00885DA2" w:rsidRPr="00C46D0E" w14:paraId="2C933D5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763F50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0BC1731"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AD259C3"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2CA7911"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Immutable chronological audit trail records every submission, return, approval, and modification.</w:t>
            </w:r>
          </w:p>
        </w:tc>
      </w:tr>
      <w:tr w:rsidR="00885DA2" w:rsidRPr="00C46D0E" w14:paraId="2FAAD72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7A52D58"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6C94152" w14:textId="77777777" w:rsidR="00885DA2" w:rsidRPr="007E2D83" w:rsidRDefault="00885DA2" w:rsidP="009256BC">
            <w:pPr>
              <w:spacing w:after="0"/>
              <w:ind w:left="50"/>
              <w:rPr>
                <w:rFonts w:asciiTheme="minorHAnsi" w:hAnsiTheme="minorHAnsi" w:cstheme="minorHAnsi"/>
                <w:b/>
                <w:bCs/>
                <w:color w:val="111111"/>
              </w:rPr>
            </w:pPr>
            <w:r w:rsidRPr="007E2D83">
              <w:rPr>
                <w:rFonts w:asciiTheme="minorHAnsi" w:hAnsiTheme="minorHAnsi" w:cstheme="minorHAnsi"/>
                <w:b/>
                <w:bCs/>
                <w:color w:val="111111"/>
              </w:rPr>
              <w:t>Bill Processing and Disbursement Module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1DB8AAD"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E640F4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Bill Processing and Disbursement Module core module natively supported in Skoder LMS Enterprise.</w:t>
            </w:r>
          </w:p>
        </w:tc>
      </w:tr>
      <w:tr w:rsidR="00885DA2" w:rsidRPr="00C46D0E" w14:paraId="0F9ED6C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80CF47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40C733F"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sz w:val="22"/>
                <w:szCs w:val="22"/>
              </w:rPr>
              <w:t>The system shall manage the selection, verification, and disbursement of bills generated from various sources, ensuring proper tracking, approval, and settlement of legal and operational expenses. The functionality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CADF9D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955E78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legal expense management for lawyer fees, court fees, paper notices, and conveyance with CBS disbursement.</w:t>
            </w:r>
          </w:p>
        </w:tc>
      </w:tr>
      <w:tr w:rsidR="00885DA2" w:rsidRPr="00C46D0E" w14:paraId="4A278D3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BA2F38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5663ED8"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bCs/>
                <w:sz w:val="22"/>
                <w:szCs w:val="22"/>
              </w:rPr>
              <w:t>Integrated Bill Selection</w:t>
            </w:r>
            <w:r w:rsidRPr="00C46D0E">
              <w:rPr>
                <w:rFonts w:asciiTheme="minorHAnsi" w:hAnsiTheme="minorHAnsi" w:cstheme="minorHAnsi"/>
                <w:sz w:val="22"/>
                <w:szCs w:val="22"/>
              </w:rPr>
              <w:t xml:space="preserve"> – Facility to retrieve and process bills submitted from other sources, including: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E85970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600722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legal expense management for lawyer fees, court fees, paper notices, and conveyance with CBS disbursement.</w:t>
            </w:r>
          </w:p>
        </w:tc>
      </w:tr>
      <w:tr w:rsidR="00885DA2" w:rsidRPr="00C46D0E" w14:paraId="7B0D372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A6080E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33DA0D8"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Lawyer Professional Bills</w:t>
            </w:r>
            <w:r w:rsidRPr="00C46D0E">
              <w:rPr>
                <w:rFonts w:asciiTheme="minorHAnsi" w:hAnsiTheme="minorHAnsi" w:cstheme="minorHAnsi"/>
                <w:bCs/>
                <w:sz w:val="22"/>
                <w:szCs w:val="22"/>
              </w:rPr>
              <w:br/>
            </w:r>
            <w:r w:rsidRPr="00C46D0E">
              <w:rPr>
                <w:rFonts w:asciiTheme="minorHAnsi" w:hAnsiTheme="minorHAnsi" w:cstheme="minorHAnsi"/>
                <w:sz w:val="22"/>
                <w:szCs w:val="22"/>
              </w:rPr>
              <w:t>The system shall allow entry, tracking, and management of all professional fees and charges submitted by lawyers. It shall include functionality to capture detailed information such as lawyer name, case reference, bill period, service description, fee amount.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E50352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6147D0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legal expense management for lawyer fees, court fees, paper notices, and conveyance with CBS disbursement.</w:t>
            </w:r>
          </w:p>
        </w:tc>
      </w:tr>
      <w:tr w:rsidR="00885DA2" w:rsidRPr="00C46D0E" w14:paraId="0FDC503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50ABE0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C31029B" w14:textId="77777777" w:rsidR="009256BC" w:rsidRDefault="00885DA2" w:rsidP="009256BC">
            <w:pPr>
              <w:pStyle w:val="NormalWeb"/>
              <w:spacing w:before="0" w:beforeAutospacing="0" w:after="0" w:afterAutospacing="0"/>
              <w:jc w:val="both"/>
              <w:rPr>
                <w:rFonts w:asciiTheme="minorHAnsi" w:hAnsiTheme="minorHAnsi" w:cstheme="minorHAnsi"/>
                <w:bCs/>
                <w:sz w:val="22"/>
                <w:szCs w:val="22"/>
              </w:rPr>
            </w:pPr>
            <w:r w:rsidRPr="00C46D0E">
              <w:rPr>
                <w:rFonts w:asciiTheme="minorHAnsi" w:hAnsiTheme="minorHAnsi" w:cstheme="minorHAnsi"/>
                <w:bCs/>
                <w:sz w:val="22"/>
                <w:szCs w:val="22"/>
              </w:rPr>
              <w:t>Court Fees</w:t>
            </w:r>
          </w:p>
          <w:p w14:paraId="4829A036" w14:textId="5EE116B5" w:rsidR="00885DA2" w:rsidRPr="00C46D0E" w:rsidRDefault="00885DA2" w:rsidP="009256BC">
            <w:pPr>
              <w:pStyle w:val="NormalWeb"/>
              <w:spacing w:before="0" w:beforeAutospacing="0" w:after="0" w:afterAutospacing="0"/>
              <w:jc w:val="both"/>
              <w:rPr>
                <w:rFonts w:asciiTheme="minorHAnsi" w:hAnsiTheme="minorHAnsi" w:cstheme="minorHAnsi"/>
                <w:bCs/>
                <w:sz w:val="22"/>
                <w:szCs w:val="22"/>
              </w:rPr>
            </w:pPr>
            <w:r w:rsidRPr="00C46D0E">
              <w:rPr>
                <w:rFonts w:asciiTheme="minorHAnsi" w:hAnsiTheme="minorHAnsi" w:cstheme="minorHAnsi"/>
                <w:sz w:val="22"/>
                <w:szCs w:val="22"/>
              </w:rPr>
              <w:t>The system shall facilitate recording, verification, and disbursement of all court-related fees. This includes filing fees, hearing fees, and any other statutory payments. The functionality shall ensure fees are correctly allocated to the respective cases, support validation against legal requirements, and maintain an auditable log of all transactions.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FF406E3"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FB9396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legal expense management for lawyer fees, court fees, paper notices, and conveyance with CBS disbursement.</w:t>
            </w:r>
          </w:p>
        </w:tc>
      </w:tr>
      <w:tr w:rsidR="00885DA2" w:rsidRPr="00C46D0E" w14:paraId="12A27B7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1FEAE2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BADBF53" w14:textId="77777777" w:rsidR="009256BC" w:rsidRDefault="00885DA2" w:rsidP="009256BC">
            <w:pPr>
              <w:pStyle w:val="NormalWeb"/>
              <w:spacing w:before="0" w:beforeAutospacing="0" w:after="0" w:afterAutospacing="0"/>
              <w:jc w:val="both"/>
              <w:rPr>
                <w:rFonts w:asciiTheme="minorHAnsi" w:hAnsiTheme="minorHAnsi" w:cstheme="minorHAnsi"/>
                <w:bCs/>
                <w:sz w:val="22"/>
                <w:szCs w:val="22"/>
              </w:rPr>
            </w:pPr>
            <w:r w:rsidRPr="00C46D0E">
              <w:rPr>
                <w:rFonts w:asciiTheme="minorHAnsi" w:hAnsiTheme="minorHAnsi" w:cstheme="minorHAnsi"/>
                <w:bCs/>
                <w:sz w:val="22"/>
                <w:szCs w:val="22"/>
              </w:rPr>
              <w:t>Paper Publication Bills</w:t>
            </w:r>
          </w:p>
          <w:p w14:paraId="726C6D14" w14:textId="03E8F939" w:rsidR="00885DA2" w:rsidRPr="00C46D0E" w:rsidRDefault="00885DA2" w:rsidP="009256BC">
            <w:pPr>
              <w:pStyle w:val="NormalWeb"/>
              <w:spacing w:before="0" w:beforeAutospacing="0" w:after="0" w:afterAutospacing="0"/>
              <w:jc w:val="both"/>
              <w:rPr>
                <w:rFonts w:asciiTheme="minorHAnsi" w:hAnsiTheme="minorHAnsi" w:cstheme="minorHAnsi"/>
                <w:bCs/>
                <w:sz w:val="22"/>
                <w:szCs w:val="22"/>
              </w:rPr>
            </w:pPr>
            <w:r w:rsidRPr="00C46D0E">
              <w:rPr>
                <w:rFonts w:asciiTheme="minorHAnsi" w:hAnsiTheme="minorHAnsi" w:cstheme="minorHAnsi"/>
                <w:sz w:val="22"/>
                <w:szCs w:val="22"/>
              </w:rPr>
              <w:t>The system shall manage bills related to public notices and advertisements in newspapers or other media. It shall support capturing details such as publication type, dates, media outlet, publication cost, and associated case or event. The system shall also enable approval workflows, and retention of publication copies for compliance and audit purposes.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4A180B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2D3CE6A"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legal expense management for lawyer fees, court fees, paper notices, and conveyance with CBS disbursement.</w:t>
            </w:r>
          </w:p>
        </w:tc>
      </w:tr>
      <w:tr w:rsidR="00885DA2" w:rsidRPr="00C46D0E" w14:paraId="33C9AF1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E68797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E963472" w14:textId="77777777" w:rsidR="009256BC"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Court Entertainment Bills</w:t>
            </w:r>
          </w:p>
          <w:p w14:paraId="0908181B" w14:textId="321FF211" w:rsidR="00885DA2" w:rsidRPr="00C46D0E" w:rsidRDefault="00885DA2" w:rsidP="009256BC">
            <w:pPr>
              <w:pStyle w:val="NormalWeb"/>
              <w:spacing w:before="0" w:beforeAutospacing="0" w:after="0" w:afterAutospacing="0"/>
              <w:jc w:val="both"/>
              <w:rPr>
                <w:rFonts w:asciiTheme="minorHAnsi" w:hAnsiTheme="minorHAnsi" w:cstheme="minorHAnsi"/>
                <w:bCs/>
                <w:sz w:val="22"/>
                <w:szCs w:val="22"/>
              </w:rPr>
            </w:pPr>
            <w:r w:rsidRPr="00C46D0E">
              <w:rPr>
                <w:rFonts w:asciiTheme="minorHAnsi" w:hAnsiTheme="minorHAnsi" w:cstheme="minorHAnsi"/>
                <w:sz w:val="22"/>
                <w:szCs w:val="22"/>
              </w:rPr>
              <w:t>The system shall provide for recording, verification, and settlement of court-related entertainment or hospitality expenses. It shall allow entry of expense details, allocation to relevant cases or events, and ensure approval before disbursement. All records shall be maintained in a structured manner to enable reporting, monitoring, and audit.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69189DF"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862DD1E"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legal expense management for lawyer fees, court fees, paper notices, and conveyance with CBS disbursement.</w:t>
            </w:r>
          </w:p>
        </w:tc>
      </w:tr>
      <w:tr w:rsidR="00885DA2" w:rsidRPr="00C46D0E" w14:paraId="458BFF3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B4E4A5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338A10F" w14:textId="77777777" w:rsidR="009256BC"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Staff Conveyance Bills</w:t>
            </w:r>
          </w:p>
          <w:p w14:paraId="6585B3CE" w14:textId="04B01C41" w:rsidR="00885DA2" w:rsidRPr="00C46D0E" w:rsidRDefault="00885DA2" w:rsidP="009256BC">
            <w:pPr>
              <w:pStyle w:val="NormalWeb"/>
              <w:spacing w:before="0" w:beforeAutospacing="0" w:after="0" w:afterAutospacing="0"/>
              <w:jc w:val="both"/>
              <w:rPr>
                <w:rFonts w:asciiTheme="minorHAnsi" w:hAnsiTheme="minorHAnsi" w:cstheme="minorHAnsi"/>
                <w:sz w:val="22"/>
                <w:szCs w:val="22"/>
              </w:rPr>
            </w:pPr>
            <w:r w:rsidRPr="00C46D0E">
              <w:rPr>
                <w:rFonts w:asciiTheme="minorHAnsi" w:hAnsiTheme="minorHAnsi" w:cstheme="minorHAnsi"/>
                <w:sz w:val="22"/>
                <w:szCs w:val="22"/>
              </w:rPr>
              <w:t>The system shall handle bills related to staff travel and conveyance, including local and outstation trips. It shall capture travel details such as date, purpose, distance, mode of transport, and associated costs. The system shall support verification, approval workflows, linking to projects or cases, and maintaining an auditable history of all staff conveyance expenses.</w:t>
            </w:r>
          </w:p>
          <w:p w14:paraId="554FD062" w14:textId="77777777" w:rsidR="00885DA2" w:rsidRPr="00874447" w:rsidRDefault="00885DA2" w:rsidP="009256BC">
            <w:pPr>
              <w:pStyle w:val="CommentText"/>
              <w:jc w:val="both"/>
              <w:rPr>
                <w:rFonts w:asciiTheme="minorHAnsi" w:hAnsiTheme="minorHAnsi" w:cstheme="minorHAnsi"/>
                <w:sz w:val="22"/>
                <w:szCs w:val="22"/>
              </w:rPr>
            </w:pPr>
            <w:r w:rsidRPr="00C46D0E">
              <w:rPr>
                <w:rFonts w:asciiTheme="minorHAnsi" w:hAnsiTheme="minorHAnsi" w:cstheme="minorHAnsi"/>
                <w:sz w:val="22"/>
                <w:szCs w:val="22"/>
              </w:rPr>
              <w:t xml:space="preserve">* Option of Miscellaneous Bill like Mutation Bill/ Warrant Execution Bill etc. required.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1FA24AD"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45E025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legal expense management for lawyer fees, court fees, paper notices, and conveyance with CBS disbursement.</w:t>
            </w:r>
          </w:p>
        </w:tc>
      </w:tr>
      <w:tr w:rsidR="00885DA2" w:rsidRPr="00C46D0E" w14:paraId="2DFD753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6CA013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E9DBC4D" w14:textId="5E87A62C" w:rsidR="00885DA2" w:rsidRPr="00C46D0E" w:rsidRDefault="00885DA2" w:rsidP="009256BC">
            <w:pPr>
              <w:spacing w:after="0"/>
              <w:ind w:left="50"/>
              <w:rPr>
                <w:rFonts w:asciiTheme="minorHAnsi" w:hAnsiTheme="minorHAnsi" w:cstheme="minorHAnsi"/>
                <w:color w:val="111111"/>
              </w:rPr>
            </w:pPr>
            <w:r w:rsidRPr="00C46D0E">
              <w:rPr>
                <w:rFonts w:asciiTheme="minorHAnsi" w:eastAsia="Batang" w:hAnsiTheme="minorHAnsi" w:cstheme="minorHAnsi"/>
                <w:color w:val="111111"/>
              </w:rPr>
              <w:t>There should be option to upload evidence documents (Invoice/Memo etc</w:t>
            </w:r>
            <w:r w:rsidR="009256BC">
              <w:rPr>
                <w:rFonts w:asciiTheme="minorHAnsi" w:eastAsia="Batang" w:hAnsiTheme="minorHAnsi" w:cstheme="minorHAnsi"/>
                <w:color w:val="111111"/>
              </w:rPr>
              <w:t>.</w:t>
            </w:r>
            <w:r w:rsidRPr="00C46D0E">
              <w:rPr>
                <w:rFonts w:asciiTheme="minorHAnsi" w:eastAsia="Batang" w:hAnsiTheme="minorHAnsi" w:cstheme="minorHAnsi"/>
                <w:color w:val="111111"/>
              </w:rPr>
              <w: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44DB29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3C8EB7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Secure encrypted document repository supports multi-format upload (PDF/DOC/images) with metadata indexing.</w:t>
            </w:r>
          </w:p>
        </w:tc>
      </w:tr>
      <w:tr w:rsidR="00885DA2" w:rsidRPr="00C46D0E" w14:paraId="2581746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F86A20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B03120E"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FD8746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DF5B08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Standard Maker-Checker workflow supported at branch level with role-based routing.</w:t>
            </w:r>
          </w:p>
        </w:tc>
      </w:tr>
      <w:tr w:rsidR="00885DA2" w:rsidRPr="00C46D0E" w14:paraId="720AF88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25C1D1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2D5BF1F" w14:textId="77777777" w:rsidR="00885DA2" w:rsidRPr="00C46D0E" w:rsidRDefault="00885DA2" w:rsidP="009256BC">
            <w:pPr>
              <w:spacing w:after="0"/>
              <w:ind w:left="50"/>
              <w:rPr>
                <w:rFonts w:asciiTheme="minorHAnsi" w:eastAsia="SimSun" w:hAnsiTheme="minorHAnsi" w:cstheme="minorHAnsi"/>
                <w:bCs/>
                <w:lang w:eastAsia="zh-CN"/>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D11DD2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15E19A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Maker-Checker approval and verification supported at Head Office Legal Division.</w:t>
            </w:r>
          </w:p>
        </w:tc>
      </w:tr>
      <w:tr w:rsidR="00885DA2" w:rsidRPr="00C46D0E" w14:paraId="34BBCB0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9EC48B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8AED5B8"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update data directly to CBS through API integration.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649DEF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AFC866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Bi-directional CBS integration via secure REST API gateway for real-time account data and ledger sync.</w:t>
            </w:r>
          </w:p>
        </w:tc>
      </w:tr>
      <w:tr w:rsidR="00885DA2" w:rsidRPr="00C46D0E" w14:paraId="0E1EF6D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36856D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4D8F9CE"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2F44368"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FCAB21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Real-time enquiry console providing complete lifecycle audit logs and status tracking.</w:t>
            </w:r>
          </w:p>
        </w:tc>
      </w:tr>
      <w:tr w:rsidR="00885DA2" w:rsidRPr="00C46D0E" w14:paraId="4066F37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4F18CA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1AE7D26" w14:textId="77777777" w:rsidR="00885DA2" w:rsidRPr="00C46D0E" w:rsidRDefault="00885DA2" w:rsidP="009256BC">
            <w:pPr>
              <w:spacing w:after="0"/>
              <w:ind w:left="50"/>
              <w:rPr>
                <w:rFonts w:asciiTheme="minorHAnsi" w:eastAsia="SimSun" w:hAnsiTheme="minorHAnsi" w:cstheme="minorHAnsi"/>
                <w:lang w:eastAsia="zh-CN"/>
              </w:rPr>
            </w:pPr>
            <w:r w:rsidRPr="005311F5">
              <w:rPr>
                <w:rFonts w:asciiTheme="minorHAnsi" w:eastAsia="SimSun" w:hAnsiTheme="minorHAnsi" w:cstheme="minorHAnsi"/>
                <w:lang w:eastAsia="zh-CN"/>
              </w:rPr>
              <w:t>Dire</w:t>
            </w:r>
            <w:r>
              <w:rPr>
                <w:rFonts w:asciiTheme="minorHAnsi" w:eastAsia="SimSun" w:hAnsiTheme="minorHAnsi" w:cstheme="minorHAnsi"/>
                <w:lang w:eastAsia="zh-CN"/>
              </w:rPr>
              <w:t xml:space="preserve">ct Finance Division integration for </w:t>
            </w:r>
            <w:r w:rsidRPr="005311F5">
              <w:rPr>
                <w:rFonts w:asciiTheme="minorHAnsi" w:eastAsia="SimSun" w:hAnsiTheme="minorHAnsi" w:cstheme="minorHAnsi"/>
                <w:lang w:eastAsia="zh-CN"/>
              </w:rPr>
              <w:t>payment processing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E03EC6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790FDD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legal expense management for lawyer fees, court fees, paper notices, and conveyance with CBS disbursement.</w:t>
            </w:r>
          </w:p>
        </w:tc>
      </w:tr>
      <w:tr w:rsidR="00885DA2" w:rsidRPr="00C46D0E" w14:paraId="5785DC7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896748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F00E1D1"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should be option to send email and SMS notification to lawyer or other stockholders after disbursement of bill.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FE3DE0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3CA6B5F"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multichannel notification engine dispatches instant email and SMS alerts to designated stakeholders.</w:t>
            </w:r>
          </w:p>
        </w:tc>
      </w:tr>
      <w:tr w:rsidR="00885DA2" w:rsidRPr="00C46D0E" w14:paraId="7D1B6C6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567FA4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0FA4ED7"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should be an option to download the Bill Memo in PDF format for obtaining a physical bill.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DAF530A"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A1184AB"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dynamic PDF generation with official Bank Asia branding and digital/physical signature blocks.</w:t>
            </w:r>
          </w:p>
        </w:tc>
      </w:tr>
      <w:tr w:rsidR="00885DA2" w:rsidRPr="00C46D0E" w14:paraId="1A9E3CE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019EAC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D4FD165"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A20DD0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9CBCDAC"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48BC2E2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393B98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541EFDA"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D9B365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67F9D2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2A119FA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643008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3783900"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62F758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5BC0B7D"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Approvers can return or reject requests with mandatory justification and audit remarks.</w:t>
            </w:r>
          </w:p>
        </w:tc>
      </w:tr>
      <w:tr w:rsidR="00885DA2" w:rsidRPr="00C46D0E" w14:paraId="3A722A2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126194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DA41282"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A66BFAD"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2D4028A"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Dedicated returned/rejected queue displaying complete return history, supervisor remarks, and timestamps.</w:t>
            </w:r>
          </w:p>
        </w:tc>
      </w:tr>
      <w:tr w:rsidR="00885DA2" w:rsidRPr="00C46D0E" w14:paraId="68A611F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8C9183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5B1DA21"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30A050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26F734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 editing enabled for Draft and Returned records, allowing resubmission through the Maker-Checker workflow.</w:t>
            </w:r>
          </w:p>
        </w:tc>
      </w:tr>
      <w:tr w:rsidR="00885DA2" w:rsidRPr="00C46D0E" w14:paraId="73C3CA3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60CA3F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DFA6BFA"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B0D59B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A36CF8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Immutable chronological audit trail records every submission, return, approval, and modification.</w:t>
            </w:r>
          </w:p>
        </w:tc>
      </w:tr>
      <w:tr w:rsidR="00885DA2" w:rsidRPr="00C46D0E" w14:paraId="29E07F5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931F3A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C5D2CC0" w14:textId="77777777" w:rsidR="00885DA2" w:rsidRPr="00C46D0E" w:rsidRDefault="00885DA2" w:rsidP="009256BC">
            <w:pPr>
              <w:spacing w:after="0"/>
              <w:ind w:left="140"/>
              <w:rPr>
                <w:rFonts w:asciiTheme="minorHAnsi" w:eastAsia="SimSun" w:hAnsiTheme="minorHAnsi" w:cstheme="minorHAnsi"/>
                <w:lang w:eastAsia="zh-CN"/>
              </w:rPr>
            </w:pPr>
            <w:r>
              <w:rPr>
                <w:rFonts w:asciiTheme="minorHAnsi" w:eastAsia="SimSun" w:hAnsiTheme="minorHAnsi" w:cstheme="minorHAnsi"/>
                <w:lang w:eastAsia="zh-CN"/>
              </w:rPr>
              <w:t>P</w:t>
            </w:r>
            <w:r w:rsidRPr="00E65B72">
              <w:rPr>
                <w:rFonts w:asciiTheme="minorHAnsi" w:eastAsia="SimSun" w:hAnsiTheme="minorHAnsi" w:cstheme="minorHAnsi"/>
                <w:lang w:eastAsia="zh-CN"/>
              </w:rPr>
              <w:t>artial/full recovery entry, settlement proposal workflow, negotiation status, compromise deed/</w:t>
            </w:r>
            <w:proofErr w:type="spellStart"/>
            <w:r w:rsidRPr="00E65B72">
              <w:rPr>
                <w:rFonts w:asciiTheme="minorHAnsi" w:eastAsia="SimSun" w:hAnsiTheme="minorHAnsi" w:cstheme="minorHAnsi"/>
                <w:lang w:eastAsia="zh-CN"/>
              </w:rPr>
              <w:t>solenama</w:t>
            </w:r>
            <w:proofErr w:type="spellEnd"/>
            <w:r w:rsidRPr="00E65B72">
              <w:rPr>
                <w:rFonts w:asciiTheme="minorHAnsi" w:eastAsia="SimSun" w:hAnsiTheme="minorHAnsi" w:cstheme="minorHAnsi"/>
                <w:lang w:eastAsia="zh-CN"/>
              </w:rPr>
              <w:t xml:space="preserve"> management and CBS reconciliation as a dedicated module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D8AAED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C62804B"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legal expense management for lawyer fees, court fees, paper notices, and conveyance with CBS disbursement.</w:t>
            </w:r>
          </w:p>
        </w:tc>
      </w:tr>
      <w:tr w:rsidR="00885DA2" w:rsidRPr="00C46D0E" w14:paraId="318F230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481C1AA"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0EF4BCF" w14:textId="77777777" w:rsidR="00885DA2" w:rsidRPr="007E2D83" w:rsidRDefault="00885DA2" w:rsidP="009256BC">
            <w:pPr>
              <w:spacing w:after="0"/>
              <w:ind w:left="140"/>
              <w:rPr>
                <w:rFonts w:asciiTheme="minorHAnsi" w:hAnsiTheme="minorHAnsi" w:cstheme="minorHAnsi"/>
                <w:b/>
                <w:bCs/>
                <w:color w:val="111111"/>
              </w:rPr>
            </w:pPr>
            <w:r w:rsidRPr="007E2D83">
              <w:rPr>
                <w:rFonts w:asciiTheme="minorHAnsi" w:hAnsiTheme="minorHAnsi" w:cstheme="minorHAnsi"/>
                <w:b/>
                <w:bCs/>
                <w:color w:val="111111"/>
              </w:rPr>
              <w:t xml:space="preserve">Court Fee Return and Adjustment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73C0EC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60ED1AF"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Court Fee Return and Adjustment core module natively supported in Skoder LMS Enterprise.</w:t>
            </w:r>
          </w:p>
        </w:tc>
      </w:tr>
      <w:tr w:rsidR="00885DA2" w:rsidRPr="00C46D0E" w14:paraId="2446C54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B3FB88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6961B75" w14:textId="77777777" w:rsidR="00885DA2" w:rsidRPr="00C46D0E" w:rsidRDefault="00885DA2" w:rsidP="009256BC">
            <w:pPr>
              <w:spacing w:after="0"/>
              <w:ind w:left="140"/>
              <w:rPr>
                <w:rFonts w:asciiTheme="minorHAnsi" w:hAnsiTheme="minorHAnsi" w:cstheme="minorHAnsi"/>
              </w:rPr>
            </w:pPr>
            <w:r w:rsidRPr="00C46D0E">
              <w:rPr>
                <w:rFonts w:asciiTheme="minorHAnsi" w:hAnsiTheme="minorHAnsi" w:cstheme="minorHAnsi"/>
              </w:rPr>
              <w:t>The system shall provide comprehensive facilities to manage unutilized court fees and ensure proper financial adjustments in compliance with organizational and legal requirements. The functionality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7A8353D"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B0F47EA"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Transparent management and ledger tracking of unutilized court fees with return and future-case adjustment facilities.</w:t>
            </w:r>
          </w:p>
        </w:tc>
      </w:tr>
      <w:tr w:rsidR="00885DA2" w:rsidRPr="00C46D0E" w14:paraId="552581B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A0B3CD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C2ABEBB" w14:textId="77777777" w:rsidR="00885DA2" w:rsidRPr="00C46D0E" w:rsidRDefault="00885DA2" w:rsidP="009256BC">
            <w:pPr>
              <w:spacing w:after="0"/>
              <w:ind w:left="140"/>
              <w:rPr>
                <w:rFonts w:asciiTheme="minorHAnsi" w:hAnsiTheme="minorHAnsi" w:cstheme="minorHAnsi"/>
              </w:rPr>
            </w:pPr>
            <w:r w:rsidRPr="00C46D0E">
              <w:rPr>
                <w:rFonts w:asciiTheme="minorHAnsi" w:hAnsiTheme="minorHAnsi" w:cstheme="minorHAnsi"/>
                <w:bCs/>
              </w:rPr>
              <w:t>Court Fee Return</w:t>
            </w:r>
            <w:r w:rsidRPr="00C46D0E">
              <w:rPr>
                <w:rFonts w:asciiTheme="minorHAnsi" w:hAnsiTheme="minorHAnsi" w:cstheme="minorHAnsi"/>
              </w:rPr>
              <w:t xml:space="preserve"> – The system shall allow for the return of court fees provided to a lawyer in cases where the suit is not filed. It shall support capturing details such as case reference, lawyer information, fee amount, reason for return, and date of transaction. The system shall ensure proper validation and approval before processing the return.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EE3DA9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64661E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Transparent management and ledger tracking of unutilized court fees with return and future-case adjustment facilities.</w:t>
            </w:r>
          </w:p>
        </w:tc>
      </w:tr>
      <w:tr w:rsidR="00885DA2" w:rsidRPr="00C46D0E" w14:paraId="47D0BE0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AED9A2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83E9F42" w14:textId="77777777" w:rsidR="00885DA2" w:rsidRPr="00C46D0E" w:rsidRDefault="00885DA2" w:rsidP="009256BC">
            <w:pPr>
              <w:spacing w:after="0"/>
              <w:ind w:left="140"/>
              <w:rPr>
                <w:rFonts w:asciiTheme="minorHAnsi" w:hAnsiTheme="minorHAnsi" w:cstheme="minorHAnsi"/>
                <w:bCs/>
              </w:rPr>
            </w:pPr>
            <w:r w:rsidRPr="00C46D0E">
              <w:rPr>
                <w:rFonts w:asciiTheme="minorHAnsi" w:hAnsiTheme="minorHAnsi" w:cstheme="minorHAnsi"/>
                <w:bCs/>
              </w:rPr>
              <w:t xml:space="preserve">Court Fee Adjustment – </w:t>
            </w:r>
            <w:r w:rsidRPr="00C46D0E">
              <w:rPr>
                <w:rFonts w:asciiTheme="minorHAnsi" w:hAnsiTheme="minorHAnsi" w:cstheme="minorHAnsi"/>
              </w:rPr>
              <w:t>The system shall enable unutilized court fees to be adjusted against fees for the lawyer’s next assigned case. This functionality shall allow linking of returned fees to future case allocations, automatically updating balances and maintaining consistency across financial records.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570747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63058F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Transparent management and ledger tracking of unutilized court fees with return and future-case adjustment facilities.</w:t>
            </w:r>
          </w:p>
        </w:tc>
      </w:tr>
      <w:tr w:rsidR="00885DA2" w:rsidRPr="00C46D0E" w14:paraId="0450C93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E16563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9F6C072" w14:textId="77777777" w:rsidR="00885DA2" w:rsidRPr="00C46D0E" w:rsidRDefault="00885DA2" w:rsidP="009256BC">
            <w:pPr>
              <w:spacing w:after="0"/>
              <w:ind w:left="140"/>
              <w:rPr>
                <w:rFonts w:asciiTheme="minorHAnsi" w:hAnsiTheme="minorHAnsi" w:cstheme="minorHAnsi"/>
                <w:bCs/>
              </w:rPr>
            </w:pPr>
            <w:r w:rsidRPr="00C46D0E">
              <w:rPr>
                <w:rFonts w:asciiTheme="minorHAnsi" w:hAnsiTheme="minorHAnsi" w:cstheme="minorHAnsi"/>
                <w:bCs/>
              </w:rPr>
              <w:t xml:space="preserve">Audit &amp; Compliance – </w:t>
            </w:r>
            <w:r w:rsidRPr="00C46D0E">
              <w:rPr>
                <w:rFonts w:asciiTheme="minorHAnsi" w:hAnsiTheme="minorHAnsi" w:cstheme="minorHAnsi"/>
              </w:rPr>
              <w:t>The system shall ensure transparency and compliance in the management of court fee transactions. It shall maintain a complete historical log of all returns and adjustments, enabling internal and external audits while supporting regulatory and organizational accountability requirements.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A4192ED"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0AE932C"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Transparent management and ledger tracking of unutilized court fees with return and future-case adjustment facilities.</w:t>
            </w:r>
          </w:p>
        </w:tc>
      </w:tr>
      <w:tr w:rsidR="00885DA2" w:rsidRPr="00C46D0E" w14:paraId="5AC347C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A45033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4998849"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Batang" w:hAnsiTheme="minorHAnsi" w:cstheme="minorHAnsi"/>
                <w:color w:val="111111"/>
              </w:rPr>
              <w:t xml:space="preserve">There should be option to upload evidence documents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10E258D"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6C33B3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Secure encrypted document repository supports multi-format upload (PDF/DOC/images) with metadata indexing.</w:t>
            </w:r>
          </w:p>
        </w:tc>
      </w:tr>
      <w:tr w:rsidR="00885DA2" w:rsidRPr="00C46D0E" w14:paraId="53437C5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0A6903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0F7CFE5"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DEF615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375A4E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Standard Maker-Checker workflow supported at branch level with role-based routing.</w:t>
            </w:r>
          </w:p>
        </w:tc>
      </w:tr>
      <w:tr w:rsidR="00885DA2" w:rsidRPr="00C46D0E" w14:paraId="5F4914A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F061AA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83A4F78"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007624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652BDD2"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Maker-Checker approval and verification supported at Head Office Legal Division.</w:t>
            </w:r>
          </w:p>
        </w:tc>
      </w:tr>
      <w:tr w:rsidR="00885DA2" w:rsidRPr="00C46D0E" w14:paraId="2E00AD8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1AB269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DF3237F"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update data directly to CBS through API integration.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3A5C06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8D27C8B"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Bi-directional CBS integration via secure REST API gateway for real-time account data and ledger sync.</w:t>
            </w:r>
          </w:p>
        </w:tc>
      </w:tr>
      <w:tr w:rsidR="00885DA2" w:rsidRPr="00C46D0E" w14:paraId="7991C16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B0DBD0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9199D19"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6AC7CC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23AEC8E"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Real-time enquiry console providing complete lifecycle audit logs and status tracking.</w:t>
            </w:r>
          </w:p>
        </w:tc>
      </w:tr>
      <w:tr w:rsidR="00885DA2" w:rsidRPr="00C46D0E" w14:paraId="6FB23FF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7B560A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4492D59"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send email and SMS notification to lawyer at the time of initiate, reject and complete the request.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65D8AE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DA64BAE"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multichannel notification engine dispatches instant email and SMS alerts to designated stakeholders.</w:t>
            </w:r>
          </w:p>
        </w:tc>
      </w:tr>
      <w:tr w:rsidR="00885DA2" w:rsidRPr="00C46D0E" w14:paraId="1FACF5C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44D5E1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71EA2F1"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D5DDF8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556028F"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7F39240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95E88B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AB0E7F8"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FBFF41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2046F9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495AE51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E291C2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A291640"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5475D2F"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DCE95F1"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Approvers can return or reject requests with mandatory justification and audit remarks.</w:t>
            </w:r>
          </w:p>
        </w:tc>
      </w:tr>
      <w:tr w:rsidR="00885DA2" w:rsidRPr="00C46D0E" w14:paraId="6AF1F2A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F127E9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38F3049"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73C3AA8"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CA32C9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Dedicated returned/rejected queue displaying complete return history, supervisor remarks, and timestamps.</w:t>
            </w:r>
          </w:p>
        </w:tc>
      </w:tr>
      <w:tr w:rsidR="00885DA2" w:rsidRPr="00C46D0E" w14:paraId="7E220EA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EF7803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7FE5548"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31A97CD"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E3E7BD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 editing enabled for Draft and Returned records, allowing resubmission through the Maker-Checker workflow.</w:t>
            </w:r>
          </w:p>
        </w:tc>
      </w:tr>
      <w:tr w:rsidR="00885DA2" w:rsidRPr="00C46D0E" w14:paraId="3A990D1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B98AF7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B90A593"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72CD28A"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D95E5AE"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Immutable chronological audit trail records every submission, return, approval, and modification.</w:t>
            </w:r>
          </w:p>
        </w:tc>
      </w:tr>
      <w:tr w:rsidR="00885DA2" w:rsidRPr="00C46D0E" w14:paraId="5EBD422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C9907A0"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5C642CB" w14:textId="77777777" w:rsidR="00885DA2" w:rsidRPr="007E2D83" w:rsidRDefault="00885DA2" w:rsidP="009256BC">
            <w:pPr>
              <w:spacing w:after="0"/>
              <w:ind w:left="50"/>
              <w:rPr>
                <w:rFonts w:asciiTheme="minorHAnsi" w:hAnsiTheme="minorHAnsi" w:cstheme="minorHAnsi"/>
                <w:b/>
                <w:bCs/>
                <w:color w:val="111111"/>
              </w:rPr>
            </w:pPr>
            <w:r w:rsidRPr="007E2D83">
              <w:rPr>
                <w:rFonts w:asciiTheme="minorHAnsi" w:hAnsiTheme="minorHAnsi" w:cstheme="minorHAnsi"/>
                <w:b/>
                <w:bCs/>
                <w:color w:val="111111"/>
              </w:rPr>
              <w:t>HC &amp; AD Matters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1FD2C08"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88EF0EB"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HC &amp; AD Matters Feature core module natively supported in Skoder LMS Enterprise.</w:t>
            </w:r>
          </w:p>
        </w:tc>
      </w:tr>
      <w:tr w:rsidR="00885DA2" w:rsidRPr="00C46D0E" w14:paraId="445A61C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DA0E49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06EFEDA"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sz w:val="22"/>
                <w:szCs w:val="22"/>
              </w:rPr>
              <w:t>The system shall facilitate comprehensive management of High Court and Appellate Division cases, providing flexible filing, tracking, and expense management functionalities. The system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D33C44A"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5FE359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Dedicated Supreme Court (High Court Division &amp; Appellate Division) suit management with case linking and order archiving.</w:t>
            </w:r>
          </w:p>
        </w:tc>
      </w:tr>
      <w:tr w:rsidR="00885DA2" w:rsidRPr="00C46D0E" w14:paraId="14E5D1F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A66088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761F8D7"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bCs/>
                <w:sz w:val="22"/>
                <w:szCs w:val="22"/>
              </w:rPr>
              <w:t>Case Filing Options</w:t>
            </w:r>
            <w:r w:rsidRPr="00C46D0E">
              <w:rPr>
                <w:rFonts w:asciiTheme="minorHAnsi" w:hAnsiTheme="minorHAnsi" w:cstheme="minorHAnsi"/>
                <w:sz w:val="22"/>
                <w:szCs w:val="22"/>
              </w:rPr>
              <w:t xml:space="preserve"> – The system shall support multiple options for filing HC &amp; AD cases:</w:t>
            </w:r>
          </w:p>
          <w:p w14:paraId="249402C2" w14:textId="77777777" w:rsidR="00885DA2" w:rsidRPr="00C46D0E" w:rsidRDefault="00885DA2" w:rsidP="009256BC">
            <w:pPr>
              <w:pStyle w:val="NormalWeb"/>
              <w:numPr>
                <w:ilvl w:val="2"/>
                <w:numId w:val="35"/>
              </w:numPr>
              <w:tabs>
                <w:tab w:val="clear" w:pos="2160"/>
                <w:tab w:val="num" w:pos="1220"/>
              </w:tabs>
              <w:spacing w:before="0" w:beforeAutospacing="0" w:after="0" w:afterAutospacing="0"/>
              <w:ind w:left="410" w:hanging="180"/>
              <w:rPr>
                <w:rFonts w:asciiTheme="minorHAnsi" w:hAnsiTheme="minorHAnsi" w:cstheme="minorHAnsi"/>
                <w:sz w:val="22"/>
                <w:szCs w:val="22"/>
              </w:rPr>
            </w:pPr>
            <w:r w:rsidRPr="00C46D0E">
              <w:rPr>
                <w:rFonts w:asciiTheme="minorHAnsi" w:hAnsiTheme="minorHAnsi" w:cstheme="minorHAnsi"/>
                <w:sz w:val="22"/>
                <w:szCs w:val="22"/>
              </w:rPr>
              <w:t xml:space="preserve">Filing HC &amp; AD cases directly against an existing Lower Court case, ensuring linkage and continuity of </w:t>
            </w:r>
            <w:proofErr w:type="spellStart"/>
            <w:r w:rsidRPr="00C46D0E">
              <w:rPr>
                <w:rFonts w:asciiTheme="minorHAnsi" w:hAnsiTheme="minorHAnsi" w:cstheme="minorHAnsi"/>
                <w:sz w:val="22"/>
                <w:szCs w:val="22"/>
              </w:rPr>
              <w:t>case</w:t>
            </w:r>
            <w:proofErr w:type="spellEnd"/>
            <w:r w:rsidRPr="00C46D0E">
              <w:rPr>
                <w:rFonts w:asciiTheme="minorHAnsi" w:hAnsiTheme="minorHAnsi" w:cstheme="minorHAnsi"/>
                <w:sz w:val="22"/>
                <w:szCs w:val="22"/>
              </w:rPr>
              <w:t xml:space="preserve"> information.</w:t>
            </w:r>
          </w:p>
          <w:p w14:paraId="5D3A9E39" w14:textId="77777777" w:rsidR="00885DA2" w:rsidRPr="00C46D0E" w:rsidRDefault="00885DA2" w:rsidP="009256BC">
            <w:pPr>
              <w:pStyle w:val="NormalWeb"/>
              <w:numPr>
                <w:ilvl w:val="2"/>
                <w:numId w:val="35"/>
              </w:numPr>
              <w:tabs>
                <w:tab w:val="clear" w:pos="2160"/>
                <w:tab w:val="num" w:pos="1220"/>
              </w:tabs>
              <w:spacing w:before="0" w:beforeAutospacing="0" w:after="0" w:afterAutospacing="0"/>
              <w:ind w:left="410" w:hanging="180"/>
              <w:rPr>
                <w:rFonts w:asciiTheme="minorHAnsi" w:hAnsiTheme="minorHAnsi" w:cstheme="minorHAnsi"/>
                <w:sz w:val="22"/>
                <w:szCs w:val="22"/>
              </w:rPr>
            </w:pPr>
            <w:r w:rsidRPr="00C46D0E">
              <w:rPr>
                <w:rFonts w:asciiTheme="minorHAnsi" w:hAnsiTheme="minorHAnsi" w:cstheme="minorHAnsi"/>
                <w:sz w:val="22"/>
                <w:szCs w:val="22"/>
              </w:rPr>
              <w:t>Initiating a fresh, independent HC &amp; AD case without dependency on any prior case, with full case registration and documentation capabilities.</w:t>
            </w:r>
          </w:p>
          <w:p w14:paraId="2CD4D111" w14:textId="77777777" w:rsidR="00885DA2" w:rsidRPr="00C46D0E" w:rsidRDefault="00885DA2" w:rsidP="009256BC">
            <w:pPr>
              <w:pStyle w:val="CommentText"/>
              <w:rPr>
                <w:rFonts w:asciiTheme="minorHAnsi" w:hAnsiTheme="minorHAnsi" w:cstheme="minorHAnsi"/>
                <w:sz w:val="22"/>
                <w:szCs w:val="22"/>
              </w:rPr>
            </w:pPr>
            <w:r w:rsidRPr="00C46D0E">
              <w:rPr>
                <w:rFonts w:asciiTheme="minorHAnsi" w:hAnsiTheme="minorHAnsi" w:cstheme="minorHAnsi"/>
                <w:sz w:val="22"/>
                <w:szCs w:val="22"/>
              </w:rPr>
              <w:t xml:space="preserve">*Upload of High Court Order/ application copy </w:t>
            </w:r>
            <w:proofErr w:type="spellStart"/>
            <w:r w:rsidRPr="00C46D0E">
              <w:rPr>
                <w:rFonts w:asciiTheme="minorHAnsi" w:hAnsiTheme="minorHAnsi" w:cstheme="minorHAnsi"/>
                <w:sz w:val="22"/>
                <w:szCs w:val="22"/>
              </w:rPr>
              <w:t>etc</w:t>
            </w:r>
            <w:proofErr w:type="spellEnd"/>
            <w:r w:rsidRPr="00C46D0E">
              <w:rPr>
                <w:rFonts w:asciiTheme="minorHAnsi" w:hAnsiTheme="minorHAnsi" w:cstheme="minorHAnsi"/>
                <w:sz w:val="22"/>
                <w:szCs w:val="22"/>
              </w:rPr>
              <w:t xml:space="preserve"> required.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B65434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6D2ED48"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Secure encrypted document repository supports multi-format upload (PDF/DOC/images) with metadata indexing.</w:t>
            </w:r>
          </w:p>
        </w:tc>
      </w:tr>
      <w:tr w:rsidR="00885DA2" w:rsidRPr="00C46D0E" w14:paraId="57A6163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FB5302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505E558"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Arising Case Management – </w:t>
            </w:r>
            <w:r w:rsidRPr="00C46D0E">
              <w:rPr>
                <w:rFonts w:asciiTheme="minorHAnsi" w:hAnsiTheme="minorHAnsi" w:cstheme="minorHAnsi"/>
                <w:sz w:val="22"/>
                <w:szCs w:val="22"/>
              </w:rPr>
              <w:t>The system shall provide the capability to record and track arising cases originating from the original case. This shall include execution suits, appeals, and any related legal matters, enabling seamless monitoring of all associated proceedings.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E3C473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986137A"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Dedicated Supreme Court (High Court Division &amp; Appellate Division) suit management with case linking and order archiving.</w:t>
            </w:r>
          </w:p>
        </w:tc>
      </w:tr>
      <w:tr w:rsidR="00885DA2" w:rsidRPr="00C46D0E" w14:paraId="492C05C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9AE651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267FC0A"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Lawyer Expense Management – </w:t>
            </w:r>
            <w:r w:rsidRPr="00C46D0E">
              <w:rPr>
                <w:rFonts w:asciiTheme="minorHAnsi" w:hAnsiTheme="minorHAnsi" w:cstheme="minorHAnsi"/>
                <w:sz w:val="22"/>
                <w:szCs w:val="22"/>
              </w:rPr>
              <w:t>The system shall allow entry, tracking, and management of lawyer-related expenses associated with each HC &amp; AD case. The functionality shall include detailed recording of fee amounts, service descriptions, dates, and applicable taxes to ensure accurate financial reporting and accountability.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A3CF4A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F83AA61"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Dedicated Supreme Court (High Court Division &amp; Appellate Division) suit management with case linking and order archiving.</w:t>
            </w:r>
          </w:p>
        </w:tc>
      </w:tr>
      <w:tr w:rsidR="00885DA2" w:rsidRPr="00C46D0E" w14:paraId="1713B9A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8E5B7F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FD08747"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Integrated Case History – </w:t>
            </w:r>
            <w:r w:rsidRPr="00C46D0E">
              <w:rPr>
                <w:rFonts w:asciiTheme="minorHAnsi" w:hAnsiTheme="minorHAnsi" w:cstheme="minorHAnsi"/>
                <w:sz w:val="22"/>
                <w:szCs w:val="22"/>
              </w:rPr>
              <w:t>The system shall maintain a complete linkage between the original Lower Court case and all corresponding HC &amp; AD matters. This functionality shall enable consolidated monitoring, easy reference, and comprehensive reporting of the case lifecycle across courts.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DE2A03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A29F7C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Dedicated Supreme Court (High Court Division &amp; Appellate Division) suit management with case linking and order archiving.</w:t>
            </w:r>
          </w:p>
        </w:tc>
      </w:tr>
      <w:tr w:rsidR="00885DA2" w:rsidRPr="00C46D0E" w14:paraId="7185FB4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AC526A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8680A31" w14:textId="77777777" w:rsidR="00885DA2" w:rsidRPr="00C46D0E" w:rsidRDefault="00885DA2" w:rsidP="009256BC">
            <w:pPr>
              <w:spacing w:after="0" w:line="240" w:lineRule="auto"/>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A5BBEA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CAE307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Standard Maker-Checker workflow supported at branch level with role-based routing.</w:t>
            </w:r>
          </w:p>
        </w:tc>
      </w:tr>
      <w:tr w:rsidR="00885DA2" w:rsidRPr="00C46D0E" w14:paraId="00902AF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C04C51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E0A6438" w14:textId="77777777" w:rsidR="00885DA2" w:rsidRPr="00C46D0E" w:rsidRDefault="00885DA2" w:rsidP="009256BC">
            <w:pPr>
              <w:spacing w:after="0" w:line="240" w:lineRule="auto"/>
              <w:ind w:left="5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FB36FC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1D4821B"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Maker-Checker approval and verification supported at Head Office Legal Division.</w:t>
            </w:r>
          </w:p>
        </w:tc>
      </w:tr>
      <w:tr w:rsidR="00885DA2" w:rsidRPr="00C46D0E" w14:paraId="0C83989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5CD019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4C32972" w14:textId="77777777" w:rsidR="00885DA2" w:rsidRPr="00C46D0E" w:rsidRDefault="00885DA2" w:rsidP="009256BC">
            <w:pPr>
              <w:spacing w:after="0" w:line="240" w:lineRule="auto"/>
              <w:ind w:left="5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E19B7B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BA9648F"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Real-time enquiry console providing complete lifecycle audit logs and status tracking.</w:t>
            </w:r>
          </w:p>
        </w:tc>
      </w:tr>
      <w:tr w:rsidR="00885DA2" w:rsidRPr="00C46D0E" w14:paraId="1DBD29E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F80CB9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B10372C" w14:textId="77777777" w:rsidR="00885DA2" w:rsidRPr="00C46D0E" w:rsidRDefault="00885DA2" w:rsidP="009256BC">
            <w:pPr>
              <w:spacing w:after="0" w:line="240" w:lineRule="auto"/>
              <w:ind w:left="5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8219DD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CB097D1"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13708F5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CFD823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4798F7D" w14:textId="77777777" w:rsidR="00885DA2" w:rsidRPr="00C46D0E" w:rsidRDefault="00885DA2" w:rsidP="009256BC">
            <w:pPr>
              <w:spacing w:after="0" w:line="240" w:lineRule="auto"/>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6826CA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490008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042E46B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0389A3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681B328" w14:textId="77777777" w:rsidR="00885DA2" w:rsidRPr="00C46D0E" w:rsidRDefault="00885DA2" w:rsidP="009256BC">
            <w:pPr>
              <w:spacing w:after="0" w:line="240" w:lineRule="auto"/>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8C2EAAF"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8B21DCF"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Approvers can return or reject requests with mandatory justification and audit remarks.</w:t>
            </w:r>
          </w:p>
        </w:tc>
      </w:tr>
      <w:tr w:rsidR="00885DA2" w:rsidRPr="00C46D0E" w14:paraId="37C367E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E5AF2D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2238D62" w14:textId="77777777" w:rsidR="00885DA2" w:rsidRPr="00C46D0E" w:rsidRDefault="00885DA2" w:rsidP="009256BC">
            <w:pPr>
              <w:spacing w:after="0" w:line="240" w:lineRule="auto"/>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8F3A99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6BCE5AA"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Dedicated returned/rejected queue displaying complete return history, supervisor remarks, and timestamps.</w:t>
            </w:r>
          </w:p>
        </w:tc>
      </w:tr>
      <w:tr w:rsidR="00885DA2" w:rsidRPr="00C46D0E" w14:paraId="3ABDF97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E75C4C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70B31E0" w14:textId="77777777" w:rsidR="00885DA2" w:rsidRPr="00C46D0E" w:rsidRDefault="00885DA2" w:rsidP="009256BC">
            <w:pPr>
              <w:spacing w:after="0" w:line="240" w:lineRule="auto"/>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3855CE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E4AE84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 editing enabled for Draft and Returned records, allowing resubmission through the Maker-Checker workflow.</w:t>
            </w:r>
          </w:p>
        </w:tc>
      </w:tr>
      <w:tr w:rsidR="00885DA2" w:rsidRPr="00C46D0E" w14:paraId="46B7BF3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518D00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3F18F68" w14:textId="77777777" w:rsidR="00885DA2" w:rsidRPr="00C46D0E" w:rsidRDefault="00885DA2" w:rsidP="009256BC">
            <w:pPr>
              <w:spacing w:after="0" w:line="240" w:lineRule="auto"/>
              <w:ind w:left="5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517741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FCD014E"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Immutable chronological audit trail records every submission, return, approval, and modification.</w:t>
            </w:r>
          </w:p>
        </w:tc>
      </w:tr>
      <w:tr w:rsidR="00885DA2" w:rsidRPr="00C46D0E" w14:paraId="340EB88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2305FF4"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4DDD07B" w14:textId="77777777" w:rsidR="00885DA2" w:rsidRPr="007E2D83" w:rsidRDefault="00885DA2" w:rsidP="009256BC">
            <w:pPr>
              <w:spacing w:after="0" w:line="240" w:lineRule="auto"/>
              <w:ind w:left="50"/>
              <w:rPr>
                <w:rFonts w:asciiTheme="minorHAnsi" w:hAnsiTheme="minorHAnsi" w:cstheme="minorHAnsi"/>
                <w:bCs/>
                <w:color w:val="111111"/>
              </w:rPr>
            </w:pPr>
            <w:r w:rsidRPr="007E2D83">
              <w:rPr>
                <w:rStyle w:val="Strong"/>
                <w:rFonts w:asciiTheme="minorHAnsi" w:eastAsia="SimSun" w:hAnsiTheme="minorHAnsi" w:cstheme="minorHAnsi"/>
                <w:bCs w:val="0"/>
              </w:rPr>
              <w:t>Case Against Bank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C93EB68"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1BABDC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tracking and defense management for cases filed against Bank Asia and employee-related legal matters.</w:t>
            </w:r>
          </w:p>
        </w:tc>
      </w:tr>
      <w:tr w:rsidR="00885DA2" w:rsidRPr="00C46D0E" w14:paraId="3E5642C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3CA195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B39FF15"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sz w:val="22"/>
                <w:szCs w:val="22"/>
              </w:rPr>
              <w:t>The system shall provide comprehensive facilities to record, track, and manage all legal cases filed against the bank. The functionality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AFBAD7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43B3468"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tracking and defense management for cases filed against Bank Asia and employee-related legal matters.</w:t>
            </w:r>
          </w:p>
        </w:tc>
      </w:tr>
      <w:tr w:rsidR="00885DA2" w:rsidRPr="00C46D0E" w14:paraId="0BE1556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E4C098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6168651"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bCs/>
                <w:sz w:val="22"/>
                <w:szCs w:val="22"/>
              </w:rPr>
              <w:t>Case Data Entry</w:t>
            </w:r>
            <w:r w:rsidRPr="00C46D0E">
              <w:rPr>
                <w:rFonts w:asciiTheme="minorHAnsi" w:hAnsiTheme="minorHAnsi" w:cstheme="minorHAnsi"/>
                <w:sz w:val="22"/>
                <w:szCs w:val="22"/>
              </w:rPr>
              <w:t xml:space="preserve"> – Facility to input and maintain detailed information for each case filed against the bank, including case reference, filing date, involved parties, status, and relevant documentation.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92B981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876427C"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tracking and defense management for cases filed against Bank Asia and employee-related legal matters.</w:t>
            </w:r>
          </w:p>
        </w:tc>
      </w:tr>
      <w:tr w:rsidR="00885DA2" w:rsidRPr="00C46D0E" w14:paraId="4B7ECF7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E963FC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518F288"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Lawyer Bill Integration –</w:t>
            </w:r>
            <w:r w:rsidRPr="00C46D0E">
              <w:rPr>
                <w:rFonts w:asciiTheme="minorHAnsi" w:hAnsiTheme="minorHAnsi" w:cstheme="minorHAnsi"/>
                <w:sz w:val="22"/>
                <w:szCs w:val="22"/>
              </w:rPr>
              <w:t xml:space="preserve"> Provision to capture, track, and manage lawyer professional bills associated with each case. The system shall also allow selection of bills from predefined lawyer package bills, enabling accurate and efficient expense allocation.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91D2B5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F13891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tracking and defense management for cases filed against Bank Asia and employee-related legal matters.</w:t>
            </w:r>
          </w:p>
        </w:tc>
      </w:tr>
      <w:tr w:rsidR="00885DA2" w:rsidRPr="00C46D0E" w14:paraId="6E4B433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AEA8E4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3603504" w14:textId="77777777" w:rsidR="00885DA2" w:rsidRPr="00C46D0E" w:rsidRDefault="00885DA2" w:rsidP="009256BC">
            <w:pPr>
              <w:pStyle w:val="NormalWeb"/>
              <w:spacing w:before="0" w:beforeAutospacing="0" w:after="0" w:afterAutospacing="0"/>
              <w:rPr>
                <w:rFonts w:asciiTheme="minorHAnsi" w:hAnsiTheme="minorHAnsi" w:cstheme="minorHAnsi"/>
                <w:bCs/>
                <w:sz w:val="22"/>
                <w:szCs w:val="22"/>
              </w:rPr>
            </w:pPr>
            <w:r w:rsidRPr="00C46D0E">
              <w:rPr>
                <w:rFonts w:asciiTheme="minorHAnsi" w:hAnsiTheme="minorHAnsi" w:cstheme="minorHAnsi"/>
                <w:bCs/>
                <w:sz w:val="22"/>
                <w:szCs w:val="22"/>
              </w:rPr>
              <w:t xml:space="preserve">Centralized Repository – </w:t>
            </w:r>
            <w:r w:rsidRPr="00C46D0E">
              <w:rPr>
                <w:rFonts w:asciiTheme="minorHAnsi" w:hAnsiTheme="minorHAnsi" w:cstheme="minorHAnsi"/>
                <w:sz w:val="22"/>
                <w:szCs w:val="22"/>
              </w:rPr>
              <w:t>Maintenance of a structured and searchable archive of all cases against the bank, facilitating easy retrieval, monitoring, and reporting of case information.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CDEDFC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D3AA7FC"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tracking and defense management for cases filed against Bank Asia and employee-related legal matters.</w:t>
            </w:r>
          </w:p>
        </w:tc>
      </w:tr>
      <w:tr w:rsidR="00885DA2" w:rsidRPr="00C46D0E" w14:paraId="183CF45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85E788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B43EF39"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83D3F6A"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0B699F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Standard Maker-Checker workflow supported at branch level with role-based routing.</w:t>
            </w:r>
          </w:p>
        </w:tc>
      </w:tr>
      <w:tr w:rsidR="00885DA2" w:rsidRPr="00C46D0E" w14:paraId="5687DCD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575969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B2051BD"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1ECA2CA"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E2E052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Maker-Checker approval and verification supported at Head Office Legal Division.</w:t>
            </w:r>
          </w:p>
        </w:tc>
      </w:tr>
      <w:tr w:rsidR="00885DA2" w:rsidRPr="00C46D0E" w14:paraId="014F076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52F143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A2871F3"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CA878E8"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63318E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Real-time enquiry console providing complete lifecycle audit logs and status tracking.</w:t>
            </w:r>
          </w:p>
        </w:tc>
      </w:tr>
      <w:tr w:rsidR="00885DA2" w:rsidRPr="00C46D0E" w14:paraId="6B600E4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FDA9CD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0C05322"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D41E89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483B268"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70314A8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F11ADF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44B984C"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31E84F6"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4DF93AD"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7B27701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E0538D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9619C0B"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0AC1DF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606BA5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Approvers can return or reject requests with mandatory justification and audit remarks.</w:t>
            </w:r>
          </w:p>
        </w:tc>
      </w:tr>
      <w:tr w:rsidR="00885DA2" w:rsidRPr="00C46D0E" w14:paraId="0F94E92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305514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E0B8F38"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C82384D"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AB6BD9C"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Dedicated returned/rejected queue displaying complete return history, supervisor remarks, and timestamps.</w:t>
            </w:r>
          </w:p>
        </w:tc>
      </w:tr>
      <w:tr w:rsidR="00885DA2" w:rsidRPr="00C46D0E" w14:paraId="3D46634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EC0809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A10EB88"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628845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B6ADA5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 editing enabled for Draft and Returned records, allowing resubmission through the Maker-Checker workflow.</w:t>
            </w:r>
          </w:p>
        </w:tc>
      </w:tr>
      <w:tr w:rsidR="00885DA2" w:rsidRPr="00C46D0E" w14:paraId="4B7D081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05AFB9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D73ED62"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366B4A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62D1B4C"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Immutable chronological audit trail records every submission, return, approval, and modification.</w:t>
            </w:r>
          </w:p>
        </w:tc>
      </w:tr>
      <w:tr w:rsidR="00885DA2" w:rsidRPr="00C46D0E" w14:paraId="574986A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6ACB0F4"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A0D3C81" w14:textId="77777777" w:rsidR="00885DA2" w:rsidRPr="007E2D83" w:rsidRDefault="00885DA2" w:rsidP="009256BC">
            <w:pPr>
              <w:spacing w:after="0"/>
              <w:ind w:left="50"/>
              <w:rPr>
                <w:rFonts w:asciiTheme="minorHAnsi" w:hAnsiTheme="minorHAnsi" w:cstheme="minorHAnsi"/>
                <w:bCs/>
                <w:color w:val="111111"/>
              </w:rPr>
            </w:pPr>
            <w:r w:rsidRPr="007E2D83">
              <w:rPr>
                <w:rStyle w:val="Strong"/>
                <w:rFonts w:asciiTheme="minorHAnsi" w:eastAsia="SimSun" w:hAnsiTheme="minorHAnsi" w:cstheme="minorHAnsi"/>
                <w:bCs w:val="0"/>
              </w:rPr>
              <w:t>Employee Related &amp; Other Legal Affairs Suit Module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8D7261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0DCF25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tracking and defense management for cases filed against Bank Asia and employee-related legal matters.</w:t>
            </w:r>
          </w:p>
        </w:tc>
      </w:tr>
      <w:tr w:rsidR="00885DA2" w:rsidRPr="00C46D0E" w14:paraId="338DE4F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ABEFA4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B9522B4" w14:textId="77777777" w:rsidR="00885DA2" w:rsidRPr="00C46D0E" w:rsidRDefault="00885DA2" w:rsidP="009256BC">
            <w:pPr>
              <w:pStyle w:val="NormalWeb"/>
              <w:spacing w:before="0" w:beforeAutospacing="0" w:after="0" w:afterAutospacing="0"/>
              <w:rPr>
                <w:rFonts w:asciiTheme="minorHAnsi" w:hAnsiTheme="minorHAnsi" w:cstheme="minorHAnsi"/>
                <w:sz w:val="22"/>
                <w:szCs w:val="22"/>
              </w:rPr>
            </w:pPr>
            <w:r w:rsidRPr="00C46D0E">
              <w:rPr>
                <w:rFonts w:asciiTheme="minorHAnsi" w:hAnsiTheme="minorHAnsi" w:cstheme="minorHAnsi"/>
                <w:sz w:val="22"/>
                <w:szCs w:val="22"/>
              </w:rPr>
              <w:t>This component manages legal cases that are not directly linked to customer accounts but arise from internal or miscellaneous matters. Key features include: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3613F3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4C2E311"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tracking and defense management for cases filed against Bank Asia and employee-related legal matters.</w:t>
            </w:r>
          </w:p>
        </w:tc>
      </w:tr>
      <w:tr w:rsidR="00885DA2" w:rsidRPr="00C46D0E" w14:paraId="7D1035C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595666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F86E16D" w14:textId="77777777" w:rsidR="00885DA2" w:rsidRPr="00C46D0E" w:rsidRDefault="00885DA2" w:rsidP="009256BC">
            <w:pPr>
              <w:spacing w:after="0"/>
              <w:ind w:left="140"/>
              <w:rPr>
                <w:rFonts w:asciiTheme="minorHAnsi" w:hAnsiTheme="minorHAnsi" w:cstheme="minorHAnsi"/>
              </w:rPr>
            </w:pPr>
            <w:r w:rsidRPr="00C46D0E">
              <w:rPr>
                <w:rFonts w:asciiTheme="minorHAnsi" w:hAnsiTheme="minorHAnsi" w:cstheme="minorHAnsi"/>
                <w:bCs/>
              </w:rPr>
              <w:t>Employee-Related Cases:</w:t>
            </w:r>
            <w:r w:rsidRPr="00C46D0E">
              <w:rPr>
                <w:rFonts w:asciiTheme="minorHAnsi" w:hAnsiTheme="minorHAnsi" w:cstheme="minorHAnsi"/>
              </w:rPr>
              <w:t xml:space="preserve"> Record and track suits involving employees, such as service disputes, disciplinary issues, or employment-related claims.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482E22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C2B881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tracking and defense management for cases filed against Bank Asia and employee-related legal matters.</w:t>
            </w:r>
          </w:p>
        </w:tc>
      </w:tr>
      <w:tr w:rsidR="00885DA2" w:rsidRPr="00C46D0E" w14:paraId="6DD3525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1EC6E0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64524A9" w14:textId="77777777" w:rsidR="00885DA2" w:rsidRPr="00C46D0E" w:rsidRDefault="00885DA2" w:rsidP="009256BC">
            <w:pPr>
              <w:spacing w:after="0"/>
              <w:ind w:left="140"/>
              <w:rPr>
                <w:rFonts w:asciiTheme="minorHAnsi" w:hAnsiTheme="minorHAnsi" w:cstheme="minorHAnsi"/>
              </w:rPr>
            </w:pPr>
            <w:r w:rsidRPr="00C46D0E">
              <w:rPr>
                <w:rFonts w:asciiTheme="minorHAnsi" w:hAnsiTheme="minorHAnsi" w:cstheme="minorHAnsi"/>
                <w:bCs/>
              </w:rPr>
              <w:t>Other Legal Affairs:</w:t>
            </w:r>
            <w:r w:rsidRPr="00C46D0E">
              <w:rPr>
                <w:rFonts w:asciiTheme="minorHAnsi" w:hAnsiTheme="minorHAnsi" w:cstheme="minorHAnsi"/>
              </w:rPr>
              <w:t xml:space="preserve"> Manage miscellaneous legal cases not categorized under standard areas (e.g., contractual disputes, regulatory issues).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59C2A7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31593CA"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tracking and defense management for cases filed against Bank Asia and employee-related legal matters.</w:t>
            </w:r>
          </w:p>
        </w:tc>
      </w:tr>
      <w:tr w:rsidR="00885DA2" w:rsidRPr="00C46D0E" w14:paraId="57E2B6F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F0BE3E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631DF5D" w14:textId="77777777" w:rsidR="00885DA2" w:rsidRPr="00C46D0E" w:rsidRDefault="00885DA2" w:rsidP="009256BC">
            <w:pPr>
              <w:spacing w:after="0"/>
              <w:ind w:left="140"/>
              <w:rPr>
                <w:rFonts w:asciiTheme="minorHAnsi" w:hAnsiTheme="minorHAnsi" w:cstheme="minorHAnsi"/>
              </w:rPr>
            </w:pPr>
            <w:r w:rsidRPr="00C46D0E">
              <w:rPr>
                <w:rFonts w:asciiTheme="minorHAnsi" w:hAnsiTheme="minorHAnsi" w:cstheme="minorHAnsi"/>
                <w:bCs/>
              </w:rPr>
              <w:t>Lawyer Bill Entry:</w:t>
            </w:r>
            <w:r w:rsidRPr="00C46D0E">
              <w:rPr>
                <w:rFonts w:asciiTheme="minorHAnsi" w:hAnsiTheme="minorHAnsi" w:cstheme="minorHAnsi"/>
              </w:rPr>
              <w:t xml:space="preserve"> Input and monitor lawyer professional bills connected to these cases.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252EE9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2970D3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tracking and defense management for cases filed against Bank Asia and employee-related legal matters.</w:t>
            </w:r>
          </w:p>
        </w:tc>
      </w:tr>
      <w:tr w:rsidR="00885DA2" w:rsidRPr="00C46D0E" w14:paraId="7A9D54B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F92269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4DED77B"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hAnsiTheme="minorHAnsi" w:cstheme="minorHAnsi"/>
                <w:bCs/>
              </w:rPr>
              <w:t>Centralized Record Keeping:</w:t>
            </w:r>
            <w:r w:rsidRPr="00C46D0E">
              <w:rPr>
                <w:rFonts w:asciiTheme="minorHAnsi" w:hAnsiTheme="minorHAnsi" w:cstheme="minorHAnsi"/>
              </w:rPr>
              <w:t xml:space="preserve"> Maintain a structured repository of employee-related and other legal suits for compliance, monitoring, and future reference.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3FD49BF" w14:textId="77777777" w:rsidR="00885DA2" w:rsidRPr="00C46D0E" w:rsidRDefault="00885DA2" w:rsidP="009256BC">
            <w:pPr>
              <w:spacing w:after="0"/>
              <w:rPr>
                <w:rFonts w:asciiTheme="minorHAnsi" w:eastAsia="SimSun" w:hAnsiTheme="minorHAnsi" w:cstheme="minorHAnsi"/>
                <w:color w:val="FF0000"/>
                <w:lang w:eastAsia="zh-CN"/>
              </w:rPr>
              <w:jc w:val="cente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70309D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tracking and defense management for cases filed against Bank Asia and employee-related legal matters.</w:t>
            </w:r>
          </w:p>
        </w:tc>
      </w:tr>
      <w:tr w:rsidR="00885DA2" w:rsidRPr="00C46D0E" w14:paraId="7D19FFE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0C7177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0DC1229"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option to make and check the request at branch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5B1983F"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92A76BD"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Standard Maker-Checker workflow supported at branch level with role-based routing.</w:t>
            </w:r>
          </w:p>
        </w:tc>
      </w:tr>
      <w:tr w:rsidR="00885DA2" w:rsidRPr="00C46D0E" w14:paraId="142723F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97C546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1BEF8DD"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65E236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4802C1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Maker-Checker approval and verification supported at Head Office Legal Division.</w:t>
            </w:r>
          </w:p>
        </w:tc>
      </w:tr>
      <w:tr w:rsidR="00885DA2" w:rsidRPr="00C46D0E" w14:paraId="69C43C2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C9BF03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55AF88C"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DFDDDCA"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F325A7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Real-time enquiry console providing complete lifecycle audit logs and status tracking.</w:t>
            </w:r>
          </w:p>
        </w:tc>
      </w:tr>
      <w:tr w:rsidR="00885DA2" w:rsidRPr="00C46D0E" w14:paraId="47206964" w14:textId="77777777" w:rsidTr="0032334B">
        <w:trPr>
          <w:trHeight w:val="58"/>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8455AB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7B72768"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86F885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9CE36FE"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075E1C37" w14:textId="77777777" w:rsidTr="0032334B">
        <w:trPr>
          <w:trHeight w:val="58"/>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178073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4BA3D79"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7D51908"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52E2C1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2E2A1937" w14:textId="77777777" w:rsidTr="0032334B">
        <w:trPr>
          <w:trHeight w:val="58"/>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06D23C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6015850"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CA5CD8D"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FCB87EB"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Approvers can return or reject requests with mandatory justification and audit remarks.</w:t>
            </w:r>
          </w:p>
        </w:tc>
      </w:tr>
      <w:tr w:rsidR="00885DA2" w:rsidRPr="00C46D0E" w14:paraId="19C946BE" w14:textId="77777777" w:rsidTr="0032334B">
        <w:trPr>
          <w:trHeight w:val="58"/>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0161A7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B0205A6"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79F708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AAD6A0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 editing enabled for Draft and Returned records, allowing resubmission through the Maker-Checker workflow.</w:t>
            </w:r>
          </w:p>
        </w:tc>
      </w:tr>
      <w:tr w:rsidR="00885DA2" w:rsidRPr="00C46D0E" w14:paraId="7EBA36BC" w14:textId="77777777" w:rsidTr="0032334B">
        <w:trPr>
          <w:trHeight w:val="58"/>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9ABA35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8A622EA"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8962A7A"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3E83808"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Immutable chronological audit trail records every submission, return, approval, and modification.</w:t>
            </w:r>
          </w:p>
        </w:tc>
      </w:tr>
      <w:tr w:rsidR="00885DA2" w:rsidRPr="00C46D0E" w14:paraId="6575054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8D2D477"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B2DB0F8" w14:textId="77777777" w:rsidR="00885DA2" w:rsidRPr="007E2D83" w:rsidRDefault="00885DA2" w:rsidP="009256BC">
            <w:pPr>
              <w:spacing w:after="0"/>
              <w:ind w:left="140"/>
              <w:rPr>
                <w:rFonts w:asciiTheme="minorHAnsi" w:hAnsiTheme="minorHAnsi" w:cstheme="minorHAnsi"/>
                <w:b/>
                <w:bCs/>
                <w:color w:val="111111"/>
              </w:rPr>
            </w:pPr>
            <w:r w:rsidRPr="007E2D83">
              <w:rPr>
                <w:rFonts w:asciiTheme="minorHAnsi" w:hAnsiTheme="minorHAnsi" w:cstheme="minorHAnsi"/>
                <w:b/>
                <w:bCs/>
                <w:color w:val="111111"/>
              </w:rPr>
              <w:t>Authorization Management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2EB0ED6"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EA4DB12"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Authorization Management core module natively supported in Skoder LMS Enterprise.</w:t>
            </w:r>
          </w:p>
        </w:tc>
      </w:tr>
      <w:tr w:rsidR="00885DA2" w:rsidRPr="00C46D0E" w14:paraId="0CDAB6B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558471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6AB1B96"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Batang" w:hAnsiTheme="minorHAnsi" w:cstheme="minorHAnsi"/>
                <w:color w:val="111111"/>
              </w:rPr>
              <w:t>The system shall enable branch users to create, submit, and manage authorization requests for various legal and operational actions requiring approval from the Head Office. This functionality shall ensure proper workflow, maintain a complete audit trail, and support centralized decision-making. The system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D4E1D1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8BFB04A"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Branch-to-HO authorization workflow for plaintiff changes, case withdrawals, bail money, and court transfers.</w:t>
            </w:r>
          </w:p>
        </w:tc>
      </w:tr>
      <w:tr w:rsidR="00885DA2" w:rsidRPr="00C46D0E" w14:paraId="0FAB3DC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D9F536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4508678" w14:textId="77777777" w:rsidR="00885DA2" w:rsidRPr="00C46D0E" w:rsidRDefault="00885DA2" w:rsidP="009256BC">
            <w:pPr>
              <w:spacing w:after="0"/>
              <w:ind w:left="140"/>
              <w:rPr>
                <w:rFonts w:asciiTheme="minorHAnsi" w:eastAsia="Batang" w:hAnsiTheme="minorHAnsi" w:cstheme="minorHAnsi"/>
                <w:color w:val="111111"/>
              </w:rPr>
            </w:pPr>
            <w:r w:rsidRPr="00C46D0E">
              <w:rPr>
                <w:rFonts w:asciiTheme="minorHAnsi" w:eastAsia="Batang" w:hAnsiTheme="minorHAnsi" w:cstheme="minorHAnsi"/>
                <w:bCs/>
                <w:color w:val="111111"/>
              </w:rPr>
              <w:t>Plaintiff Change Request</w:t>
            </w:r>
            <w:r w:rsidRPr="00C46D0E">
              <w:rPr>
                <w:rFonts w:asciiTheme="minorHAnsi" w:eastAsia="Batang" w:hAnsiTheme="minorHAnsi" w:cstheme="minorHAnsi"/>
                <w:color w:val="111111"/>
              </w:rPr>
              <w:t xml:space="preserve"> – Allow branch users to submit requests to change the plaintiff of a case. Each request shall capture details such as case reference, current plaintiff, proposed new plaintiff, reason for change, and supporting documents. Requests shall be routed to the Head Office for approval, with the decision history maintained and case records updated upon approval.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0436576"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4983EB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Branch-to-HO authorization workflow for plaintiff changes, case withdrawals, bail money, and court transfers.</w:t>
            </w:r>
          </w:p>
        </w:tc>
      </w:tr>
      <w:tr w:rsidR="00885DA2" w:rsidRPr="00C46D0E" w14:paraId="31AEBC8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76D33B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366A197" w14:textId="77777777" w:rsidR="00885DA2" w:rsidRPr="00C46D0E" w:rsidRDefault="00885DA2" w:rsidP="009256BC">
            <w:pPr>
              <w:spacing w:after="0"/>
              <w:ind w:left="140"/>
              <w:rPr>
                <w:rFonts w:asciiTheme="minorHAnsi" w:eastAsia="Batang" w:hAnsiTheme="minorHAnsi" w:cstheme="minorHAnsi"/>
                <w:bCs/>
                <w:color w:val="111111"/>
              </w:rPr>
            </w:pPr>
            <w:r w:rsidRPr="00C46D0E">
              <w:rPr>
                <w:rFonts w:asciiTheme="minorHAnsi" w:eastAsia="Batang" w:hAnsiTheme="minorHAnsi" w:cstheme="minorHAnsi"/>
                <w:bCs/>
                <w:color w:val="111111"/>
              </w:rPr>
              <w:t xml:space="preserve">Withdrawn Request – </w:t>
            </w:r>
            <w:r w:rsidRPr="00C46D0E">
              <w:rPr>
                <w:rFonts w:asciiTheme="minorHAnsi" w:eastAsia="Batang" w:hAnsiTheme="minorHAnsi" w:cstheme="minorHAnsi"/>
                <w:color w:val="111111"/>
              </w:rPr>
              <w:t>Provide functionality for users to request withdrawal of a filed case. Each withdrawal request shall include case details, reason for withdrawal, associated costs, and relevant documentation. Approval workflows shall be managed centrally, with a full audit trail maintained.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352061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CC0209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Branch-to-HO authorization workflow for plaintiff changes, case withdrawals, bail money, and court transfers.</w:t>
            </w:r>
          </w:p>
        </w:tc>
      </w:tr>
      <w:tr w:rsidR="00885DA2" w:rsidRPr="00C46D0E" w14:paraId="4CEFDE6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782B2E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C15FC12" w14:textId="77777777" w:rsidR="00885DA2" w:rsidRPr="00C46D0E" w:rsidRDefault="00885DA2" w:rsidP="009256BC">
            <w:pPr>
              <w:spacing w:after="0"/>
              <w:ind w:left="140"/>
              <w:rPr>
                <w:rFonts w:asciiTheme="minorHAnsi" w:eastAsia="Batang" w:hAnsiTheme="minorHAnsi" w:cstheme="minorHAnsi"/>
                <w:bCs/>
                <w:color w:val="111111"/>
              </w:rPr>
            </w:pPr>
            <w:r w:rsidRPr="00C46D0E">
              <w:rPr>
                <w:rFonts w:asciiTheme="minorHAnsi" w:eastAsia="Batang" w:hAnsiTheme="minorHAnsi" w:cstheme="minorHAnsi"/>
                <w:bCs/>
                <w:color w:val="111111"/>
              </w:rPr>
              <w:t xml:space="preserve">Appeal Bail Money Withdraw – </w:t>
            </w:r>
            <w:r w:rsidRPr="00C46D0E">
              <w:rPr>
                <w:rFonts w:asciiTheme="minorHAnsi" w:eastAsia="Batang" w:hAnsiTheme="minorHAnsi" w:cstheme="minorHAnsi"/>
                <w:color w:val="111111"/>
              </w:rPr>
              <w:t>Support requests for withdrawing bail money related to appeal cases. Users shall enter case reference, withdrawal amount, applicable lawyer or bank details, and justification. The system shall facilitate verification, approval, and accurate tracking of all related financial transactions.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2740233"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785393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Branch-to-HO authorization workflow for plaintiff changes, case withdrawals, bail money, and court transfers.</w:t>
            </w:r>
          </w:p>
        </w:tc>
      </w:tr>
      <w:tr w:rsidR="00885DA2" w:rsidRPr="00C46D0E" w14:paraId="16FD027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933C18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195178A" w14:textId="77777777" w:rsidR="00885DA2" w:rsidRPr="00C46D0E" w:rsidRDefault="00885DA2" w:rsidP="009256BC">
            <w:pPr>
              <w:spacing w:after="0"/>
              <w:ind w:left="140"/>
              <w:rPr>
                <w:rFonts w:asciiTheme="minorHAnsi" w:eastAsia="Batang" w:hAnsiTheme="minorHAnsi" w:cstheme="minorHAnsi"/>
                <w:bCs/>
                <w:color w:val="111111"/>
              </w:rPr>
            </w:pPr>
            <w:r w:rsidRPr="00C46D0E">
              <w:rPr>
                <w:rFonts w:asciiTheme="minorHAnsi" w:eastAsia="Batang" w:hAnsiTheme="minorHAnsi" w:cstheme="minorHAnsi"/>
                <w:bCs/>
                <w:color w:val="111111"/>
              </w:rPr>
              <w:t xml:space="preserve">Court Change Request – </w:t>
            </w:r>
            <w:r w:rsidRPr="00C46D0E">
              <w:rPr>
                <w:rFonts w:asciiTheme="minorHAnsi" w:eastAsia="Batang" w:hAnsiTheme="minorHAnsi" w:cstheme="minorHAnsi"/>
                <w:color w:val="111111"/>
              </w:rPr>
              <w:t>Allow submission of requests to change the court handling a specific case. Each request shall capture current court, proposed new court, case reference, reason for change, and supporting documentation. Approval workflows shall be routed to the Head Office, and all changes reflected in case records.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FB4D06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6AB5C3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Branch-to-HO authorization workflow for plaintiff changes, case withdrawals, bail money, and court transfers.</w:t>
            </w:r>
          </w:p>
        </w:tc>
      </w:tr>
      <w:tr w:rsidR="00885DA2" w:rsidRPr="00C46D0E" w14:paraId="1C2234E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355802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223277A" w14:textId="77777777" w:rsidR="00885DA2" w:rsidRPr="00C46D0E" w:rsidRDefault="00885DA2" w:rsidP="009256BC">
            <w:pPr>
              <w:spacing w:after="0"/>
              <w:ind w:left="140"/>
              <w:rPr>
                <w:rFonts w:asciiTheme="minorHAnsi" w:eastAsia="Batang" w:hAnsiTheme="minorHAnsi" w:cstheme="minorHAnsi"/>
                <w:bCs/>
                <w:color w:val="111111"/>
              </w:rPr>
            </w:pPr>
            <w:r w:rsidRPr="00C46D0E">
              <w:rPr>
                <w:rFonts w:asciiTheme="minorHAnsi" w:eastAsia="Batang" w:hAnsiTheme="minorHAnsi" w:cstheme="minorHAnsi"/>
                <w:bCs/>
                <w:color w:val="111111"/>
              </w:rPr>
              <w:t xml:space="preserve">Other Requests (Configurable) – </w:t>
            </w:r>
            <w:r w:rsidRPr="00C46D0E">
              <w:rPr>
                <w:rFonts w:asciiTheme="minorHAnsi" w:eastAsia="Batang" w:hAnsiTheme="minorHAnsi" w:cstheme="minorHAnsi"/>
                <w:color w:val="111111"/>
              </w:rPr>
              <w:t>Provide a configurable option to add additional types of authorization requests as needed, including a flexible interface for defining request types, input fields, approval workflows, and reporting mechanisms to accommodate evolving operational and legal requirements.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9AE20B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82A5C42"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Branch-to-HO authorization workflow for plaintiff changes, case withdrawals, bail money, and court transfers.</w:t>
            </w:r>
          </w:p>
        </w:tc>
      </w:tr>
      <w:tr w:rsidR="00885DA2" w:rsidRPr="00C46D0E" w14:paraId="57DED5A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754757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E2AE6CB"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EE4B2B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6A80BF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Standard Maker-Checker workflow supported at branch level with role-based routing.</w:t>
            </w:r>
          </w:p>
        </w:tc>
      </w:tr>
      <w:tr w:rsidR="00885DA2" w:rsidRPr="00C46D0E" w14:paraId="3922295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AB7048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A35132B"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12D42F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06E0E2A"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Maker-Checker approval and verification supported at Head Office Legal Division.</w:t>
            </w:r>
          </w:p>
        </w:tc>
      </w:tr>
      <w:tr w:rsidR="00885DA2" w:rsidRPr="00C46D0E" w14:paraId="62C7F63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E98BE6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4CD606A"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5F8AB0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FC63ABB"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Real-time enquiry console providing complete lifecycle audit logs and status tracking.</w:t>
            </w:r>
          </w:p>
        </w:tc>
      </w:tr>
      <w:tr w:rsidR="00885DA2" w:rsidRPr="00C46D0E" w14:paraId="70299CC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C3CA2F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D44F6E3"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send email and SMS notification to HO User at the time of initiate, reject and complete the request.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9C0206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AA8FE1D"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multichannel notification engine dispatches instant email and SMS alerts to designated stakeholders.</w:t>
            </w:r>
          </w:p>
        </w:tc>
      </w:tr>
      <w:tr w:rsidR="00885DA2" w:rsidRPr="00C46D0E" w14:paraId="4B89EA6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770CDB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D8FF71D"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 xml:space="preserve">There should be an option to download the requested authorization in PDF format for obtaining a physical signature.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707D80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2F71268"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dynamic PDF generation with official Bank Asia branding and digital/physical signature blocks.</w:t>
            </w:r>
          </w:p>
        </w:tc>
      </w:tr>
      <w:tr w:rsidR="00885DA2" w:rsidRPr="00C46D0E" w14:paraId="3F63C33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4F294B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93EF5E8"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F6CBA8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93D4A9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7D0AB0F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144397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15E78EE"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0521A8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8CF8ABF"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Approvers can return or reject requests with mandatory justification and audit remarks.</w:t>
            </w:r>
          </w:p>
        </w:tc>
      </w:tr>
      <w:tr w:rsidR="00885DA2" w:rsidRPr="00C46D0E" w14:paraId="2211936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E337AA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7F41AE0"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AB7D98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A217EFD"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Dedicated returned/rejected queue displaying complete return history, supervisor remarks, and timestamps.</w:t>
            </w:r>
          </w:p>
        </w:tc>
      </w:tr>
      <w:tr w:rsidR="00885DA2" w:rsidRPr="00C46D0E" w14:paraId="24C932B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7512BB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007D086"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6D7568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E1E8B0C"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 editing enabled for Draft and Returned records, allowing resubmission through the Maker-Checker workflow.</w:t>
            </w:r>
          </w:p>
        </w:tc>
      </w:tr>
      <w:tr w:rsidR="00885DA2" w:rsidRPr="00C46D0E" w14:paraId="4D16D2B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5AA4FF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1CBBD1C"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0229BFD"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AC6F0F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Immutable chronological audit trail records every submission, return, approval, and modification.</w:t>
            </w:r>
          </w:p>
        </w:tc>
      </w:tr>
      <w:tr w:rsidR="00885DA2" w:rsidRPr="00C46D0E" w14:paraId="0194B18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F9FBA9B"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DC6C89E" w14:textId="77777777" w:rsidR="00885DA2" w:rsidRPr="007E2D83" w:rsidRDefault="00885DA2" w:rsidP="009256BC">
            <w:pPr>
              <w:spacing w:after="0"/>
              <w:ind w:left="140"/>
              <w:rPr>
                <w:rFonts w:asciiTheme="minorHAnsi" w:hAnsiTheme="minorHAnsi" w:cstheme="minorHAnsi"/>
                <w:b/>
                <w:bCs/>
                <w:color w:val="111111"/>
              </w:rPr>
            </w:pPr>
            <w:r w:rsidRPr="007E2D83">
              <w:rPr>
                <w:rFonts w:asciiTheme="minorHAnsi" w:hAnsiTheme="minorHAnsi" w:cstheme="minorHAnsi"/>
                <w:b/>
                <w:bCs/>
                <w:color w:val="111111"/>
              </w:rPr>
              <w:t>Warrant Of Arrest Management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E0B161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A5A344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Warrant Of Arrest Management core module natively supported in Skoder LMS Enterprise.</w:t>
            </w:r>
          </w:p>
        </w:tc>
      </w:tr>
      <w:tr w:rsidR="00885DA2" w:rsidRPr="00C46D0E" w14:paraId="2B71338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06A8BA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27CBE84"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Batang" w:hAnsiTheme="minorHAnsi" w:cstheme="minorHAnsi"/>
                <w:color w:val="111111"/>
              </w:rPr>
              <w:t>The system shall enable branch users to create, submit, and manage Warrant of Arrest (WOA) requests for cases, track the arrest history of individuals, and record expenses related to warrant execution. This functionality shall ensure proper workflow, monitoring, and financial tracking. The system shall include the following: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6A5B76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E78CD8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End-to-end Warrant of Arrest (WOA) tracking, arrest history register, police station execution logs, and expense accounting.</w:t>
            </w:r>
          </w:p>
        </w:tc>
      </w:tr>
      <w:tr w:rsidR="00885DA2" w:rsidRPr="00C46D0E" w14:paraId="30C76C3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0D244D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DA6D50E" w14:textId="77777777" w:rsidR="00885DA2" w:rsidRPr="00C46D0E" w:rsidRDefault="00885DA2" w:rsidP="009256BC">
            <w:pPr>
              <w:spacing w:after="0"/>
              <w:ind w:left="50"/>
              <w:rPr>
                <w:rFonts w:asciiTheme="minorHAnsi" w:eastAsia="Batang" w:hAnsiTheme="minorHAnsi" w:cstheme="minorHAnsi"/>
                <w:color w:val="111111"/>
              </w:rPr>
            </w:pPr>
            <w:r w:rsidRPr="00C46D0E">
              <w:rPr>
                <w:rFonts w:asciiTheme="minorHAnsi" w:eastAsia="Batang" w:hAnsiTheme="minorHAnsi" w:cstheme="minorHAnsi"/>
                <w:bCs/>
                <w:color w:val="111111"/>
              </w:rPr>
              <w:t>Arrest Recording</w:t>
            </w:r>
            <w:r w:rsidRPr="00C46D0E">
              <w:rPr>
                <w:rFonts w:asciiTheme="minorHAnsi" w:eastAsia="Batang" w:hAnsiTheme="minorHAnsi" w:cstheme="minorHAnsi"/>
                <w:color w:val="111111"/>
              </w:rPr>
              <w:t xml:space="preserve"> – The system shall allow users to record details of individuals arrested under a WOA. Each entry shall capture the following information:</w:t>
            </w:r>
          </w:p>
          <w:p w14:paraId="5448265E" w14:textId="77777777" w:rsidR="00885DA2" w:rsidRPr="00C46D0E" w:rsidRDefault="00885DA2" w:rsidP="009256BC">
            <w:pPr>
              <w:numPr>
                <w:ilvl w:val="2"/>
                <w:numId w:val="36"/>
              </w:numPr>
              <w:tabs>
                <w:tab w:val="clear" w:pos="2160"/>
                <w:tab w:val="num" w:pos="410"/>
              </w:tabs>
              <w:spacing w:after="0" w:line="240" w:lineRule="auto"/>
              <w:ind w:left="410" w:firstLine="0"/>
              <w:jc w:val="left"/>
              <w:rPr>
                <w:rFonts w:asciiTheme="minorHAnsi" w:eastAsia="Batang" w:hAnsiTheme="minorHAnsi" w:cstheme="minorHAnsi"/>
                <w:color w:val="111111"/>
              </w:rPr>
            </w:pPr>
            <w:r w:rsidRPr="00C46D0E">
              <w:rPr>
                <w:rFonts w:asciiTheme="minorHAnsi" w:eastAsia="Batang" w:hAnsiTheme="minorHAnsi" w:cstheme="minorHAnsi"/>
                <w:bCs/>
                <w:color w:val="111111"/>
              </w:rPr>
              <w:t>Person Type:</w:t>
            </w:r>
            <w:r w:rsidRPr="00C46D0E">
              <w:rPr>
                <w:rFonts w:asciiTheme="minorHAnsi" w:eastAsia="Batang" w:hAnsiTheme="minorHAnsi" w:cstheme="minorHAnsi"/>
                <w:color w:val="111111"/>
              </w:rPr>
              <w:t xml:space="preserve"> Borrower or Guarantor</w:t>
            </w:r>
          </w:p>
          <w:p w14:paraId="6EF4CB66" w14:textId="77777777" w:rsidR="00885DA2" w:rsidRPr="00C46D0E" w:rsidRDefault="00885DA2" w:rsidP="009256BC">
            <w:pPr>
              <w:numPr>
                <w:ilvl w:val="2"/>
                <w:numId w:val="36"/>
              </w:numPr>
              <w:tabs>
                <w:tab w:val="clear" w:pos="2160"/>
                <w:tab w:val="num" w:pos="410"/>
              </w:tabs>
              <w:spacing w:after="0" w:line="240" w:lineRule="auto"/>
              <w:ind w:left="410" w:firstLine="0"/>
              <w:jc w:val="left"/>
              <w:rPr>
                <w:rFonts w:asciiTheme="minorHAnsi" w:eastAsia="Batang" w:hAnsiTheme="minorHAnsi" w:cstheme="minorHAnsi"/>
                <w:color w:val="111111"/>
              </w:rPr>
            </w:pPr>
            <w:r w:rsidRPr="00C46D0E">
              <w:rPr>
                <w:rFonts w:asciiTheme="minorHAnsi" w:eastAsia="Batang" w:hAnsiTheme="minorHAnsi" w:cstheme="minorHAnsi"/>
                <w:bCs/>
                <w:color w:val="111111"/>
              </w:rPr>
              <w:t>Name:</w:t>
            </w:r>
            <w:r w:rsidRPr="00C46D0E">
              <w:rPr>
                <w:rFonts w:asciiTheme="minorHAnsi" w:eastAsia="Batang" w:hAnsiTheme="minorHAnsi" w:cstheme="minorHAnsi"/>
                <w:color w:val="111111"/>
              </w:rPr>
              <w:t xml:space="preserve"> Full name of the individual</w:t>
            </w:r>
          </w:p>
          <w:p w14:paraId="402BED6F" w14:textId="77777777" w:rsidR="00885DA2" w:rsidRPr="00C46D0E" w:rsidRDefault="00885DA2" w:rsidP="009256BC">
            <w:pPr>
              <w:numPr>
                <w:ilvl w:val="2"/>
                <w:numId w:val="36"/>
              </w:numPr>
              <w:tabs>
                <w:tab w:val="clear" w:pos="2160"/>
                <w:tab w:val="num" w:pos="410"/>
              </w:tabs>
              <w:spacing w:after="0" w:line="240" w:lineRule="auto"/>
              <w:ind w:left="410" w:firstLine="0"/>
              <w:jc w:val="left"/>
              <w:rPr>
                <w:rFonts w:asciiTheme="minorHAnsi" w:eastAsia="Batang" w:hAnsiTheme="minorHAnsi" w:cstheme="minorHAnsi"/>
                <w:color w:val="111111"/>
              </w:rPr>
            </w:pPr>
            <w:r w:rsidRPr="00C46D0E">
              <w:rPr>
                <w:rFonts w:asciiTheme="minorHAnsi" w:eastAsia="Batang" w:hAnsiTheme="minorHAnsi" w:cstheme="minorHAnsi"/>
                <w:bCs/>
                <w:color w:val="111111"/>
              </w:rPr>
              <w:t>Arrest Date:</w:t>
            </w:r>
            <w:r w:rsidRPr="00C46D0E">
              <w:rPr>
                <w:rFonts w:asciiTheme="minorHAnsi" w:eastAsia="Batang" w:hAnsiTheme="minorHAnsi" w:cstheme="minorHAnsi"/>
                <w:color w:val="111111"/>
              </w:rPr>
              <w:t xml:space="preserve"> Date of arrest</w:t>
            </w:r>
          </w:p>
          <w:p w14:paraId="70408C05" w14:textId="77777777" w:rsidR="00885DA2" w:rsidRPr="00C46D0E" w:rsidRDefault="00885DA2" w:rsidP="009256BC">
            <w:pPr>
              <w:numPr>
                <w:ilvl w:val="2"/>
                <w:numId w:val="36"/>
              </w:numPr>
              <w:tabs>
                <w:tab w:val="clear" w:pos="2160"/>
                <w:tab w:val="num" w:pos="410"/>
              </w:tabs>
              <w:spacing w:after="0" w:line="240" w:lineRule="auto"/>
              <w:ind w:left="410" w:firstLine="0"/>
              <w:jc w:val="left"/>
              <w:rPr>
                <w:rFonts w:asciiTheme="minorHAnsi" w:eastAsia="Batang" w:hAnsiTheme="minorHAnsi" w:cstheme="minorHAnsi"/>
                <w:color w:val="111111"/>
              </w:rPr>
            </w:pPr>
            <w:r w:rsidRPr="00C46D0E">
              <w:rPr>
                <w:rFonts w:asciiTheme="minorHAnsi" w:eastAsia="Batang" w:hAnsiTheme="minorHAnsi" w:cstheme="minorHAnsi"/>
                <w:bCs/>
                <w:color w:val="111111"/>
              </w:rPr>
              <w:t>Arresting Officer / Agency:</w:t>
            </w:r>
            <w:r w:rsidRPr="00C46D0E">
              <w:rPr>
                <w:rFonts w:asciiTheme="minorHAnsi" w:eastAsia="Batang" w:hAnsiTheme="minorHAnsi" w:cstheme="minorHAnsi"/>
                <w:color w:val="111111"/>
              </w:rPr>
              <w:t xml:space="preserve"> Optional field for specifying the officer or agency responsible</w:t>
            </w:r>
          </w:p>
          <w:p w14:paraId="77488DB4" w14:textId="77777777" w:rsidR="00885DA2" w:rsidRPr="00C46D0E" w:rsidRDefault="00885DA2" w:rsidP="009256BC">
            <w:pPr>
              <w:numPr>
                <w:ilvl w:val="2"/>
                <w:numId w:val="36"/>
              </w:numPr>
              <w:tabs>
                <w:tab w:val="clear" w:pos="2160"/>
                <w:tab w:val="num" w:pos="410"/>
              </w:tabs>
              <w:spacing w:after="0" w:line="240" w:lineRule="auto"/>
              <w:ind w:left="410" w:firstLine="0"/>
              <w:jc w:val="left"/>
              <w:rPr>
                <w:rFonts w:asciiTheme="minorHAnsi" w:eastAsia="Batang" w:hAnsiTheme="minorHAnsi" w:cstheme="minorHAnsi"/>
                <w:color w:val="111111"/>
              </w:rPr>
            </w:pPr>
            <w:r w:rsidRPr="00C46D0E">
              <w:rPr>
                <w:rFonts w:asciiTheme="minorHAnsi" w:eastAsia="Batang" w:hAnsiTheme="minorHAnsi" w:cstheme="minorHAnsi"/>
                <w:bCs/>
                <w:color w:val="111111"/>
              </w:rPr>
              <w:t>Remarks:</w:t>
            </w:r>
            <w:r w:rsidRPr="00C46D0E">
              <w:rPr>
                <w:rFonts w:asciiTheme="minorHAnsi" w:eastAsia="Batang" w:hAnsiTheme="minorHAnsi" w:cstheme="minorHAnsi"/>
                <w:color w:val="111111"/>
              </w:rPr>
              <w:t xml:space="preserve"> Additional comments or observations</w:t>
            </w:r>
          </w:p>
          <w:p w14:paraId="35713631" w14:textId="77777777" w:rsidR="00885DA2" w:rsidRPr="00C46D0E" w:rsidRDefault="00885DA2" w:rsidP="009256BC">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The system shall support recording multiple arrests for the same WOA request over time, maintaining a complete chronological history of all related arrests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338BCC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2AE38D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End-to-end Warrant of Arrest (WOA) tracking, arrest history register, police station execution logs, and expense accounting.</w:t>
            </w:r>
          </w:p>
        </w:tc>
      </w:tr>
      <w:tr w:rsidR="00885DA2" w:rsidRPr="00C46D0E" w14:paraId="70C84FF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D8E76B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D6CCE9B" w14:textId="77777777" w:rsidR="00885DA2" w:rsidRPr="00C46D0E" w:rsidRDefault="00885DA2" w:rsidP="009256BC">
            <w:pPr>
              <w:spacing w:after="0"/>
              <w:ind w:left="10"/>
              <w:rPr>
                <w:rFonts w:asciiTheme="minorHAnsi" w:eastAsia="Batang" w:hAnsiTheme="minorHAnsi" w:cstheme="minorHAnsi"/>
                <w:color w:val="111111"/>
              </w:rPr>
            </w:pPr>
            <w:r w:rsidRPr="00C46D0E">
              <w:rPr>
                <w:rFonts w:asciiTheme="minorHAnsi" w:eastAsia="Batang" w:hAnsiTheme="minorHAnsi" w:cstheme="minorHAnsi"/>
                <w:bCs/>
                <w:color w:val="111111"/>
              </w:rPr>
              <w:t xml:space="preserve">WOA Execution Bill Entry – </w:t>
            </w:r>
            <w:r w:rsidRPr="00C46D0E">
              <w:rPr>
                <w:rFonts w:asciiTheme="minorHAnsi" w:eastAsia="Batang" w:hAnsiTheme="minorHAnsi" w:cstheme="minorHAnsi"/>
                <w:color w:val="111111"/>
              </w:rPr>
              <w:t>The system shall allow users to record and manage expenses related to the execution of warrants. Each bill entry shall capture:</w:t>
            </w:r>
          </w:p>
          <w:p w14:paraId="223EC37D" w14:textId="77777777" w:rsidR="00885DA2" w:rsidRPr="00C46D0E" w:rsidRDefault="00885DA2" w:rsidP="009256BC">
            <w:pPr>
              <w:numPr>
                <w:ilvl w:val="0"/>
                <w:numId w:val="37"/>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Bill Date: Date of the expense</w:t>
            </w:r>
          </w:p>
          <w:p w14:paraId="5CDE4835" w14:textId="77777777" w:rsidR="00885DA2" w:rsidRPr="00C46D0E" w:rsidRDefault="00885DA2" w:rsidP="009256BC">
            <w:pPr>
              <w:numPr>
                <w:ilvl w:val="0"/>
                <w:numId w:val="37"/>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Bill Amount: Amount incurred for the WOA execution</w:t>
            </w:r>
          </w:p>
          <w:p w14:paraId="56850320" w14:textId="77777777" w:rsidR="00885DA2" w:rsidRPr="00C46D0E" w:rsidRDefault="00885DA2" w:rsidP="009256BC">
            <w:pPr>
              <w:numPr>
                <w:ilvl w:val="0"/>
                <w:numId w:val="37"/>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Bill Type: Category of the expense (e.g., Legal, Travel, Police/Agency Fee, Miscellaneous)</w:t>
            </w:r>
          </w:p>
          <w:p w14:paraId="47D5D5B7" w14:textId="77777777" w:rsidR="00885DA2" w:rsidRPr="00C46D0E" w:rsidRDefault="00885DA2" w:rsidP="009256BC">
            <w:pPr>
              <w:numPr>
                <w:ilvl w:val="0"/>
                <w:numId w:val="37"/>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Supporting Documents: Upload capability for invoices, receipts, or other relevant documents</w:t>
            </w:r>
          </w:p>
          <w:p w14:paraId="7174A751" w14:textId="77777777" w:rsidR="00885DA2" w:rsidRPr="00C46D0E" w:rsidRDefault="00885DA2" w:rsidP="009256BC">
            <w:pPr>
              <w:spacing w:after="0"/>
              <w:ind w:left="10"/>
              <w:rPr>
                <w:rFonts w:asciiTheme="minorHAnsi" w:eastAsia="Batang" w:hAnsiTheme="minorHAnsi" w:cstheme="minorHAnsi"/>
                <w:bCs/>
                <w:color w:val="111111"/>
              </w:rPr>
            </w:pPr>
            <w:r w:rsidRPr="00C46D0E">
              <w:rPr>
                <w:rFonts w:asciiTheme="minorHAnsi" w:eastAsia="Batang" w:hAnsiTheme="minorHAnsi" w:cstheme="minorHAnsi"/>
                <w:color w:val="111111"/>
              </w:rPr>
              <w:t>The system shall maintain an auditable record of all execution-related expenses, ensuring proper financial tracking and reporting.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343C67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A21766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Secure encrypted document repository supports multi-format upload (PDF/DOC/images) with metadata indexing.</w:t>
            </w:r>
          </w:p>
        </w:tc>
      </w:tr>
      <w:tr w:rsidR="00885DA2" w:rsidRPr="00C46D0E" w14:paraId="55CEAE3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FAFBA9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3957424"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79561A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8CFC53D"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Standard Maker-Checker workflow supported at branch level with role-based routing.</w:t>
            </w:r>
          </w:p>
        </w:tc>
      </w:tr>
      <w:tr w:rsidR="00885DA2" w:rsidRPr="00C46D0E" w14:paraId="7BBA27C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4FF6EB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6485049"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F3CAB4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5849E4F"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Maker-Checker approval and verification supported at Head Office Legal Division.</w:t>
            </w:r>
          </w:p>
        </w:tc>
      </w:tr>
      <w:tr w:rsidR="00885DA2" w:rsidRPr="00C46D0E" w14:paraId="02C96ED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F94A02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3D02405"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302D4B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EA67452"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Real-time enquiry console providing complete lifecycle audit logs and status tracking.</w:t>
            </w:r>
          </w:p>
        </w:tc>
      </w:tr>
      <w:tr w:rsidR="00885DA2" w:rsidRPr="00C46D0E" w14:paraId="7994BAD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4AD19A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FBEBBD7"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3392E9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3BC4AF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221E604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9D0FDD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1A7B178"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9502C8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3C9DC8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7F59EA6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25FEB2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4CCA722"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A34A22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03D00F1"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Approvers can return or reject requests with mandatory justification and audit remarks.</w:t>
            </w:r>
          </w:p>
        </w:tc>
      </w:tr>
      <w:tr w:rsidR="00885DA2" w:rsidRPr="00C46D0E" w14:paraId="757C860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7833F6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1230F61"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911DD58"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D65626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 editing enabled for Draft and Returned records, allowing resubmission through the Maker-Checker workflow.</w:t>
            </w:r>
          </w:p>
        </w:tc>
      </w:tr>
      <w:tr w:rsidR="00885DA2" w:rsidRPr="00C46D0E" w14:paraId="476651E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52F4D8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2BE25DC"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3BF3F6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AEFAA5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Immutable chronological audit trail records every submission, return, approval, and modification.</w:t>
            </w:r>
          </w:p>
        </w:tc>
      </w:tr>
      <w:tr w:rsidR="00885DA2" w:rsidRPr="00C46D0E" w14:paraId="68F96ED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B60C84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AF0694C" w14:textId="77777777" w:rsidR="00885DA2" w:rsidRPr="00C46D0E" w:rsidRDefault="00885DA2" w:rsidP="009256BC">
            <w:pPr>
              <w:spacing w:after="0"/>
              <w:ind w:left="140"/>
              <w:rPr>
                <w:rFonts w:asciiTheme="minorHAnsi" w:eastAsia="SimSun" w:hAnsiTheme="minorHAnsi" w:cstheme="minorHAnsi"/>
                <w:lang w:eastAsia="zh-CN"/>
              </w:rPr>
            </w:pPr>
            <w:r>
              <w:rPr>
                <w:rFonts w:asciiTheme="minorHAnsi" w:eastAsia="SimSun" w:hAnsiTheme="minorHAnsi" w:cstheme="minorHAnsi"/>
                <w:lang w:eastAsia="zh-CN"/>
              </w:rPr>
              <w:t xml:space="preserve">Proper tracking of </w:t>
            </w:r>
            <w:r w:rsidRPr="0038494F">
              <w:rPr>
                <w:rFonts w:asciiTheme="minorHAnsi" w:eastAsia="SimSun" w:hAnsiTheme="minorHAnsi" w:cstheme="minorHAnsi"/>
                <w:lang w:eastAsia="zh-CN"/>
              </w:rPr>
              <w:t>issuance/service/enforcement for all warrant types and escalation</w:t>
            </w:r>
            <w:r>
              <w:rPr>
                <w:rFonts w:asciiTheme="minorHAnsi" w:eastAsia="SimSun" w:hAnsiTheme="minorHAnsi" w:cstheme="minorHAnsi"/>
                <w:lang w:eastAsia="zh-CN"/>
              </w:rPr>
              <w:t xml:space="preserve"> facility</w:t>
            </w:r>
            <w:r w:rsidRPr="0038494F">
              <w:rPr>
                <w:rFonts w:asciiTheme="minorHAnsi" w:eastAsia="SimSun" w:hAnsiTheme="minorHAnsi" w:cstheme="minorHAnsi"/>
                <w:lang w:eastAsia="zh-CN"/>
              </w:rPr>
              <w:t xml:space="preserve"> for unexecuted warrants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40434B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068365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End-to-end Warrant of Arrest (WOA) tracking, arrest history register, police station execution logs, and expense accounting.</w:t>
            </w:r>
          </w:p>
        </w:tc>
      </w:tr>
      <w:tr w:rsidR="00885DA2" w:rsidRPr="00C46D0E" w14:paraId="187769F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41EE43C"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026A45E" w14:textId="77777777" w:rsidR="00885DA2" w:rsidRPr="007E2D83" w:rsidRDefault="00885DA2" w:rsidP="009256BC">
            <w:pPr>
              <w:spacing w:after="0"/>
              <w:ind w:left="140"/>
              <w:rPr>
                <w:rFonts w:asciiTheme="minorHAnsi" w:hAnsiTheme="minorHAnsi" w:cstheme="minorHAnsi"/>
                <w:b/>
                <w:color w:val="111111"/>
              </w:rPr>
            </w:pPr>
            <w:r w:rsidRPr="007E2D83">
              <w:rPr>
                <w:rFonts w:asciiTheme="minorHAnsi" w:hAnsiTheme="minorHAnsi" w:cstheme="minorHAnsi"/>
                <w:b/>
                <w:color w:val="111111"/>
              </w:rPr>
              <w:t>Appeal Bail Money Deposit &amp; Withdraw Management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57C8A6F"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5D78788"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Appeal Bail Money Deposit &amp; Withdraw Management core module natively supported in Skoder LMS Enterprise.</w:t>
            </w:r>
          </w:p>
        </w:tc>
      </w:tr>
      <w:tr w:rsidR="00885DA2" w:rsidRPr="00C46D0E" w14:paraId="3FBAEBB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829D2D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78B8530"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hAnsiTheme="minorHAnsi" w:cstheme="minorHAnsi"/>
                <w:color w:val="111111"/>
              </w:rPr>
              <w:t>The system shall enable branch users to manage the deposit of bail money by arrested clients and track withdrawals related to appeal cases, including associated expenses. This functionality shall ensure proper financial recording, maintain a complete audit trail, and support workflow management between branches and the Head Office/Bank. The system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E81438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0094C2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Responsive web portal and secure mobile-optimized interface with MFA authentication for on-the-go legal officers.</w:t>
            </w:r>
          </w:p>
        </w:tc>
      </w:tr>
      <w:tr w:rsidR="00885DA2" w:rsidRPr="00C46D0E" w14:paraId="4C4EE5D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0F11E1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D1B95E5"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bCs/>
                <w:color w:val="111111"/>
              </w:rPr>
              <w:t>Bail Money Deposit Entry</w:t>
            </w:r>
            <w:r w:rsidRPr="00C46D0E">
              <w:rPr>
                <w:rFonts w:asciiTheme="minorHAnsi" w:hAnsiTheme="minorHAnsi" w:cstheme="minorHAnsi"/>
                <w:color w:val="111111"/>
              </w:rPr>
              <w:t xml:space="preserve"> – The system shall allow users to record details of deposited bail money for each case. Each deposit entry shall capture the following information:</w:t>
            </w:r>
          </w:p>
          <w:p w14:paraId="6652479C" w14:textId="77777777" w:rsidR="00885DA2" w:rsidRPr="00C46D0E" w:rsidRDefault="00885DA2" w:rsidP="009256BC">
            <w:pPr>
              <w:numPr>
                <w:ilvl w:val="0"/>
                <w:numId w:val="38"/>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Case Number / Appeal Number:</w:t>
            </w:r>
            <w:r w:rsidRPr="00C46D0E">
              <w:rPr>
                <w:rFonts w:asciiTheme="minorHAnsi" w:hAnsiTheme="minorHAnsi" w:cstheme="minorHAnsi"/>
                <w:color w:val="111111"/>
              </w:rPr>
              <w:t xml:space="preserve"> Unique identifier of the case</w:t>
            </w:r>
          </w:p>
          <w:p w14:paraId="7D9213AB" w14:textId="77777777" w:rsidR="00885DA2" w:rsidRPr="00C46D0E" w:rsidRDefault="00885DA2" w:rsidP="009256BC">
            <w:pPr>
              <w:numPr>
                <w:ilvl w:val="0"/>
                <w:numId w:val="38"/>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Client Name:</w:t>
            </w:r>
            <w:r w:rsidRPr="00C46D0E">
              <w:rPr>
                <w:rFonts w:asciiTheme="minorHAnsi" w:hAnsiTheme="minorHAnsi" w:cstheme="minorHAnsi"/>
                <w:color w:val="111111"/>
              </w:rPr>
              <w:t xml:space="preserve"> Name of the arrested person</w:t>
            </w:r>
          </w:p>
          <w:p w14:paraId="68098BD1" w14:textId="77777777" w:rsidR="00885DA2" w:rsidRPr="00C46D0E" w:rsidRDefault="00885DA2" w:rsidP="009256BC">
            <w:pPr>
              <w:numPr>
                <w:ilvl w:val="0"/>
                <w:numId w:val="38"/>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Amount Deposited:</w:t>
            </w:r>
            <w:r w:rsidRPr="00C46D0E">
              <w:rPr>
                <w:rFonts w:asciiTheme="minorHAnsi" w:hAnsiTheme="minorHAnsi" w:cstheme="minorHAnsi"/>
                <w:color w:val="111111"/>
              </w:rPr>
              <w:t xml:space="preserve"> Total bail amount deposited</w:t>
            </w:r>
          </w:p>
          <w:p w14:paraId="5145C524" w14:textId="77777777" w:rsidR="00885DA2" w:rsidRPr="00C46D0E" w:rsidRDefault="00885DA2" w:rsidP="009256BC">
            <w:pPr>
              <w:numPr>
                <w:ilvl w:val="0"/>
                <w:numId w:val="38"/>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Deposit Date:</w:t>
            </w:r>
            <w:r w:rsidRPr="00C46D0E">
              <w:rPr>
                <w:rFonts w:asciiTheme="minorHAnsi" w:hAnsiTheme="minorHAnsi" w:cstheme="minorHAnsi"/>
                <w:color w:val="111111"/>
              </w:rPr>
              <w:t xml:space="preserve"> Date of deposit</w:t>
            </w:r>
          </w:p>
          <w:p w14:paraId="7CA8C559" w14:textId="77777777" w:rsidR="00885DA2" w:rsidRPr="00C46D0E" w:rsidRDefault="00885DA2" w:rsidP="009256BC">
            <w:pPr>
              <w:numPr>
                <w:ilvl w:val="0"/>
                <w:numId w:val="38"/>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Deposit Mode:</w:t>
            </w:r>
            <w:r w:rsidRPr="00C46D0E">
              <w:rPr>
                <w:rFonts w:asciiTheme="minorHAnsi" w:hAnsiTheme="minorHAnsi" w:cstheme="minorHAnsi"/>
                <w:color w:val="111111"/>
              </w:rPr>
              <w:t xml:space="preserve"> Cash, Bank, or Other</w:t>
            </w:r>
          </w:p>
          <w:p w14:paraId="71A7EE46" w14:textId="77777777" w:rsidR="00885DA2" w:rsidRPr="00C46D0E" w:rsidRDefault="00885DA2" w:rsidP="009256BC">
            <w:pPr>
              <w:numPr>
                <w:ilvl w:val="0"/>
                <w:numId w:val="38"/>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Receipt Number / Transaction ID:</w:t>
            </w:r>
            <w:r w:rsidRPr="00C46D0E">
              <w:rPr>
                <w:rFonts w:asciiTheme="minorHAnsi" w:hAnsiTheme="minorHAnsi" w:cstheme="minorHAnsi"/>
                <w:color w:val="111111"/>
              </w:rPr>
              <w:t xml:space="preserve"> Reference for verification</w:t>
            </w:r>
          </w:p>
          <w:p w14:paraId="526CF8E0"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color w:val="111111"/>
              </w:rPr>
              <w:t>The system shall also allow uploading of supporting deposit receipts or documents to ensure accurate recordkeeping and audit compliance.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994968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460454A"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Secure encrypted document repository supports multi-format upload (PDF/DOC/images) with metadata indexing.</w:t>
            </w:r>
          </w:p>
        </w:tc>
      </w:tr>
      <w:tr w:rsidR="00885DA2" w:rsidRPr="00C46D0E" w14:paraId="751CD3D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9D497F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BD79CCD"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bCs/>
                <w:color w:val="111111"/>
              </w:rPr>
              <w:t xml:space="preserve">Bail Money Withdrawal – </w:t>
            </w:r>
            <w:r w:rsidRPr="00C46D0E">
              <w:rPr>
                <w:rFonts w:asciiTheme="minorHAnsi" w:hAnsiTheme="minorHAnsi" w:cstheme="minorHAnsi"/>
                <w:color w:val="111111"/>
              </w:rPr>
              <w:t>The system shall provide the ability to search previously deposited bail money using filters such as Case Number, Client Name, Deposit Date, and Receipt Number. Users shall be able to initiate a withdrawal request capturing:</w:t>
            </w:r>
          </w:p>
          <w:p w14:paraId="59A740C8" w14:textId="77777777" w:rsidR="00885DA2" w:rsidRPr="00C46D0E" w:rsidRDefault="00885DA2" w:rsidP="009256BC">
            <w:pPr>
              <w:numPr>
                <w:ilvl w:val="0"/>
                <w:numId w:val="39"/>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Withdraw Amount: Amount to be withdrawn</w:t>
            </w:r>
          </w:p>
          <w:p w14:paraId="006D3079" w14:textId="77777777" w:rsidR="00885DA2" w:rsidRPr="00C46D0E" w:rsidRDefault="00885DA2" w:rsidP="009256BC">
            <w:pPr>
              <w:numPr>
                <w:ilvl w:val="0"/>
                <w:numId w:val="39"/>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Withdrawal Date: Date of withdrawal</w:t>
            </w:r>
          </w:p>
          <w:p w14:paraId="77E93013" w14:textId="77777777" w:rsidR="00885DA2" w:rsidRPr="00C46D0E" w:rsidRDefault="00885DA2" w:rsidP="009256BC">
            <w:pPr>
              <w:numPr>
                <w:ilvl w:val="0"/>
                <w:numId w:val="39"/>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Related Expenses: Expenses such as legal fees, bank charges, or service charges associated with the withdrawal</w:t>
            </w:r>
          </w:p>
          <w:p w14:paraId="47E649DB" w14:textId="77777777" w:rsidR="00885DA2" w:rsidRPr="00C46D0E" w:rsidRDefault="00885DA2" w:rsidP="009256BC">
            <w:pPr>
              <w:numPr>
                <w:ilvl w:val="0"/>
                <w:numId w:val="39"/>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Supporting Documents: Upload of invoices or bills, if applicable</w:t>
            </w:r>
          </w:p>
          <w:p w14:paraId="68AC2CCD"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color w:val="111111"/>
              </w:rPr>
              <w:t>The system shall ensure all withdrawal transactions are properly authorized and recorded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03F90EF"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1A8003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Secure encrypted document repository supports multi-format upload (PDF/DOC/images) with metadata indexing.</w:t>
            </w:r>
          </w:p>
        </w:tc>
      </w:tr>
      <w:tr w:rsidR="00885DA2" w:rsidRPr="00C46D0E" w14:paraId="2CF8731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DF87A4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0771FFF"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bCs/>
                <w:color w:val="111111"/>
              </w:rPr>
              <w:t xml:space="preserve">Status and History Tracking – </w:t>
            </w:r>
            <w:r w:rsidRPr="00C46D0E">
              <w:rPr>
                <w:rFonts w:asciiTheme="minorHAnsi" w:hAnsiTheme="minorHAnsi" w:cstheme="minorHAnsi"/>
                <w:color w:val="111111"/>
              </w:rPr>
              <w:t>The system shall maintain a complete history of deposits and withdrawals for each client or case, enabling:</w:t>
            </w:r>
          </w:p>
          <w:p w14:paraId="25137ABD" w14:textId="77777777" w:rsidR="00885DA2" w:rsidRPr="00C46D0E" w:rsidRDefault="00885DA2" w:rsidP="009256BC">
            <w:pPr>
              <w:numPr>
                <w:ilvl w:val="0"/>
                <w:numId w:val="40"/>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Viewing detailed deposit and withdrawal records</w:t>
            </w:r>
          </w:p>
          <w:p w14:paraId="77587D4C" w14:textId="77777777" w:rsidR="00885DA2" w:rsidRPr="00C46D0E" w:rsidRDefault="00885DA2" w:rsidP="009256BC">
            <w:pPr>
              <w:numPr>
                <w:ilvl w:val="0"/>
                <w:numId w:val="40"/>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Tracking total deposited amount, total withdrawn, and remaining balance</w:t>
            </w:r>
          </w:p>
          <w:p w14:paraId="18CBC83E" w14:textId="77777777" w:rsidR="00885DA2" w:rsidRPr="00C46D0E" w:rsidRDefault="00885DA2" w:rsidP="009256BC">
            <w:pPr>
              <w:numPr>
                <w:ilvl w:val="0"/>
                <w:numId w:val="40"/>
              </w:numPr>
              <w:spacing w:after="0" w:line="240" w:lineRule="auto"/>
              <w:jc w:val="left"/>
              <w:rPr>
                <w:rFonts w:asciiTheme="minorHAnsi" w:hAnsiTheme="minorHAnsi" w:cstheme="minorHAnsi"/>
                <w:bCs/>
                <w:color w:val="111111"/>
              </w:rPr>
            </w:pPr>
            <w:r w:rsidRPr="00C46D0E">
              <w:rPr>
                <w:rFonts w:asciiTheme="minorHAnsi" w:hAnsiTheme="minorHAnsi" w:cstheme="minorHAnsi"/>
                <w:color w:val="111111"/>
              </w:rPr>
              <w:t>Supporting audit, reporting, and financial reconciliation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CCDC146"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C7C709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Statutory appeal bail pre-deposit register, challan receipt archiving, withdrawal reconciliation, and audit trail.</w:t>
            </w:r>
          </w:p>
        </w:tc>
      </w:tr>
      <w:tr w:rsidR="00885DA2" w:rsidRPr="00C46D0E" w14:paraId="2752AB6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263836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EB50F03"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30DC4F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249767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Standard Maker-Checker workflow supported at branch level with role-based routing.</w:t>
            </w:r>
          </w:p>
        </w:tc>
      </w:tr>
      <w:tr w:rsidR="00885DA2" w:rsidRPr="00C46D0E" w14:paraId="62659FC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986E8D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79F1FBA"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E90EF1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93070D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Maker-Checker approval and verification supported at Head Office Legal Division.</w:t>
            </w:r>
          </w:p>
        </w:tc>
      </w:tr>
      <w:tr w:rsidR="00885DA2" w:rsidRPr="00C46D0E" w14:paraId="6C99769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FAF6D8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80ADFBD"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eastAsia="SimSun" w:hAnsiTheme="minorHAnsi" w:cstheme="minorHAnsi"/>
                <w:lang w:eastAsia="zh-CN"/>
              </w:rPr>
              <w:t>There should be an option to check the current status of a request along with a complete activity log at any time through an enquiry feature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43638F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F3342E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Real-time enquiry console providing complete lifecycle audit logs and status tracking.</w:t>
            </w:r>
          </w:p>
        </w:tc>
      </w:tr>
      <w:tr w:rsidR="00885DA2" w:rsidRPr="00C46D0E" w14:paraId="76AED6C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667A2B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0DA76A3" w14:textId="77777777" w:rsidR="00885DA2" w:rsidRPr="00C46D0E" w:rsidRDefault="00885DA2" w:rsidP="009256BC">
            <w:pPr>
              <w:spacing w:after="0"/>
              <w:ind w:left="10"/>
              <w:rPr>
                <w:rFonts w:asciiTheme="minorHAnsi" w:eastAsia="SimSun" w:hAnsiTheme="minorHAnsi" w:cstheme="minorHAnsi"/>
                <w:lang w:eastAsia="zh-CN"/>
              </w:rPr>
            </w:pPr>
            <w:r w:rsidRPr="00C46D0E">
              <w:rPr>
                <w:rFonts w:asciiTheme="minorHAnsi" w:eastAsia="SimSun" w:hAnsiTheme="minorHAnsi" w:cstheme="minorHAnsi"/>
                <w:lang w:eastAsia="zh-CN"/>
              </w:rPr>
              <w:t>A mechanism should be implemented to prevent the submission of a new request if there is already a pending one, unless the existing request has been either rejected or completed.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806267A"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EFEF94D"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3256AF4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C72D8B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CF12D36"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When creating a new request, if a pending request already exists, the system will display a message indicating this, along with the reference number of the existing pending request.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B60620F"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B9EB371"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validation prevents duplicate pending requests for the same matter and alerts the user with reference ID.</w:t>
            </w:r>
          </w:p>
        </w:tc>
      </w:tr>
      <w:tr w:rsidR="00885DA2" w:rsidRPr="00C46D0E" w14:paraId="639A2AC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28FC7C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0EF2C74"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return or reject a request with a specified reason.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28922DA"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20ACE5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Approvers can return or reject requests with mandatory justification and audit remarks.</w:t>
            </w:r>
          </w:p>
        </w:tc>
      </w:tr>
      <w:tr w:rsidR="00885DA2" w:rsidRPr="00C46D0E" w14:paraId="38B3BDA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C68125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F93C18F"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27568C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D40C432"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Dedicated returned/rejected queue displaying complete return history, supervisor remarks, and timestamps.</w:t>
            </w:r>
          </w:p>
        </w:tc>
      </w:tr>
      <w:tr w:rsidR="00885DA2" w:rsidRPr="00C46D0E" w14:paraId="2E2F238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2809E7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B4B33E8"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F1349D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20468A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 editing enabled for Draft and Returned records, allowing resubmission through the Maker-Checker workflow.</w:t>
            </w:r>
          </w:p>
        </w:tc>
      </w:tr>
      <w:tr w:rsidR="00885DA2" w:rsidRPr="00C46D0E" w14:paraId="2C8F664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1721A7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16DA104"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5C6FE3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E13E6F1"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Immutable chronological audit trail records every submission, return, approval, and modification.</w:t>
            </w:r>
          </w:p>
        </w:tc>
      </w:tr>
      <w:tr w:rsidR="00885DA2" w:rsidRPr="00C46D0E" w14:paraId="34644C4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45434A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bookmarkStart w:id="4" w:name="_Hlk226554038"/>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D7573C3"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Mobile app (Android/iOS) or responsive web portal.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DE6F268" w14:textId="77777777" w:rsidR="00885DA2" w:rsidRPr="00C46D0E" w:rsidRDefault="00885DA2" w:rsidP="009256BC">
            <w:pPr>
              <w:spacing w:after="0"/>
              <w:jc w:val="center"/>
              <w:rPr>
                <w:rFonts w:asciiTheme="minorHAnsi" w:eastAsia="SimSun" w:hAnsiTheme="minorHAnsi" w:cstheme="minorHAnsi"/>
                <w:color w:val="000000" w:themeColor="text1"/>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FEE4F48" w14:textId="77777777" w:rsidR="00885DA2" w:rsidRPr="00275D35" w:rsidRDefault="00885DA2" w:rsidP="009256BC">
            <w:pPr>
              <w:spacing w:after="0"/>
              <w:rPr>
                <w:rFonts w:asciiTheme="minorHAnsi" w:eastAsia="SimSun" w:hAnsiTheme="minorHAnsi" w:cstheme="minorHAnsi"/>
                <w:color w:val="000000" w:themeColor="text1"/>
                <w:sz w:val="18"/>
                <w:szCs w:val="18"/>
                <w:lang w:eastAsia="zh-CN"/>
              </w:rPr>
            </w:pPr>
            <w:r>
              <w:rPr>
                <w:rFonts w:ascii="Calibri" w:hAnsi="Calibri"/>
                <w:sz w:val="16"/>
              </w:rPr>
              <w:t>Complied. Responsive web portal and secure mobile-optimized interface with MFA authentication for on-the-go legal officers.</w:t>
            </w:r>
          </w:p>
        </w:tc>
      </w:tr>
      <w:tr w:rsidR="00885DA2" w:rsidRPr="00C46D0E" w14:paraId="7D56637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6CF38C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6C2F7B9"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Mobile access for legal officers to check case status, upload notes, and view court schedules while on-the-go.</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0A65997" w14:textId="77777777" w:rsidR="00885DA2" w:rsidRPr="00C46D0E" w:rsidRDefault="00885DA2" w:rsidP="009256BC">
            <w:pPr>
              <w:spacing w:after="0"/>
              <w:jc w:val="center"/>
              <w:rPr>
                <w:rFonts w:asciiTheme="minorHAnsi" w:eastAsia="SimSun" w:hAnsiTheme="minorHAnsi" w:cstheme="minorHAnsi"/>
                <w:color w:val="000000" w:themeColor="text1"/>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8C7A01D" w14:textId="77777777" w:rsidR="00885DA2" w:rsidRPr="00275D35" w:rsidRDefault="00885DA2" w:rsidP="009256BC">
            <w:pPr>
              <w:spacing w:after="0"/>
              <w:rPr>
                <w:rFonts w:asciiTheme="minorHAnsi" w:eastAsia="SimSun" w:hAnsiTheme="minorHAnsi" w:cstheme="minorHAnsi"/>
                <w:color w:val="000000" w:themeColor="text1"/>
                <w:sz w:val="18"/>
                <w:szCs w:val="18"/>
                <w:lang w:eastAsia="zh-CN"/>
              </w:rPr>
            </w:pPr>
            <w:r>
              <w:rPr>
                <w:rFonts w:ascii="Calibri" w:hAnsi="Calibri"/>
                <w:sz w:val="16"/>
              </w:rPr>
              <w:t>Complied. Responsive web portal and secure mobile-optimized interface with MFA authentication for on-the-go legal officers.</w:t>
            </w:r>
          </w:p>
        </w:tc>
      </w:tr>
      <w:tr w:rsidR="00885DA2" w:rsidRPr="00C46D0E" w14:paraId="17F758D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632610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5C26979"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Secure login with Multi-Factor Authentication (MFA).</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E550587" w14:textId="77777777" w:rsidR="00885DA2" w:rsidRPr="00C46D0E" w:rsidRDefault="00885DA2" w:rsidP="009256BC">
            <w:pPr>
              <w:spacing w:after="0"/>
              <w:jc w:val="center"/>
              <w:rPr>
                <w:rFonts w:asciiTheme="minorHAnsi" w:eastAsia="SimSun" w:hAnsiTheme="minorHAnsi" w:cstheme="minorHAnsi"/>
                <w:color w:val="000000" w:themeColor="text1"/>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EC1B2DA" w14:textId="77777777" w:rsidR="00885DA2" w:rsidRPr="00275D35" w:rsidRDefault="00885DA2" w:rsidP="009256BC">
            <w:pPr>
              <w:spacing w:after="0"/>
              <w:rPr>
                <w:rFonts w:asciiTheme="minorHAnsi" w:eastAsia="SimSun" w:hAnsiTheme="minorHAnsi" w:cstheme="minorHAnsi"/>
                <w:color w:val="000000" w:themeColor="text1"/>
                <w:sz w:val="18"/>
                <w:szCs w:val="18"/>
                <w:lang w:eastAsia="zh-CN"/>
              </w:rPr>
            </w:pPr>
            <w:r>
              <w:rPr>
                <w:rFonts w:ascii="Calibri" w:hAnsi="Calibri"/>
                <w:sz w:val="16"/>
              </w:rPr>
              <w:t>Complied. Statutory appeal bail pre-deposit register, challan receipt archiving, withdrawal reconciliation, and audit trail.</w:t>
            </w:r>
          </w:p>
        </w:tc>
      </w:tr>
      <w:bookmarkEnd w:id="4"/>
      <w:tr w:rsidR="00885DA2" w:rsidRPr="00C46D0E" w14:paraId="2A61C98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71835D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6D6CECD"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Offline data entry option with sync once internet is available.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9C869D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8901426" w14:textId="77777777" w:rsidR="00885DA2" w:rsidRPr="00275D35" w:rsidRDefault="00885DA2" w:rsidP="009256BC">
            <w:pPr>
              <w:spacing w:after="0"/>
              <w:rPr>
                <w:rFonts w:asciiTheme="minorHAnsi" w:eastAsia="SimSun" w:hAnsiTheme="minorHAnsi" w:cstheme="minorHAnsi"/>
                <w:color w:val="FF0000"/>
                <w:sz w:val="18"/>
                <w:szCs w:val="18"/>
                <w:lang w:eastAsia="zh-CN"/>
              </w:rPr>
            </w:pPr>
            <w:r>
              <w:rPr>
                <w:rFonts w:ascii="Calibri" w:hAnsi="Calibri"/>
                <w:sz w:val="16"/>
              </w:rPr>
              <w:t>Complied. Statutory appeal bail pre-deposit register, challan receipt archiving, withdrawal reconciliation, and audit trail.</w:t>
            </w:r>
          </w:p>
        </w:tc>
      </w:tr>
      <w:tr w:rsidR="00885DA2" w:rsidRPr="00C46D0E" w14:paraId="44CAEE6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47C0939"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57A7B64" w14:textId="77777777" w:rsidR="00885DA2" w:rsidRPr="00053F70" w:rsidRDefault="00885DA2" w:rsidP="009256BC">
            <w:pPr>
              <w:spacing w:after="0"/>
              <w:ind w:left="140"/>
              <w:rPr>
                <w:rFonts w:asciiTheme="minorHAnsi" w:hAnsiTheme="minorHAnsi" w:cstheme="minorHAnsi"/>
                <w:b/>
                <w:bCs/>
                <w:color w:val="111111"/>
              </w:rPr>
            </w:pPr>
            <w:r w:rsidRPr="00053F70">
              <w:rPr>
                <w:rFonts w:asciiTheme="minorHAnsi" w:hAnsiTheme="minorHAnsi" w:cstheme="minorHAnsi"/>
                <w:b/>
                <w:bCs/>
                <w:color w:val="111111"/>
              </w:rPr>
              <w:t xml:space="preserve">Document Upload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6DC8132"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4553B26"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Comprehensive Document Upload core module natively supported in Skoder LMS Enterprise.</w:t>
            </w:r>
          </w:p>
        </w:tc>
      </w:tr>
      <w:tr w:rsidR="00885DA2" w:rsidRPr="00C46D0E" w14:paraId="4560920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829D2B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784BD3F"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Batang" w:hAnsiTheme="minorHAnsi" w:cstheme="minorHAnsi"/>
                <w:color w:val="111111"/>
              </w:rPr>
              <w:t>The system shall enable users to efficiently upload, store, manage, and retrieve legal-related documents. The functionality shall ensure centralized document storage, secure access control, audit traceability, and easy search and retrieval. The system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A5CF7C5"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B9A3142"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Secure encrypted document repository supports multi-format upload (PDF/DOC/images) with metadata indexing.</w:t>
            </w:r>
          </w:p>
        </w:tc>
      </w:tr>
      <w:tr w:rsidR="00885DA2" w:rsidRPr="00C46D0E" w14:paraId="746032F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4CE392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6748D7A" w14:textId="77777777" w:rsidR="00885DA2" w:rsidRPr="00C46D0E" w:rsidRDefault="00885DA2" w:rsidP="009256BC">
            <w:pPr>
              <w:spacing w:after="0"/>
              <w:ind w:left="140"/>
              <w:rPr>
                <w:rFonts w:asciiTheme="minorHAnsi" w:eastAsia="Batang" w:hAnsiTheme="minorHAnsi" w:cstheme="minorHAnsi"/>
                <w:color w:val="111111"/>
              </w:rPr>
            </w:pPr>
            <w:r w:rsidRPr="00C46D0E">
              <w:rPr>
                <w:rFonts w:asciiTheme="minorHAnsi" w:eastAsia="Batang" w:hAnsiTheme="minorHAnsi" w:cstheme="minorHAnsi"/>
                <w:bCs/>
                <w:color w:val="111111"/>
              </w:rPr>
              <w:t>Document Upload</w:t>
            </w:r>
            <w:r w:rsidRPr="00C46D0E">
              <w:rPr>
                <w:rFonts w:asciiTheme="minorHAnsi" w:eastAsia="Batang" w:hAnsiTheme="minorHAnsi" w:cstheme="minorHAnsi"/>
                <w:color w:val="111111"/>
              </w:rPr>
              <w:t xml:space="preserve"> – The system shall allow users to upload multiple types of documents, including PDF, Word, Excel, images, and scanned files. For each document, the system shall capture the following metadata:</w:t>
            </w:r>
          </w:p>
          <w:p w14:paraId="10644D27" w14:textId="77777777" w:rsidR="00885DA2" w:rsidRPr="00C46D0E" w:rsidRDefault="00885DA2" w:rsidP="009256BC">
            <w:pPr>
              <w:numPr>
                <w:ilvl w:val="2"/>
                <w:numId w:val="41"/>
              </w:numPr>
              <w:spacing w:after="0" w:line="240" w:lineRule="auto"/>
              <w:ind w:left="140"/>
              <w:jc w:val="left"/>
              <w:rPr>
                <w:rFonts w:asciiTheme="minorHAnsi" w:eastAsia="Batang" w:hAnsiTheme="minorHAnsi" w:cstheme="minorHAnsi"/>
                <w:color w:val="111111"/>
              </w:rPr>
            </w:pPr>
            <w:r w:rsidRPr="00C46D0E">
              <w:rPr>
                <w:rFonts w:asciiTheme="minorHAnsi" w:eastAsia="Batang" w:hAnsiTheme="minorHAnsi" w:cstheme="minorHAnsi"/>
                <w:bCs/>
                <w:color w:val="111111"/>
              </w:rPr>
              <w:t>Document Title / Name</w:t>
            </w:r>
            <w:r w:rsidRPr="00C46D0E">
              <w:rPr>
                <w:rFonts w:asciiTheme="minorHAnsi" w:eastAsia="Batang" w:hAnsiTheme="minorHAnsi" w:cstheme="minorHAnsi"/>
                <w:color w:val="111111"/>
              </w:rPr>
              <w:t xml:space="preserve"> – The name or title of the document</w:t>
            </w:r>
          </w:p>
          <w:p w14:paraId="72F07DBF" w14:textId="77777777" w:rsidR="00885DA2" w:rsidRPr="00C46D0E" w:rsidRDefault="00885DA2" w:rsidP="009256BC">
            <w:pPr>
              <w:numPr>
                <w:ilvl w:val="2"/>
                <w:numId w:val="41"/>
              </w:numPr>
              <w:spacing w:after="0" w:line="240" w:lineRule="auto"/>
              <w:ind w:left="140"/>
              <w:jc w:val="left"/>
              <w:rPr>
                <w:rFonts w:asciiTheme="minorHAnsi" w:eastAsia="Batang" w:hAnsiTheme="minorHAnsi" w:cstheme="minorHAnsi"/>
                <w:color w:val="111111"/>
              </w:rPr>
            </w:pPr>
            <w:r w:rsidRPr="00C46D0E">
              <w:rPr>
                <w:rFonts w:asciiTheme="minorHAnsi" w:eastAsia="Batang" w:hAnsiTheme="minorHAnsi" w:cstheme="minorHAnsi"/>
                <w:bCs/>
                <w:color w:val="111111"/>
              </w:rPr>
              <w:t>Case Number / Reference Number</w:t>
            </w:r>
            <w:r w:rsidRPr="00C46D0E">
              <w:rPr>
                <w:rFonts w:asciiTheme="minorHAnsi" w:eastAsia="Batang" w:hAnsiTheme="minorHAnsi" w:cstheme="minorHAnsi"/>
                <w:color w:val="111111"/>
              </w:rPr>
              <w:t xml:space="preserve"> – Optional link to the relevant case or reference</w:t>
            </w:r>
          </w:p>
          <w:p w14:paraId="0F150B84" w14:textId="77777777" w:rsidR="00885DA2" w:rsidRPr="00C46D0E" w:rsidRDefault="00885DA2" w:rsidP="009256BC">
            <w:pPr>
              <w:numPr>
                <w:ilvl w:val="2"/>
                <w:numId w:val="41"/>
              </w:numPr>
              <w:spacing w:after="0" w:line="240" w:lineRule="auto"/>
              <w:ind w:left="140"/>
              <w:jc w:val="left"/>
              <w:rPr>
                <w:rFonts w:asciiTheme="minorHAnsi" w:eastAsia="Batang" w:hAnsiTheme="minorHAnsi" w:cstheme="minorHAnsi"/>
                <w:color w:val="111111"/>
              </w:rPr>
            </w:pPr>
            <w:r w:rsidRPr="00C46D0E">
              <w:rPr>
                <w:rFonts w:asciiTheme="minorHAnsi" w:eastAsia="Batang" w:hAnsiTheme="minorHAnsi" w:cstheme="minorHAnsi"/>
                <w:bCs/>
                <w:color w:val="111111"/>
              </w:rPr>
              <w:t>Document Type / Category</w:t>
            </w:r>
            <w:r w:rsidRPr="00C46D0E">
              <w:rPr>
                <w:rFonts w:asciiTheme="minorHAnsi" w:eastAsia="Batang" w:hAnsiTheme="minorHAnsi" w:cstheme="minorHAnsi"/>
                <w:color w:val="111111"/>
              </w:rPr>
              <w:t xml:space="preserve"> – Examples include Petition, Warrant of Arrest (WOA), Bail Receipt, Legal Notice, Court Order, Plaint, Complaint, FIR, Written Statement/objection or Others documents as required time to time.</w:t>
            </w:r>
          </w:p>
          <w:p w14:paraId="356775A2" w14:textId="77777777" w:rsidR="00885DA2" w:rsidRPr="00C46D0E" w:rsidRDefault="00885DA2" w:rsidP="009256BC">
            <w:pPr>
              <w:numPr>
                <w:ilvl w:val="2"/>
                <w:numId w:val="41"/>
              </w:numPr>
              <w:spacing w:after="0" w:line="240" w:lineRule="auto"/>
              <w:ind w:left="140"/>
              <w:jc w:val="left"/>
              <w:rPr>
                <w:rFonts w:asciiTheme="minorHAnsi" w:eastAsia="Batang" w:hAnsiTheme="minorHAnsi" w:cstheme="minorHAnsi"/>
                <w:color w:val="111111"/>
              </w:rPr>
            </w:pPr>
            <w:r w:rsidRPr="00C46D0E">
              <w:rPr>
                <w:rFonts w:asciiTheme="minorHAnsi" w:eastAsia="Batang" w:hAnsiTheme="minorHAnsi" w:cstheme="minorHAnsi"/>
                <w:bCs/>
                <w:color w:val="111111"/>
              </w:rPr>
              <w:t>Branch / Department</w:t>
            </w:r>
            <w:r w:rsidRPr="00C46D0E">
              <w:rPr>
                <w:rFonts w:asciiTheme="minorHAnsi" w:eastAsia="Batang" w:hAnsiTheme="minorHAnsi" w:cstheme="minorHAnsi"/>
                <w:color w:val="111111"/>
              </w:rPr>
              <w:t xml:space="preserve"> – Originating branch or department</w:t>
            </w:r>
          </w:p>
          <w:p w14:paraId="5D18A7E8" w14:textId="77777777" w:rsidR="00885DA2" w:rsidRPr="00C46D0E" w:rsidRDefault="00885DA2" w:rsidP="009256BC">
            <w:pPr>
              <w:numPr>
                <w:ilvl w:val="2"/>
                <w:numId w:val="41"/>
              </w:numPr>
              <w:spacing w:after="0" w:line="240" w:lineRule="auto"/>
              <w:ind w:left="140"/>
              <w:jc w:val="left"/>
              <w:rPr>
                <w:rFonts w:asciiTheme="minorHAnsi" w:eastAsia="Batang" w:hAnsiTheme="minorHAnsi" w:cstheme="minorHAnsi"/>
                <w:color w:val="111111"/>
              </w:rPr>
            </w:pPr>
            <w:r w:rsidRPr="00C46D0E">
              <w:rPr>
                <w:rFonts w:asciiTheme="minorHAnsi" w:eastAsia="Batang" w:hAnsiTheme="minorHAnsi" w:cstheme="minorHAnsi"/>
                <w:bCs/>
                <w:color w:val="111111"/>
              </w:rPr>
              <w:t>Uploaded By</w:t>
            </w:r>
            <w:r w:rsidRPr="00C46D0E">
              <w:rPr>
                <w:rFonts w:asciiTheme="minorHAnsi" w:eastAsia="Batang" w:hAnsiTheme="minorHAnsi" w:cstheme="minorHAnsi"/>
                <w:color w:val="111111"/>
              </w:rPr>
              <w:t xml:space="preserve"> – Automatically captured system user information</w:t>
            </w:r>
          </w:p>
          <w:p w14:paraId="15EE6A3E" w14:textId="77777777" w:rsidR="00885DA2" w:rsidRPr="00C46D0E" w:rsidRDefault="00885DA2" w:rsidP="009256BC">
            <w:pPr>
              <w:numPr>
                <w:ilvl w:val="2"/>
                <w:numId w:val="41"/>
              </w:numPr>
              <w:spacing w:after="0" w:line="240" w:lineRule="auto"/>
              <w:ind w:left="140"/>
              <w:jc w:val="left"/>
              <w:rPr>
                <w:rFonts w:asciiTheme="minorHAnsi" w:eastAsia="Batang" w:hAnsiTheme="minorHAnsi" w:cstheme="minorHAnsi"/>
                <w:color w:val="111111"/>
              </w:rPr>
            </w:pPr>
            <w:r w:rsidRPr="00C46D0E">
              <w:rPr>
                <w:rFonts w:asciiTheme="minorHAnsi" w:eastAsia="Batang" w:hAnsiTheme="minorHAnsi" w:cstheme="minorHAnsi"/>
                <w:bCs/>
                <w:color w:val="111111"/>
              </w:rPr>
              <w:t>Upload Date</w:t>
            </w:r>
            <w:r w:rsidRPr="00C46D0E">
              <w:rPr>
                <w:rFonts w:asciiTheme="minorHAnsi" w:eastAsia="Batang" w:hAnsiTheme="minorHAnsi" w:cstheme="minorHAnsi"/>
                <w:color w:val="111111"/>
              </w:rPr>
              <w:t xml:space="preserve"> – Automatically captured system date and time</w:t>
            </w:r>
          </w:p>
          <w:p w14:paraId="766E82C5" w14:textId="77777777" w:rsidR="00885DA2" w:rsidRPr="00C46D0E" w:rsidRDefault="00885DA2" w:rsidP="009256BC">
            <w:pPr>
              <w:spacing w:after="0"/>
              <w:ind w:left="140"/>
              <w:rPr>
                <w:rFonts w:asciiTheme="minorHAnsi" w:eastAsia="Batang" w:hAnsiTheme="minorHAnsi" w:cstheme="minorHAnsi"/>
                <w:color w:val="111111"/>
              </w:rPr>
            </w:pPr>
            <w:r w:rsidRPr="00C46D0E">
              <w:rPr>
                <w:rFonts w:asciiTheme="minorHAnsi" w:eastAsia="Batang" w:hAnsiTheme="minorHAnsi" w:cstheme="minorHAnsi"/>
                <w:color w:val="111111"/>
              </w:rPr>
              <w:t>The system shall also allow attaching multiple files to a single document record where needed.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89BACE4"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7445AE7"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Secure encrypted document repository supports multi-format upload (PDF/DOC/images) with metadata indexing.</w:t>
            </w:r>
          </w:p>
        </w:tc>
      </w:tr>
      <w:tr w:rsidR="00885DA2" w:rsidRPr="00C46D0E" w14:paraId="0C0E69F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990593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1BC70D3" w14:textId="77777777" w:rsidR="00885DA2" w:rsidRPr="00C46D0E" w:rsidRDefault="00885DA2" w:rsidP="009256BC">
            <w:pPr>
              <w:spacing w:after="0"/>
              <w:ind w:left="10"/>
              <w:rPr>
                <w:rFonts w:asciiTheme="minorHAnsi" w:eastAsia="Batang" w:hAnsiTheme="minorHAnsi" w:cstheme="minorHAnsi"/>
                <w:color w:val="111111"/>
              </w:rPr>
            </w:pPr>
            <w:r w:rsidRPr="00C46D0E">
              <w:rPr>
                <w:rFonts w:asciiTheme="minorHAnsi" w:eastAsia="Batang" w:hAnsiTheme="minorHAnsi" w:cstheme="minorHAnsi"/>
                <w:bCs/>
                <w:color w:val="111111"/>
              </w:rPr>
              <w:t xml:space="preserve">Search and Retrieval – </w:t>
            </w:r>
            <w:r w:rsidRPr="00C46D0E">
              <w:rPr>
                <w:rFonts w:asciiTheme="minorHAnsi" w:eastAsia="Batang" w:hAnsiTheme="minorHAnsi" w:cstheme="minorHAnsi"/>
                <w:color w:val="111111"/>
              </w:rPr>
              <w:t>The system shall provide robust search and retrieval capabilities, allowing users to locate documents using:</w:t>
            </w:r>
          </w:p>
          <w:p w14:paraId="55410533" w14:textId="77777777" w:rsidR="00885DA2" w:rsidRPr="00C46D0E" w:rsidRDefault="00885DA2" w:rsidP="009256BC">
            <w:pPr>
              <w:numPr>
                <w:ilvl w:val="0"/>
                <w:numId w:val="42"/>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Document Name / Title</w:t>
            </w:r>
          </w:p>
          <w:p w14:paraId="3A71585C" w14:textId="77777777" w:rsidR="00885DA2" w:rsidRPr="00C46D0E" w:rsidRDefault="00885DA2" w:rsidP="009256BC">
            <w:pPr>
              <w:numPr>
                <w:ilvl w:val="0"/>
                <w:numId w:val="42"/>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Case Number / Reference Number</w:t>
            </w:r>
          </w:p>
          <w:p w14:paraId="29578B4E" w14:textId="77777777" w:rsidR="00885DA2" w:rsidRPr="00C46D0E" w:rsidRDefault="00885DA2" w:rsidP="009256BC">
            <w:pPr>
              <w:numPr>
                <w:ilvl w:val="0"/>
                <w:numId w:val="42"/>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Document Type / Category</w:t>
            </w:r>
          </w:p>
          <w:p w14:paraId="1E87E68F" w14:textId="77777777" w:rsidR="00885DA2" w:rsidRPr="00C46D0E" w:rsidRDefault="00885DA2" w:rsidP="009256BC">
            <w:pPr>
              <w:numPr>
                <w:ilvl w:val="0"/>
                <w:numId w:val="42"/>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Branch / Department</w:t>
            </w:r>
          </w:p>
          <w:p w14:paraId="5EA4D0C4" w14:textId="77777777" w:rsidR="00885DA2" w:rsidRPr="00C46D0E" w:rsidRDefault="00885DA2" w:rsidP="009256BC">
            <w:pPr>
              <w:numPr>
                <w:ilvl w:val="0"/>
                <w:numId w:val="42"/>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Uploaded Date / Date Range</w:t>
            </w:r>
          </w:p>
          <w:p w14:paraId="73E9E0B7" w14:textId="77777777" w:rsidR="00885DA2" w:rsidRPr="00C46D0E" w:rsidRDefault="00885DA2" w:rsidP="009256BC">
            <w:pPr>
              <w:numPr>
                <w:ilvl w:val="0"/>
                <w:numId w:val="42"/>
              </w:numPr>
              <w:spacing w:after="0" w:line="240" w:lineRule="auto"/>
              <w:jc w:val="left"/>
              <w:rPr>
                <w:rFonts w:asciiTheme="minorHAnsi" w:eastAsia="Batang" w:hAnsiTheme="minorHAnsi" w:cstheme="minorHAnsi"/>
                <w:color w:val="111111"/>
              </w:rPr>
            </w:pPr>
            <w:r w:rsidRPr="00C46D0E">
              <w:rPr>
                <w:rFonts w:asciiTheme="minorHAnsi" w:eastAsia="Batang" w:hAnsiTheme="minorHAnsi" w:cstheme="minorHAnsi"/>
                <w:color w:val="111111"/>
              </w:rPr>
              <w:t>Uploaded By</w:t>
            </w:r>
          </w:p>
          <w:p w14:paraId="6E5ED3CC" w14:textId="77777777" w:rsidR="00885DA2" w:rsidRPr="00C46D0E" w:rsidRDefault="00885DA2" w:rsidP="009256BC">
            <w:pPr>
              <w:spacing w:after="0"/>
              <w:ind w:left="10"/>
              <w:rPr>
                <w:rFonts w:asciiTheme="minorHAnsi" w:eastAsia="Batang" w:hAnsiTheme="minorHAnsi" w:cstheme="minorHAnsi"/>
                <w:bCs/>
                <w:color w:val="111111"/>
              </w:rPr>
            </w:pPr>
            <w:r w:rsidRPr="00C46D0E">
              <w:rPr>
                <w:rFonts w:asciiTheme="minorHAnsi" w:eastAsia="Batang" w:hAnsiTheme="minorHAnsi" w:cstheme="minorHAnsi"/>
                <w:color w:val="111111"/>
              </w:rPr>
              <w:t>Users shall be able to filter and sort search results by any metadata field and download single or multiple documents as required.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6F03B1C"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91880B6"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Secure encrypted document repository supports multi-format upload (PDF/DOC/images) with metadata indexing.</w:t>
            </w:r>
          </w:p>
        </w:tc>
      </w:tr>
      <w:tr w:rsidR="00885DA2" w:rsidRPr="00C46D0E" w14:paraId="49E1874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002C8E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5E2CA12" w14:textId="77777777" w:rsidR="00885DA2" w:rsidRPr="00C46D0E" w:rsidRDefault="00885DA2" w:rsidP="009256BC">
            <w:pPr>
              <w:spacing w:after="0"/>
              <w:ind w:left="10"/>
              <w:rPr>
                <w:rFonts w:asciiTheme="minorHAnsi" w:eastAsia="Batang" w:hAnsiTheme="minorHAnsi" w:cstheme="minorHAnsi"/>
                <w:bCs/>
                <w:color w:val="111111"/>
              </w:rPr>
            </w:pPr>
            <w:r w:rsidRPr="00C46D0E">
              <w:rPr>
                <w:rFonts w:asciiTheme="minorHAnsi" w:eastAsia="Batang" w:hAnsiTheme="minorHAnsi" w:cstheme="minorHAnsi"/>
                <w:bCs/>
                <w:color w:val="111111"/>
              </w:rPr>
              <w:t xml:space="preserve">Audit and Security – </w:t>
            </w:r>
            <w:r w:rsidRPr="00C46D0E">
              <w:rPr>
                <w:rFonts w:asciiTheme="minorHAnsi" w:eastAsia="Batang" w:hAnsiTheme="minorHAnsi" w:cstheme="minorHAnsi"/>
                <w:color w:val="111111"/>
              </w:rPr>
              <w:t>The system shall maintain a complete audit trail of all document uploads, modifications, and downloads. Access control mechanisms shall ensure that only authorized users can view, upload, or download documents, maintaining confidentiality and compliance with organizational policies.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86EE132" w14:textId="77777777" w:rsidR="00885DA2" w:rsidRPr="00C46D0E" w:rsidRDefault="00885DA2" w:rsidP="009256BC">
            <w:pPr>
              <w:spacing w:after="0"/>
              <w:jc w:val="center"/>
              <w:rPr>
                <w:rFonts w:asciiTheme="minorHAnsi" w:eastAsia="SimSun" w:hAnsiTheme="minorHAnsi" w:cstheme="minorHAnsi"/>
                <w:color w:val="FF0000"/>
                <w:highlight w:val="yellow"/>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0C1E7AC" w14:textId="77777777" w:rsidR="00885DA2" w:rsidRPr="00C46D0E" w:rsidRDefault="00885DA2" w:rsidP="009256BC">
            <w:pPr>
              <w:spacing w:after="0"/>
              <w:rPr>
                <w:rFonts w:asciiTheme="minorHAnsi" w:eastAsia="SimSun" w:hAnsiTheme="minorHAnsi" w:cstheme="minorHAnsi"/>
                <w:color w:val="FF0000"/>
                <w:highlight w:val="yellow"/>
                <w:lang w:eastAsia="zh-CN"/>
              </w:rPr>
            </w:pPr>
            <w:r>
              <w:rPr>
                <w:rFonts w:ascii="Calibri" w:hAnsi="Calibri"/>
                <w:sz w:val="16"/>
              </w:rPr>
              <w:t>Complied. Secure encrypted document repository supports multi-format upload (PDF/DOC/images) with metadata indexing.</w:t>
            </w:r>
          </w:p>
        </w:tc>
      </w:tr>
      <w:tr w:rsidR="00885DA2" w:rsidRPr="00C46D0E" w14:paraId="539931C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C0F87C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AD9E1F3"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 xml:space="preserve">There should be option to make and check the request at branch level.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3BDE15A"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67AE468"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Standard Maker-Checker workflow supported at branch level with role-based routing.</w:t>
            </w:r>
          </w:p>
        </w:tc>
      </w:tr>
      <w:tr w:rsidR="00885DA2" w:rsidRPr="00C46D0E" w14:paraId="55E81F7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717DB3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94195BD"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eastAsia="SimSun" w:hAnsiTheme="minorHAnsi" w:cstheme="minorHAnsi"/>
                <w:lang w:eastAsia="zh-CN"/>
              </w:rPr>
              <w:t>There should be option to make and check the request at head office level.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41A357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C8142B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Maker-Checker approval and verification supported at Head Office Legal Division.</w:t>
            </w:r>
          </w:p>
        </w:tc>
      </w:tr>
      <w:tr w:rsidR="00885DA2" w:rsidRPr="00C46D0E" w14:paraId="7F5E148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50C2E0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F4E06BF"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view all returned or rejected requests along with the reason and complete return/reject history log.</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F65CF8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FD7A83E"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Dedicated returned/rejected queue displaying complete return history, supervisor remarks, and timestamps.</w:t>
            </w:r>
          </w:p>
        </w:tc>
      </w:tr>
      <w:tr w:rsidR="00885DA2" w:rsidRPr="00C46D0E" w14:paraId="454E36D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746A69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C7181A9" w14:textId="77777777" w:rsidR="00885DA2" w:rsidRPr="00C46D0E" w:rsidRDefault="00885DA2" w:rsidP="009256BC">
            <w:pPr>
              <w:spacing w:after="0"/>
              <w:ind w:left="140"/>
              <w:rPr>
                <w:rFonts w:asciiTheme="minorHAnsi" w:eastAsia="SimSun" w:hAnsiTheme="minorHAnsi" w:cstheme="minorHAnsi"/>
                <w:lang w:eastAsia="zh-CN"/>
              </w:rPr>
            </w:pPr>
            <w:r w:rsidRPr="00C46D0E">
              <w:rPr>
                <w:rFonts w:asciiTheme="minorHAnsi" w:eastAsia="SimSun" w:hAnsiTheme="minorHAnsi" w:cstheme="minorHAnsi"/>
                <w:lang w:eastAsia="zh-CN"/>
              </w:rPr>
              <w:t>There should be an option to modify or edit a request if its status is either 'Draft Saved' or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98820F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6646A4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 editing enabled for Draft and Returned records, allowing resubmission through the Maker-Checker workflow.</w:t>
            </w:r>
          </w:p>
        </w:tc>
      </w:tr>
      <w:tr w:rsidR="00885DA2" w:rsidRPr="00C46D0E" w14:paraId="1ECF340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49B3C3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261B67D" w14:textId="77777777" w:rsidR="00885DA2" w:rsidRPr="00C46D0E" w:rsidRDefault="00885DA2" w:rsidP="009256BC">
            <w:pPr>
              <w:spacing w:after="0"/>
              <w:ind w:left="50"/>
              <w:rPr>
                <w:rFonts w:asciiTheme="minorHAnsi" w:eastAsia="SimSun" w:hAnsiTheme="minorHAnsi" w:cstheme="minorHAnsi"/>
                <w:lang w:eastAsia="zh-CN"/>
              </w:rPr>
            </w:pPr>
            <w:r w:rsidRPr="00C46D0E">
              <w:rPr>
                <w:rFonts w:asciiTheme="minorHAnsi" w:eastAsia="SimSun" w:hAnsiTheme="minorHAnsi" w:cstheme="minorHAnsi"/>
                <w:lang w:eastAsia="zh-CN"/>
              </w:rPr>
              <w:t>A complete log history should be maintained for each request, including every instance the request has been returned.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9A2AF33"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12836E8"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Immutable chronological audit trail records every submission, return, approval, and modification.</w:t>
            </w:r>
          </w:p>
        </w:tc>
      </w:tr>
      <w:tr w:rsidR="00885DA2" w:rsidRPr="00C46D0E" w14:paraId="444B27E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E0BD0E7"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659F805" w14:textId="77777777" w:rsidR="00885DA2" w:rsidRPr="00053F70" w:rsidRDefault="00885DA2" w:rsidP="009256BC">
            <w:pPr>
              <w:spacing w:after="0"/>
              <w:ind w:left="50"/>
              <w:rPr>
                <w:rFonts w:asciiTheme="minorHAnsi" w:hAnsiTheme="minorHAnsi" w:cstheme="minorHAnsi"/>
                <w:b/>
                <w:bCs/>
                <w:color w:val="111111"/>
              </w:rPr>
            </w:pPr>
            <w:r w:rsidRPr="00053F70">
              <w:rPr>
                <w:rFonts w:asciiTheme="minorHAnsi" w:hAnsiTheme="minorHAnsi" w:cstheme="minorHAnsi"/>
                <w:b/>
                <w:bCs/>
                <w:color w:val="111111"/>
              </w:rPr>
              <w:t>Reports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48CCA4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83A012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Reports core module natively supported in Skoder LMS Enterprise.</w:t>
            </w:r>
          </w:p>
        </w:tc>
      </w:tr>
      <w:tr w:rsidR="00885DA2" w:rsidRPr="00C46D0E" w14:paraId="4FD916C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245E67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EA72326"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 xml:space="preserve">Reporting </w:t>
            </w:r>
            <w:proofErr w:type="spellStart"/>
            <w:r w:rsidRPr="00C46D0E">
              <w:rPr>
                <w:rFonts w:ascii="Nirmala UI" w:hAnsi="Nirmala UI" w:cs="Nirmala UI"/>
                <w:color w:val="111111"/>
              </w:rPr>
              <w:t>সংযোজনী</w:t>
            </w:r>
            <w:proofErr w:type="spellEnd"/>
            <w:r w:rsidRPr="00C46D0E">
              <w:rPr>
                <w:rFonts w:asciiTheme="minorHAnsi" w:hAnsiTheme="minorHAnsi" w:cstheme="minorHAnsi"/>
                <w:color w:val="111111"/>
              </w:rPr>
              <w:t xml:space="preserve">- </w:t>
            </w:r>
            <w:r w:rsidRPr="00C46D0E">
              <w:rPr>
                <w:rFonts w:ascii="Nirmala UI" w:hAnsi="Nirmala UI" w:cs="Nirmala UI"/>
                <w:color w:val="111111"/>
              </w:rPr>
              <w:t>ক</w:t>
            </w:r>
            <w:r w:rsidRPr="00C46D0E">
              <w:rPr>
                <w:rFonts w:asciiTheme="minorHAnsi" w:hAnsiTheme="minorHAnsi" w:cstheme="minorHAnsi"/>
                <w:color w:val="111111"/>
              </w:rPr>
              <w:t>- for BB</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CFC19F6"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E7CABD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Fully compliant with Bangladesh Bank statutory reporting requirements (Reporting সংযোজনী- ক- for BB) with Excel/PDF export.</w:t>
            </w:r>
          </w:p>
        </w:tc>
      </w:tr>
      <w:tr w:rsidR="00885DA2" w:rsidRPr="00C46D0E" w14:paraId="4C72C6B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64C52B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90E490A"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 xml:space="preserve">Reporting </w:t>
            </w:r>
            <w:proofErr w:type="spellStart"/>
            <w:r w:rsidRPr="00C46D0E">
              <w:rPr>
                <w:rFonts w:ascii="Nirmala UI" w:hAnsi="Nirmala UI" w:cs="Nirmala UI"/>
                <w:color w:val="111111"/>
              </w:rPr>
              <w:t>সংযোজনী</w:t>
            </w:r>
            <w:proofErr w:type="spellEnd"/>
            <w:r w:rsidRPr="00C46D0E">
              <w:rPr>
                <w:rFonts w:asciiTheme="minorHAnsi" w:hAnsiTheme="minorHAnsi" w:cstheme="minorHAnsi"/>
                <w:color w:val="111111"/>
              </w:rPr>
              <w:t xml:space="preserve"> -</w:t>
            </w:r>
            <w:r w:rsidRPr="00C46D0E">
              <w:rPr>
                <w:rFonts w:ascii="Nirmala UI" w:hAnsi="Nirmala UI" w:cs="Nirmala UI"/>
                <w:color w:val="111111"/>
              </w:rPr>
              <w:t>খ</w:t>
            </w:r>
            <w:r w:rsidRPr="00C46D0E">
              <w:rPr>
                <w:rFonts w:asciiTheme="minorHAnsi" w:hAnsiTheme="minorHAnsi" w:cstheme="minorHAnsi"/>
                <w:color w:val="111111"/>
              </w:rPr>
              <w:t xml:space="preserve"> for BB</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414E99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151067C"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Fully compliant with Bangladesh Bank statutory reporting requirements (Reporting সংযোজনী -খ for BB) with Excel/PDF export.</w:t>
            </w:r>
          </w:p>
        </w:tc>
      </w:tr>
      <w:tr w:rsidR="00885DA2" w:rsidRPr="00C46D0E" w14:paraId="697E947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A3D7A0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38000F7"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 xml:space="preserve">Reporting </w:t>
            </w:r>
            <w:proofErr w:type="spellStart"/>
            <w:r w:rsidRPr="00C46D0E">
              <w:rPr>
                <w:rFonts w:ascii="Nirmala UI" w:hAnsi="Nirmala UI" w:cs="Nirmala UI"/>
                <w:color w:val="111111"/>
              </w:rPr>
              <w:t>সংযোজনী</w:t>
            </w:r>
            <w:proofErr w:type="spellEnd"/>
            <w:r w:rsidRPr="00C46D0E">
              <w:rPr>
                <w:rFonts w:asciiTheme="minorHAnsi" w:hAnsiTheme="minorHAnsi" w:cstheme="minorHAnsi"/>
                <w:color w:val="111111"/>
              </w:rPr>
              <w:t>-</w:t>
            </w:r>
            <w:r w:rsidRPr="00C46D0E">
              <w:rPr>
                <w:rFonts w:ascii="Nirmala UI" w:hAnsi="Nirmala UI" w:cs="Nirmala UI"/>
                <w:color w:val="111111"/>
              </w:rPr>
              <w:t>গ</w:t>
            </w:r>
            <w:r w:rsidRPr="00C46D0E">
              <w:rPr>
                <w:rFonts w:asciiTheme="minorHAnsi" w:hAnsiTheme="minorHAnsi" w:cstheme="minorHAnsi"/>
                <w:color w:val="111111"/>
              </w:rPr>
              <w:t xml:space="preserve"> for BB</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0B1DF1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2C7791F"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Fully compliant with Bangladesh Bank statutory reporting requirements (Reporting সংযোজনী-গ for BB) with Excel/PDF export.</w:t>
            </w:r>
          </w:p>
        </w:tc>
      </w:tr>
      <w:tr w:rsidR="00885DA2" w:rsidRPr="00C46D0E" w14:paraId="1B8E480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812A35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E1077ED"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 xml:space="preserve">Reporting. Total Case Summary/report for Management based on different nature of the case.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8D5919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43F4D88"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Reporting. Total Case Summary/report for Management based on different nature of the case. with multi-level aggregation and export.</w:t>
            </w:r>
          </w:p>
        </w:tc>
      </w:tr>
      <w:tr w:rsidR="00885DA2" w:rsidRPr="00C46D0E" w14:paraId="79A796A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C6E046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3AC4879"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Reporting/summery on cases by bank and against Bank in lower court/High Court.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3652E5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BB0688C"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Reporting/summery on cases by bank and against Bank in lower court/High Court. with multi-level aggregation and export.</w:t>
            </w:r>
          </w:p>
        </w:tc>
      </w:tr>
      <w:tr w:rsidR="00885DA2" w:rsidRPr="00C46D0E" w14:paraId="24369F8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D4A7B2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D643B5A"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RIT and BR-4 for BB</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945A28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F7986D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Fully compliant with Bangladesh Bank statutory reporting requirements (RIT and BR-4 for BB) with Excel/PDF export.</w:t>
            </w:r>
          </w:p>
        </w:tc>
      </w:tr>
      <w:tr w:rsidR="00885DA2" w:rsidRPr="00C46D0E" w14:paraId="19C7E44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E91D0B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B0190F8"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BB Audit-Artha Rin Suit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623375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00DBAE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Fully compliant with Bangladesh Bank statutory reporting requirements (BB Audit-Artha Rin Suit) with Excel/PDF export.</w:t>
            </w:r>
          </w:p>
        </w:tc>
      </w:tr>
      <w:tr w:rsidR="00885DA2" w:rsidRPr="00C46D0E" w14:paraId="1ED8C86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48DE9D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34F9EDC"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All Certificate Owned Property List [ (33(5) &amp; 33(7) separate certificate list]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08E570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FACAF9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All Certificate Owned Property List [ (33(5) &amp; 33(7) separate certificate list] with multi-level aggregation and export.</w:t>
            </w:r>
          </w:p>
        </w:tc>
      </w:tr>
      <w:tr w:rsidR="00885DA2" w:rsidRPr="00C46D0E" w14:paraId="23A71CD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D8C4F1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AC3DA83"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DBI 22 to BB</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6A2987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6BF4AD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Fully compliant with Bangladesh Bank statutory reporting requirements (DBI 22 to BB) with Excel/PDF export.</w:t>
            </w:r>
          </w:p>
        </w:tc>
      </w:tr>
      <w:tr w:rsidR="00885DA2" w:rsidRPr="00C46D0E" w14:paraId="2B490E5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D0AD60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3C2780F"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 xml:space="preserve">District wise Artha Rin case Statement/Court Wise Statement and other parameter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68487ED"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55F7CF2"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District wise Artha Rin case Statement/Court Wise Statement and other parameter with multi-level aggregation and export.</w:t>
            </w:r>
          </w:p>
        </w:tc>
      </w:tr>
      <w:tr w:rsidR="00885DA2" w:rsidRPr="00C46D0E" w14:paraId="0ABBB0E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CB7921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96D6E6E"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Major Financial Indicator</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6322A2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D88233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Major Financial Indicator with multi-level aggregation and export.</w:t>
            </w:r>
          </w:p>
        </w:tc>
      </w:tr>
      <w:tr w:rsidR="00885DA2" w:rsidRPr="00C46D0E" w14:paraId="46793DB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D7F338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3E9EF61"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CRMR</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09154C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26EF9FE"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CRMR with multi-level aggregation and export.</w:t>
            </w:r>
          </w:p>
        </w:tc>
      </w:tr>
      <w:tr w:rsidR="00885DA2" w:rsidRPr="00C46D0E" w14:paraId="1E1FBE9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440A6E3"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F4F2869"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ISS Report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ACE04B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C9869CE"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ISS Report with multi-level aggregation and export.</w:t>
            </w:r>
          </w:p>
        </w:tc>
      </w:tr>
      <w:tr w:rsidR="00885DA2" w:rsidRPr="00C46D0E" w14:paraId="6276C3F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2DF1D3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46FAA16"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Statement of Classified Loans &amp; Advances and Other Information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ADCB3D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FEBC1CE"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Statement of Classified Loans &amp; Advances and Other Information with multi-level aggregation and export.</w:t>
            </w:r>
          </w:p>
        </w:tc>
      </w:tr>
      <w:tr w:rsidR="00885DA2" w:rsidRPr="00C46D0E" w14:paraId="3654326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149BE0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50C6C83"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 xml:space="preserve">Statement of Pending Cases/disposed cases/settled cases on different parameter required bank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8ABA02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B2ADC5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Statement of Pending Cases/disposed cases/settled cases on different parameter required bank with multi-level aggregation and export.</w:t>
            </w:r>
          </w:p>
        </w:tc>
      </w:tr>
      <w:tr w:rsidR="00885DA2" w:rsidRPr="00C46D0E" w14:paraId="3E75F8F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71F4F3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73000F2"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Taskforce Report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7A134AF"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E6EDF3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Taskforce Report with multi-level aggregation and export.</w:t>
            </w:r>
          </w:p>
        </w:tc>
      </w:tr>
      <w:tr w:rsidR="00885DA2" w:rsidRPr="00C46D0E" w14:paraId="2492DFC9"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EDC766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AB7AF2C"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Bangladesh Bank Case related details Statement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3C8360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2CE6F5B"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Fully compliant with Bangladesh Bank statutory reporting requirements (Bangladesh Bank Case related details Statement) with Excel/PDF export.</w:t>
            </w:r>
          </w:p>
        </w:tc>
      </w:tr>
      <w:tr w:rsidR="00885DA2" w:rsidRPr="00C46D0E" w14:paraId="32F6BD1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19FE0D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D804747"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Portfolio summery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D3B661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AC7EDB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Portfolio summery with multi-level aggregation and export.</w:t>
            </w:r>
          </w:p>
        </w:tc>
      </w:tr>
      <w:tr w:rsidR="00885DA2" w:rsidRPr="00C46D0E" w14:paraId="0947977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EC1567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A1E68F9"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Segment wise summery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BADE13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8A5BCC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Segment wise summery with multi-level aggregation and export.</w:t>
            </w:r>
          </w:p>
        </w:tc>
      </w:tr>
      <w:tr w:rsidR="00885DA2" w:rsidRPr="00C46D0E" w14:paraId="4BA5568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A8AE8E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E16C27C"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Officer wise summery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A2FE896"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AFA9EA8"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Officer wise summery with multi-level aggregation and export.</w:t>
            </w:r>
          </w:p>
        </w:tc>
      </w:tr>
      <w:tr w:rsidR="00885DA2" w:rsidRPr="00C46D0E" w14:paraId="38FDA15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0F5DF3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381678D"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Case Disposal Summery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66E378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D5535CC"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Case Disposal Summery with multi-level aggregation and export.</w:t>
            </w:r>
          </w:p>
        </w:tc>
      </w:tr>
      <w:tr w:rsidR="00885DA2" w:rsidRPr="00C46D0E" w14:paraId="3203D74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5232BF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15BA19D"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Step Completion Report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353E51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4879FA2"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Step Completion Report with multi-level aggregation and export.</w:t>
            </w:r>
          </w:p>
        </w:tc>
      </w:tr>
      <w:tr w:rsidR="00885DA2" w:rsidRPr="00C46D0E" w14:paraId="472A596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865A47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E6255FF"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Lawyer Wise Summery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D89F466"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071C1F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Lawyer Wise Summery with multi-level aggregation and export.</w:t>
            </w:r>
          </w:p>
        </w:tc>
      </w:tr>
      <w:tr w:rsidR="00885DA2" w:rsidRPr="00C46D0E" w14:paraId="5E28FA6A"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EB47AE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CDB58B1"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LRM wise Case Statement Step changed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5E64C4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F0A033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LRM wise Case Statement Step changed with multi-level aggregation and export.</w:t>
            </w:r>
          </w:p>
        </w:tc>
      </w:tr>
      <w:tr w:rsidR="00885DA2" w:rsidRPr="00C46D0E" w14:paraId="1D5BCA8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51B944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E13D3C9"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Case Pending at The Same Steps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9B0B31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AD44B5B"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Case Pending at The Same Steps with multi-level aggregation and export.</w:t>
            </w:r>
          </w:p>
        </w:tc>
      </w:tr>
      <w:tr w:rsidR="00885DA2" w:rsidRPr="00C46D0E" w14:paraId="2B7EC7B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574BF0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AD08B24"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Time Duration between Last date &amp; Next Date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D76AEA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D164C6E"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Time Duration between Last date &amp; Next Date with multi-level aggregation and export.</w:t>
            </w:r>
          </w:p>
        </w:tc>
      </w:tr>
      <w:tr w:rsidR="00885DA2" w:rsidRPr="00C46D0E" w14:paraId="514B7A5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9BF9FD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7634948"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Summary on Lawyer's Performance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6FF0AA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14864B1"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Summary on Lawyer's Performance with multi-level aggregation and export.</w:t>
            </w:r>
          </w:p>
        </w:tc>
      </w:tr>
      <w:tr w:rsidR="00885DA2" w:rsidRPr="00C46D0E" w14:paraId="39D4987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7A25E7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B0EB2E8"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Court Location Wise Summary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DF2202F"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CC983DD"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Court Location Wise Summary with multi-level aggregation and export.</w:t>
            </w:r>
          </w:p>
        </w:tc>
      </w:tr>
      <w:tr w:rsidR="00885DA2" w:rsidRPr="00C46D0E" w14:paraId="41F180C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BEAE02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CA54154"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HCD &amp; AD Pending Cases Statement (Summary)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AC83093"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CFC310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HCD &amp; AD Pending Cases Statement (Summary) with multi-level aggregation and export.</w:t>
            </w:r>
          </w:p>
        </w:tc>
      </w:tr>
      <w:tr w:rsidR="00885DA2" w:rsidRPr="00C46D0E" w14:paraId="52D494E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8E73F9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A7E8AA0"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HCD &amp; AD Case Filed Statement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398D3A6"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8FC51A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HCD &amp; AD Case Filed Statement with multi-level aggregation and export.</w:t>
            </w:r>
          </w:p>
        </w:tc>
      </w:tr>
      <w:tr w:rsidR="00885DA2" w:rsidRPr="00C46D0E" w14:paraId="09D834E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060848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1CA2F59"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HCD &amp; AD Portfolio Summery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4875B86"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7CEF6A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HCD &amp; AD Portfolio Summery with multi-level aggregation and export.</w:t>
            </w:r>
          </w:p>
        </w:tc>
      </w:tr>
      <w:tr w:rsidR="00885DA2" w:rsidRPr="00C46D0E" w14:paraId="73A9CC0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671BD5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47A448C"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Pending Cases Statement (Lawyer/Law Firm wise/branch wise/month wise/quarter wise/half yearly wise/yearly)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1A4655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AD049BF"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Pending Cases Statement (Lawyer/Law Firm wise/branch wise/month wise/quarter wise/half yearly wise/yearly) with multi-level aggregation and export.</w:t>
            </w:r>
          </w:p>
        </w:tc>
      </w:tr>
      <w:tr w:rsidR="00885DA2" w:rsidRPr="00C46D0E" w14:paraId="5237CD6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404DF6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9FAD7AB"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Disposed Cases Statement (Lawyer/Law Firm wise/branch wise/month wise/quarter wise/half yearly wise/yearly)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7309AE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EB288D2"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Disposed Cases Statement (Lawyer/Law Firm wise/branch wise/month wise/quarter wise/half yearly wise/yearly) with multi-level aggregation and export.</w:t>
            </w:r>
          </w:p>
        </w:tc>
      </w:tr>
      <w:tr w:rsidR="00885DA2" w:rsidRPr="00C46D0E" w14:paraId="79BAAC8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1CF146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04F5BAF"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1</w:t>
            </w:r>
            <w:r w:rsidRPr="00C46D0E">
              <w:rPr>
                <w:rFonts w:asciiTheme="minorHAnsi" w:hAnsiTheme="minorHAnsi" w:cstheme="minorHAnsi"/>
                <w:color w:val="111111"/>
                <w:vertAlign w:val="superscript"/>
              </w:rPr>
              <w:t>st</w:t>
            </w:r>
            <w:r w:rsidRPr="00C46D0E">
              <w:rPr>
                <w:rFonts w:asciiTheme="minorHAnsi" w:hAnsiTheme="minorHAnsi" w:cstheme="minorHAnsi"/>
                <w:color w:val="111111"/>
              </w:rPr>
              <w:t xml:space="preserve"> Legal Notice served Report </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F7D2A5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FCEC07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1st Legal Notice served Report with multi-level aggregation and export.</w:t>
            </w:r>
          </w:p>
        </w:tc>
      </w:tr>
      <w:tr w:rsidR="00885DA2" w:rsidRPr="00C46D0E" w14:paraId="76EEB01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978ED2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F2F3A7F"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CMA Report</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1E41CF6"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737E8E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CMA Report with multi-level aggregation and export.</w:t>
            </w:r>
          </w:p>
        </w:tc>
      </w:tr>
      <w:tr w:rsidR="00885DA2" w:rsidRPr="00C46D0E" w14:paraId="4CE1A45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DE6822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F1CE31F"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Lawyer Wise Legal Notice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241EFE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69C7FDA"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Lawyer Wise Legal Notice with multi-level aggregation and export.</w:t>
            </w:r>
          </w:p>
        </w:tc>
      </w:tr>
      <w:tr w:rsidR="00885DA2" w:rsidRPr="00C46D0E" w14:paraId="6536531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76B594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C4CDC4C"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Summery On Recovery on different parameter (monthly/quarterly/half yearly/yearly and other parameter as required.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BAC31D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800E3F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Summery On Recovery on different parameter (monthly/quarterly/half yearly/yearly and other parameter as required. with multi-level aggregation and export.</w:t>
            </w:r>
          </w:p>
        </w:tc>
      </w:tr>
      <w:tr w:rsidR="00885DA2" w:rsidRPr="00C46D0E" w14:paraId="4A48A7E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01DB94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F5A77B2"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Summery On Next Steps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CAEAE7A"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468246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Summery On Next Steps with multi-level aggregation and export.</w:t>
            </w:r>
          </w:p>
        </w:tc>
      </w:tr>
      <w:tr w:rsidR="00885DA2" w:rsidRPr="00C46D0E" w14:paraId="41EF498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05F379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FE5804A" w14:textId="77777777" w:rsidR="00885DA2" w:rsidRPr="00C46D0E" w:rsidRDefault="00885DA2" w:rsidP="009256BC">
            <w:pPr>
              <w:spacing w:after="0" w:line="240" w:lineRule="auto"/>
              <w:ind w:left="50"/>
              <w:rPr>
                <w:rFonts w:asciiTheme="minorHAnsi" w:hAnsiTheme="minorHAnsi" w:cstheme="minorHAnsi"/>
                <w:color w:val="111111"/>
              </w:rPr>
            </w:pPr>
            <w:r w:rsidRPr="00C46D0E">
              <w:rPr>
                <w:rFonts w:asciiTheme="minorHAnsi" w:hAnsiTheme="minorHAnsi" w:cstheme="minorHAnsi"/>
                <w:color w:val="111111"/>
              </w:rPr>
              <w:t>Summery on Closed Accounts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277733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B8B169D"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Summery on Closed Accounts with multi-level aggregation and export.</w:t>
            </w:r>
          </w:p>
        </w:tc>
      </w:tr>
      <w:tr w:rsidR="00885DA2" w:rsidRPr="00C46D0E" w14:paraId="740ACE0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3E44DE8"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88D87E9" w14:textId="77777777" w:rsidR="00885DA2" w:rsidRPr="00C46D0E" w:rsidRDefault="00885DA2" w:rsidP="009256BC">
            <w:pPr>
              <w:spacing w:after="0" w:line="240" w:lineRule="auto"/>
              <w:ind w:left="50"/>
              <w:rPr>
                <w:rFonts w:asciiTheme="minorHAnsi" w:hAnsiTheme="minorHAnsi" w:cstheme="minorHAnsi"/>
                <w:color w:val="111111"/>
              </w:rPr>
            </w:pPr>
            <w:r w:rsidRPr="00C46D0E">
              <w:rPr>
                <w:rFonts w:asciiTheme="minorHAnsi" w:hAnsiTheme="minorHAnsi" w:cstheme="minorHAnsi"/>
                <w:color w:val="111111"/>
              </w:rPr>
              <w:t>Account Wise Lawyer Bill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8A3CC3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EDD1F6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Account Wise Lawyer Bill with multi-level aggregation and export.</w:t>
            </w:r>
          </w:p>
        </w:tc>
      </w:tr>
      <w:tr w:rsidR="00885DA2" w:rsidRPr="00C46D0E" w14:paraId="6FB5BDF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D8F601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06692B2" w14:textId="77777777" w:rsidR="00885DA2" w:rsidRPr="00C46D0E" w:rsidRDefault="00885DA2" w:rsidP="009256BC">
            <w:pPr>
              <w:spacing w:after="0" w:line="240" w:lineRule="auto"/>
              <w:ind w:left="50"/>
              <w:rPr>
                <w:rFonts w:asciiTheme="minorHAnsi" w:hAnsiTheme="minorHAnsi" w:cstheme="minorHAnsi"/>
                <w:color w:val="111111"/>
              </w:rPr>
            </w:pPr>
            <w:r w:rsidRPr="00C46D0E">
              <w:rPr>
                <w:rFonts w:asciiTheme="minorHAnsi" w:hAnsiTheme="minorHAnsi" w:cstheme="minorHAnsi"/>
                <w:color w:val="111111"/>
              </w:rPr>
              <w:t>Lawyer Bill Summery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A169AE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042048F"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Lawyer Bill Summery with multi-level aggregation and export.</w:t>
            </w:r>
          </w:p>
        </w:tc>
      </w:tr>
      <w:tr w:rsidR="00885DA2" w:rsidRPr="00C46D0E" w14:paraId="62B10B8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A45624E"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2D91F61" w14:textId="77777777" w:rsidR="00885DA2" w:rsidRPr="00C46D0E" w:rsidRDefault="00885DA2" w:rsidP="009256BC">
            <w:pPr>
              <w:spacing w:after="0" w:line="240" w:lineRule="auto"/>
              <w:ind w:left="50"/>
              <w:rPr>
                <w:rFonts w:asciiTheme="minorHAnsi" w:hAnsiTheme="minorHAnsi" w:cstheme="minorHAnsi"/>
                <w:color w:val="111111"/>
              </w:rPr>
            </w:pPr>
            <w:r w:rsidRPr="00C46D0E">
              <w:rPr>
                <w:rFonts w:asciiTheme="minorHAnsi" w:hAnsiTheme="minorHAnsi" w:cstheme="minorHAnsi"/>
                <w:color w:val="111111"/>
              </w:rPr>
              <w:t>Court Fee Summery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E95AC4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EFFB43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Court Fee Summery with multi-level aggregation and export.</w:t>
            </w:r>
          </w:p>
        </w:tc>
      </w:tr>
      <w:tr w:rsidR="00885DA2" w:rsidRPr="00C46D0E" w14:paraId="1E8C09A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D131AD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0F8C4A8" w14:textId="77777777" w:rsidR="00885DA2" w:rsidRPr="00C46D0E" w:rsidRDefault="00885DA2" w:rsidP="009256BC">
            <w:pPr>
              <w:spacing w:after="0" w:line="240" w:lineRule="auto"/>
              <w:ind w:left="50"/>
              <w:rPr>
                <w:rFonts w:asciiTheme="minorHAnsi" w:hAnsiTheme="minorHAnsi" w:cstheme="minorHAnsi"/>
                <w:color w:val="111111"/>
              </w:rPr>
            </w:pPr>
            <w:r w:rsidRPr="00C46D0E">
              <w:rPr>
                <w:rFonts w:asciiTheme="minorHAnsi" w:hAnsiTheme="minorHAnsi" w:cstheme="minorHAnsi"/>
                <w:color w:val="111111"/>
              </w:rPr>
              <w:t>Account wise court fee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29D16C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F7ECD0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Account wise court fee with multi-level aggregation and export.</w:t>
            </w:r>
          </w:p>
        </w:tc>
      </w:tr>
      <w:tr w:rsidR="00885DA2" w:rsidRPr="00C46D0E" w14:paraId="5BDF840B"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D5BAF3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15E1033" w14:textId="77777777" w:rsidR="00885DA2" w:rsidRPr="00C46D0E" w:rsidRDefault="00885DA2" w:rsidP="009256BC">
            <w:pPr>
              <w:spacing w:after="0" w:line="240" w:lineRule="auto"/>
              <w:ind w:left="50"/>
              <w:rPr>
                <w:rFonts w:asciiTheme="minorHAnsi" w:hAnsiTheme="minorHAnsi" w:cstheme="minorHAnsi"/>
                <w:color w:val="111111"/>
              </w:rPr>
            </w:pPr>
            <w:r w:rsidRPr="00C46D0E">
              <w:rPr>
                <w:rFonts w:asciiTheme="minorHAnsi" w:hAnsiTheme="minorHAnsi" w:cstheme="minorHAnsi"/>
                <w:color w:val="111111"/>
              </w:rPr>
              <w:t>Account wise publication bill</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0A03CF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E505BD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parameterized management reporting for Account wise publication bill with multi-level aggregation and export.</w:t>
            </w:r>
          </w:p>
        </w:tc>
      </w:tr>
      <w:tr w:rsidR="00885DA2" w:rsidRPr="00C46D0E" w14:paraId="2610E6F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8D9846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BB8EDD5"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 xml:space="preserve">Report/summery on Auction (u/s-12/33(1),33(4), 33(5), of </w:t>
            </w:r>
            <w:proofErr w:type="spellStart"/>
            <w:r w:rsidRPr="00C46D0E">
              <w:rPr>
                <w:rFonts w:asciiTheme="minorHAnsi" w:hAnsiTheme="minorHAnsi" w:cstheme="minorHAnsi"/>
                <w:color w:val="111111"/>
              </w:rPr>
              <w:t>Artharin</w:t>
            </w:r>
            <w:proofErr w:type="spellEnd"/>
            <w:r w:rsidRPr="00C46D0E">
              <w:rPr>
                <w:rFonts w:asciiTheme="minorHAnsi" w:hAnsiTheme="minorHAnsi" w:cstheme="minorHAnsi"/>
                <w:color w:val="111111"/>
              </w:rPr>
              <w:t xml:space="preserve"> </w:t>
            </w:r>
            <w:proofErr w:type="spellStart"/>
            <w:r w:rsidRPr="00C46D0E">
              <w:rPr>
                <w:rFonts w:asciiTheme="minorHAnsi" w:hAnsiTheme="minorHAnsi" w:cstheme="minorHAnsi"/>
                <w:color w:val="111111"/>
              </w:rPr>
              <w:t>Adalat</w:t>
            </w:r>
            <w:proofErr w:type="spellEnd"/>
            <w:r w:rsidRPr="00C46D0E">
              <w:rPr>
                <w:rFonts w:asciiTheme="minorHAnsi" w:hAnsiTheme="minorHAnsi" w:cstheme="minorHAnsi"/>
                <w:color w:val="111111"/>
              </w:rPr>
              <w:t xml:space="preserve"> Ain) published (monthly wise/Quarterly/half yearly/yearly)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088E7BC" w14:textId="77777777" w:rsidR="00885DA2" w:rsidRPr="00C46D0E" w:rsidRDefault="00885DA2" w:rsidP="009256BC">
            <w:pPr>
              <w:spacing w:after="0"/>
              <w:jc w:val="center"/>
              <w:rPr>
                <w:rFonts w:asciiTheme="minorHAnsi" w:eastAsia="SimSun" w:hAnsiTheme="minorHAnsi" w:cstheme="minorHAnsi"/>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F2EEB97" w14:textId="77777777" w:rsidR="00885DA2" w:rsidRPr="00C46D0E" w:rsidRDefault="00885DA2" w:rsidP="009256BC">
            <w:pPr>
              <w:spacing w:after="0"/>
              <w:rPr>
                <w:rFonts w:asciiTheme="minorHAnsi" w:eastAsia="SimSun" w:hAnsiTheme="minorHAnsi" w:cstheme="minorHAnsi"/>
                <w:color w:val="000000" w:themeColor="text1"/>
                <w:lang w:eastAsia="zh-CN"/>
              </w:rPr>
            </w:pPr>
            <w:r>
              <w:rPr>
                <w:rFonts w:ascii="Calibri" w:hAnsi="Calibri"/>
                <w:sz w:val="16"/>
              </w:rPr>
              <w:t>Complied. Comprehensive parameterized management reporting for Report/summery on Auction (u/s-12/33(1),33(4), 33(5), of Artharin Adalat Ain) published (monthly wise/Quarterly/half yearly/yearly) with multi-level aggregation and export.</w:t>
            </w:r>
          </w:p>
        </w:tc>
      </w:tr>
      <w:tr w:rsidR="00885DA2" w:rsidRPr="00C46D0E" w14:paraId="0F114D0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1791C7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E451A47" w14:textId="6735BC38"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Report/</w:t>
            </w:r>
            <w:r w:rsidR="007801B1" w:rsidRPr="00C46D0E">
              <w:rPr>
                <w:rFonts w:asciiTheme="minorHAnsi" w:hAnsiTheme="minorHAnsi" w:cstheme="minorHAnsi"/>
                <w:color w:val="111111"/>
              </w:rPr>
              <w:t>summary</w:t>
            </w:r>
            <w:r w:rsidRPr="00C46D0E">
              <w:rPr>
                <w:rFonts w:asciiTheme="minorHAnsi" w:hAnsiTheme="minorHAnsi" w:cstheme="minorHAnsi"/>
                <w:color w:val="111111"/>
              </w:rPr>
              <w:t xml:space="preserve"> on summons notice published in Newspaper (monthly wise/Quarterly/half yearly/yearly)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C0E001E" w14:textId="77777777" w:rsidR="00885DA2" w:rsidRPr="00C46D0E" w:rsidRDefault="00885DA2" w:rsidP="009256BC">
            <w:pPr>
              <w:spacing w:after="0"/>
              <w:jc w:val="center"/>
              <w:rPr>
                <w:rFonts w:asciiTheme="minorHAnsi" w:eastAsia="SimSun" w:hAnsiTheme="minorHAnsi" w:cstheme="minorHAnsi"/>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0274F12" w14:textId="77777777" w:rsidR="00885DA2" w:rsidRPr="00C46D0E" w:rsidRDefault="00885DA2" w:rsidP="009256BC">
            <w:pPr>
              <w:spacing w:after="0"/>
              <w:rPr>
                <w:rFonts w:asciiTheme="minorHAnsi" w:eastAsia="SimSun" w:hAnsiTheme="minorHAnsi" w:cstheme="minorHAnsi"/>
                <w:color w:val="000000" w:themeColor="text1"/>
                <w:lang w:eastAsia="zh-CN"/>
              </w:rPr>
            </w:pPr>
            <w:r>
              <w:rPr>
                <w:rFonts w:ascii="Calibri" w:hAnsi="Calibri"/>
                <w:sz w:val="16"/>
              </w:rPr>
              <w:t>Complied. Comprehensive parameterized management reporting for Report/summary on summons notice published in Newspaper (monthly wise/Quarterly/half yearly/yearly) with multi-level aggregation and export.</w:t>
            </w:r>
          </w:p>
        </w:tc>
      </w:tr>
      <w:tr w:rsidR="00885DA2" w:rsidRPr="00C46D0E" w14:paraId="28862E8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5C4666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A983522"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Ensuring reporting as BB Risk Base Audit module newly introduced by BB</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C3B4566" w14:textId="77777777" w:rsidR="00885DA2" w:rsidRPr="00C46D0E" w:rsidRDefault="00885DA2" w:rsidP="009256BC">
            <w:pPr>
              <w:spacing w:after="0"/>
              <w:jc w:val="center"/>
              <w:rPr>
                <w:rFonts w:asciiTheme="minorHAnsi" w:eastAsia="SimSun" w:hAnsiTheme="minorHAnsi" w:cstheme="minorHAnsi"/>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8E23132" w14:textId="77777777" w:rsidR="00885DA2" w:rsidRPr="00C46D0E" w:rsidRDefault="00885DA2" w:rsidP="009256BC">
            <w:pPr>
              <w:spacing w:after="0"/>
              <w:rPr>
                <w:rFonts w:asciiTheme="minorHAnsi" w:eastAsia="SimSun" w:hAnsiTheme="minorHAnsi" w:cstheme="minorHAnsi"/>
                <w:color w:val="000000" w:themeColor="text1"/>
                <w:lang w:eastAsia="zh-CN"/>
              </w:rPr>
            </w:pPr>
            <w:r>
              <w:rPr>
                <w:rFonts w:ascii="Calibri" w:hAnsi="Calibri"/>
                <w:sz w:val="16"/>
              </w:rPr>
              <w:t>Complied. Fully compliant with Bangladesh Bank statutory reporting requirements (Ensuring reporting as BB Risk Base Audit module newly introduced by BB) with Excel/PDF export.</w:t>
            </w:r>
          </w:p>
        </w:tc>
      </w:tr>
      <w:tr w:rsidR="00885DA2" w:rsidRPr="00C46D0E" w14:paraId="3722240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EB3789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626DFC7"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Report/summery on legal expenses incurred already or to be incurred on different parameters (monthly wise/Quarterly/half yearly/yearly)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C638660" w14:textId="77777777" w:rsidR="00885DA2" w:rsidRPr="00C46D0E" w:rsidRDefault="00885DA2" w:rsidP="009256BC">
            <w:pPr>
              <w:spacing w:after="0"/>
              <w:jc w:val="center"/>
              <w:rPr>
                <w:rFonts w:asciiTheme="minorHAnsi" w:eastAsia="SimSun" w:hAnsiTheme="minorHAnsi" w:cstheme="minorHAnsi"/>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126C361" w14:textId="77777777" w:rsidR="00885DA2" w:rsidRPr="00C46D0E" w:rsidRDefault="00885DA2" w:rsidP="009256BC">
            <w:pPr>
              <w:spacing w:after="0"/>
              <w:rPr>
                <w:rFonts w:asciiTheme="minorHAnsi" w:eastAsia="SimSun" w:hAnsiTheme="minorHAnsi" w:cstheme="minorHAnsi"/>
                <w:color w:val="000000" w:themeColor="text1"/>
                <w:lang w:eastAsia="zh-CN"/>
              </w:rPr>
            </w:pPr>
            <w:r>
              <w:rPr>
                <w:rFonts w:ascii="Calibri" w:hAnsi="Calibri"/>
                <w:sz w:val="16"/>
              </w:rPr>
              <w:t>Complied. Comprehensive parameterized management reporting for Report/summery on legal expenses incurred already or to be incurred on different parameters (monthly wise/Quarterly/half yearly/yearly) with multi-level aggregation and export.</w:t>
            </w:r>
          </w:p>
        </w:tc>
      </w:tr>
      <w:tr w:rsidR="00885DA2" w:rsidRPr="00C46D0E" w14:paraId="72DF52C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3CDC8F6"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8A34EB8" w14:textId="77777777" w:rsidR="00885DA2" w:rsidRPr="00D12783" w:rsidRDefault="00885DA2" w:rsidP="009256BC">
            <w:pPr>
              <w:spacing w:after="0"/>
              <w:ind w:left="50"/>
              <w:rPr>
                <w:rFonts w:asciiTheme="minorHAnsi" w:hAnsiTheme="minorHAnsi" w:cstheme="minorHAnsi"/>
                <w:b/>
                <w:color w:val="111111"/>
              </w:rPr>
            </w:pPr>
            <w:r w:rsidRPr="00D12783">
              <w:rPr>
                <w:rFonts w:asciiTheme="minorHAnsi" w:hAnsiTheme="minorHAnsi" w:cstheme="minorHAnsi"/>
                <w:b/>
                <w:color w:val="111111"/>
              </w:rPr>
              <w:t>Notification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C0FE261" w14:textId="77777777" w:rsidR="00885DA2" w:rsidRPr="00C46D0E" w:rsidRDefault="00885DA2" w:rsidP="009256BC">
            <w:pPr>
              <w:spacing w:after="0"/>
              <w:jc w:val="center"/>
              <w:rPr>
                <w:rFonts w:asciiTheme="minorHAnsi" w:eastAsia="SimSun" w:hAnsiTheme="minorHAnsi" w:cstheme="minorHAnsi"/>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86C6EB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Notification core module natively supported in Skoder LMS Enterprise.</w:t>
            </w:r>
          </w:p>
        </w:tc>
      </w:tr>
      <w:tr w:rsidR="00885DA2" w:rsidRPr="00C46D0E" w14:paraId="2EB3D8C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C771AB7"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048E5E1" w14:textId="77777777" w:rsidR="00885DA2" w:rsidRPr="00C46D0E" w:rsidRDefault="00885DA2" w:rsidP="009256BC">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Artha Execution Case filed Reminder (After 60 days of date of Decree)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7A7A4E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56E2CA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notification dispatcher for 60-day decree execution, 2-3 day hearing reminders, dormant cases, and lawyer updates.</w:t>
            </w:r>
          </w:p>
        </w:tc>
      </w:tr>
      <w:tr w:rsidR="00885DA2" w:rsidRPr="00C46D0E" w14:paraId="22A866F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48F235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24C1939" w14:textId="77777777" w:rsidR="00885DA2" w:rsidRPr="00C46D0E" w:rsidRDefault="00885DA2" w:rsidP="009256BC">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Case Notification on fixed date before 3/2 working days with SMS &amp; Email to Dealing officer &amp; BM and other concerned officials/lawyer as required time to time.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C707E43"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2A8D96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multichannel notification engine dispatches instant email and SMS alerts to designated stakeholders.</w:t>
            </w:r>
          </w:p>
        </w:tc>
      </w:tr>
      <w:tr w:rsidR="00885DA2" w:rsidRPr="00C46D0E" w14:paraId="2C72593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18397F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06A5F23" w14:textId="77777777" w:rsidR="00885DA2" w:rsidRPr="00C46D0E" w:rsidRDefault="00885DA2" w:rsidP="009256BC">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Next Date not updated/steps not taken in cases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BD08B3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A79C47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notification dispatcher for 60-day decree execution, 2-3 day hearing reminders, dormant cases, and lawyer updates.</w:t>
            </w:r>
          </w:p>
        </w:tc>
      </w:tr>
      <w:tr w:rsidR="00885DA2" w:rsidRPr="00C46D0E" w14:paraId="7255582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9D4E93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804E90F" w14:textId="77777777" w:rsidR="00885DA2" w:rsidRPr="00C46D0E" w:rsidRDefault="00885DA2" w:rsidP="009256BC">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Certificate owned property notification -After reasonable months of Date of Certificate for banks Steps (time duration may be fixed by Bank)</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F6DAFC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DFC47A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multichannel notification engine dispatches instant email and SMS alerts to designated stakeholders.</w:t>
            </w:r>
          </w:p>
        </w:tc>
      </w:tr>
      <w:tr w:rsidR="00885DA2" w:rsidRPr="00C46D0E" w14:paraId="3F6134C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F24FBB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8D939AD" w14:textId="77777777" w:rsidR="00885DA2" w:rsidRPr="00C46D0E" w:rsidRDefault="00885DA2" w:rsidP="009256BC">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Notification to lawyer to submit bill copy of long pending bills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0868368"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36BF34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multichannel notification engine dispatches instant email and SMS alerts to designated stakeholders.</w:t>
            </w:r>
          </w:p>
        </w:tc>
      </w:tr>
      <w:tr w:rsidR="00885DA2" w:rsidRPr="00C46D0E" w14:paraId="407235E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F336AE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299C064" w14:textId="77777777" w:rsidR="00885DA2" w:rsidRPr="00C46D0E" w:rsidRDefault="00885DA2" w:rsidP="009256BC">
            <w:pPr>
              <w:spacing w:after="0"/>
              <w:ind w:left="50"/>
              <w:rPr>
                <w:rFonts w:asciiTheme="minorHAnsi" w:eastAsia="Batang" w:hAnsiTheme="minorHAnsi" w:cstheme="minorHAnsi"/>
                <w:color w:val="111111"/>
              </w:rPr>
            </w:pPr>
            <w:r w:rsidRPr="00C46D0E">
              <w:rPr>
                <w:rFonts w:asciiTheme="minorHAnsi" w:eastAsia="Batang" w:hAnsiTheme="minorHAnsi" w:cstheme="minorHAnsi"/>
                <w:color w:val="111111"/>
              </w:rPr>
              <w:t>Notification to lawyer to give update to bank officials after fixed date in case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F76A24F"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53D6C58"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multichannel notification engine dispatches instant email and SMS alerts to designated stakeholders.</w:t>
            </w:r>
          </w:p>
        </w:tc>
      </w:tr>
      <w:tr w:rsidR="00885DA2" w:rsidRPr="00C46D0E" w14:paraId="6DB39B5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88B834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B387E95" w14:textId="77777777" w:rsidR="00885DA2" w:rsidRPr="00C46D0E" w:rsidRDefault="00885DA2" w:rsidP="009256BC">
            <w:pPr>
              <w:spacing w:after="0"/>
              <w:ind w:left="50"/>
              <w:rPr>
                <w:rFonts w:asciiTheme="minorHAnsi" w:eastAsia="Batang" w:hAnsiTheme="minorHAnsi" w:cstheme="minorHAnsi"/>
                <w:color w:val="111111"/>
              </w:rPr>
            </w:pPr>
            <w:r w:rsidRPr="00F01544">
              <w:rPr>
                <w:rFonts w:asciiTheme="minorHAnsi" w:eastAsia="Batang" w:hAnsiTheme="minorHAnsi" w:cstheme="minorHAnsi"/>
                <w:color w:val="111111"/>
              </w:rPr>
              <w:t>A complete account-wise communication log covering all demand notices, acknowledgements, court orders and internal communications with system-generated traceability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15CE5B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3E61B5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Automated notification dispatcher for 60-day decree execution, 2-3 day hearing reminders, dormant cases, and lawyer updates.</w:t>
            </w:r>
          </w:p>
        </w:tc>
      </w:tr>
      <w:tr w:rsidR="00885DA2" w:rsidRPr="00C46D0E" w14:paraId="0AD001C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E5C38EC" w14:textId="77777777" w:rsidR="00885DA2" w:rsidRPr="00BC705D" w:rsidRDefault="00885DA2" w:rsidP="009256BC">
            <w:pPr>
              <w:numPr>
                <w:ilvl w:val="1"/>
                <w:numId w:val="48"/>
              </w:numPr>
              <w:spacing w:after="0" w:line="240" w:lineRule="auto"/>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3006C35" w14:textId="77777777" w:rsidR="00885DA2" w:rsidRPr="00D12783" w:rsidRDefault="00885DA2" w:rsidP="009256BC">
            <w:pPr>
              <w:spacing w:after="0"/>
              <w:ind w:left="50"/>
              <w:rPr>
                <w:rFonts w:asciiTheme="minorHAnsi" w:hAnsiTheme="minorHAnsi" w:cstheme="minorHAnsi"/>
                <w:b/>
                <w:bCs/>
                <w:color w:val="111111"/>
              </w:rPr>
            </w:pPr>
            <w:r w:rsidRPr="00D12783">
              <w:rPr>
                <w:rFonts w:asciiTheme="minorHAnsi" w:hAnsiTheme="minorHAnsi" w:cstheme="minorHAnsi"/>
                <w:b/>
                <w:bCs/>
                <w:color w:val="111111"/>
              </w:rPr>
              <w:t>Customer 360 Search</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244091D" w14:textId="77777777" w:rsidR="00885DA2" w:rsidRPr="00C46D0E" w:rsidRDefault="00885DA2" w:rsidP="009256BC">
            <w:pPr>
              <w:spacing w:after="0"/>
              <w:jc w:val="center"/>
              <w:rPr>
                <w:rFonts w:asciiTheme="minorHAnsi" w:eastAsia="SimSun" w:hAnsiTheme="minorHAnsi" w:cstheme="minorHAnsi"/>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71E91E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Customer 360 Search core module natively supported in Skoder LMS Enterprise.</w:t>
            </w:r>
          </w:p>
        </w:tc>
      </w:tr>
      <w:tr w:rsidR="00885DA2" w:rsidRPr="00C46D0E" w14:paraId="665C674C"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8E0948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AAF7842"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 xml:space="preserve">The system shall provide a consolidated view of all customer-related information across multiple systems. It shall allow users to efficiently search, retrieve, and </w:t>
            </w:r>
            <w:proofErr w:type="spellStart"/>
            <w:r w:rsidRPr="00C46D0E">
              <w:rPr>
                <w:rFonts w:asciiTheme="minorHAnsi" w:hAnsiTheme="minorHAnsi" w:cstheme="minorHAnsi"/>
                <w:color w:val="111111"/>
              </w:rPr>
              <w:t>analyse</w:t>
            </w:r>
            <w:proofErr w:type="spellEnd"/>
            <w:r w:rsidRPr="00C46D0E">
              <w:rPr>
                <w:rFonts w:asciiTheme="minorHAnsi" w:hAnsiTheme="minorHAnsi" w:cstheme="minorHAnsi"/>
                <w:color w:val="111111"/>
              </w:rPr>
              <w:t xml:space="preserve"> complete customer data for legal, financial, or operational purposes, thereby supporting informed decision-making, audit efficiency, and compliance. The system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8A534B3"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4E37DC2"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Unified Customer 360 view aggregating all litigation cases, CBS accounts, security collateral, WOA, and communication history.</w:t>
            </w:r>
          </w:p>
        </w:tc>
      </w:tr>
      <w:tr w:rsidR="00885DA2" w:rsidRPr="00C46D0E" w14:paraId="1D3CA7B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1F3B710"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DC29C3A"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bCs/>
                <w:color w:val="111111"/>
              </w:rPr>
              <w:t>Search and Retrieval</w:t>
            </w:r>
            <w:r w:rsidRPr="00C46D0E">
              <w:rPr>
                <w:rFonts w:asciiTheme="minorHAnsi" w:hAnsiTheme="minorHAnsi" w:cstheme="minorHAnsi"/>
                <w:color w:val="111111"/>
              </w:rPr>
              <w:t xml:space="preserve"> – The system shall enable users to search for customers using multiple parameters, including:</w:t>
            </w:r>
          </w:p>
          <w:p w14:paraId="2DF05EDA" w14:textId="77777777" w:rsidR="00885DA2" w:rsidRPr="00C46D0E" w:rsidRDefault="00885DA2" w:rsidP="009256BC">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Customer Name</w:t>
            </w:r>
          </w:p>
          <w:p w14:paraId="79738C76" w14:textId="77777777" w:rsidR="00885DA2" w:rsidRPr="00C46D0E" w:rsidRDefault="00885DA2" w:rsidP="009256BC">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Customer ID / Borrower ID</w:t>
            </w:r>
          </w:p>
          <w:p w14:paraId="60E07EB4" w14:textId="77777777" w:rsidR="00885DA2" w:rsidRPr="00C46D0E" w:rsidRDefault="00885DA2" w:rsidP="009256BC">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Account Number</w:t>
            </w:r>
          </w:p>
          <w:p w14:paraId="1F69B8B4" w14:textId="77777777" w:rsidR="00885DA2" w:rsidRPr="00C46D0E" w:rsidRDefault="00885DA2" w:rsidP="009256BC">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Case Number / Legal Matter ID</w:t>
            </w:r>
          </w:p>
          <w:p w14:paraId="35DF87CA" w14:textId="77777777" w:rsidR="00885DA2" w:rsidRPr="00C46D0E" w:rsidRDefault="00885DA2" w:rsidP="009256BC">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Phone Number / Email</w:t>
            </w:r>
          </w:p>
          <w:p w14:paraId="5B692546" w14:textId="77777777" w:rsidR="00885DA2" w:rsidRPr="00C46D0E" w:rsidRDefault="00885DA2" w:rsidP="009256BC">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National ID / Tax ID (if applicable)</w:t>
            </w:r>
          </w:p>
          <w:p w14:paraId="6BC7E6E9" w14:textId="77777777" w:rsidR="00885DA2" w:rsidRPr="00C46D0E" w:rsidRDefault="00885DA2" w:rsidP="009256BC">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Branch / Region</w:t>
            </w:r>
          </w:p>
          <w:p w14:paraId="6EF27BD7" w14:textId="77777777" w:rsidR="00885DA2" w:rsidRPr="00C46D0E" w:rsidRDefault="00885DA2" w:rsidP="009256BC">
            <w:pPr>
              <w:numPr>
                <w:ilvl w:val="0"/>
                <w:numId w:val="43"/>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Date of Registration / Activity Date Range</w:t>
            </w:r>
          </w:p>
          <w:p w14:paraId="6785E967"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color w:val="111111"/>
              </w:rPr>
              <w:t>The system shall support filtering and sorting of results based on metadata or relevant fields. It shall provide partial match, exact match, and advanced query options for precise search results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7580FD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2863F1B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Unified Customer 360 view aggregating all litigation cases, CBS accounts, security collateral, WOA, and communication history.</w:t>
            </w:r>
          </w:p>
        </w:tc>
      </w:tr>
      <w:tr w:rsidR="00885DA2" w:rsidRPr="00C46D0E" w14:paraId="661FB5B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AFACDB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2B345E4"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bCs/>
                <w:color w:val="111111"/>
              </w:rPr>
              <w:t>Customer 360 View –</w:t>
            </w:r>
            <w:r w:rsidRPr="00C46D0E">
              <w:rPr>
                <w:rFonts w:asciiTheme="minorHAnsi" w:hAnsiTheme="minorHAnsi" w:cstheme="minorHAnsi"/>
                <w:color w:val="111111"/>
              </w:rPr>
              <w:t xml:space="preserve"> Upon selecting a customer, the system shall display a comprehensive consolidated view, including:</w:t>
            </w:r>
          </w:p>
          <w:p w14:paraId="728D1630" w14:textId="77777777" w:rsidR="00885DA2" w:rsidRPr="00C46D0E" w:rsidRDefault="00885DA2" w:rsidP="009256BC">
            <w:pPr>
              <w:numPr>
                <w:ilvl w:val="0"/>
                <w:numId w:val="44"/>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Personal Information: Name, contact details, identification numbers, and address.</w:t>
            </w:r>
          </w:p>
          <w:p w14:paraId="299931E4" w14:textId="77777777" w:rsidR="00885DA2" w:rsidRPr="00C46D0E" w:rsidRDefault="00885DA2" w:rsidP="009256BC">
            <w:pPr>
              <w:numPr>
                <w:ilvl w:val="0"/>
                <w:numId w:val="44"/>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Legal Cases / Matters: All pending, ongoing, and closed cases; including Warrant of Arrest (WOA) records and court hearing details.</w:t>
            </w:r>
          </w:p>
          <w:p w14:paraId="751BB471" w14:textId="77777777" w:rsidR="00885DA2" w:rsidRPr="00C46D0E" w:rsidRDefault="00885DA2" w:rsidP="009256BC">
            <w:pPr>
              <w:numPr>
                <w:ilvl w:val="0"/>
                <w:numId w:val="44"/>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Financials: Details of deposits, withdrawals, bail money transactions, loans, and other relevant financial activities.</w:t>
            </w:r>
          </w:p>
          <w:p w14:paraId="42E6513B" w14:textId="77777777" w:rsidR="00885DA2" w:rsidRPr="00C46D0E" w:rsidRDefault="00885DA2" w:rsidP="009256BC">
            <w:pPr>
              <w:numPr>
                <w:ilvl w:val="0"/>
                <w:numId w:val="44"/>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Document History: Access to all uploaded legal documents, agreements, notices, and receipts linked to the customer.</w:t>
            </w:r>
          </w:p>
          <w:p w14:paraId="18C719C8" w14:textId="77777777" w:rsidR="00885DA2" w:rsidRPr="00C46D0E" w:rsidRDefault="00885DA2" w:rsidP="009256BC">
            <w:pPr>
              <w:numPr>
                <w:ilvl w:val="0"/>
                <w:numId w:val="44"/>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Interaction History: Notes, communications, or other recorded interactions with branch or Head Office.</w:t>
            </w:r>
          </w:p>
          <w:p w14:paraId="2934BCDD" w14:textId="77777777" w:rsidR="00885DA2" w:rsidRPr="00C46D0E" w:rsidRDefault="00885DA2" w:rsidP="009256BC">
            <w:pPr>
              <w:numPr>
                <w:ilvl w:val="0"/>
                <w:numId w:val="44"/>
              </w:numPr>
              <w:spacing w:after="0" w:line="240" w:lineRule="auto"/>
              <w:jc w:val="left"/>
              <w:rPr>
                <w:rFonts w:asciiTheme="minorHAnsi" w:hAnsiTheme="minorHAnsi" w:cstheme="minorHAnsi"/>
                <w:bCs/>
                <w:color w:val="111111"/>
              </w:rPr>
            </w:pPr>
            <w:r w:rsidRPr="00C46D0E">
              <w:rPr>
                <w:rFonts w:asciiTheme="minorHAnsi" w:hAnsiTheme="minorHAnsi" w:cstheme="minorHAnsi"/>
                <w:color w:val="111111"/>
              </w:rPr>
              <w:t>Arrest / Bail History: Records of arrests, bail deposits, withdrawals, and related expenses, where applicable.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73E2E6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786B6CD"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Secure encrypted document repository supports multi-format upload (PDF/DOC/images) with metadata indexing.</w:t>
            </w:r>
          </w:p>
        </w:tc>
      </w:tr>
      <w:tr w:rsidR="00885DA2" w:rsidRPr="00C46D0E" w14:paraId="314FC05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98AB56C"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95ED3D1" w14:textId="77777777" w:rsidR="00885DA2" w:rsidRPr="00D12783" w:rsidRDefault="00885DA2" w:rsidP="009256BC">
            <w:pPr>
              <w:spacing w:after="0"/>
              <w:ind w:left="140"/>
              <w:rPr>
                <w:rFonts w:asciiTheme="minorHAnsi" w:hAnsiTheme="minorHAnsi" w:cstheme="minorHAnsi"/>
                <w:b/>
                <w:color w:val="111111"/>
              </w:rPr>
            </w:pPr>
            <w:r w:rsidRPr="00D12783">
              <w:rPr>
                <w:rFonts w:asciiTheme="minorHAnsi" w:hAnsiTheme="minorHAnsi" w:cstheme="minorHAnsi"/>
                <w:b/>
                <w:color w:val="111111"/>
              </w:rPr>
              <w:t>Legal Memos and Notices Publication</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5F0BBC4"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F60029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Legal Memos and Notices Publication core module natively supported in Skoder LMS Enterprise.</w:t>
            </w:r>
          </w:p>
        </w:tc>
      </w:tr>
      <w:tr w:rsidR="00885DA2" w:rsidRPr="00C46D0E" w14:paraId="39EF9418"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B924B2D"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65AF66F" w14:textId="77777777" w:rsidR="00885DA2" w:rsidRPr="00C46D0E" w:rsidRDefault="00885DA2" w:rsidP="009256BC">
            <w:pPr>
              <w:spacing w:after="0"/>
              <w:ind w:left="140"/>
              <w:rPr>
                <w:rFonts w:asciiTheme="minorHAnsi" w:hAnsiTheme="minorHAnsi" w:cstheme="minorHAnsi"/>
                <w:color w:val="111111"/>
              </w:rPr>
            </w:pPr>
            <w:r w:rsidRPr="00C46D0E">
              <w:rPr>
                <w:rFonts w:asciiTheme="minorHAnsi" w:hAnsiTheme="minorHAnsi" w:cstheme="minorHAnsi"/>
                <w:color w:val="111111"/>
              </w:rPr>
              <w:t>The system shall provide a facility to publish legal-related memos and notices to designated users, ensuring timely communication and visibility. The system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AACC82E"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1886DF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4F6E1276"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7111DC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6AF686E"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bCs/>
                <w:color w:val="111111"/>
              </w:rPr>
              <w:t>Memo and Notice Entry</w:t>
            </w:r>
            <w:r w:rsidRPr="00C46D0E">
              <w:rPr>
                <w:rFonts w:asciiTheme="minorHAnsi" w:hAnsiTheme="minorHAnsi" w:cstheme="minorHAnsi"/>
                <w:color w:val="111111"/>
              </w:rPr>
              <w:t xml:space="preserve"> – The system shall allow administrative users to create and publish memos or notices. Each entry shall include:</w:t>
            </w:r>
          </w:p>
          <w:p w14:paraId="32460C58" w14:textId="77777777" w:rsidR="00885DA2" w:rsidRPr="00C46D0E" w:rsidRDefault="00885DA2" w:rsidP="009256BC">
            <w:pPr>
              <w:numPr>
                <w:ilvl w:val="0"/>
                <w:numId w:val="46"/>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Title and description of the memo or notice</w:t>
            </w:r>
          </w:p>
          <w:p w14:paraId="44545147" w14:textId="77777777" w:rsidR="00885DA2" w:rsidRPr="00C46D0E" w:rsidRDefault="00885DA2" w:rsidP="009256BC">
            <w:pPr>
              <w:numPr>
                <w:ilvl w:val="0"/>
                <w:numId w:val="46"/>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Target group(s) and department(s) for distribution</w:t>
            </w:r>
          </w:p>
          <w:p w14:paraId="71BEEB4E" w14:textId="77777777" w:rsidR="00885DA2" w:rsidRPr="00C46D0E" w:rsidRDefault="00885DA2" w:rsidP="009256BC">
            <w:pPr>
              <w:numPr>
                <w:ilvl w:val="0"/>
                <w:numId w:val="46"/>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Expiry date indicating until when the memo or notice is active and visible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455F95C"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14C192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13BFD8A5"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CC7072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A6ACF58" w14:textId="77777777" w:rsidR="00885DA2" w:rsidRPr="00C46D0E" w:rsidRDefault="00885DA2" w:rsidP="009256BC">
            <w:pPr>
              <w:spacing w:after="0"/>
              <w:ind w:left="10"/>
              <w:rPr>
                <w:rFonts w:asciiTheme="minorHAnsi" w:hAnsiTheme="minorHAnsi" w:cstheme="minorHAnsi"/>
                <w:bCs/>
                <w:color w:val="111111"/>
              </w:rPr>
            </w:pPr>
            <w:r w:rsidRPr="00C46D0E">
              <w:rPr>
                <w:rFonts w:asciiTheme="minorHAnsi" w:hAnsiTheme="minorHAnsi" w:cstheme="minorHAnsi"/>
                <w:bCs/>
                <w:color w:val="111111"/>
              </w:rPr>
              <w:t xml:space="preserve">User Dashboard Display – </w:t>
            </w:r>
            <w:r w:rsidRPr="00C46D0E">
              <w:rPr>
                <w:rFonts w:asciiTheme="minorHAnsi" w:hAnsiTheme="minorHAnsi" w:cstheme="minorHAnsi"/>
                <w:color w:val="111111"/>
              </w:rPr>
              <w:t>The system shall display active memos and notices on the dashboard of relevant users based on their group or department. Users shall only view memos and notices until the specified expiry date.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EA12AD3"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47F4C1E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6EBBEDD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1E6F2F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4045422" w14:textId="77777777" w:rsidR="00885DA2" w:rsidRPr="00C46D0E" w:rsidRDefault="00885DA2" w:rsidP="009256BC">
            <w:pPr>
              <w:spacing w:after="0"/>
              <w:ind w:left="10"/>
              <w:rPr>
                <w:rFonts w:asciiTheme="minorHAnsi" w:hAnsiTheme="minorHAnsi" w:cstheme="minorHAnsi"/>
                <w:bCs/>
                <w:color w:val="111111"/>
              </w:rPr>
            </w:pPr>
            <w:r w:rsidRPr="00C46D0E">
              <w:rPr>
                <w:rFonts w:asciiTheme="minorHAnsi" w:hAnsiTheme="minorHAnsi" w:cstheme="minorHAnsi"/>
                <w:bCs/>
                <w:color w:val="111111"/>
              </w:rPr>
              <w:t xml:space="preserve">Expiry Management – </w:t>
            </w:r>
            <w:r w:rsidRPr="00C46D0E">
              <w:rPr>
                <w:rFonts w:asciiTheme="minorHAnsi" w:hAnsiTheme="minorHAnsi" w:cstheme="minorHAnsi"/>
                <w:color w:val="111111"/>
              </w:rPr>
              <w:t>The system shall automatically remove expired memos and notices from user dashboards, ensuring that only relevant and up-to-date information is visible.</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51C8B18"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3110363"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10A0C44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AA03B21"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0093BBA" w14:textId="77777777" w:rsidR="00885DA2" w:rsidRPr="00D12783" w:rsidRDefault="00885DA2" w:rsidP="009256BC">
            <w:pPr>
              <w:spacing w:after="0"/>
              <w:ind w:left="10"/>
              <w:rPr>
                <w:rFonts w:asciiTheme="minorHAnsi" w:hAnsiTheme="minorHAnsi" w:cstheme="minorHAnsi"/>
                <w:b/>
                <w:color w:val="111111"/>
              </w:rPr>
            </w:pPr>
            <w:r w:rsidRPr="00D12783">
              <w:rPr>
                <w:rFonts w:asciiTheme="minorHAnsi" w:hAnsiTheme="minorHAnsi" w:cstheme="minorHAnsi"/>
                <w:b/>
                <w:color w:val="111111"/>
              </w:rPr>
              <w:t>System Settings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D45272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0FB380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System Settings core module natively supported in Skoder LMS Enterprise.</w:t>
            </w:r>
          </w:p>
        </w:tc>
      </w:tr>
      <w:tr w:rsidR="00885DA2" w:rsidRPr="00C46D0E" w14:paraId="7D63248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2959A1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044A80A"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color w:val="111111"/>
              </w:rPr>
              <w:t>The system shall provide an administrative interface for configuring system-wide and user-specific settings. This functionality shall enable secure, flexible, and centralized management of access controls, security parameters, and system behavior. The system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4EF5902"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D36764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7CF2C87F"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F7D407C"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31FAF2F"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bCs/>
                <w:color w:val="111111"/>
              </w:rPr>
              <w:t>User Credential Configuration</w:t>
            </w:r>
            <w:r w:rsidRPr="00C46D0E">
              <w:rPr>
                <w:rFonts w:asciiTheme="minorHAnsi" w:hAnsiTheme="minorHAnsi" w:cstheme="minorHAnsi"/>
                <w:color w:val="111111"/>
              </w:rPr>
              <w:t xml:space="preserve"> – The system shall allow administrators to define parameters related to user credentials, including:</w:t>
            </w:r>
          </w:p>
          <w:p w14:paraId="51908B9E" w14:textId="77777777" w:rsidR="00885DA2" w:rsidRPr="00C46D0E" w:rsidRDefault="00885DA2" w:rsidP="009256BC">
            <w:pPr>
              <w:numPr>
                <w:ilvl w:val="0"/>
                <w:numId w:val="45"/>
              </w:numPr>
              <w:spacing w:after="0" w:line="240" w:lineRule="auto"/>
              <w:jc w:val="left"/>
              <w:rPr>
                <w:rFonts w:asciiTheme="minorHAnsi" w:hAnsiTheme="minorHAnsi" w:cstheme="minorHAnsi"/>
                <w:color w:val="111111"/>
              </w:rPr>
            </w:pPr>
            <w:r w:rsidRPr="00C46D0E">
              <w:rPr>
                <w:rFonts w:asciiTheme="minorHAnsi" w:hAnsiTheme="minorHAnsi" w:cstheme="minorHAnsi"/>
                <w:bCs/>
                <w:color w:val="111111"/>
              </w:rPr>
              <w:t>User ID Length:</w:t>
            </w:r>
            <w:r w:rsidRPr="00C46D0E">
              <w:rPr>
                <w:rFonts w:asciiTheme="minorHAnsi" w:hAnsiTheme="minorHAnsi" w:cstheme="minorHAnsi"/>
                <w:color w:val="111111"/>
              </w:rPr>
              <w:t xml:space="preserve"> Minimum and maximum allowed length for user IDs.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1491BA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CB73ED8"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337653D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9029CC9"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4458D2E"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bCs/>
                <w:color w:val="111111"/>
              </w:rPr>
              <w:t>Password Policy:</w:t>
            </w:r>
            <w:r w:rsidRPr="00C46D0E">
              <w:rPr>
                <w:rFonts w:asciiTheme="minorHAnsi" w:hAnsiTheme="minorHAnsi" w:cstheme="minorHAnsi"/>
                <w:color w:val="111111"/>
              </w:rPr>
              <w:t xml:space="preserve"> Minimum and maximum length, complexity rules, and expiration settings for passwords.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B460676"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872B42A"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02C16AA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D7A91B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2348E3E"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bCs/>
                <w:color w:val="111111"/>
              </w:rPr>
              <w:t>Password Lockout:</w:t>
            </w:r>
            <w:r w:rsidRPr="00C46D0E">
              <w:rPr>
                <w:rFonts w:asciiTheme="minorHAnsi" w:hAnsiTheme="minorHAnsi" w:cstheme="minorHAnsi"/>
                <w:color w:val="111111"/>
              </w:rPr>
              <w:t xml:space="preserve"> Number of failed login attempts allowed before the account is locked.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541B0E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42D23C0"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27B1E18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1260DF1"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BF1BF01" w14:textId="77777777" w:rsidR="00885DA2" w:rsidRPr="00C46D0E" w:rsidRDefault="00885DA2" w:rsidP="009256BC">
            <w:pPr>
              <w:spacing w:after="0"/>
              <w:ind w:left="50"/>
              <w:rPr>
                <w:rFonts w:asciiTheme="minorHAnsi" w:hAnsiTheme="minorHAnsi" w:cstheme="minorHAnsi"/>
                <w:bCs/>
                <w:color w:val="111111"/>
              </w:rPr>
            </w:pPr>
            <w:r w:rsidRPr="00C46D0E">
              <w:rPr>
                <w:rFonts w:asciiTheme="minorHAnsi" w:hAnsiTheme="minorHAnsi" w:cstheme="minorHAnsi"/>
                <w:bCs/>
                <w:color w:val="111111"/>
              </w:rPr>
              <w:t>Captcha Configuration:</w:t>
            </w:r>
            <w:r w:rsidRPr="00C46D0E">
              <w:rPr>
                <w:rFonts w:asciiTheme="minorHAnsi" w:hAnsiTheme="minorHAnsi" w:cstheme="minorHAnsi"/>
                <w:color w:val="111111"/>
              </w:rPr>
              <w:t xml:space="preserve"> Option to enable or disable CAPTCHA after a specified number of failed login attempts.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4395BC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783005D"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7146920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E25C78A"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A64EE9F" w14:textId="77777777" w:rsidR="00885DA2" w:rsidRPr="00C46D0E" w:rsidRDefault="00885DA2" w:rsidP="009256BC">
            <w:pPr>
              <w:spacing w:after="0"/>
              <w:ind w:left="10"/>
              <w:rPr>
                <w:rFonts w:asciiTheme="minorHAnsi" w:hAnsiTheme="minorHAnsi" w:cstheme="minorHAnsi"/>
                <w:color w:val="111111"/>
              </w:rPr>
            </w:pPr>
            <w:r w:rsidRPr="00C46D0E">
              <w:rPr>
                <w:rFonts w:asciiTheme="minorHAnsi" w:hAnsiTheme="minorHAnsi" w:cstheme="minorHAnsi"/>
                <w:bCs/>
                <w:color w:val="111111"/>
              </w:rPr>
              <w:t xml:space="preserve">Session Management – </w:t>
            </w:r>
            <w:r w:rsidRPr="00C46D0E">
              <w:rPr>
                <w:rFonts w:asciiTheme="minorHAnsi" w:hAnsiTheme="minorHAnsi" w:cstheme="minorHAnsi"/>
                <w:color w:val="111111"/>
              </w:rPr>
              <w:t>The system shall provide configurable session management options, including:</w:t>
            </w:r>
          </w:p>
          <w:p w14:paraId="4D231C68" w14:textId="77777777" w:rsidR="00885DA2" w:rsidRPr="00C46D0E" w:rsidRDefault="00885DA2" w:rsidP="009256BC">
            <w:pPr>
              <w:numPr>
                <w:ilvl w:val="0"/>
                <w:numId w:val="45"/>
              </w:numPr>
              <w:spacing w:after="0" w:line="240" w:lineRule="auto"/>
              <w:jc w:val="left"/>
              <w:rPr>
                <w:rFonts w:asciiTheme="minorHAnsi" w:hAnsiTheme="minorHAnsi" w:cstheme="minorHAnsi"/>
                <w:color w:val="111111"/>
              </w:rPr>
            </w:pPr>
            <w:r w:rsidRPr="00C46D0E">
              <w:rPr>
                <w:rFonts w:asciiTheme="minorHAnsi" w:hAnsiTheme="minorHAnsi" w:cstheme="minorHAnsi"/>
                <w:color w:val="111111"/>
              </w:rPr>
              <w:t>Session Idle Timeout: Duration of inactivity after which a user session is automatically terminated.</w:t>
            </w:r>
          </w:p>
          <w:p w14:paraId="5705A908" w14:textId="77777777" w:rsidR="00885DA2" w:rsidRPr="00C46D0E" w:rsidRDefault="00885DA2" w:rsidP="009256BC">
            <w:pPr>
              <w:numPr>
                <w:ilvl w:val="0"/>
                <w:numId w:val="45"/>
              </w:numPr>
              <w:spacing w:after="0" w:line="240" w:lineRule="auto"/>
              <w:jc w:val="left"/>
              <w:rPr>
                <w:rFonts w:asciiTheme="minorHAnsi" w:hAnsiTheme="minorHAnsi" w:cstheme="minorHAnsi"/>
                <w:bCs/>
                <w:color w:val="111111"/>
              </w:rPr>
            </w:pPr>
            <w:r w:rsidRPr="00C46D0E">
              <w:rPr>
                <w:rFonts w:asciiTheme="minorHAnsi" w:hAnsiTheme="minorHAnsi" w:cstheme="minorHAnsi"/>
                <w:color w:val="111111"/>
              </w:rPr>
              <w:t>User-Specific Session Timeout: Ability to define different session idle times for specific users or user roles, if required.</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F327D4A"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EFD2A2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4EB419A3"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3B5BEB8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068939B" w14:textId="77777777" w:rsidR="00885DA2" w:rsidRPr="00C46D0E" w:rsidRDefault="00885DA2" w:rsidP="009256BC">
            <w:pPr>
              <w:spacing w:after="0"/>
              <w:ind w:left="50"/>
              <w:rPr>
                <w:rFonts w:asciiTheme="minorHAnsi" w:hAnsiTheme="minorHAnsi" w:cstheme="minorHAnsi"/>
                <w:bCs/>
                <w:color w:val="111111"/>
              </w:rPr>
            </w:pPr>
            <w:r w:rsidRPr="00C46D0E">
              <w:rPr>
                <w:rFonts w:asciiTheme="minorHAnsi" w:hAnsiTheme="minorHAnsi" w:cstheme="minorHAnsi"/>
                <w:bCs/>
                <w:color w:val="111111"/>
              </w:rPr>
              <w:t xml:space="preserve">API Configuration – </w:t>
            </w:r>
            <w:r w:rsidRPr="00C46D0E">
              <w:rPr>
                <w:rFonts w:asciiTheme="minorHAnsi" w:hAnsiTheme="minorHAnsi" w:cstheme="minorHAnsi"/>
                <w:color w:val="111111"/>
              </w:rPr>
              <w:t>The system shall allow administrators to configure API-related settings, including enabling/disabling APIs, setting authentication keys or tokens, defining endpoint access, and controlling data access levels.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56F38629"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76EBF7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3E77210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6E486126" w14:textId="77777777" w:rsidR="00885DA2" w:rsidRPr="00C46D0E" w:rsidRDefault="00885DA2" w:rsidP="009256BC">
            <w:pPr>
              <w:numPr>
                <w:ilvl w:val="2"/>
                <w:numId w:val="48"/>
              </w:numPr>
              <w:spacing w:after="0" w:line="240" w:lineRule="auto"/>
              <w:ind w:hanging="554"/>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69C3CDF6" w14:textId="77777777" w:rsidR="00885DA2" w:rsidRPr="00C46D0E" w:rsidRDefault="00885DA2" w:rsidP="009256BC">
            <w:pPr>
              <w:spacing w:after="0"/>
              <w:ind w:left="50"/>
              <w:rPr>
                <w:rFonts w:asciiTheme="minorHAnsi" w:hAnsiTheme="minorHAnsi" w:cstheme="minorHAnsi"/>
                <w:bCs/>
                <w:color w:val="111111"/>
              </w:rPr>
            </w:pPr>
            <w:r w:rsidRPr="00C46D0E">
              <w:rPr>
                <w:rFonts w:asciiTheme="minorHAnsi" w:hAnsiTheme="minorHAnsi" w:cstheme="minorHAnsi"/>
                <w:bCs/>
                <w:color w:val="111111"/>
              </w:rPr>
              <w:t xml:space="preserve">Audit and Monitoring – </w:t>
            </w:r>
            <w:r w:rsidRPr="00C46D0E">
              <w:rPr>
                <w:rFonts w:asciiTheme="minorHAnsi" w:hAnsiTheme="minorHAnsi" w:cstheme="minorHAnsi"/>
                <w:color w:val="111111"/>
              </w:rPr>
              <w:t>All changes to system settings shall be logged with timestamp, user details, and type of change to ensure full traceability and support audit requirements.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17C14A9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6D57056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3E5AF900"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B39DC15"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75BCFEB9" w14:textId="77777777" w:rsidR="00885DA2" w:rsidRPr="00C46D0E" w:rsidRDefault="00885DA2" w:rsidP="009256BC">
            <w:pPr>
              <w:spacing w:after="0"/>
              <w:ind w:left="50"/>
              <w:rPr>
                <w:rFonts w:asciiTheme="minorHAnsi" w:hAnsiTheme="minorHAnsi" w:cstheme="minorHAnsi"/>
                <w:bCs/>
                <w:color w:val="111111"/>
              </w:rPr>
            </w:pPr>
            <w:r w:rsidRPr="00C46D0E">
              <w:rPr>
                <w:rFonts w:asciiTheme="minorHAnsi" w:hAnsiTheme="minorHAnsi" w:cstheme="minorHAnsi"/>
                <w:bCs/>
                <w:color w:val="111111"/>
              </w:rPr>
              <w:t>Audit Log and User Access History</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6E84EB0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C395411"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049EA75E"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30F535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DFCD805"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color w:val="111111"/>
              </w:rPr>
              <w:t>The system shall maintain a comprehensive record of all user login and activity events to ensure accountability, security, and audit compliance. The functionality shall include the following features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7F80020"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02989F6"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55093F8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5878482"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4AF35461" w14:textId="77777777" w:rsidR="00885DA2" w:rsidRPr="00C46D0E" w:rsidRDefault="00885DA2" w:rsidP="009256BC">
            <w:pPr>
              <w:spacing w:after="0"/>
              <w:ind w:left="50"/>
              <w:rPr>
                <w:rFonts w:asciiTheme="minorHAnsi" w:hAnsiTheme="minorHAnsi" w:cstheme="minorHAnsi"/>
                <w:color w:val="111111"/>
              </w:rPr>
            </w:pPr>
            <w:r w:rsidRPr="00C46D0E">
              <w:rPr>
                <w:rFonts w:asciiTheme="minorHAnsi" w:hAnsiTheme="minorHAnsi" w:cstheme="minorHAnsi"/>
                <w:bCs/>
                <w:color w:val="111111"/>
              </w:rPr>
              <w:t>User Login and Logout Tracking</w:t>
            </w:r>
            <w:r w:rsidRPr="00C46D0E">
              <w:rPr>
                <w:rFonts w:asciiTheme="minorHAnsi" w:hAnsiTheme="minorHAnsi" w:cstheme="minorHAnsi"/>
                <w:color w:val="111111"/>
              </w:rPr>
              <w:t xml:space="preserve"> – The system shall record every user login and logout event, capturing details such as timestamp, user ID, and IP address. This shall enable monitoring of user activity and session patterns across the system.</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3F8EF51"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001EDB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2B669B9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5ED7D54B"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91E8C9E" w14:textId="77777777" w:rsidR="00885DA2" w:rsidRPr="00C46D0E" w:rsidRDefault="00885DA2" w:rsidP="009256BC">
            <w:pPr>
              <w:spacing w:after="0"/>
              <w:ind w:left="50"/>
              <w:rPr>
                <w:rFonts w:asciiTheme="minorHAnsi" w:hAnsiTheme="minorHAnsi" w:cstheme="minorHAnsi"/>
                <w:bCs/>
                <w:color w:val="111111"/>
              </w:rPr>
            </w:pPr>
            <w:r w:rsidRPr="00C46D0E">
              <w:rPr>
                <w:rFonts w:asciiTheme="minorHAnsi" w:hAnsiTheme="minorHAnsi" w:cstheme="minorHAnsi"/>
                <w:bCs/>
                <w:color w:val="111111"/>
              </w:rPr>
              <w:t xml:space="preserve">Active and Inactive User Management – </w:t>
            </w:r>
            <w:r w:rsidRPr="00C46D0E">
              <w:rPr>
                <w:rFonts w:asciiTheme="minorHAnsi" w:hAnsiTheme="minorHAnsi" w:cstheme="minorHAnsi"/>
                <w:color w:val="111111"/>
              </w:rPr>
              <w:t>The system shall provide administrators with the ability to view and download lists of active and inactive users. This shall facilitate user account management, monitoring, and timely follow-up on inactive accounts.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4405523B"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B306A31"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6C9ACEDD"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1A6BB5C4"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128E5BD" w14:textId="77777777" w:rsidR="00885DA2" w:rsidRPr="00C46D0E" w:rsidRDefault="00885DA2" w:rsidP="009256BC">
            <w:pPr>
              <w:spacing w:after="0"/>
              <w:ind w:left="50"/>
              <w:rPr>
                <w:rFonts w:asciiTheme="minorHAnsi" w:hAnsiTheme="minorHAnsi" w:cstheme="minorHAnsi"/>
                <w:bCs/>
                <w:color w:val="111111"/>
              </w:rPr>
            </w:pPr>
            <w:r w:rsidRPr="00C46D0E">
              <w:rPr>
                <w:rFonts w:asciiTheme="minorHAnsi" w:hAnsiTheme="minorHAnsi" w:cstheme="minorHAnsi"/>
                <w:bCs/>
                <w:color w:val="111111"/>
              </w:rPr>
              <w:t xml:space="preserve">User Activity History – </w:t>
            </w:r>
            <w:r w:rsidRPr="00C46D0E">
              <w:rPr>
                <w:rFonts w:asciiTheme="minorHAnsi" w:hAnsiTheme="minorHAnsi" w:cstheme="minorHAnsi"/>
                <w:color w:val="111111"/>
              </w:rPr>
              <w:t>The system shall allow administrators to retrieve detailed histories of user activities, including actions performed within the system, timestamps, and affected records.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9024CB8"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3845E624"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64450A2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9FEE1AF"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1224B18C" w14:textId="77777777" w:rsidR="00885DA2" w:rsidRPr="00C46D0E" w:rsidRDefault="00885DA2" w:rsidP="009256BC">
            <w:pPr>
              <w:spacing w:after="0"/>
              <w:ind w:left="50"/>
              <w:rPr>
                <w:rFonts w:asciiTheme="minorHAnsi" w:hAnsiTheme="minorHAnsi" w:cstheme="minorHAnsi"/>
                <w:bCs/>
                <w:color w:val="111111"/>
              </w:rPr>
            </w:pPr>
            <w:r w:rsidRPr="00C46D0E">
              <w:rPr>
                <w:rFonts w:asciiTheme="minorHAnsi" w:hAnsiTheme="minorHAnsi" w:cstheme="minorHAnsi"/>
                <w:bCs/>
                <w:color w:val="111111"/>
              </w:rPr>
              <w:t xml:space="preserve">User Log History Retrieval – </w:t>
            </w:r>
            <w:r w:rsidRPr="00C46D0E">
              <w:rPr>
                <w:rFonts w:asciiTheme="minorHAnsi" w:hAnsiTheme="minorHAnsi" w:cstheme="minorHAnsi"/>
                <w:color w:val="111111"/>
              </w:rPr>
              <w:t>The system shall enable administrators to generate and download comprehensive log reports for any selected user or period, supporting audit, compliance, and security investigations.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4BBF97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A5E0725"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7C63726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7A27F36" w14:textId="77777777" w:rsidR="00885DA2" w:rsidRPr="00C46D0E" w:rsidRDefault="00885DA2" w:rsidP="009256BC">
            <w:pPr>
              <w:numPr>
                <w:ilvl w:val="2"/>
                <w:numId w:val="48"/>
              </w:numPr>
              <w:spacing w:after="0" w:line="240" w:lineRule="auto"/>
              <w:jc w:val="left"/>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FF711AF" w14:textId="77777777" w:rsidR="00885DA2" w:rsidRPr="00C46D0E" w:rsidRDefault="00885DA2" w:rsidP="009256BC">
            <w:pPr>
              <w:spacing w:after="0"/>
              <w:ind w:left="50"/>
              <w:rPr>
                <w:rFonts w:asciiTheme="minorHAnsi" w:hAnsiTheme="minorHAnsi" w:cstheme="minorHAnsi"/>
                <w:bCs/>
                <w:color w:val="111111"/>
              </w:rPr>
            </w:pPr>
            <w:r w:rsidRPr="00C46D0E">
              <w:rPr>
                <w:rFonts w:asciiTheme="minorHAnsi" w:hAnsiTheme="minorHAnsi" w:cstheme="minorHAnsi"/>
                <w:bCs/>
                <w:color w:val="111111"/>
              </w:rPr>
              <w:t xml:space="preserve">Audit Compliance – </w:t>
            </w:r>
            <w:r w:rsidRPr="00C46D0E">
              <w:rPr>
                <w:rFonts w:asciiTheme="minorHAnsi" w:hAnsiTheme="minorHAnsi" w:cstheme="minorHAnsi"/>
                <w:color w:val="111111"/>
              </w:rPr>
              <w:t>All records shall be maintained in a secure, tamper-evident manner to support internal and external audits, ensuring traceability and accountability of all user actions.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46E42F7"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50BAFC9"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Centralized administrative settings, security policies, API configuration, and tamper-evident audit logging.</w:t>
            </w:r>
          </w:p>
        </w:tc>
      </w:tr>
      <w:tr w:rsidR="00885DA2" w:rsidRPr="00C46D0E" w14:paraId="6A89C3E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0E27F491"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DDE25EF" w14:textId="77777777" w:rsidR="00885DA2" w:rsidRPr="00D12783" w:rsidRDefault="00885DA2" w:rsidP="009256BC">
            <w:pPr>
              <w:spacing w:after="0"/>
              <w:ind w:left="50"/>
              <w:rPr>
                <w:rFonts w:asciiTheme="minorHAnsi" w:hAnsiTheme="minorHAnsi" w:cstheme="minorHAnsi"/>
                <w:b/>
                <w:color w:val="111111"/>
              </w:rPr>
            </w:pPr>
            <w:r w:rsidRPr="0085317F">
              <w:rPr>
                <w:rFonts w:asciiTheme="minorHAnsi" w:hAnsiTheme="minorHAnsi" w:cstheme="minorHAnsi"/>
                <w:b/>
                <w:color w:val="111111"/>
              </w:rPr>
              <w:t>Legal Opinion Management System</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3E6211B3"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34DCBA1"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Legal Opinion Management System core module natively supported in Skoder LMS Enterprise.</w:t>
            </w:r>
          </w:p>
        </w:tc>
      </w:tr>
      <w:tr w:rsidR="00885DA2" w:rsidRPr="00C46D0E" w14:paraId="4E611194"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22CEAF4" w14:textId="092B8476" w:rsidR="00885DA2" w:rsidRPr="00E02005" w:rsidRDefault="00885DA2" w:rsidP="009256BC">
            <w:pPr>
              <w:pStyle w:val="ListParagraph"/>
              <w:numPr>
                <w:ilvl w:val="2"/>
                <w:numId w:val="48"/>
              </w:numPr>
              <w:spacing w:after="0"/>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03E6669" w14:textId="77777777" w:rsidR="00885DA2" w:rsidRPr="0085317F" w:rsidRDefault="00885DA2" w:rsidP="009256BC">
            <w:pPr>
              <w:spacing w:after="0"/>
              <w:ind w:left="50"/>
              <w:rPr>
                <w:rFonts w:asciiTheme="minorHAnsi" w:hAnsiTheme="minorHAnsi" w:cstheme="minorHAnsi"/>
                <w:color w:val="111111"/>
              </w:rPr>
            </w:pPr>
            <w:r w:rsidRPr="00A00B62">
              <w:rPr>
                <w:rFonts w:asciiTheme="minorHAnsi" w:hAnsiTheme="minorHAnsi" w:cstheme="minorHAnsi"/>
                <w:color w:val="111111"/>
              </w:rPr>
              <w:t>A structured system for managing requests, provision, and archiving of legal opinions, enabling users to:</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4EBA6D6"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5F6C074E"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legal opinion vetting repository and task delegation module with TAT tracking and deadline alerts.</w:t>
            </w:r>
          </w:p>
        </w:tc>
      </w:tr>
      <w:tr w:rsidR="00885DA2" w:rsidRPr="00C46D0E" w14:paraId="29973A57"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7CEC3739" w14:textId="29149936" w:rsidR="00885DA2" w:rsidRPr="00E02005" w:rsidRDefault="00885DA2" w:rsidP="009256BC">
            <w:pPr>
              <w:pStyle w:val="ListParagraph"/>
              <w:numPr>
                <w:ilvl w:val="2"/>
                <w:numId w:val="48"/>
              </w:numPr>
              <w:spacing w:after="0"/>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0D0F8B75" w14:textId="77777777" w:rsidR="00885DA2" w:rsidRPr="00A00B62" w:rsidRDefault="00885DA2" w:rsidP="009256BC">
            <w:pPr>
              <w:spacing w:after="0" w:line="240" w:lineRule="auto"/>
              <w:ind w:left="10"/>
              <w:rPr>
                <w:rFonts w:asciiTheme="minorHAnsi" w:hAnsiTheme="minorHAnsi" w:cstheme="minorHAnsi"/>
                <w:color w:val="111111"/>
              </w:rPr>
            </w:pPr>
            <w:r w:rsidRPr="00A00B62">
              <w:rPr>
                <w:rFonts w:asciiTheme="minorHAnsi" w:hAnsiTheme="minorHAnsi" w:cstheme="minorHAnsi"/>
                <w:color w:val="111111"/>
              </w:rPr>
              <w:t>a. Submit and track legal opinion requests.</w:t>
            </w:r>
          </w:p>
          <w:p w14:paraId="2865C3D3" w14:textId="77777777" w:rsidR="00885DA2" w:rsidRPr="00A00B62" w:rsidRDefault="00885DA2" w:rsidP="009256BC">
            <w:pPr>
              <w:spacing w:after="0" w:line="240" w:lineRule="auto"/>
              <w:ind w:left="10"/>
              <w:rPr>
                <w:rFonts w:asciiTheme="minorHAnsi" w:hAnsiTheme="minorHAnsi" w:cstheme="minorHAnsi"/>
                <w:color w:val="111111"/>
              </w:rPr>
            </w:pPr>
            <w:r w:rsidRPr="00A00B62">
              <w:rPr>
                <w:rFonts w:asciiTheme="minorHAnsi" w:hAnsiTheme="minorHAnsi" w:cstheme="minorHAnsi"/>
                <w:color w:val="111111"/>
              </w:rPr>
              <w:t>b. Record and store legal opinions against the relevant account or matter.</w:t>
            </w:r>
          </w:p>
          <w:p w14:paraId="63163198" w14:textId="77777777" w:rsidR="00885DA2" w:rsidRPr="00A00B62" w:rsidRDefault="00885DA2" w:rsidP="009256BC">
            <w:pPr>
              <w:spacing w:after="0" w:line="240" w:lineRule="auto"/>
              <w:ind w:left="10"/>
              <w:rPr>
                <w:rFonts w:asciiTheme="minorHAnsi" w:hAnsiTheme="minorHAnsi" w:cstheme="minorHAnsi"/>
                <w:color w:val="111111"/>
              </w:rPr>
            </w:pPr>
            <w:r w:rsidRPr="00A00B62">
              <w:rPr>
                <w:rFonts w:asciiTheme="minorHAnsi" w:hAnsiTheme="minorHAnsi" w:cstheme="minorHAnsi"/>
                <w:color w:val="111111"/>
              </w:rPr>
              <w:t>c. Retrieve past opinions for reference and consistency.</w:t>
            </w:r>
          </w:p>
          <w:p w14:paraId="65797A0B" w14:textId="77777777" w:rsidR="00885DA2" w:rsidRPr="0085317F" w:rsidRDefault="00885DA2" w:rsidP="009256BC">
            <w:pPr>
              <w:spacing w:after="0" w:line="240" w:lineRule="auto"/>
              <w:ind w:left="10"/>
              <w:rPr>
                <w:rFonts w:asciiTheme="minorHAnsi" w:hAnsiTheme="minorHAnsi" w:cstheme="minorHAnsi"/>
                <w:color w:val="111111"/>
              </w:rPr>
            </w:pPr>
            <w:r w:rsidRPr="00A00B62">
              <w:rPr>
                <w:rFonts w:asciiTheme="minorHAnsi" w:hAnsiTheme="minorHAnsi" w:cstheme="minorHAnsi"/>
                <w:color w:val="111111"/>
              </w:rPr>
              <w:t>d. Monitor response timelines and pending requests.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04BF26F"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CA03827"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legal opinion vetting repository and task delegation module with TAT tracking and deadline alerts.</w:t>
            </w:r>
          </w:p>
        </w:tc>
      </w:tr>
      <w:tr w:rsidR="00885DA2" w:rsidRPr="00C46D0E" w14:paraId="7B2DCA5B" w14:textId="77777777" w:rsidTr="007801B1">
        <w:trPr>
          <w:trHeight w:val="269"/>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9A5DB5F" w14:textId="77777777" w:rsidR="00885DA2" w:rsidRPr="00BC705D" w:rsidRDefault="00885DA2" w:rsidP="009256BC">
            <w:pPr>
              <w:numPr>
                <w:ilvl w:val="1"/>
                <w:numId w:val="48"/>
              </w:numPr>
              <w:spacing w:after="0" w:line="240" w:lineRule="auto"/>
              <w:ind w:left="0" w:firstLine="0"/>
              <w:jc w:val="left"/>
              <w:rPr>
                <w:rFonts w:asciiTheme="minorHAnsi" w:eastAsia="SimSun" w:hAnsiTheme="minorHAnsi" w:cstheme="minorHAnsi"/>
                <w:b/>
                <w:bCs/>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5ADD9517" w14:textId="77777777" w:rsidR="00885DA2" w:rsidRPr="00D12783" w:rsidRDefault="00885DA2" w:rsidP="009256BC">
            <w:pPr>
              <w:spacing w:after="0" w:line="240" w:lineRule="auto"/>
              <w:ind w:left="50"/>
              <w:rPr>
                <w:rFonts w:asciiTheme="minorHAnsi" w:hAnsiTheme="minorHAnsi" w:cstheme="minorHAnsi"/>
                <w:b/>
                <w:color w:val="111111"/>
              </w:rPr>
            </w:pPr>
            <w:r w:rsidRPr="0085317F">
              <w:rPr>
                <w:rFonts w:asciiTheme="minorHAnsi" w:hAnsiTheme="minorHAnsi" w:cstheme="minorHAnsi"/>
                <w:b/>
                <w:color w:val="111111"/>
              </w:rPr>
              <w:t>Task Management System</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01AD7B6F" w14:textId="77777777" w:rsidR="00885DA2" w:rsidRPr="00C46D0E" w:rsidRDefault="00885DA2" w:rsidP="009256BC">
            <w:pPr>
              <w:spacing w:after="0" w:line="240" w:lineRule="auto"/>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77651043" w14:textId="77777777" w:rsidR="00885DA2" w:rsidRPr="00C46D0E" w:rsidRDefault="00885DA2" w:rsidP="009256BC">
            <w:pPr>
              <w:spacing w:after="0" w:line="240" w:lineRule="auto"/>
              <w:rPr>
                <w:rFonts w:asciiTheme="minorHAnsi" w:eastAsia="SimSun" w:hAnsiTheme="minorHAnsi" w:cstheme="minorHAnsi"/>
                <w:color w:val="FF0000"/>
                <w:lang w:eastAsia="zh-CN"/>
              </w:rPr>
            </w:pPr>
            <w:r>
              <w:rPr>
                <w:rFonts w:ascii="Calibri" w:hAnsi="Calibri"/>
                <w:sz w:val="16"/>
              </w:rPr>
              <w:t>Complied. Comprehensive Task Management System core module natively supported in Skoder LMS Enterprise.</w:t>
            </w:r>
          </w:p>
        </w:tc>
      </w:tr>
      <w:tr w:rsidR="00885DA2" w:rsidRPr="00C46D0E" w14:paraId="48AD7E62"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26B90B1B" w14:textId="616F0A91" w:rsidR="00885DA2" w:rsidRPr="00E02005" w:rsidRDefault="00885DA2" w:rsidP="009256BC">
            <w:pPr>
              <w:pStyle w:val="ListParagraph"/>
              <w:numPr>
                <w:ilvl w:val="2"/>
                <w:numId w:val="48"/>
              </w:numPr>
              <w:spacing w:after="0"/>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23EBE300" w14:textId="77777777" w:rsidR="00885DA2" w:rsidRPr="00C46D0E" w:rsidRDefault="00885DA2" w:rsidP="009256BC">
            <w:pPr>
              <w:spacing w:after="0"/>
              <w:ind w:left="50"/>
              <w:rPr>
                <w:rFonts w:asciiTheme="minorHAnsi" w:hAnsiTheme="minorHAnsi" w:cstheme="minorHAnsi"/>
                <w:bCs/>
                <w:color w:val="111111"/>
              </w:rPr>
            </w:pPr>
            <w:r w:rsidRPr="00A00B62">
              <w:rPr>
                <w:rFonts w:asciiTheme="minorHAnsi" w:hAnsiTheme="minorHAnsi" w:cstheme="minorHAnsi"/>
                <w:bCs/>
                <w:color w:val="111111"/>
              </w:rPr>
              <w:t>A work request and task assignment module enabling the Legal Division to:</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2B7048D3"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0DA6879E"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legal opinion vetting repository and task delegation module with TAT tracking and deadline alerts.</w:t>
            </w:r>
          </w:p>
        </w:tc>
      </w:tr>
      <w:tr w:rsidR="00885DA2" w:rsidRPr="00C46D0E" w14:paraId="18A25471" w14:textId="77777777" w:rsidTr="0032334B">
        <w:trPr>
          <w:trHeight w:val="20"/>
        </w:trPr>
        <w:tc>
          <w:tcPr>
            <w:tcW w:w="1525" w:type="dxa"/>
            <w:tcBorders>
              <w:top w:val="single" w:sz="4" w:space="0" w:color="auto"/>
              <w:left w:val="single" w:sz="4" w:space="0" w:color="auto"/>
              <w:bottom w:val="single" w:sz="4" w:space="0" w:color="auto"/>
              <w:right w:val="single" w:sz="4" w:space="0" w:color="auto"/>
            </w:tcBorders>
            <w:tcMar>
              <w:left w:w="43" w:type="dxa"/>
              <w:right w:w="43" w:type="dxa"/>
            </w:tcMar>
          </w:tcPr>
          <w:p w14:paraId="42D6421A" w14:textId="2C0A78A4" w:rsidR="00885DA2" w:rsidRPr="00E02005" w:rsidRDefault="00885DA2" w:rsidP="009256BC">
            <w:pPr>
              <w:pStyle w:val="ListParagraph"/>
              <w:numPr>
                <w:ilvl w:val="2"/>
                <w:numId w:val="48"/>
              </w:numPr>
              <w:spacing w:after="0"/>
              <w:rPr>
                <w:rFonts w:asciiTheme="minorHAnsi" w:eastAsia="SimSun" w:hAnsiTheme="minorHAnsi" w:cstheme="minorHAnsi"/>
              </w:rPr>
            </w:pPr>
          </w:p>
        </w:tc>
        <w:tc>
          <w:tcPr>
            <w:tcW w:w="5559" w:type="dxa"/>
            <w:tcBorders>
              <w:top w:val="single" w:sz="4" w:space="0" w:color="auto"/>
              <w:left w:val="single" w:sz="4" w:space="0" w:color="auto"/>
              <w:bottom w:val="single" w:sz="4" w:space="0" w:color="auto"/>
              <w:right w:val="single" w:sz="4" w:space="0" w:color="auto"/>
            </w:tcBorders>
            <w:tcMar>
              <w:left w:w="43" w:type="dxa"/>
              <w:right w:w="43" w:type="dxa"/>
            </w:tcMar>
          </w:tcPr>
          <w:p w14:paraId="30B2CABE" w14:textId="77777777" w:rsidR="00885DA2" w:rsidRPr="00A00B62" w:rsidRDefault="00885DA2" w:rsidP="009256BC">
            <w:pPr>
              <w:spacing w:after="0" w:line="240" w:lineRule="auto"/>
              <w:ind w:left="50"/>
              <w:rPr>
                <w:rFonts w:asciiTheme="minorHAnsi" w:hAnsiTheme="minorHAnsi" w:cstheme="minorHAnsi"/>
                <w:bCs/>
                <w:color w:val="111111"/>
              </w:rPr>
            </w:pPr>
            <w:r w:rsidRPr="00A00B62">
              <w:rPr>
                <w:rFonts w:asciiTheme="minorHAnsi" w:hAnsiTheme="minorHAnsi" w:cstheme="minorHAnsi"/>
                <w:bCs/>
                <w:color w:val="111111"/>
              </w:rPr>
              <w:t>a. Send, receive, and track work requests and documents internally and from branches.</w:t>
            </w:r>
          </w:p>
          <w:p w14:paraId="5618B90F" w14:textId="77777777" w:rsidR="00885DA2" w:rsidRPr="00A00B62" w:rsidRDefault="00885DA2" w:rsidP="009256BC">
            <w:pPr>
              <w:spacing w:after="0" w:line="240" w:lineRule="auto"/>
              <w:ind w:left="50"/>
              <w:rPr>
                <w:rFonts w:asciiTheme="minorHAnsi" w:hAnsiTheme="minorHAnsi" w:cstheme="minorHAnsi"/>
                <w:bCs/>
                <w:color w:val="111111"/>
              </w:rPr>
            </w:pPr>
            <w:r w:rsidRPr="00A00B62">
              <w:rPr>
                <w:rFonts w:asciiTheme="minorHAnsi" w:hAnsiTheme="minorHAnsi" w:cstheme="minorHAnsi"/>
                <w:bCs/>
                <w:color w:val="111111"/>
              </w:rPr>
              <w:t>b. Assign tasks to specific officers with deadlines.</w:t>
            </w:r>
          </w:p>
          <w:p w14:paraId="0D804CB8" w14:textId="77777777" w:rsidR="00885DA2" w:rsidRPr="00A00B62" w:rsidRDefault="00885DA2" w:rsidP="009256BC">
            <w:pPr>
              <w:spacing w:after="0" w:line="240" w:lineRule="auto"/>
              <w:ind w:left="50"/>
              <w:rPr>
                <w:rFonts w:asciiTheme="minorHAnsi" w:hAnsiTheme="minorHAnsi" w:cstheme="minorHAnsi"/>
                <w:bCs/>
                <w:color w:val="111111"/>
              </w:rPr>
            </w:pPr>
            <w:r w:rsidRPr="00A00B62">
              <w:rPr>
                <w:rFonts w:asciiTheme="minorHAnsi" w:hAnsiTheme="minorHAnsi" w:cstheme="minorHAnsi"/>
                <w:bCs/>
                <w:color w:val="111111"/>
              </w:rPr>
              <w:t>c. Monitor task completion status.</w:t>
            </w:r>
          </w:p>
          <w:p w14:paraId="0E0BE146" w14:textId="77777777" w:rsidR="00885DA2" w:rsidRPr="00C46D0E" w:rsidRDefault="00885DA2" w:rsidP="009256BC">
            <w:pPr>
              <w:spacing w:after="0" w:line="240" w:lineRule="auto"/>
              <w:ind w:left="50"/>
              <w:rPr>
                <w:rFonts w:asciiTheme="minorHAnsi" w:hAnsiTheme="minorHAnsi" w:cstheme="minorHAnsi"/>
                <w:bCs/>
                <w:color w:val="111111"/>
              </w:rPr>
            </w:pPr>
            <w:r w:rsidRPr="00A00B62">
              <w:rPr>
                <w:rFonts w:asciiTheme="minorHAnsi" w:hAnsiTheme="minorHAnsi" w:cstheme="minorHAnsi"/>
                <w:bCs/>
                <w:color w:val="111111"/>
              </w:rPr>
              <w:t>d. Maintain a record of all tasks and their outcomes for audit purposes.</w:t>
            </w:r>
          </w:p>
        </w:tc>
        <w:tc>
          <w:tcPr>
            <w:tcW w:w="1041" w:type="dxa"/>
            <w:tcBorders>
              <w:top w:val="single" w:sz="4" w:space="0" w:color="auto"/>
              <w:left w:val="single" w:sz="4" w:space="0" w:color="auto"/>
              <w:bottom w:val="single" w:sz="4" w:space="0" w:color="auto"/>
              <w:right w:val="single" w:sz="4" w:space="0" w:color="auto"/>
            </w:tcBorders>
            <w:tcMar>
              <w:left w:w="43" w:type="dxa"/>
              <w:right w:w="43" w:type="dxa"/>
            </w:tcMar>
          </w:tcPr>
          <w:p w14:paraId="78CDF745" w14:textId="77777777" w:rsidR="00885DA2" w:rsidRPr="00C46D0E" w:rsidRDefault="00885DA2" w:rsidP="009256BC">
            <w:pPr>
              <w:spacing w:after="0"/>
              <w:jc w:val="center"/>
              <w:rPr>
                <w:rFonts w:asciiTheme="minorHAnsi" w:eastAsia="SimSun" w:hAnsiTheme="minorHAnsi" w:cstheme="minorHAnsi"/>
                <w:color w:val="FF0000"/>
                <w:lang w:eastAsia="zh-CN"/>
              </w:rPr>
            </w:pPr>
            <w:r>
              <w:rPr>
                <w:rFonts w:ascii="Calibri" w:hAnsi="Calibri"/>
                <w:sz w:val="17"/>
                <w:b/>
              </w:rPr>
              <w:t>Complied</w:t>
            </w:r>
          </w:p>
        </w:tc>
        <w:tc>
          <w:tcPr>
            <w:tcW w:w="891" w:type="dxa"/>
            <w:tcBorders>
              <w:top w:val="single" w:sz="4" w:space="0" w:color="auto"/>
              <w:left w:val="single" w:sz="4" w:space="0" w:color="auto"/>
              <w:bottom w:val="single" w:sz="4" w:space="0" w:color="auto"/>
              <w:right w:val="single" w:sz="4" w:space="0" w:color="auto"/>
            </w:tcBorders>
            <w:tcMar>
              <w:left w:w="43" w:type="dxa"/>
              <w:right w:w="43" w:type="dxa"/>
            </w:tcMar>
          </w:tcPr>
          <w:p w14:paraId="1093FECA" w14:textId="77777777" w:rsidR="00885DA2" w:rsidRPr="00C46D0E" w:rsidRDefault="00885DA2" w:rsidP="009256BC">
            <w:pPr>
              <w:spacing w:after="0"/>
              <w:rPr>
                <w:rFonts w:asciiTheme="minorHAnsi" w:eastAsia="SimSun" w:hAnsiTheme="minorHAnsi" w:cstheme="minorHAnsi"/>
                <w:color w:val="FF0000"/>
                <w:lang w:eastAsia="zh-CN"/>
              </w:rPr>
            </w:pPr>
            <w:r>
              <w:rPr>
                <w:rFonts w:ascii="Calibri" w:hAnsi="Calibri"/>
                <w:sz w:val="16"/>
              </w:rPr>
              <w:t>Complied. Comprehensive legal opinion vetting repository and task delegation module with TAT tracking and deadline alerts.</w:t>
            </w:r>
          </w:p>
        </w:tc>
      </w:tr>
    </w:tbl>
    <w:p w14:paraId="3E6A1B03" w14:textId="29DA6870" w:rsidR="00372EAB" w:rsidRDefault="00E410D7" w:rsidP="00046249">
      <w:pPr>
        <w:spacing w:after="160" w:line="259" w:lineRule="auto"/>
        <w:ind w:left="0" w:firstLine="0"/>
        <w:jc w:val="left"/>
        <w:rPr>
          <w:rFonts w:asciiTheme="minorHAnsi" w:hAnsiTheme="minorHAnsi" w:cstheme="minorHAnsi"/>
        </w:rPr>
      </w:pPr>
      <w:r>
        <w:rPr>
          <w:rFonts w:asciiTheme="minorHAnsi" w:hAnsiTheme="minorHAnsi" w:cstheme="minorHAnsi"/>
          <w:i/>
        </w:rPr>
        <w:t>*Marks distribution A=100%, PA=50-80%, NA=0%. In case of feature which is currently unavailable but can be introduced in future should be mentioned in Remarks with possible timeline and will be evaluated based on that.</w:t>
      </w:r>
    </w:p>
    <w:p w14:paraId="028FA317" w14:textId="6DD4532A" w:rsidR="00046249" w:rsidRPr="00DA78C5" w:rsidRDefault="00046249" w:rsidP="009256BC">
      <w:pPr>
        <w:spacing w:after="0" w:line="259" w:lineRule="auto"/>
        <w:ind w:left="0" w:firstLine="0"/>
        <w:rPr>
          <w:rFonts w:asciiTheme="minorHAnsi" w:hAnsiTheme="minorHAnsi" w:cstheme="minorHAnsi"/>
          <w:b/>
          <w:bCs/>
        </w:rPr>
      </w:pPr>
      <w:r w:rsidRPr="00DA78C5">
        <w:rPr>
          <w:rFonts w:asciiTheme="minorHAnsi" w:hAnsiTheme="minorHAnsi" w:cstheme="minorHAnsi"/>
          <w:b/>
          <w:bCs/>
        </w:rPr>
        <w:t xml:space="preserve">Manpower and Resource Requirement for </w:t>
      </w:r>
      <w:r w:rsidR="002D0FA1" w:rsidRPr="002D0FA1">
        <w:rPr>
          <w:rFonts w:asciiTheme="minorHAnsi" w:hAnsiTheme="minorHAnsi" w:cstheme="minorHAnsi"/>
          <w:b/>
          <w:bCs/>
        </w:rPr>
        <w:t xml:space="preserve">a </w:t>
      </w:r>
      <w:r w:rsidR="00730E16" w:rsidRPr="00730E16">
        <w:rPr>
          <w:rFonts w:asciiTheme="minorHAnsi" w:hAnsiTheme="minorHAnsi" w:cstheme="minorHAnsi"/>
          <w:b/>
          <w:bCs/>
        </w:rPr>
        <w:t>Litigation Management System (LMS)</w:t>
      </w:r>
      <w:r w:rsidRPr="00DA78C5">
        <w:rPr>
          <w:rFonts w:asciiTheme="minorHAnsi" w:hAnsiTheme="minorHAnsi" w:cstheme="minorHAnsi"/>
          <w:b/>
          <w:bCs/>
        </w:rPr>
        <w:t xml:space="preserve"> Implementation from Bank Asia </w:t>
      </w:r>
    </w:p>
    <w:p w14:paraId="5B70581C" w14:textId="55000569" w:rsidR="00046249" w:rsidRPr="00DA78C5" w:rsidRDefault="00046249" w:rsidP="009256BC">
      <w:pPr>
        <w:spacing w:after="0" w:line="259" w:lineRule="auto"/>
        <w:ind w:left="0" w:firstLine="0"/>
        <w:rPr>
          <w:rFonts w:asciiTheme="minorHAnsi" w:hAnsiTheme="minorHAnsi" w:cstheme="minorHAnsi"/>
        </w:rPr>
      </w:pPr>
      <w:r w:rsidRPr="00DA78C5">
        <w:rPr>
          <w:rFonts w:asciiTheme="minorHAnsi" w:hAnsiTheme="minorHAnsi" w:cstheme="minorHAnsi"/>
          <w:b/>
          <w:bCs/>
        </w:rPr>
        <w:t>Identification of key resources</w:t>
      </w:r>
      <w:r w:rsidRPr="00DA78C5">
        <w:rPr>
          <w:rFonts w:asciiTheme="minorHAnsi" w:hAnsiTheme="minorHAnsi" w:cstheme="minorHAnsi"/>
        </w:rPr>
        <w:t xml:space="preserve"> from relevant divisions such as </w:t>
      </w:r>
      <w:r w:rsidR="00D333B4">
        <w:rPr>
          <w:rFonts w:asciiTheme="minorHAnsi" w:hAnsiTheme="minorHAnsi" w:cstheme="minorHAnsi"/>
        </w:rPr>
        <w:t>Technology</w:t>
      </w:r>
      <w:r w:rsidRPr="00DA78C5">
        <w:rPr>
          <w:rFonts w:asciiTheme="minorHAnsi" w:hAnsiTheme="minorHAnsi" w:cstheme="minorHAnsi"/>
        </w:rPr>
        <w:t xml:space="preserve">, </w:t>
      </w:r>
      <w:r w:rsidR="00730E16">
        <w:rPr>
          <w:rFonts w:asciiTheme="minorHAnsi" w:hAnsiTheme="minorHAnsi" w:cstheme="minorHAnsi"/>
        </w:rPr>
        <w:t xml:space="preserve">Legal, </w:t>
      </w:r>
      <w:r w:rsidRPr="00DA78C5">
        <w:rPr>
          <w:rFonts w:asciiTheme="minorHAnsi" w:hAnsiTheme="minorHAnsi" w:cstheme="minorHAnsi"/>
        </w:rPr>
        <w:t>General Banking etc.</w:t>
      </w:r>
    </w:p>
    <w:p w14:paraId="7FF11132" w14:textId="77777777" w:rsidR="00046249" w:rsidRPr="00DA78C5" w:rsidRDefault="00046249" w:rsidP="009256BC">
      <w:pPr>
        <w:spacing w:after="0" w:line="259" w:lineRule="auto"/>
        <w:ind w:left="0" w:firstLine="0"/>
        <w:rPr>
          <w:rFonts w:asciiTheme="minorHAnsi" w:hAnsiTheme="minorHAnsi" w:cstheme="minorHAnsi"/>
        </w:rPr>
      </w:pPr>
      <w:r w:rsidRPr="00DA78C5">
        <w:rPr>
          <w:rFonts w:asciiTheme="minorHAnsi" w:hAnsiTheme="minorHAnsi" w:cstheme="minorHAnsi"/>
          <w:b/>
          <w:bCs/>
        </w:rPr>
        <w:t>Nomination of business experts</w:t>
      </w:r>
      <w:r w:rsidRPr="00DA78C5">
        <w:rPr>
          <w:rFonts w:asciiTheme="minorHAnsi" w:hAnsiTheme="minorHAnsi" w:cstheme="minorHAnsi"/>
        </w:rPr>
        <w:t xml:space="preserve"> for each domain, specifying as below:</w:t>
      </w:r>
    </w:p>
    <w:tbl>
      <w:tblPr>
        <w:tblStyle w:val="TableGrid"/>
        <w:tblW w:w="9445" w:type="dxa"/>
        <w:tblLayout w:type="fixed"/>
        <w:tblLook w:val="04A0" w:firstRow="1" w:lastRow="0" w:firstColumn="1" w:lastColumn="0" w:noHBand="0" w:noVBand="1"/>
      </w:tblPr>
      <w:tblGrid>
        <w:gridCol w:w="563"/>
        <w:gridCol w:w="2852"/>
        <w:gridCol w:w="1296"/>
        <w:gridCol w:w="1404"/>
        <w:gridCol w:w="1800"/>
        <w:gridCol w:w="1530"/>
      </w:tblGrid>
      <w:tr w:rsidR="00046249" w:rsidRPr="00DA78C5" w14:paraId="40CAEE47" w14:textId="77777777" w:rsidTr="009256BC">
        <w:trPr>
          <w:trHeight w:val="1511"/>
        </w:trPr>
        <w:tc>
          <w:tcPr>
            <w:tcW w:w="563" w:type="dxa"/>
          </w:tcPr>
          <w:p w14:paraId="5E2DB900"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Sl.</w:t>
            </w:r>
          </w:p>
        </w:tc>
        <w:tc>
          <w:tcPr>
            <w:tcW w:w="2852" w:type="dxa"/>
          </w:tcPr>
          <w:p w14:paraId="1B1F2F5C" w14:textId="7F67A832"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Area of expertise / Domain (</w:t>
            </w:r>
            <w:r w:rsidR="00D333B4">
              <w:rPr>
                <w:rFonts w:asciiTheme="minorHAnsi" w:hAnsiTheme="minorHAnsi" w:cstheme="minorHAnsi"/>
              </w:rPr>
              <w:t>Technology</w:t>
            </w:r>
            <w:r w:rsidR="00730E16" w:rsidRPr="00DA78C5">
              <w:rPr>
                <w:rFonts w:asciiTheme="minorHAnsi" w:hAnsiTheme="minorHAnsi" w:cstheme="minorHAnsi"/>
              </w:rPr>
              <w:t xml:space="preserve">, </w:t>
            </w:r>
            <w:r w:rsidR="00730E16">
              <w:rPr>
                <w:rFonts w:asciiTheme="minorHAnsi" w:hAnsiTheme="minorHAnsi" w:cstheme="minorHAnsi"/>
              </w:rPr>
              <w:t xml:space="preserve">Legal, </w:t>
            </w:r>
            <w:r w:rsidR="00730E16" w:rsidRPr="00DA78C5">
              <w:rPr>
                <w:rFonts w:asciiTheme="minorHAnsi" w:hAnsiTheme="minorHAnsi" w:cstheme="minorHAnsi"/>
              </w:rPr>
              <w:t xml:space="preserve">General Banking </w:t>
            </w:r>
            <w:r w:rsidRPr="00DA78C5">
              <w:rPr>
                <w:rFonts w:asciiTheme="minorHAnsi" w:hAnsiTheme="minorHAnsi" w:cstheme="minorHAnsi"/>
              </w:rPr>
              <w:t>etc</w:t>
            </w:r>
            <w:r w:rsidR="00D333B4">
              <w:rPr>
                <w:rFonts w:asciiTheme="minorHAnsi" w:hAnsiTheme="minorHAnsi" w:cstheme="minorHAnsi"/>
              </w:rPr>
              <w:t>.</w:t>
            </w:r>
            <w:r w:rsidR="00730E16">
              <w:rPr>
                <w:rFonts w:asciiTheme="minorHAnsi" w:hAnsiTheme="minorHAnsi" w:cstheme="minorHAnsi"/>
              </w:rPr>
              <w:t>)</w:t>
            </w:r>
          </w:p>
        </w:tc>
        <w:tc>
          <w:tcPr>
            <w:tcW w:w="1296" w:type="dxa"/>
          </w:tcPr>
          <w:p w14:paraId="1668A7A7"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 xml:space="preserve">Role and responsibility in the project </w:t>
            </w:r>
          </w:p>
        </w:tc>
        <w:tc>
          <w:tcPr>
            <w:tcW w:w="1404" w:type="dxa"/>
          </w:tcPr>
          <w:p w14:paraId="07F575CE" w14:textId="7C5FD094" w:rsidR="00046249" w:rsidRPr="00DA78C5" w:rsidRDefault="00046249" w:rsidP="00A05754">
            <w:pPr>
              <w:spacing w:after="160" w:line="259" w:lineRule="auto"/>
              <w:ind w:left="0" w:firstLine="0"/>
              <w:jc w:val="left"/>
              <w:rPr>
                <w:rFonts w:asciiTheme="minorHAnsi" w:hAnsiTheme="minorHAnsi" w:cstheme="minorHAnsi"/>
              </w:rPr>
            </w:pPr>
            <w:r w:rsidRPr="00DA78C5">
              <w:rPr>
                <w:rFonts w:asciiTheme="minorHAnsi" w:hAnsiTheme="minorHAnsi" w:cstheme="minorHAnsi"/>
              </w:rPr>
              <w:t xml:space="preserve">Years of experience in respective domain                                                                              </w:t>
            </w:r>
          </w:p>
        </w:tc>
        <w:tc>
          <w:tcPr>
            <w:tcW w:w="1800" w:type="dxa"/>
          </w:tcPr>
          <w:p w14:paraId="6EB50B5E"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Involvement level (full-time/part-time/advisory) during implementation</w:t>
            </w:r>
          </w:p>
        </w:tc>
        <w:tc>
          <w:tcPr>
            <w:tcW w:w="1530" w:type="dxa"/>
          </w:tcPr>
          <w:p w14:paraId="32820372" w14:textId="6F577918"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 xml:space="preserve">Position </w:t>
            </w:r>
            <w:r w:rsidR="00472A48" w:rsidRPr="00DA78C5">
              <w:rPr>
                <w:rFonts w:asciiTheme="minorHAnsi" w:hAnsiTheme="minorHAnsi" w:cstheme="minorHAnsi"/>
              </w:rPr>
              <w:t>(Leading</w:t>
            </w:r>
            <w:r w:rsidR="00472A48">
              <w:rPr>
                <w:rFonts w:asciiTheme="minorHAnsi" w:hAnsiTheme="minorHAnsi" w:cstheme="minorHAnsi"/>
              </w:rPr>
              <w:t xml:space="preserve"> </w:t>
            </w:r>
            <w:r w:rsidRPr="00DA78C5">
              <w:rPr>
                <w:rFonts w:asciiTheme="minorHAnsi" w:hAnsiTheme="minorHAnsi" w:cstheme="minorHAnsi"/>
              </w:rPr>
              <w:t xml:space="preserve">/Desk official) </w:t>
            </w:r>
          </w:p>
        </w:tc>
      </w:tr>
      <w:tr w:rsidR="00046249" w:rsidRPr="00DA78C5" w14:paraId="07735817" w14:textId="77777777" w:rsidTr="00A05754">
        <w:trPr>
          <w:trHeight w:val="350"/>
        </w:trPr>
        <w:tc>
          <w:tcPr>
            <w:tcW w:w="563" w:type="dxa"/>
          </w:tcPr>
          <w:p w14:paraId="4423E6AB"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b/>
              </w:rPr>
              <w:t>1</w:t>
            </w:r>
          </w:p>
        </w:tc>
        <w:tc>
          <w:tcPr>
            <w:tcW w:w="2852" w:type="dxa"/>
          </w:tcPr>
          <w:p w14:paraId="305515E6"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Technology Strategy, Governance &amp; FinTech (K. M. Abir Mahmud)</w:t>
            </w:r>
          </w:p>
        </w:tc>
        <w:tc>
          <w:tcPr>
            <w:tcW w:w="1296" w:type="dxa"/>
          </w:tcPr>
          <w:p w14:paraId="4B35E1FC"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Project Director &amp; Executive Liaison - Project governance, Bank Asia executive liaison, sprint milestone approvals</w:t>
            </w:r>
          </w:p>
        </w:tc>
        <w:tc>
          <w:tcPr>
            <w:tcW w:w="1404" w:type="dxa"/>
          </w:tcPr>
          <w:p w14:paraId="6D2B5AAF" w14:textId="77777777" w:rsidR="00046249" w:rsidRPr="00DA78C5" w:rsidRDefault="00046249" w:rsidP="00A05754">
            <w:pPr>
              <w:spacing w:after="160" w:line="259" w:lineRule="auto"/>
              <w:ind w:left="0" w:firstLine="0"/>
              <w:jc w:val="left"/>
              <w:rPr>
                <w:rFonts w:asciiTheme="minorHAnsi" w:hAnsiTheme="minorHAnsi" w:cstheme="minorHAnsi"/>
              </w:rPr>
            </w:pPr>
            <w:r>
              <w:rPr>
                <w:rFonts w:ascii="Calibri" w:hAnsi="Calibri"/>
                <w:sz w:val="17"/>
              </w:rPr>
              <w:t>10+ Years</w:t>
            </w:r>
          </w:p>
        </w:tc>
        <w:tc>
          <w:tcPr>
            <w:tcW w:w="1800" w:type="dxa"/>
          </w:tcPr>
          <w:p w14:paraId="3342D91F"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Part-time / Advisory &amp; Executive Oversight</w:t>
            </w:r>
          </w:p>
        </w:tc>
        <w:tc>
          <w:tcPr>
            <w:tcW w:w="1530" w:type="dxa"/>
          </w:tcPr>
          <w:p w14:paraId="26904352"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b/>
              </w:rPr>
              <w:t>Leading Official (Project Director)</w:t>
            </w:r>
          </w:p>
        </w:tc>
      </w:tr>
      <w:tr w:rsidR="00046249" w:rsidRPr="00DA78C5" w14:paraId="0AD89616" w14:textId="77777777" w:rsidTr="00A05754">
        <w:trPr>
          <w:trHeight w:val="251"/>
        </w:trPr>
        <w:tc>
          <w:tcPr>
            <w:tcW w:w="563" w:type="dxa"/>
          </w:tcPr>
          <w:p w14:paraId="6F071FC7"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b/>
              </w:rPr>
              <w:t>2</w:t>
            </w:r>
          </w:p>
        </w:tc>
        <w:tc>
          <w:tcPr>
            <w:tcW w:w="2852" w:type="dxa"/>
          </w:tcPr>
          <w:p w14:paraId="7F5B02AF"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Enterprise Software Architecture, Laravel &amp; CBS API Integration (Ali Haider Fahad)</w:t>
            </w:r>
          </w:p>
        </w:tc>
        <w:tc>
          <w:tcPr>
            <w:tcW w:w="1296" w:type="dxa"/>
          </w:tcPr>
          <w:p w14:paraId="6182FB45"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Lead Solutions Architect - System design, CBS API integration gateway, database architecture, and technical lead</w:t>
            </w:r>
          </w:p>
        </w:tc>
        <w:tc>
          <w:tcPr>
            <w:tcW w:w="1404" w:type="dxa"/>
          </w:tcPr>
          <w:p w14:paraId="78EE5E1B" w14:textId="77777777" w:rsidR="00046249" w:rsidRPr="00DA78C5" w:rsidRDefault="00046249" w:rsidP="00A05754">
            <w:pPr>
              <w:spacing w:after="160" w:line="259" w:lineRule="auto"/>
              <w:ind w:left="0" w:firstLine="0"/>
              <w:jc w:val="left"/>
              <w:rPr>
                <w:rFonts w:asciiTheme="minorHAnsi" w:hAnsiTheme="minorHAnsi" w:cstheme="minorHAnsi"/>
              </w:rPr>
            </w:pPr>
            <w:r>
              <w:rPr>
                <w:rFonts w:ascii="Calibri" w:hAnsi="Calibri"/>
                <w:sz w:val="17"/>
              </w:rPr>
              <w:t>8+ Years</w:t>
            </w:r>
          </w:p>
        </w:tc>
        <w:tc>
          <w:tcPr>
            <w:tcW w:w="1800" w:type="dxa"/>
          </w:tcPr>
          <w:p w14:paraId="6B9D1C0E"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Full-time</w:t>
            </w:r>
          </w:p>
        </w:tc>
        <w:tc>
          <w:tcPr>
            <w:tcW w:w="1530" w:type="dxa"/>
          </w:tcPr>
          <w:p w14:paraId="054A34CF"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b/>
              </w:rPr>
              <w:t>Leading Official (Lead Solutions Architect)</w:t>
            </w:r>
          </w:p>
        </w:tc>
      </w:tr>
      <w:tr w:rsidR="00046249" w:rsidRPr="00DA78C5" w14:paraId="07735817" w14:textId="77777777" w:rsidTr="00A05754">
        <w:trPr>
          <w:trHeight w:val="350"/>
        </w:trPr>
        <w:tc>
          <w:tcPr>
            <w:tcW w:w="563" w:type="dxa"/>
          </w:tcPr>
          <w:p w14:paraId="4423E6AB"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b/>
              </w:rPr>
              <w:t>3</w:t>
            </w:r>
          </w:p>
        </w:tc>
        <w:tc>
          <w:tcPr>
            <w:tcW w:w="2852" w:type="dxa"/>
          </w:tcPr>
          <w:p w14:paraId="305515E6"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Cloud Infrastructure, Database Systems &amp; Security (Fahad Morshed)</w:t>
            </w:r>
          </w:p>
        </w:tc>
        <w:tc>
          <w:tcPr>
            <w:tcW w:w="1296" w:type="dxa"/>
          </w:tcPr>
          <w:p w14:paraId="4B35E1FC"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Chief Intelligence &amp; Security Lead - High availability server setup, PostgreSQL/Oracle configuration, AES-256 data security</w:t>
            </w:r>
          </w:p>
        </w:tc>
        <w:tc>
          <w:tcPr>
            <w:tcW w:w="1404" w:type="dxa"/>
          </w:tcPr>
          <w:p w14:paraId="6D2B5AAF" w14:textId="77777777" w:rsidR="00046249" w:rsidRPr="00DA78C5" w:rsidRDefault="00046249" w:rsidP="00A05754">
            <w:pPr>
              <w:spacing w:after="160" w:line="259" w:lineRule="auto"/>
              <w:ind w:left="0" w:firstLine="0"/>
              <w:jc w:val="left"/>
              <w:rPr>
                <w:rFonts w:asciiTheme="minorHAnsi" w:hAnsiTheme="minorHAnsi" w:cstheme="minorHAnsi"/>
              </w:rPr>
            </w:pPr>
            <w:r>
              <w:rPr>
                <w:rFonts w:ascii="Calibri" w:hAnsi="Calibri"/>
                <w:sz w:val="17"/>
              </w:rPr>
              <w:t>6+ Years</w:t>
            </w:r>
          </w:p>
        </w:tc>
        <w:tc>
          <w:tcPr>
            <w:tcW w:w="1800" w:type="dxa"/>
          </w:tcPr>
          <w:p w14:paraId="3342D91F"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Full-time</w:t>
            </w:r>
          </w:p>
        </w:tc>
        <w:tc>
          <w:tcPr>
            <w:tcW w:w="1530" w:type="dxa"/>
          </w:tcPr>
          <w:p w14:paraId="26904352"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b/>
              </w:rPr>
              <w:t>Leading Official (CIO &amp; Security Lead)</w:t>
            </w:r>
          </w:p>
        </w:tc>
      </w:tr>
      <w:tr w:rsidR="00046249" w:rsidRPr="00DA78C5" w14:paraId="07735817" w14:textId="77777777" w:rsidTr="00A05754">
        <w:trPr>
          <w:trHeight w:val="350"/>
        </w:trPr>
        <w:tc>
          <w:tcPr>
            <w:tcW w:w="563" w:type="dxa"/>
          </w:tcPr>
          <w:p w14:paraId="4423E6AB"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b/>
              </w:rPr>
              <w:t>4</w:t>
            </w:r>
          </w:p>
        </w:tc>
        <w:tc>
          <w:tcPr>
            <w:tcW w:w="2852" w:type="dxa"/>
          </w:tcPr>
          <w:p w14:paraId="305515E6"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Full-Stack Software Engineering &amp; Workflow Automation (Fahim Shahriar)</w:t>
            </w:r>
          </w:p>
        </w:tc>
        <w:tc>
          <w:tcPr>
            <w:tcW w:w="1296" w:type="dxa"/>
          </w:tcPr>
          <w:p w14:paraId="4B35E1FC"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Senior Full-Stack Engineer / Technical PM - Core litigation modules, Artha Rin, NI Act 138, Auction management</w:t>
            </w:r>
          </w:p>
        </w:tc>
        <w:tc>
          <w:tcPr>
            <w:tcW w:w="1404" w:type="dxa"/>
          </w:tcPr>
          <w:p w14:paraId="6D2B5AAF" w14:textId="77777777" w:rsidR="00046249" w:rsidRPr="00DA78C5" w:rsidRDefault="00046249" w:rsidP="00A05754">
            <w:pPr>
              <w:spacing w:after="160" w:line="259" w:lineRule="auto"/>
              <w:ind w:left="0" w:firstLine="0"/>
              <w:jc w:val="left"/>
              <w:rPr>
                <w:rFonts w:asciiTheme="minorHAnsi" w:hAnsiTheme="minorHAnsi" w:cstheme="minorHAnsi"/>
              </w:rPr>
            </w:pPr>
            <w:r>
              <w:rPr>
                <w:rFonts w:ascii="Calibri" w:hAnsi="Calibri"/>
                <w:sz w:val="17"/>
              </w:rPr>
              <w:t>5+ Years</w:t>
            </w:r>
          </w:p>
        </w:tc>
        <w:tc>
          <w:tcPr>
            <w:tcW w:w="1800" w:type="dxa"/>
          </w:tcPr>
          <w:p w14:paraId="3342D91F"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Full-time</w:t>
            </w:r>
          </w:p>
        </w:tc>
        <w:tc>
          <w:tcPr>
            <w:tcW w:w="1530" w:type="dxa"/>
          </w:tcPr>
          <w:p w14:paraId="26904352"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b/>
              </w:rPr>
              <w:t>Implementation Official (Technical PM)</w:t>
            </w:r>
          </w:p>
        </w:tc>
      </w:tr>
    </w:tbl>
    <w:p w14:paraId="320275E7" w14:textId="77777777" w:rsidR="00046249" w:rsidRPr="00DA78C5" w:rsidRDefault="00046249" w:rsidP="00046249">
      <w:pPr>
        <w:spacing w:after="160" w:line="259" w:lineRule="auto"/>
        <w:ind w:left="0" w:firstLine="0"/>
        <w:rPr>
          <w:rFonts w:asciiTheme="minorHAnsi" w:hAnsiTheme="minorHAnsi" w:cstheme="minorHAnsi"/>
        </w:rPr>
      </w:pPr>
    </w:p>
    <w:p w14:paraId="2371E354" w14:textId="3B871F92" w:rsidR="00046249" w:rsidRPr="00DA78C5" w:rsidRDefault="00046249" w:rsidP="009256BC">
      <w:pPr>
        <w:spacing w:after="0" w:line="259" w:lineRule="auto"/>
        <w:ind w:left="0" w:firstLine="0"/>
        <w:rPr>
          <w:rFonts w:asciiTheme="minorHAnsi" w:hAnsiTheme="minorHAnsi" w:cstheme="minorHAnsi"/>
          <w:b/>
          <w:bCs/>
        </w:rPr>
      </w:pPr>
      <w:r w:rsidRPr="00DA78C5">
        <w:rPr>
          <w:rFonts w:asciiTheme="minorHAnsi" w:hAnsiTheme="minorHAnsi" w:cstheme="minorHAnsi"/>
          <w:b/>
          <w:bCs/>
        </w:rPr>
        <w:t xml:space="preserve">Manpower and Resource engagement plan for </w:t>
      </w:r>
      <w:r w:rsidR="002D0FA1" w:rsidRPr="002D0FA1">
        <w:rPr>
          <w:rFonts w:asciiTheme="minorHAnsi" w:hAnsiTheme="minorHAnsi" w:cstheme="minorHAnsi"/>
          <w:b/>
          <w:bCs/>
        </w:rPr>
        <w:t xml:space="preserve">a </w:t>
      </w:r>
      <w:r w:rsidR="00730E16" w:rsidRPr="00730E16">
        <w:rPr>
          <w:rFonts w:asciiTheme="minorHAnsi" w:hAnsiTheme="minorHAnsi" w:cstheme="minorHAnsi"/>
          <w:b/>
          <w:bCs/>
        </w:rPr>
        <w:t>Litigation Management System (LMS)</w:t>
      </w:r>
      <w:r w:rsidR="002D0FA1">
        <w:rPr>
          <w:rFonts w:asciiTheme="minorHAnsi" w:hAnsiTheme="minorHAnsi" w:cstheme="minorHAnsi"/>
          <w:b/>
          <w:bCs/>
        </w:rPr>
        <w:t xml:space="preserve"> </w:t>
      </w:r>
      <w:r w:rsidRPr="00DA78C5">
        <w:rPr>
          <w:rFonts w:asciiTheme="minorHAnsi" w:hAnsiTheme="minorHAnsi" w:cstheme="minorHAnsi"/>
          <w:b/>
          <w:bCs/>
        </w:rPr>
        <w:t xml:space="preserve">Implementation from Solution Provider (OEM) &amp; Bidder </w:t>
      </w:r>
    </w:p>
    <w:p w14:paraId="632AE122" w14:textId="77777777" w:rsidR="00046249" w:rsidRPr="00DA78C5" w:rsidRDefault="00046249" w:rsidP="009256BC">
      <w:pPr>
        <w:spacing w:after="0" w:line="259" w:lineRule="auto"/>
        <w:ind w:left="0" w:firstLine="0"/>
        <w:jc w:val="center"/>
        <w:rPr>
          <w:rFonts w:asciiTheme="minorHAnsi" w:hAnsiTheme="minorHAnsi" w:cstheme="minorHAnsi"/>
        </w:rPr>
      </w:pPr>
    </w:p>
    <w:tbl>
      <w:tblPr>
        <w:tblStyle w:val="TableGrid"/>
        <w:tblW w:w="9445" w:type="dxa"/>
        <w:tblLayout w:type="fixed"/>
        <w:tblLook w:val="04A0" w:firstRow="1" w:lastRow="0" w:firstColumn="1" w:lastColumn="0" w:noHBand="0" w:noVBand="1"/>
      </w:tblPr>
      <w:tblGrid>
        <w:gridCol w:w="563"/>
        <w:gridCol w:w="1772"/>
        <w:gridCol w:w="2160"/>
        <w:gridCol w:w="1620"/>
        <w:gridCol w:w="1800"/>
        <w:gridCol w:w="1530"/>
      </w:tblGrid>
      <w:tr w:rsidR="00046249" w:rsidRPr="00DA78C5" w14:paraId="12131F5F" w14:textId="77777777" w:rsidTr="00A05754">
        <w:trPr>
          <w:trHeight w:val="1502"/>
        </w:trPr>
        <w:tc>
          <w:tcPr>
            <w:tcW w:w="563" w:type="dxa"/>
          </w:tcPr>
          <w:p w14:paraId="7F0BCA76"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Sl.</w:t>
            </w:r>
          </w:p>
        </w:tc>
        <w:tc>
          <w:tcPr>
            <w:tcW w:w="1772" w:type="dxa"/>
          </w:tcPr>
          <w:p w14:paraId="02630D67"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 xml:space="preserve">Area of expertise / Domain </w:t>
            </w:r>
          </w:p>
        </w:tc>
        <w:tc>
          <w:tcPr>
            <w:tcW w:w="2160" w:type="dxa"/>
          </w:tcPr>
          <w:p w14:paraId="2D05D7B3"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 xml:space="preserve">Role and responsibility in the project </w:t>
            </w:r>
          </w:p>
        </w:tc>
        <w:tc>
          <w:tcPr>
            <w:tcW w:w="1620" w:type="dxa"/>
          </w:tcPr>
          <w:p w14:paraId="6C3A31CC" w14:textId="3FE664E2" w:rsidR="00046249" w:rsidRPr="00DA78C5" w:rsidRDefault="00046249" w:rsidP="00A05754">
            <w:pPr>
              <w:spacing w:after="160" w:line="259" w:lineRule="auto"/>
              <w:ind w:left="0" w:firstLine="0"/>
              <w:jc w:val="left"/>
              <w:rPr>
                <w:rFonts w:asciiTheme="minorHAnsi" w:hAnsiTheme="minorHAnsi" w:cstheme="minorHAnsi"/>
              </w:rPr>
            </w:pPr>
            <w:r w:rsidRPr="00DA78C5">
              <w:rPr>
                <w:rFonts w:asciiTheme="minorHAnsi" w:hAnsiTheme="minorHAnsi" w:cstheme="minorHAnsi"/>
              </w:rPr>
              <w:t xml:space="preserve">Years of experience in respective domain                                                        </w:t>
            </w:r>
          </w:p>
        </w:tc>
        <w:tc>
          <w:tcPr>
            <w:tcW w:w="1800" w:type="dxa"/>
          </w:tcPr>
          <w:p w14:paraId="0F955C05" w14:textId="77777777" w:rsidR="00046249" w:rsidRPr="00DA78C5" w:rsidRDefault="00046249" w:rsidP="00A05754">
            <w:pPr>
              <w:spacing w:after="160" w:line="259" w:lineRule="auto"/>
              <w:ind w:left="0" w:firstLine="0"/>
              <w:rPr>
                <w:rFonts w:asciiTheme="minorHAnsi" w:hAnsiTheme="minorHAnsi" w:cstheme="minorHAnsi"/>
              </w:rPr>
            </w:pPr>
            <w:r w:rsidRPr="00DA78C5">
              <w:rPr>
                <w:rFonts w:asciiTheme="minorHAnsi" w:hAnsiTheme="minorHAnsi" w:cstheme="minorHAnsi"/>
              </w:rPr>
              <w:t>Involvement level (full-time/part-time/advisory) during implementation</w:t>
            </w:r>
          </w:p>
        </w:tc>
        <w:tc>
          <w:tcPr>
            <w:tcW w:w="1530" w:type="dxa"/>
          </w:tcPr>
          <w:p w14:paraId="6FF7D77F" w14:textId="6FFE6E50" w:rsidR="00046249" w:rsidRPr="00DA78C5" w:rsidRDefault="00046249" w:rsidP="00A05754">
            <w:pPr>
              <w:spacing w:after="160" w:line="259" w:lineRule="auto"/>
              <w:ind w:left="0" w:firstLine="0"/>
              <w:jc w:val="left"/>
              <w:rPr>
                <w:rFonts w:asciiTheme="minorHAnsi" w:hAnsiTheme="minorHAnsi" w:cstheme="minorHAnsi"/>
              </w:rPr>
            </w:pPr>
            <w:r w:rsidRPr="00DA78C5">
              <w:rPr>
                <w:rFonts w:asciiTheme="minorHAnsi" w:hAnsiTheme="minorHAnsi" w:cstheme="minorHAnsi"/>
              </w:rPr>
              <w:t xml:space="preserve">Position </w:t>
            </w:r>
            <w:r w:rsidR="00472A48" w:rsidRPr="00DA78C5">
              <w:rPr>
                <w:rFonts w:asciiTheme="minorHAnsi" w:hAnsiTheme="minorHAnsi" w:cstheme="minorHAnsi"/>
              </w:rPr>
              <w:t>(Leading</w:t>
            </w:r>
            <w:r w:rsidRPr="00DA78C5">
              <w:rPr>
                <w:rFonts w:asciiTheme="minorHAnsi" w:hAnsiTheme="minorHAnsi" w:cstheme="minorHAnsi"/>
              </w:rPr>
              <w:t xml:space="preserve"> / implementation official) </w:t>
            </w:r>
          </w:p>
        </w:tc>
      </w:tr>
      <w:tr w:rsidR="00046249" w:rsidRPr="00DA78C5" w14:paraId="385E8DEB" w14:textId="77777777" w:rsidTr="00A05754">
        <w:trPr>
          <w:trHeight w:val="350"/>
        </w:trPr>
        <w:tc>
          <w:tcPr>
            <w:tcW w:w="563" w:type="dxa"/>
          </w:tcPr>
          <w:p w14:paraId="02A73949"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b/>
              </w:rPr>
              <w:t>1</w:t>
            </w:r>
          </w:p>
        </w:tc>
        <w:tc>
          <w:tcPr>
            <w:tcW w:w="1772" w:type="dxa"/>
          </w:tcPr>
          <w:p w14:paraId="644D5AB7"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Quality Assurance, Automated Testing &amp; System Audit (Ahmed Shafkat)</w:t>
            </w:r>
          </w:p>
        </w:tc>
        <w:tc>
          <w:tcPr>
            <w:tcW w:w="2160" w:type="dxa"/>
          </w:tcPr>
          <w:p w14:paraId="069E1D57"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QA &amp; Testing Lead - Test cases, security vulnerability scanning, performance load testing, and UAT coordination</w:t>
            </w:r>
          </w:p>
        </w:tc>
        <w:tc>
          <w:tcPr>
            <w:tcW w:w="1620" w:type="dxa"/>
          </w:tcPr>
          <w:p w14:paraId="7AD84A93" w14:textId="77777777" w:rsidR="00046249" w:rsidRPr="00DA78C5" w:rsidRDefault="00046249" w:rsidP="00A05754">
            <w:pPr>
              <w:spacing w:after="160" w:line="259" w:lineRule="auto"/>
              <w:ind w:left="0" w:firstLine="0"/>
              <w:jc w:val="left"/>
              <w:rPr>
                <w:rFonts w:asciiTheme="minorHAnsi" w:hAnsiTheme="minorHAnsi" w:cstheme="minorHAnsi"/>
              </w:rPr>
            </w:pPr>
            <w:r>
              <w:rPr>
                <w:rFonts w:ascii="Calibri" w:hAnsi="Calibri"/>
                <w:sz w:val="17"/>
              </w:rPr>
              <w:t>4+ Years</w:t>
            </w:r>
          </w:p>
        </w:tc>
        <w:tc>
          <w:tcPr>
            <w:tcW w:w="1800" w:type="dxa"/>
          </w:tcPr>
          <w:p w14:paraId="56B1DD8A"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Full-time</w:t>
            </w:r>
          </w:p>
        </w:tc>
        <w:tc>
          <w:tcPr>
            <w:tcW w:w="1530" w:type="dxa"/>
          </w:tcPr>
          <w:p w14:paraId="008CE5F5"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b/>
              </w:rPr>
              <w:t>Implementation Official (QA Lead)</w:t>
            </w:r>
          </w:p>
        </w:tc>
      </w:tr>
      <w:tr w:rsidR="00046249" w:rsidRPr="00DA78C5" w14:paraId="3D7D06FE" w14:textId="77777777" w:rsidTr="00A05754">
        <w:trPr>
          <w:trHeight w:val="251"/>
        </w:trPr>
        <w:tc>
          <w:tcPr>
            <w:tcW w:w="563" w:type="dxa"/>
          </w:tcPr>
          <w:p w14:paraId="1E7746C4"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b/>
              </w:rPr>
              <w:t>2</w:t>
            </w:r>
          </w:p>
        </w:tc>
        <w:tc>
          <w:tcPr>
            <w:tcW w:w="1772" w:type="dxa"/>
          </w:tcPr>
          <w:p w14:paraId="60E29CB3"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Training, Documentation &amp; User Enablement (Bodrunnaher Toma)</w:t>
            </w:r>
          </w:p>
        </w:tc>
        <w:tc>
          <w:tcPr>
            <w:tcW w:w="2160" w:type="dxa"/>
          </w:tcPr>
          <w:p w14:paraId="70A27483"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Training &amp; Enablement Lead - Authoring bilingual user manual &amp; SOP, conducting Legal &amp; Branch user workshops</w:t>
            </w:r>
          </w:p>
        </w:tc>
        <w:tc>
          <w:tcPr>
            <w:tcW w:w="1620" w:type="dxa"/>
          </w:tcPr>
          <w:p w14:paraId="235CBE9A" w14:textId="77777777" w:rsidR="00046249" w:rsidRPr="00DA78C5" w:rsidRDefault="00046249" w:rsidP="00A05754">
            <w:pPr>
              <w:spacing w:after="160" w:line="259" w:lineRule="auto"/>
              <w:ind w:left="0" w:firstLine="0"/>
              <w:jc w:val="left"/>
              <w:rPr>
                <w:rFonts w:asciiTheme="minorHAnsi" w:hAnsiTheme="minorHAnsi" w:cstheme="minorHAnsi"/>
              </w:rPr>
            </w:pPr>
            <w:r>
              <w:rPr>
                <w:rFonts w:ascii="Calibri" w:hAnsi="Calibri"/>
                <w:sz w:val="17"/>
              </w:rPr>
              <w:t>14+ Years</w:t>
            </w:r>
          </w:p>
        </w:tc>
        <w:tc>
          <w:tcPr>
            <w:tcW w:w="1800" w:type="dxa"/>
          </w:tcPr>
          <w:p w14:paraId="3808DAE9"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Full-time during rollout</w:t>
            </w:r>
          </w:p>
        </w:tc>
        <w:tc>
          <w:tcPr>
            <w:tcW w:w="1530" w:type="dxa"/>
          </w:tcPr>
          <w:p w14:paraId="46C2E2A1"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b/>
              </w:rPr>
              <w:t>Implementation Official (Training Lead)</w:t>
            </w:r>
          </w:p>
        </w:tc>
      </w:tr>
      <w:tr w:rsidR="00046249" w:rsidRPr="00DA78C5" w14:paraId="385E8DEB" w14:textId="77777777" w:rsidTr="00A05754">
        <w:trPr>
          <w:trHeight w:val="350"/>
        </w:trPr>
        <w:tc>
          <w:tcPr>
            <w:tcW w:w="563" w:type="dxa"/>
          </w:tcPr>
          <w:p w14:paraId="02A73949"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b/>
              </w:rPr>
              <w:t>3</w:t>
            </w:r>
          </w:p>
        </w:tc>
        <w:tc>
          <w:tcPr>
            <w:tcW w:w="1772" w:type="dxa"/>
          </w:tcPr>
          <w:p w14:paraId="644D5AB7"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Data Migration, CBS Account Reconciliation &amp; Operations (Md. Rafidul Islam)</w:t>
            </w:r>
          </w:p>
        </w:tc>
        <w:tc>
          <w:tcPr>
            <w:tcW w:w="2160" w:type="dxa"/>
          </w:tcPr>
          <w:p w14:paraId="069E1D57"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Operations &amp; Migration Coordinator - Legacy case data migration, CBS account reconciliation, UAT operations</w:t>
            </w:r>
          </w:p>
        </w:tc>
        <w:tc>
          <w:tcPr>
            <w:tcW w:w="1620" w:type="dxa"/>
          </w:tcPr>
          <w:p w14:paraId="7AD84A93" w14:textId="77777777" w:rsidR="00046249" w:rsidRPr="00DA78C5" w:rsidRDefault="00046249" w:rsidP="00A05754">
            <w:pPr>
              <w:spacing w:after="160" w:line="259" w:lineRule="auto"/>
              <w:ind w:left="0" w:firstLine="0"/>
              <w:jc w:val="left"/>
              <w:rPr>
                <w:rFonts w:asciiTheme="minorHAnsi" w:hAnsiTheme="minorHAnsi" w:cstheme="minorHAnsi"/>
              </w:rPr>
            </w:pPr>
            <w:r>
              <w:rPr>
                <w:rFonts w:ascii="Calibri" w:hAnsi="Calibri"/>
                <w:sz w:val="17"/>
              </w:rPr>
              <w:t>4+ Years</w:t>
            </w:r>
          </w:p>
        </w:tc>
        <w:tc>
          <w:tcPr>
            <w:tcW w:w="1800" w:type="dxa"/>
          </w:tcPr>
          <w:p w14:paraId="56B1DD8A"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Full-time</w:t>
            </w:r>
          </w:p>
        </w:tc>
        <w:tc>
          <w:tcPr>
            <w:tcW w:w="1530" w:type="dxa"/>
          </w:tcPr>
          <w:p w14:paraId="008CE5F5"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b/>
              </w:rPr>
              <w:t>Implementation Official (Operations Coordinator)</w:t>
            </w:r>
          </w:p>
        </w:tc>
      </w:tr>
      <w:tr w:rsidR="00046249" w:rsidRPr="00DA78C5" w14:paraId="385E8DEB" w14:textId="77777777" w:rsidTr="00A05754">
        <w:trPr>
          <w:trHeight w:val="350"/>
        </w:trPr>
        <w:tc>
          <w:tcPr>
            <w:tcW w:w="563" w:type="dxa"/>
          </w:tcPr>
          <w:p w14:paraId="02A73949"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b/>
              </w:rPr>
              <w:t>4</w:t>
            </w:r>
          </w:p>
        </w:tc>
        <w:tc>
          <w:tcPr>
            <w:tcW w:w="1772" w:type="dxa"/>
          </w:tcPr>
          <w:p w14:paraId="644D5AB7"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UI/UX Design &amp; Frontend Engineering (Alfee Bin Ferdous / Alamin)</w:t>
            </w:r>
          </w:p>
        </w:tc>
        <w:tc>
          <w:tcPr>
            <w:tcW w:w="2160" w:type="dxa"/>
          </w:tcPr>
          <w:p w14:paraId="069E1D57"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UI/UX &amp; Frontend Specialist - Intuitive dashboard design, responsive hearing calendar, case workflow interfaces</w:t>
            </w:r>
          </w:p>
        </w:tc>
        <w:tc>
          <w:tcPr>
            <w:tcW w:w="1620" w:type="dxa"/>
          </w:tcPr>
          <w:p w14:paraId="7AD84A93" w14:textId="77777777" w:rsidR="00046249" w:rsidRPr="00DA78C5" w:rsidRDefault="00046249" w:rsidP="00A05754">
            <w:pPr>
              <w:spacing w:after="160" w:line="259" w:lineRule="auto"/>
              <w:ind w:left="0" w:firstLine="0"/>
              <w:jc w:val="left"/>
              <w:rPr>
                <w:rFonts w:asciiTheme="minorHAnsi" w:hAnsiTheme="minorHAnsi" w:cstheme="minorHAnsi"/>
              </w:rPr>
            </w:pPr>
            <w:r>
              <w:rPr>
                <w:rFonts w:ascii="Calibri" w:hAnsi="Calibri"/>
                <w:sz w:val="17"/>
              </w:rPr>
              <w:t>4+ Years</w:t>
            </w:r>
          </w:p>
        </w:tc>
        <w:tc>
          <w:tcPr>
            <w:tcW w:w="1800" w:type="dxa"/>
          </w:tcPr>
          <w:p w14:paraId="56B1DD8A"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rPr>
              <w:t>Full-time</w:t>
            </w:r>
          </w:p>
        </w:tc>
        <w:tc>
          <w:tcPr>
            <w:tcW w:w="1530" w:type="dxa"/>
          </w:tcPr>
          <w:p w14:paraId="008CE5F5" w14:textId="77777777" w:rsidR="00046249" w:rsidRPr="00DA78C5" w:rsidRDefault="00046249" w:rsidP="00A05754">
            <w:pPr>
              <w:spacing w:after="160" w:line="259" w:lineRule="auto"/>
              <w:ind w:left="0" w:firstLine="0"/>
              <w:rPr>
                <w:rFonts w:asciiTheme="minorHAnsi" w:hAnsiTheme="minorHAnsi" w:cstheme="minorHAnsi"/>
              </w:rPr>
            </w:pPr>
            <w:r>
              <w:rPr>
                <w:rFonts w:ascii="Calibri" w:hAnsi="Calibri"/>
                <w:sz w:val="17"/>
                <w:b/>
              </w:rPr>
              <w:t>Implementation Official (UI/UX Lead)</w:t>
            </w:r>
          </w:p>
        </w:tc>
      </w:tr>
    </w:tbl>
    <w:p w14:paraId="00820336" w14:textId="77777777" w:rsidR="00046249" w:rsidRPr="00DA78C5" w:rsidRDefault="00046249" w:rsidP="00046249">
      <w:pPr>
        <w:spacing w:after="160" w:line="259" w:lineRule="auto"/>
        <w:ind w:left="0" w:firstLine="0"/>
        <w:jc w:val="center"/>
        <w:rPr>
          <w:rFonts w:asciiTheme="minorHAnsi" w:hAnsiTheme="minorHAnsi" w:cstheme="minorHAnsi"/>
        </w:rPr>
      </w:pPr>
    </w:p>
    <w:p w14:paraId="16C1E64B" w14:textId="77777777" w:rsidR="00046249" w:rsidRPr="00DA78C5" w:rsidRDefault="00046249" w:rsidP="00046249">
      <w:pPr>
        <w:spacing w:after="0"/>
        <w:rPr>
          <w:rFonts w:asciiTheme="minorHAnsi" w:hAnsiTheme="minorHAnsi" w:cstheme="minorHAnsi"/>
        </w:rPr>
      </w:pPr>
      <w:r w:rsidRPr="00DA78C5">
        <w:rPr>
          <w:rFonts w:asciiTheme="minorHAnsi" w:hAnsiTheme="minorHAnsi" w:cstheme="minorHAnsi"/>
        </w:rPr>
        <w:t xml:space="preserve">Declaration: </w:t>
      </w:r>
    </w:p>
    <w:p w14:paraId="27AC7D27" w14:textId="77777777" w:rsidR="00046249" w:rsidRPr="00DA78C5" w:rsidRDefault="00046249" w:rsidP="000236C6">
      <w:pPr>
        <w:numPr>
          <w:ilvl w:val="1"/>
          <w:numId w:val="19"/>
        </w:numPr>
        <w:spacing w:after="0" w:line="240" w:lineRule="auto"/>
        <w:jc w:val="left"/>
        <w:rPr>
          <w:rFonts w:asciiTheme="minorHAnsi" w:hAnsiTheme="minorHAnsi" w:cstheme="minorHAnsi"/>
        </w:rPr>
      </w:pPr>
      <w:r w:rsidRPr="00DA78C5">
        <w:rPr>
          <w:rFonts w:asciiTheme="minorHAnsi" w:hAnsiTheme="minorHAnsi" w:cstheme="minorHAnsi"/>
        </w:rPr>
        <w:t>Technical certifications must be attached to the proposal.</w:t>
      </w:r>
    </w:p>
    <w:p w14:paraId="1F49FF19" w14:textId="77777777" w:rsidR="00046249" w:rsidRPr="00DA78C5" w:rsidRDefault="00046249" w:rsidP="000236C6">
      <w:pPr>
        <w:numPr>
          <w:ilvl w:val="1"/>
          <w:numId w:val="19"/>
        </w:numPr>
        <w:spacing w:after="0" w:line="240" w:lineRule="auto"/>
        <w:jc w:val="left"/>
        <w:rPr>
          <w:rFonts w:asciiTheme="minorHAnsi" w:hAnsiTheme="minorHAnsi" w:cstheme="minorHAnsi"/>
        </w:rPr>
      </w:pPr>
      <w:r w:rsidRPr="00DA78C5">
        <w:rPr>
          <w:rFonts w:asciiTheme="minorHAnsi" w:hAnsiTheme="minorHAnsi" w:cstheme="minorHAnsi"/>
        </w:rPr>
        <w:t>Please add additional rows if required.</w:t>
      </w:r>
    </w:p>
    <w:p w14:paraId="74CC2D92" w14:textId="77777777" w:rsidR="00046249" w:rsidRPr="00DA78C5" w:rsidRDefault="00046249" w:rsidP="00046249">
      <w:pPr>
        <w:tabs>
          <w:tab w:val="left" w:pos="7410"/>
        </w:tabs>
        <w:spacing w:line="360" w:lineRule="auto"/>
        <w:ind w:left="2520" w:firstLine="720"/>
        <w:rPr>
          <w:rFonts w:asciiTheme="minorHAnsi" w:hAnsiTheme="minorHAnsi" w:cstheme="minorHAnsi"/>
        </w:rPr>
      </w:pPr>
      <w:r w:rsidRPr="00DA78C5">
        <w:rPr>
          <w:rFonts w:asciiTheme="minorHAnsi" w:hAnsiTheme="minorHAnsi" w:cstheme="minorHAnsi"/>
        </w:rPr>
        <w:tab/>
      </w:r>
      <w:r w:rsidRPr="00DA78C5">
        <w:rPr>
          <w:rFonts w:asciiTheme="minorHAnsi" w:hAnsiTheme="minorHAnsi" w:cstheme="minorHAnsi"/>
        </w:rPr>
        <w:tab/>
      </w:r>
    </w:p>
    <w:p w14:paraId="57FD272C" w14:textId="77777777" w:rsidR="00046249" w:rsidRPr="00DA78C5" w:rsidRDefault="00046249" w:rsidP="00046249">
      <w:pPr>
        <w:spacing w:after="0"/>
        <w:ind w:firstLine="187"/>
        <w:jc w:val="right"/>
        <w:rPr>
          <w:rFonts w:asciiTheme="minorHAnsi" w:hAnsiTheme="minorHAnsi" w:cstheme="minorHAnsi"/>
        </w:rPr>
      </w:pPr>
      <w:r w:rsidRPr="00DA78C5">
        <w:rPr>
          <w:rFonts w:asciiTheme="minorHAnsi" w:hAnsiTheme="minorHAnsi" w:cstheme="minorHAnsi"/>
        </w:rPr>
        <w:t>_________________</w:t>
      </w:r>
    </w:p>
    <w:p w14:paraId="25D49F39" w14:textId="77777777" w:rsidR="00046249" w:rsidRPr="00DA78C5" w:rsidRDefault="00046249" w:rsidP="00046249">
      <w:pPr>
        <w:spacing w:after="0"/>
        <w:ind w:firstLine="187"/>
        <w:jc w:val="right"/>
        <w:rPr>
          <w:rFonts w:asciiTheme="minorHAnsi" w:hAnsiTheme="minorHAnsi" w:cstheme="minorHAnsi"/>
        </w:rPr>
      </w:pPr>
      <w:r w:rsidRPr="00DA78C5">
        <w:rPr>
          <w:rFonts w:asciiTheme="minorHAnsi" w:hAnsiTheme="minorHAnsi" w:cstheme="minorHAnsi"/>
        </w:rPr>
        <w:t xml:space="preserve">Signature of Bidder </w:t>
      </w:r>
    </w:p>
    <w:p w14:paraId="68ED182F" w14:textId="77777777" w:rsidR="00046249" w:rsidRPr="00DA78C5" w:rsidRDefault="00046249" w:rsidP="00046249">
      <w:pPr>
        <w:spacing w:after="0"/>
        <w:ind w:firstLine="187"/>
        <w:jc w:val="right"/>
        <w:rPr>
          <w:rFonts w:asciiTheme="minorHAnsi" w:hAnsiTheme="minorHAnsi" w:cstheme="minorHAnsi"/>
        </w:rPr>
      </w:pPr>
      <w:r w:rsidRPr="00DA78C5">
        <w:rPr>
          <w:rFonts w:asciiTheme="minorHAnsi" w:hAnsiTheme="minorHAnsi" w:cstheme="minorHAnsi"/>
        </w:rPr>
        <w:t>With Seal and Date</w:t>
      </w:r>
    </w:p>
    <w:p w14:paraId="3B0B26A8" w14:textId="77777777" w:rsidR="00046249" w:rsidRPr="00DA78C5" w:rsidRDefault="00046249" w:rsidP="00046249">
      <w:pPr>
        <w:spacing w:line="360" w:lineRule="auto"/>
        <w:ind w:left="0" w:firstLine="0"/>
        <w:jc w:val="center"/>
        <w:rPr>
          <w:rFonts w:asciiTheme="minorHAnsi" w:hAnsiTheme="minorHAnsi" w:cstheme="minorHAnsi"/>
        </w:rPr>
      </w:pPr>
      <w:r w:rsidRPr="00DA78C5">
        <w:rPr>
          <w:rFonts w:asciiTheme="minorHAnsi" w:hAnsiTheme="minorHAnsi" w:cstheme="minorHAnsi"/>
        </w:rPr>
        <w:t>LIST OF CLIENTS &amp; SUPPLIED ITEMS</w:t>
      </w:r>
    </w:p>
    <w:tbl>
      <w:tblPr>
        <w:tblW w:w="8972" w:type="dxa"/>
        <w:tblInd w:w="113" w:type="dxa"/>
        <w:tblLayout w:type="fixed"/>
        <w:tblLook w:val="0400" w:firstRow="0" w:lastRow="0" w:firstColumn="0" w:lastColumn="0" w:noHBand="0" w:noVBand="1"/>
      </w:tblPr>
      <w:tblGrid>
        <w:gridCol w:w="775"/>
        <w:gridCol w:w="2331"/>
        <w:gridCol w:w="2284"/>
        <w:gridCol w:w="3582"/>
      </w:tblGrid>
      <w:tr w:rsidR="00046249" w:rsidRPr="00DA78C5" w14:paraId="5B22D08B" w14:textId="77777777" w:rsidTr="00A05754">
        <w:trPr>
          <w:trHeight w:val="300"/>
        </w:trPr>
        <w:tc>
          <w:tcPr>
            <w:tcW w:w="775" w:type="dxa"/>
            <w:vMerge w:val="restart"/>
            <w:tcBorders>
              <w:top w:val="single" w:sz="4" w:space="0" w:color="000000"/>
              <w:left w:val="single" w:sz="4" w:space="0" w:color="000000"/>
              <w:bottom w:val="single" w:sz="4" w:space="0" w:color="000000"/>
              <w:right w:val="single" w:sz="4" w:space="0" w:color="000000"/>
            </w:tcBorders>
            <w:vAlign w:val="center"/>
          </w:tcPr>
          <w:p w14:paraId="35D6BEEB" w14:textId="77777777" w:rsidR="00046249" w:rsidRPr="00DA78C5" w:rsidRDefault="00046249" w:rsidP="00A05754">
            <w:pPr>
              <w:ind w:left="225" w:firstLine="720"/>
              <w:jc w:val="center"/>
              <w:rPr>
                <w:rFonts w:asciiTheme="minorHAnsi" w:hAnsiTheme="minorHAnsi" w:cstheme="minorHAnsi"/>
              </w:rPr>
            </w:pPr>
          </w:p>
          <w:p w14:paraId="0A670694" w14:textId="456BB6CB" w:rsidR="00046249" w:rsidRPr="00DA78C5" w:rsidRDefault="00046249" w:rsidP="00A05754">
            <w:pPr>
              <w:ind w:left="225" w:firstLine="720"/>
              <w:jc w:val="center"/>
              <w:rPr>
                <w:rFonts w:asciiTheme="minorHAnsi" w:hAnsiTheme="minorHAnsi" w:cstheme="minorHAnsi"/>
              </w:rPr>
            </w:pPr>
            <w:proofErr w:type="spellStart"/>
            <w:r w:rsidRPr="00DA78C5">
              <w:rPr>
                <w:rFonts w:asciiTheme="minorHAnsi" w:hAnsiTheme="minorHAnsi" w:cstheme="minorHAnsi"/>
              </w:rPr>
              <w:t>S</w:t>
            </w:r>
            <w:r w:rsidR="00D678DB">
              <w:rPr>
                <w:rFonts w:asciiTheme="minorHAnsi" w:hAnsiTheme="minorHAnsi" w:cstheme="minorHAnsi"/>
              </w:rPr>
              <w:t>Sl</w:t>
            </w:r>
            <w:proofErr w:type="spellEnd"/>
            <w:r w:rsidR="00D678DB">
              <w:rPr>
                <w:rFonts w:asciiTheme="minorHAnsi" w:hAnsiTheme="minorHAnsi" w:cstheme="minorHAnsi"/>
              </w:rPr>
              <w:t>.</w:t>
            </w:r>
          </w:p>
        </w:tc>
        <w:tc>
          <w:tcPr>
            <w:tcW w:w="8197" w:type="dxa"/>
            <w:gridSpan w:val="3"/>
            <w:tcBorders>
              <w:top w:val="single" w:sz="4" w:space="0" w:color="000000"/>
              <w:left w:val="nil"/>
              <w:bottom w:val="single" w:sz="4" w:space="0" w:color="000000"/>
              <w:right w:val="single" w:sz="4" w:space="0" w:color="000000"/>
            </w:tcBorders>
            <w:vAlign w:val="center"/>
          </w:tcPr>
          <w:p w14:paraId="2D742100" w14:textId="77777777" w:rsidR="00046249" w:rsidRPr="00DA78C5" w:rsidRDefault="00046249" w:rsidP="00A05754">
            <w:pPr>
              <w:ind w:left="0" w:firstLine="0"/>
              <w:jc w:val="center"/>
              <w:rPr>
                <w:rFonts w:asciiTheme="minorHAnsi" w:hAnsiTheme="minorHAnsi" w:cstheme="minorHAnsi"/>
              </w:rPr>
            </w:pPr>
            <w:r w:rsidRPr="00DA78C5">
              <w:rPr>
                <w:rFonts w:asciiTheme="minorHAnsi" w:hAnsiTheme="minorHAnsi" w:cstheme="minorHAnsi"/>
              </w:rPr>
              <w:t>Product Supplied, Support &amp; Service</w:t>
            </w:r>
          </w:p>
        </w:tc>
      </w:tr>
      <w:tr w:rsidR="00046249" w:rsidRPr="00DA78C5" w14:paraId="2DF6C9E8" w14:textId="77777777" w:rsidTr="00A05754">
        <w:trPr>
          <w:trHeight w:val="300"/>
        </w:trPr>
        <w:tc>
          <w:tcPr>
            <w:tcW w:w="775" w:type="dxa"/>
            <w:vMerge/>
            <w:tcBorders>
              <w:top w:val="single" w:sz="4" w:space="0" w:color="000000"/>
              <w:left w:val="single" w:sz="4" w:space="0" w:color="000000"/>
              <w:bottom w:val="single" w:sz="4" w:space="0" w:color="000000"/>
              <w:right w:val="single" w:sz="4" w:space="0" w:color="000000"/>
            </w:tcBorders>
            <w:vAlign w:val="center"/>
          </w:tcPr>
          <w:p w14:paraId="61A752A4" w14:textId="77777777" w:rsidR="00046249" w:rsidRPr="00DA78C5" w:rsidRDefault="00046249"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rPr>
            </w:pPr>
          </w:p>
        </w:tc>
        <w:tc>
          <w:tcPr>
            <w:tcW w:w="2331" w:type="dxa"/>
            <w:tcBorders>
              <w:top w:val="single" w:sz="4" w:space="0" w:color="000000"/>
              <w:left w:val="nil"/>
              <w:bottom w:val="single" w:sz="4" w:space="0" w:color="000000"/>
              <w:right w:val="single" w:sz="4" w:space="0" w:color="000000"/>
            </w:tcBorders>
            <w:vAlign w:val="center"/>
          </w:tcPr>
          <w:p w14:paraId="6B1A37DD" w14:textId="77777777" w:rsidR="00046249" w:rsidRPr="00DA78C5" w:rsidRDefault="00046249" w:rsidP="00A05754">
            <w:pPr>
              <w:ind w:left="-59" w:firstLine="0"/>
              <w:jc w:val="center"/>
              <w:rPr>
                <w:rFonts w:asciiTheme="minorHAnsi" w:hAnsiTheme="minorHAnsi" w:cstheme="minorHAnsi"/>
              </w:rPr>
            </w:pPr>
            <w:r w:rsidRPr="00DA78C5">
              <w:rPr>
                <w:rFonts w:asciiTheme="minorHAnsi" w:hAnsiTheme="minorHAnsi" w:cstheme="minorHAnsi"/>
              </w:rPr>
              <w:t>Name of Organization</w:t>
            </w:r>
          </w:p>
        </w:tc>
        <w:tc>
          <w:tcPr>
            <w:tcW w:w="2284" w:type="dxa"/>
            <w:tcBorders>
              <w:top w:val="single" w:sz="4" w:space="0" w:color="000000"/>
              <w:left w:val="nil"/>
              <w:bottom w:val="single" w:sz="4" w:space="0" w:color="000000"/>
              <w:right w:val="single" w:sz="4" w:space="0" w:color="000000"/>
            </w:tcBorders>
            <w:vAlign w:val="center"/>
          </w:tcPr>
          <w:p w14:paraId="67DE14C4" w14:textId="77777777" w:rsidR="00046249" w:rsidRPr="00DA78C5" w:rsidRDefault="00046249" w:rsidP="00A05754">
            <w:pPr>
              <w:ind w:left="-59" w:firstLine="0"/>
              <w:jc w:val="center"/>
              <w:rPr>
                <w:rFonts w:asciiTheme="minorHAnsi" w:hAnsiTheme="minorHAnsi" w:cstheme="minorHAnsi"/>
              </w:rPr>
            </w:pPr>
            <w:r w:rsidRPr="00DA78C5">
              <w:rPr>
                <w:rFonts w:asciiTheme="minorHAnsi" w:hAnsiTheme="minorHAnsi" w:cstheme="minorHAnsi"/>
              </w:rPr>
              <w:t xml:space="preserve">Organization Type </w:t>
            </w:r>
          </w:p>
        </w:tc>
        <w:tc>
          <w:tcPr>
            <w:tcW w:w="3582" w:type="dxa"/>
            <w:tcBorders>
              <w:top w:val="single" w:sz="4" w:space="0" w:color="000000"/>
              <w:left w:val="nil"/>
              <w:bottom w:val="single" w:sz="4" w:space="0" w:color="000000"/>
              <w:right w:val="single" w:sz="4" w:space="0" w:color="000000"/>
            </w:tcBorders>
          </w:tcPr>
          <w:p w14:paraId="4DCF8A3B" w14:textId="77777777" w:rsidR="00046249" w:rsidRPr="00DA78C5" w:rsidRDefault="00046249" w:rsidP="00A05754">
            <w:pPr>
              <w:ind w:left="-59" w:firstLine="0"/>
              <w:jc w:val="center"/>
              <w:rPr>
                <w:rFonts w:asciiTheme="minorHAnsi" w:hAnsiTheme="minorHAnsi" w:cstheme="minorHAnsi"/>
              </w:rPr>
            </w:pPr>
            <w:r w:rsidRPr="00DA78C5">
              <w:rPr>
                <w:rFonts w:asciiTheme="minorHAnsi" w:hAnsiTheme="minorHAnsi" w:cstheme="minorHAnsi"/>
              </w:rPr>
              <w:t>Name of product/Services</w:t>
            </w:r>
          </w:p>
        </w:tc>
      </w:tr>
      <w:tr w:rsidR="00046249" w:rsidRPr="00DA78C5" w14:paraId="33AA4981" w14:textId="77777777" w:rsidTr="00A05754">
        <w:trPr>
          <w:trHeight w:val="300"/>
        </w:trPr>
        <w:tc>
          <w:tcPr>
            <w:tcW w:w="775" w:type="dxa"/>
            <w:tcBorders>
              <w:top w:val="nil"/>
              <w:left w:val="single" w:sz="4" w:space="0" w:color="000000"/>
              <w:bottom w:val="single" w:sz="4" w:space="0" w:color="000000"/>
              <w:right w:val="single" w:sz="4" w:space="0" w:color="000000"/>
            </w:tcBorders>
            <w:vAlign w:val="bottom"/>
          </w:tcPr>
          <w:p w14:paraId="6FACA644" w14:textId="77777777" w:rsidR="00046249" w:rsidRPr="00DA78C5" w:rsidRDefault="00046249" w:rsidP="00A05754">
            <w:pPr>
              <w:ind w:left="225" w:firstLine="720"/>
              <w:jc w:val="center"/>
              <w:rPr>
                <w:rFonts w:asciiTheme="minorHAnsi" w:hAnsiTheme="minorHAnsi" w:cstheme="minorHAnsi"/>
              </w:rPr>
            </w:pPr>
            <w:r>
              <w:rPr>
                <w:rFonts w:ascii="Calibri" w:hAnsi="Calibri"/>
                <w:sz w:val="17"/>
                <w:b/>
              </w:rPr>
              <w:t>1</w:t>
            </w:r>
          </w:p>
        </w:tc>
        <w:tc>
          <w:tcPr>
            <w:tcW w:w="2331" w:type="dxa"/>
            <w:tcBorders>
              <w:top w:val="single" w:sz="4" w:space="0" w:color="000000"/>
              <w:left w:val="nil"/>
              <w:bottom w:val="single" w:sz="4" w:space="0" w:color="000000"/>
              <w:right w:val="single" w:sz="4" w:space="0" w:color="000000"/>
            </w:tcBorders>
            <w:vAlign w:val="bottom"/>
          </w:tcPr>
          <w:p w14:paraId="4D736880" w14:textId="77777777" w:rsidR="00046249" w:rsidRPr="00DA78C5" w:rsidRDefault="00046249" w:rsidP="00A05754">
            <w:pPr>
              <w:jc w:val="center"/>
              <w:rPr>
                <w:rFonts w:asciiTheme="minorHAnsi" w:hAnsiTheme="minorHAnsi" w:cstheme="minorHAnsi"/>
              </w:rPr>
            </w:pPr>
            <w:r>
              <w:rPr>
                <w:rFonts w:ascii="Calibri" w:hAnsi="Calibri"/>
                <w:sz w:val="17"/>
                <w:b/>
              </w:rPr>
              <w:t>Druto Fintech Ltd.</w:t>
            </w:r>
          </w:p>
        </w:tc>
        <w:tc>
          <w:tcPr>
            <w:tcW w:w="2284" w:type="dxa"/>
            <w:tcBorders>
              <w:top w:val="single" w:sz="4" w:space="0" w:color="000000"/>
              <w:left w:val="nil"/>
              <w:bottom w:val="single" w:sz="4" w:space="0" w:color="000000"/>
              <w:right w:val="single" w:sz="4" w:space="0" w:color="000000"/>
            </w:tcBorders>
            <w:vAlign w:val="bottom"/>
          </w:tcPr>
          <w:p w14:paraId="5F7CE29F" w14:textId="77777777" w:rsidR="00046249" w:rsidRPr="00DA78C5" w:rsidRDefault="00046249" w:rsidP="00A05754">
            <w:pPr>
              <w:jc w:val="center"/>
              <w:rPr>
                <w:rFonts w:asciiTheme="minorHAnsi" w:hAnsiTheme="minorHAnsi" w:cstheme="minorHAnsi"/>
              </w:rPr>
            </w:pPr>
            <w:r>
              <w:rPr>
                <w:rFonts w:ascii="Calibri" w:hAnsi="Calibri"/>
                <w:sz w:val="17"/>
              </w:rPr>
              <w:t>FinTech / NBFI Micro-Lending Platform</w:t>
            </w:r>
          </w:p>
        </w:tc>
        <w:tc>
          <w:tcPr>
            <w:tcW w:w="3582" w:type="dxa"/>
            <w:tcBorders>
              <w:top w:val="single" w:sz="4" w:space="0" w:color="000000"/>
              <w:left w:val="nil"/>
              <w:bottom w:val="single" w:sz="4" w:space="0" w:color="000000"/>
              <w:right w:val="single" w:sz="4" w:space="0" w:color="000000"/>
            </w:tcBorders>
          </w:tcPr>
          <w:p w14:paraId="550ECBB9" w14:textId="77777777" w:rsidR="00046249" w:rsidRPr="00DA78C5" w:rsidRDefault="00046249" w:rsidP="00A05754">
            <w:pPr>
              <w:jc w:val="center"/>
              <w:rPr>
                <w:rFonts w:asciiTheme="minorHAnsi" w:hAnsiTheme="minorHAnsi" w:cstheme="minorHAnsi"/>
              </w:rPr>
            </w:pPr>
            <w:r>
              <w:rPr>
                <w:rFonts w:ascii="Calibri" w:hAnsi="Calibri"/>
                <w:sz w:val="17"/>
              </w:rPr>
              <w:t>DrutoLoan Core Lending ERP, Recovery Tracking &amp; Legal Notice Automation System</w:t>
            </w:r>
          </w:p>
        </w:tc>
      </w:tr>
      <w:tr w:rsidR="00046249" w:rsidRPr="00DA78C5" w14:paraId="58EEAE85" w14:textId="77777777" w:rsidTr="00A05754">
        <w:trPr>
          <w:trHeight w:val="300"/>
        </w:trPr>
        <w:tc>
          <w:tcPr>
            <w:tcW w:w="775" w:type="dxa"/>
            <w:tcBorders>
              <w:top w:val="nil"/>
              <w:left w:val="single" w:sz="4" w:space="0" w:color="000000"/>
              <w:bottom w:val="single" w:sz="4" w:space="0" w:color="000000"/>
              <w:right w:val="single" w:sz="4" w:space="0" w:color="000000"/>
            </w:tcBorders>
            <w:vAlign w:val="bottom"/>
          </w:tcPr>
          <w:p w14:paraId="26D2B6C7" w14:textId="77777777" w:rsidR="00046249" w:rsidRPr="00DA78C5" w:rsidRDefault="00046249" w:rsidP="00A05754">
            <w:pPr>
              <w:ind w:left="225" w:firstLine="720"/>
              <w:jc w:val="center"/>
              <w:rPr>
                <w:rFonts w:asciiTheme="minorHAnsi" w:hAnsiTheme="minorHAnsi" w:cstheme="minorHAnsi"/>
              </w:rPr>
            </w:pPr>
            <w:r>
              <w:rPr>
                <w:rFonts w:ascii="Calibri" w:hAnsi="Calibri"/>
                <w:sz w:val="17"/>
                <w:b/>
              </w:rPr>
              <w:t>2</w:t>
            </w:r>
          </w:p>
        </w:tc>
        <w:tc>
          <w:tcPr>
            <w:tcW w:w="2331" w:type="dxa"/>
            <w:tcBorders>
              <w:top w:val="single" w:sz="4" w:space="0" w:color="000000"/>
              <w:left w:val="nil"/>
              <w:bottom w:val="single" w:sz="4" w:space="0" w:color="000000"/>
              <w:right w:val="single" w:sz="4" w:space="0" w:color="000000"/>
            </w:tcBorders>
            <w:vAlign w:val="bottom"/>
          </w:tcPr>
          <w:p w14:paraId="7CBAACC2" w14:textId="77777777" w:rsidR="00046249" w:rsidRPr="00DA78C5" w:rsidRDefault="00046249" w:rsidP="00A05754">
            <w:pPr>
              <w:jc w:val="center"/>
              <w:rPr>
                <w:rFonts w:asciiTheme="minorHAnsi" w:hAnsiTheme="minorHAnsi" w:cstheme="minorHAnsi"/>
              </w:rPr>
            </w:pPr>
            <w:r>
              <w:rPr>
                <w:rFonts w:ascii="Calibri" w:hAnsi="Calibri"/>
                <w:sz w:val="17"/>
                <w:b/>
              </w:rPr>
              <w:t>Viva Nation UK Ltd.</w:t>
            </w:r>
          </w:p>
        </w:tc>
        <w:tc>
          <w:tcPr>
            <w:tcW w:w="2284" w:type="dxa"/>
            <w:tcBorders>
              <w:top w:val="single" w:sz="4" w:space="0" w:color="000000"/>
              <w:left w:val="nil"/>
              <w:bottom w:val="single" w:sz="4" w:space="0" w:color="000000"/>
              <w:right w:val="single" w:sz="4" w:space="0" w:color="000000"/>
            </w:tcBorders>
            <w:vAlign w:val="bottom"/>
          </w:tcPr>
          <w:p w14:paraId="20827EB9" w14:textId="77777777" w:rsidR="00046249" w:rsidRPr="00DA78C5" w:rsidRDefault="00046249" w:rsidP="00A05754">
            <w:pPr>
              <w:jc w:val="center"/>
              <w:rPr>
                <w:rFonts w:asciiTheme="minorHAnsi" w:hAnsiTheme="minorHAnsi" w:cstheme="minorHAnsi"/>
              </w:rPr>
            </w:pPr>
            <w:r>
              <w:rPr>
                <w:rFonts w:ascii="Calibri" w:hAnsi="Calibri"/>
                <w:sz w:val="17"/>
              </w:rPr>
              <w:t>Global FinTech &amp; Remittance Institution</w:t>
            </w:r>
          </w:p>
        </w:tc>
        <w:tc>
          <w:tcPr>
            <w:tcW w:w="3582" w:type="dxa"/>
            <w:tcBorders>
              <w:top w:val="single" w:sz="4" w:space="0" w:color="000000"/>
              <w:left w:val="nil"/>
              <w:bottom w:val="single" w:sz="4" w:space="0" w:color="000000"/>
              <w:right w:val="single" w:sz="4" w:space="0" w:color="000000"/>
            </w:tcBorders>
          </w:tcPr>
          <w:p w14:paraId="49443694" w14:textId="77777777" w:rsidR="00046249" w:rsidRPr="00DA78C5" w:rsidRDefault="00046249" w:rsidP="00A05754">
            <w:pPr>
              <w:jc w:val="center"/>
              <w:rPr>
                <w:rFonts w:asciiTheme="minorHAnsi" w:hAnsiTheme="minorHAnsi" w:cstheme="minorHAnsi"/>
              </w:rPr>
            </w:pPr>
            <w:r>
              <w:rPr>
                <w:rFonts w:ascii="Calibri" w:hAnsi="Calibri"/>
                <w:sz w:val="17"/>
              </w:rPr>
              <w:t>VivaPe Cross-Border Remittance, Anti-Fraud &amp; Regulatory Compliance Portal</w:t>
            </w:r>
          </w:p>
        </w:tc>
      </w:tr>
      <w:tr w:rsidR="00046249" w:rsidRPr="00DA78C5" w14:paraId="05CC335F" w14:textId="77777777" w:rsidTr="00A05754">
        <w:trPr>
          <w:trHeight w:val="300"/>
        </w:trPr>
        <w:tc>
          <w:tcPr>
            <w:tcW w:w="775" w:type="dxa"/>
            <w:tcBorders>
              <w:top w:val="nil"/>
              <w:left w:val="single" w:sz="4" w:space="0" w:color="000000"/>
              <w:bottom w:val="single" w:sz="4" w:space="0" w:color="000000"/>
              <w:right w:val="single" w:sz="4" w:space="0" w:color="000000"/>
            </w:tcBorders>
            <w:vAlign w:val="bottom"/>
          </w:tcPr>
          <w:p w14:paraId="57AA0D97" w14:textId="77777777" w:rsidR="00046249" w:rsidRPr="00DA78C5" w:rsidRDefault="00046249" w:rsidP="00A05754">
            <w:pPr>
              <w:ind w:left="225" w:firstLine="720"/>
              <w:jc w:val="center"/>
              <w:rPr>
                <w:rFonts w:asciiTheme="minorHAnsi" w:hAnsiTheme="minorHAnsi" w:cstheme="minorHAnsi"/>
              </w:rPr>
            </w:pPr>
            <w:r>
              <w:rPr>
                <w:rFonts w:ascii="Calibri" w:hAnsi="Calibri"/>
                <w:sz w:val="17"/>
                <w:b/>
              </w:rPr>
              <w:t>3</w:t>
            </w:r>
          </w:p>
        </w:tc>
        <w:tc>
          <w:tcPr>
            <w:tcW w:w="2331" w:type="dxa"/>
            <w:tcBorders>
              <w:top w:val="single" w:sz="4" w:space="0" w:color="000000"/>
              <w:left w:val="nil"/>
              <w:bottom w:val="single" w:sz="4" w:space="0" w:color="000000"/>
              <w:right w:val="single" w:sz="4" w:space="0" w:color="000000"/>
            </w:tcBorders>
            <w:vAlign w:val="bottom"/>
          </w:tcPr>
          <w:p w14:paraId="31D83B90" w14:textId="77777777" w:rsidR="00046249" w:rsidRPr="00DA78C5" w:rsidRDefault="00046249" w:rsidP="00A05754">
            <w:pPr>
              <w:jc w:val="center"/>
              <w:rPr>
                <w:rFonts w:asciiTheme="minorHAnsi" w:hAnsiTheme="minorHAnsi" w:cstheme="minorHAnsi"/>
              </w:rPr>
            </w:pPr>
            <w:r>
              <w:rPr>
                <w:rFonts w:ascii="Calibri" w:hAnsi="Calibri"/>
                <w:sz w:val="17"/>
                <w:b/>
              </w:rPr>
              <w:t>Jahangirnagar University</w:t>
            </w:r>
          </w:p>
        </w:tc>
        <w:tc>
          <w:tcPr>
            <w:tcW w:w="2284" w:type="dxa"/>
            <w:tcBorders>
              <w:top w:val="single" w:sz="4" w:space="0" w:color="000000"/>
              <w:left w:val="nil"/>
              <w:bottom w:val="single" w:sz="4" w:space="0" w:color="000000"/>
              <w:right w:val="single" w:sz="4" w:space="0" w:color="000000"/>
            </w:tcBorders>
            <w:vAlign w:val="bottom"/>
          </w:tcPr>
          <w:p w14:paraId="4F71D7C2" w14:textId="77777777" w:rsidR="00046249" w:rsidRPr="00DA78C5" w:rsidRDefault="00046249" w:rsidP="00A05754">
            <w:pPr>
              <w:jc w:val="center"/>
              <w:rPr>
                <w:rFonts w:asciiTheme="minorHAnsi" w:hAnsiTheme="minorHAnsi" w:cstheme="minorHAnsi"/>
              </w:rPr>
            </w:pPr>
            <w:r>
              <w:rPr>
                <w:rFonts w:ascii="Calibri" w:hAnsi="Calibri"/>
                <w:sz w:val="17"/>
              </w:rPr>
              <w:t>Public University / Autonomous Institution</w:t>
            </w:r>
          </w:p>
        </w:tc>
        <w:tc>
          <w:tcPr>
            <w:tcW w:w="3582" w:type="dxa"/>
            <w:tcBorders>
              <w:top w:val="single" w:sz="4" w:space="0" w:color="000000"/>
              <w:left w:val="nil"/>
              <w:bottom w:val="single" w:sz="4" w:space="0" w:color="000000"/>
              <w:right w:val="single" w:sz="4" w:space="0" w:color="000000"/>
            </w:tcBorders>
          </w:tcPr>
          <w:p w14:paraId="5D6EFC26" w14:textId="77777777" w:rsidR="00046249" w:rsidRPr="00DA78C5" w:rsidRDefault="00046249" w:rsidP="00A05754">
            <w:pPr>
              <w:jc w:val="center"/>
              <w:rPr>
                <w:rFonts w:asciiTheme="minorHAnsi" w:hAnsiTheme="minorHAnsi" w:cstheme="minorHAnsi"/>
              </w:rPr>
            </w:pPr>
            <w:r>
              <w:rPr>
                <w:rFonts w:ascii="Calibri" w:hAnsi="Calibri"/>
                <w:sz w:val="17"/>
              </w:rPr>
              <w:t>Institutional Automation ERP, Legal Matters &amp; Document Management System</w:t>
            </w:r>
          </w:p>
        </w:tc>
      </w:tr>
      <w:tr w:rsidR="00046249" w:rsidRPr="00DA78C5" w14:paraId="379DB824" w14:textId="77777777" w:rsidTr="00A05754">
        <w:trPr>
          <w:trHeight w:val="300"/>
        </w:trPr>
        <w:tc>
          <w:tcPr>
            <w:tcW w:w="775" w:type="dxa"/>
            <w:tcBorders>
              <w:top w:val="nil"/>
              <w:left w:val="single" w:sz="4" w:space="0" w:color="000000"/>
              <w:bottom w:val="single" w:sz="4" w:space="0" w:color="000000"/>
              <w:right w:val="single" w:sz="4" w:space="0" w:color="000000"/>
            </w:tcBorders>
            <w:vAlign w:val="bottom"/>
          </w:tcPr>
          <w:p w14:paraId="05DB76C4" w14:textId="77777777" w:rsidR="00046249" w:rsidRPr="00DA78C5" w:rsidRDefault="00046249" w:rsidP="00A05754">
            <w:pPr>
              <w:ind w:left="225" w:firstLine="720"/>
              <w:jc w:val="center"/>
              <w:rPr>
                <w:rFonts w:asciiTheme="minorHAnsi" w:hAnsiTheme="minorHAnsi" w:cstheme="minorHAnsi"/>
              </w:rPr>
            </w:pPr>
            <w:r>
              <w:rPr>
                <w:rFonts w:ascii="Calibri" w:hAnsi="Calibri"/>
                <w:sz w:val="17"/>
                <w:b/>
              </w:rPr>
              <w:t>4</w:t>
            </w:r>
          </w:p>
        </w:tc>
        <w:tc>
          <w:tcPr>
            <w:tcW w:w="2331" w:type="dxa"/>
            <w:tcBorders>
              <w:top w:val="single" w:sz="4" w:space="0" w:color="000000"/>
              <w:left w:val="nil"/>
              <w:bottom w:val="single" w:sz="4" w:space="0" w:color="000000"/>
              <w:right w:val="single" w:sz="4" w:space="0" w:color="000000"/>
            </w:tcBorders>
            <w:vAlign w:val="bottom"/>
          </w:tcPr>
          <w:p w14:paraId="4F67F9F8" w14:textId="77777777" w:rsidR="00046249" w:rsidRPr="00DA78C5" w:rsidRDefault="00046249" w:rsidP="00A05754">
            <w:pPr>
              <w:jc w:val="center"/>
              <w:rPr>
                <w:rFonts w:asciiTheme="minorHAnsi" w:hAnsiTheme="minorHAnsi" w:cstheme="minorHAnsi"/>
              </w:rPr>
            </w:pPr>
            <w:r>
              <w:rPr>
                <w:rFonts w:ascii="Calibri" w:hAnsi="Calibri"/>
                <w:sz w:val="17"/>
                <w:b/>
              </w:rPr>
              <w:t>Business Bee Inc.</w:t>
            </w:r>
          </w:p>
        </w:tc>
        <w:tc>
          <w:tcPr>
            <w:tcW w:w="2284" w:type="dxa"/>
            <w:tcBorders>
              <w:top w:val="single" w:sz="4" w:space="0" w:color="000000"/>
              <w:left w:val="nil"/>
              <w:bottom w:val="single" w:sz="4" w:space="0" w:color="000000"/>
              <w:right w:val="single" w:sz="4" w:space="0" w:color="000000"/>
            </w:tcBorders>
            <w:vAlign w:val="bottom"/>
          </w:tcPr>
          <w:p w14:paraId="62ED84D8" w14:textId="77777777" w:rsidR="00046249" w:rsidRPr="00DA78C5" w:rsidRDefault="00046249" w:rsidP="00A05754">
            <w:pPr>
              <w:jc w:val="center"/>
              <w:rPr>
                <w:rFonts w:asciiTheme="minorHAnsi" w:hAnsiTheme="minorHAnsi" w:cstheme="minorHAnsi"/>
              </w:rPr>
            </w:pPr>
            <w:r>
              <w:rPr>
                <w:rFonts w:ascii="Calibri" w:hAnsi="Calibri"/>
                <w:sz w:val="17"/>
              </w:rPr>
              <w:t>Corporate Enterprise &amp; Services</w:t>
            </w:r>
          </w:p>
        </w:tc>
        <w:tc>
          <w:tcPr>
            <w:tcW w:w="3582" w:type="dxa"/>
            <w:tcBorders>
              <w:top w:val="single" w:sz="4" w:space="0" w:color="000000"/>
              <w:left w:val="nil"/>
              <w:bottom w:val="single" w:sz="4" w:space="0" w:color="000000"/>
              <w:right w:val="single" w:sz="4" w:space="0" w:color="000000"/>
            </w:tcBorders>
          </w:tcPr>
          <w:p w14:paraId="4D0E45EF" w14:textId="77777777" w:rsidR="00046249" w:rsidRPr="00DA78C5" w:rsidRDefault="00046249" w:rsidP="00A05754">
            <w:pPr>
              <w:jc w:val="center"/>
              <w:rPr>
                <w:rFonts w:asciiTheme="minorHAnsi" w:hAnsiTheme="minorHAnsi" w:cstheme="minorHAnsi"/>
              </w:rPr>
            </w:pPr>
            <w:r>
              <w:rPr>
                <w:rFonts w:ascii="Calibri" w:hAnsi="Calibri"/>
                <w:sz w:val="17"/>
              </w:rPr>
              <w:t>Enterprise Resource Planning, Financial Accounting &amp; Contract Lifecycle System</w:t>
            </w:r>
          </w:p>
        </w:tc>
      </w:tr>
      <w:tr w:rsidR="00046249" w:rsidRPr="00DA78C5" w14:paraId="1CF940CA" w14:textId="77777777" w:rsidTr="00A05754">
        <w:trPr>
          <w:trHeight w:val="300"/>
        </w:trPr>
        <w:tc>
          <w:tcPr>
            <w:tcW w:w="775" w:type="dxa"/>
            <w:tcBorders>
              <w:top w:val="single" w:sz="4" w:space="0" w:color="000000"/>
              <w:left w:val="single" w:sz="4" w:space="0" w:color="000000"/>
              <w:bottom w:val="single" w:sz="4" w:space="0" w:color="000000"/>
              <w:right w:val="single" w:sz="4" w:space="0" w:color="000000"/>
            </w:tcBorders>
            <w:vAlign w:val="bottom"/>
          </w:tcPr>
          <w:p w14:paraId="38AE2082" w14:textId="77777777" w:rsidR="00046249" w:rsidRPr="00DA78C5" w:rsidRDefault="00046249" w:rsidP="00A05754">
            <w:pPr>
              <w:ind w:left="225" w:firstLine="720"/>
              <w:jc w:val="center"/>
              <w:rPr>
                <w:rFonts w:asciiTheme="minorHAnsi" w:hAnsiTheme="minorHAnsi" w:cstheme="minorHAnsi"/>
              </w:rPr>
            </w:pPr>
            <w:r>
              <w:rPr>
                <w:rFonts w:ascii="Calibri" w:hAnsi="Calibri"/>
                <w:sz w:val="17"/>
                <w:b/>
              </w:rPr>
              <w:t>5</w:t>
            </w:r>
          </w:p>
        </w:tc>
        <w:tc>
          <w:tcPr>
            <w:tcW w:w="2331" w:type="dxa"/>
            <w:tcBorders>
              <w:top w:val="single" w:sz="4" w:space="0" w:color="000000"/>
              <w:left w:val="nil"/>
              <w:bottom w:val="single" w:sz="4" w:space="0" w:color="000000"/>
              <w:right w:val="single" w:sz="4" w:space="0" w:color="000000"/>
            </w:tcBorders>
            <w:vAlign w:val="bottom"/>
          </w:tcPr>
          <w:p w14:paraId="0B21F67E" w14:textId="77777777" w:rsidR="00046249" w:rsidRPr="00DA78C5" w:rsidRDefault="00046249" w:rsidP="00A05754">
            <w:pPr>
              <w:jc w:val="center"/>
              <w:rPr>
                <w:rFonts w:asciiTheme="minorHAnsi" w:hAnsiTheme="minorHAnsi" w:cstheme="minorHAnsi"/>
              </w:rPr>
            </w:pPr>
            <w:r>
              <w:rPr>
                <w:rFonts w:ascii="Calibri" w:hAnsi="Calibri"/>
                <w:sz w:val="17"/>
                <w:b/>
              </w:rPr>
              <w:t>Bangladesh University of Professionals (BUP)</w:t>
            </w:r>
          </w:p>
        </w:tc>
        <w:tc>
          <w:tcPr>
            <w:tcW w:w="2284" w:type="dxa"/>
            <w:tcBorders>
              <w:top w:val="single" w:sz="4" w:space="0" w:color="000000"/>
              <w:left w:val="nil"/>
              <w:bottom w:val="single" w:sz="4" w:space="0" w:color="000000"/>
              <w:right w:val="single" w:sz="4" w:space="0" w:color="000000"/>
            </w:tcBorders>
            <w:vAlign w:val="bottom"/>
          </w:tcPr>
          <w:p w14:paraId="30F9FC64" w14:textId="77777777" w:rsidR="00046249" w:rsidRPr="00DA78C5" w:rsidRDefault="00046249" w:rsidP="00A05754">
            <w:pPr>
              <w:jc w:val="center"/>
              <w:rPr>
                <w:rFonts w:asciiTheme="minorHAnsi" w:hAnsiTheme="minorHAnsi" w:cstheme="minorHAnsi"/>
              </w:rPr>
            </w:pPr>
            <w:r>
              <w:rPr>
                <w:rFonts w:ascii="Calibri" w:hAnsi="Calibri"/>
                <w:sz w:val="17"/>
              </w:rPr>
              <w:t>Public Educational &amp; Defense Institution</w:t>
            </w:r>
          </w:p>
        </w:tc>
        <w:tc>
          <w:tcPr>
            <w:tcW w:w="3582" w:type="dxa"/>
            <w:tcBorders>
              <w:top w:val="single" w:sz="4" w:space="0" w:color="000000"/>
              <w:left w:val="nil"/>
              <w:bottom w:val="single" w:sz="4" w:space="0" w:color="000000"/>
              <w:right w:val="single" w:sz="4" w:space="0" w:color="000000"/>
            </w:tcBorders>
          </w:tcPr>
          <w:p w14:paraId="01546026" w14:textId="77777777" w:rsidR="00046249" w:rsidRPr="00DA78C5" w:rsidRDefault="00046249" w:rsidP="00A05754">
            <w:pPr>
              <w:jc w:val="center"/>
              <w:rPr>
                <w:rFonts w:asciiTheme="minorHAnsi" w:hAnsiTheme="minorHAnsi" w:cstheme="minorHAnsi"/>
              </w:rPr>
            </w:pPr>
            <w:r>
              <w:rPr>
                <w:rFonts w:ascii="Calibri" w:hAnsi="Calibri"/>
                <w:sz w:val="17"/>
              </w:rPr>
              <w:t>Institutional Automation &amp; Legal Workflow Management System</w:t>
            </w:r>
          </w:p>
        </w:tc>
      </w:tr>
      <w:tr w:rsidR="00046249" w:rsidRPr="00DA78C5" w14:paraId="603AF176" w14:textId="77777777" w:rsidTr="00A05754">
        <w:trPr>
          <w:trHeight w:val="300"/>
        </w:trPr>
        <w:tc>
          <w:tcPr>
            <w:tcW w:w="775" w:type="dxa"/>
            <w:tcBorders>
              <w:top w:val="single" w:sz="4" w:space="0" w:color="000000"/>
              <w:left w:val="single" w:sz="4" w:space="0" w:color="000000"/>
              <w:bottom w:val="single" w:sz="4" w:space="0" w:color="000000"/>
              <w:right w:val="single" w:sz="4" w:space="0" w:color="000000"/>
            </w:tcBorders>
            <w:vAlign w:val="bottom"/>
          </w:tcPr>
          <w:p w14:paraId="21373497" w14:textId="77777777" w:rsidR="00046249" w:rsidRPr="00DA78C5" w:rsidRDefault="00046249" w:rsidP="00A05754">
            <w:pPr>
              <w:ind w:left="225" w:firstLine="720"/>
              <w:jc w:val="center"/>
              <w:rPr>
                <w:rFonts w:asciiTheme="minorHAnsi" w:hAnsiTheme="minorHAnsi" w:cstheme="minorHAnsi"/>
              </w:rPr>
            </w:pPr>
            <w:r>
              <w:rPr>
                <w:rFonts w:ascii="Calibri" w:hAnsi="Calibri"/>
                <w:sz w:val="17"/>
                <w:b/>
              </w:rPr>
              <w:t>6</w:t>
            </w:r>
          </w:p>
        </w:tc>
        <w:tc>
          <w:tcPr>
            <w:tcW w:w="2331" w:type="dxa"/>
            <w:tcBorders>
              <w:top w:val="single" w:sz="4" w:space="0" w:color="000000"/>
              <w:left w:val="nil"/>
              <w:bottom w:val="single" w:sz="4" w:space="0" w:color="000000"/>
              <w:right w:val="single" w:sz="4" w:space="0" w:color="000000"/>
            </w:tcBorders>
            <w:vAlign w:val="bottom"/>
          </w:tcPr>
          <w:p w14:paraId="5DE95477" w14:textId="77777777" w:rsidR="00046249" w:rsidRPr="00DA78C5" w:rsidRDefault="00046249" w:rsidP="00A05754">
            <w:pPr>
              <w:jc w:val="center"/>
              <w:rPr>
                <w:rFonts w:asciiTheme="minorHAnsi" w:hAnsiTheme="minorHAnsi" w:cstheme="minorHAnsi"/>
              </w:rPr>
            </w:pPr>
            <w:r>
              <w:rPr>
                <w:rFonts w:ascii="Calibri" w:hAnsi="Calibri"/>
                <w:sz w:val="17"/>
                <w:b/>
              </w:rPr>
              <w:t>OrbitMart E-Commerce</w:t>
            </w:r>
          </w:p>
        </w:tc>
        <w:tc>
          <w:tcPr>
            <w:tcW w:w="2284" w:type="dxa"/>
            <w:tcBorders>
              <w:top w:val="single" w:sz="4" w:space="0" w:color="000000"/>
              <w:left w:val="nil"/>
              <w:bottom w:val="single" w:sz="4" w:space="0" w:color="000000"/>
              <w:right w:val="single" w:sz="4" w:space="0" w:color="000000"/>
            </w:tcBorders>
            <w:vAlign w:val="bottom"/>
          </w:tcPr>
          <w:p w14:paraId="5B5A45FD" w14:textId="77777777" w:rsidR="00046249" w:rsidRPr="00DA78C5" w:rsidRDefault="00046249" w:rsidP="00A05754">
            <w:pPr>
              <w:jc w:val="center"/>
              <w:rPr>
                <w:rFonts w:asciiTheme="minorHAnsi" w:hAnsiTheme="minorHAnsi" w:cstheme="minorHAnsi"/>
              </w:rPr>
            </w:pPr>
            <w:r>
              <w:rPr>
                <w:rFonts w:ascii="Calibri" w:hAnsi="Calibri"/>
                <w:sz w:val="17"/>
              </w:rPr>
              <w:t>Retail Enterprise &amp; Marketplace</w:t>
            </w:r>
          </w:p>
        </w:tc>
        <w:tc>
          <w:tcPr>
            <w:tcW w:w="3582" w:type="dxa"/>
            <w:tcBorders>
              <w:top w:val="single" w:sz="4" w:space="0" w:color="000000"/>
              <w:left w:val="nil"/>
              <w:bottom w:val="single" w:sz="4" w:space="0" w:color="000000"/>
              <w:right w:val="single" w:sz="4" w:space="0" w:color="000000"/>
            </w:tcBorders>
          </w:tcPr>
          <w:p w14:paraId="313BDA85" w14:textId="77777777" w:rsidR="00046249" w:rsidRPr="00DA78C5" w:rsidRDefault="00046249" w:rsidP="00A05754">
            <w:pPr>
              <w:jc w:val="center"/>
              <w:rPr>
                <w:rFonts w:asciiTheme="minorHAnsi" w:hAnsiTheme="minorHAnsi" w:cstheme="minorHAnsi"/>
              </w:rPr>
            </w:pPr>
            <w:r>
              <w:rPr>
                <w:rFonts w:ascii="Calibri" w:hAnsi="Calibri"/>
                <w:sz w:val="17"/>
              </w:rPr>
              <w:t>Merchant Billing, Automated Reconciliation &amp; Dispute Resolution Platform</w:t>
            </w:r>
          </w:p>
        </w:tc>
      </w:tr>
    </w:tbl>
    <w:p w14:paraId="504E3134" w14:textId="77777777" w:rsidR="00046249" w:rsidRPr="00DA78C5" w:rsidRDefault="00046249" w:rsidP="00046249">
      <w:pPr>
        <w:rPr>
          <w:rFonts w:asciiTheme="minorHAnsi" w:hAnsiTheme="minorHAnsi" w:cstheme="minorHAnsi"/>
        </w:rPr>
      </w:pPr>
      <w:r w:rsidRPr="00DA78C5">
        <w:rPr>
          <w:rFonts w:asciiTheme="minorHAnsi" w:hAnsiTheme="minorHAnsi" w:cstheme="minorHAnsi"/>
        </w:rPr>
        <w:t xml:space="preserve">Declaration: </w:t>
      </w:r>
    </w:p>
    <w:p w14:paraId="62C282F6" w14:textId="77777777" w:rsidR="00046249" w:rsidRPr="00DA78C5" w:rsidRDefault="00046249" w:rsidP="000236C6">
      <w:pPr>
        <w:numPr>
          <w:ilvl w:val="1"/>
          <w:numId w:val="19"/>
        </w:numPr>
        <w:spacing w:after="0" w:line="240" w:lineRule="auto"/>
        <w:jc w:val="left"/>
        <w:rPr>
          <w:rFonts w:asciiTheme="minorHAnsi" w:hAnsiTheme="minorHAnsi" w:cstheme="minorHAnsi"/>
        </w:rPr>
      </w:pPr>
      <w:r w:rsidRPr="00DA78C5">
        <w:rPr>
          <w:rFonts w:asciiTheme="minorHAnsi" w:hAnsiTheme="minorHAnsi" w:cstheme="minorHAnsi"/>
        </w:rPr>
        <w:t>A work order copy must be attached to the proposal.</w:t>
      </w:r>
    </w:p>
    <w:p w14:paraId="5B2706DC" w14:textId="77777777" w:rsidR="00046249" w:rsidRPr="00DA78C5" w:rsidRDefault="00046249" w:rsidP="00046249">
      <w:pPr>
        <w:jc w:val="center"/>
        <w:rPr>
          <w:rFonts w:asciiTheme="minorHAnsi" w:hAnsiTheme="minorHAnsi" w:cstheme="minorHAnsi"/>
        </w:rPr>
      </w:pPr>
    </w:p>
    <w:p w14:paraId="033F0A8E" w14:textId="77777777" w:rsidR="00046249" w:rsidRPr="00DA78C5" w:rsidRDefault="00046249" w:rsidP="00046249">
      <w:pPr>
        <w:jc w:val="center"/>
        <w:rPr>
          <w:rFonts w:asciiTheme="minorHAnsi" w:hAnsiTheme="minorHAnsi" w:cstheme="minorHAnsi"/>
        </w:rPr>
      </w:pPr>
    </w:p>
    <w:p w14:paraId="24849AE4" w14:textId="77777777" w:rsidR="00046249" w:rsidRPr="00DA78C5" w:rsidRDefault="00046249" w:rsidP="00046249">
      <w:pPr>
        <w:ind w:firstLine="187"/>
        <w:jc w:val="right"/>
        <w:rPr>
          <w:rFonts w:asciiTheme="minorHAnsi" w:hAnsiTheme="minorHAnsi" w:cstheme="minorHAnsi"/>
        </w:rPr>
      </w:pPr>
      <w:r w:rsidRPr="00DA78C5">
        <w:rPr>
          <w:rFonts w:asciiTheme="minorHAnsi" w:hAnsiTheme="minorHAnsi" w:cstheme="minorHAnsi"/>
        </w:rPr>
        <w:t>_________________</w:t>
      </w:r>
    </w:p>
    <w:p w14:paraId="0E36E43E" w14:textId="77777777" w:rsidR="00046249" w:rsidRPr="00DA78C5" w:rsidRDefault="00046249" w:rsidP="00046249">
      <w:pPr>
        <w:ind w:firstLine="187"/>
        <w:jc w:val="right"/>
        <w:rPr>
          <w:rFonts w:asciiTheme="minorHAnsi" w:hAnsiTheme="minorHAnsi" w:cstheme="minorHAnsi"/>
        </w:rPr>
      </w:pPr>
      <w:r w:rsidRPr="00DA78C5">
        <w:rPr>
          <w:rFonts w:asciiTheme="minorHAnsi" w:hAnsiTheme="minorHAnsi" w:cstheme="minorHAnsi"/>
        </w:rPr>
        <w:t xml:space="preserve">Signature of Bidder </w:t>
      </w:r>
    </w:p>
    <w:p w14:paraId="6ADEC69C" w14:textId="77777777" w:rsidR="00046249" w:rsidRPr="00DA78C5" w:rsidRDefault="00046249" w:rsidP="00046249">
      <w:pPr>
        <w:ind w:firstLine="187"/>
        <w:jc w:val="right"/>
        <w:rPr>
          <w:rFonts w:asciiTheme="minorHAnsi" w:hAnsiTheme="minorHAnsi" w:cstheme="minorHAnsi"/>
        </w:rPr>
      </w:pPr>
      <w:r w:rsidRPr="00DA78C5">
        <w:rPr>
          <w:rFonts w:asciiTheme="minorHAnsi" w:hAnsiTheme="minorHAnsi" w:cstheme="minorHAnsi"/>
        </w:rPr>
        <w:t>With Seal and Date</w:t>
      </w:r>
      <w:r w:rsidRPr="00DA78C5">
        <w:rPr>
          <w:rFonts w:asciiTheme="minorHAnsi" w:hAnsiTheme="minorHAnsi" w:cstheme="minorHAnsi"/>
        </w:rPr>
        <w:br w:type="page"/>
      </w:r>
    </w:p>
    <w:p w14:paraId="7F762F53" w14:textId="591448D1" w:rsidR="00046249" w:rsidRPr="00DA78C5" w:rsidRDefault="00046249" w:rsidP="00046249">
      <w:pPr>
        <w:ind w:left="0" w:firstLine="0"/>
        <w:jc w:val="center"/>
        <w:rPr>
          <w:rFonts w:asciiTheme="minorHAnsi" w:hAnsiTheme="minorHAnsi" w:cstheme="minorHAnsi"/>
        </w:rPr>
      </w:pPr>
      <w:r w:rsidRPr="00DA78C5">
        <w:rPr>
          <w:rFonts w:asciiTheme="minorHAnsi" w:hAnsiTheme="minorHAnsi" w:cstheme="minorHAnsi"/>
        </w:rPr>
        <w:t>HARDWARE SPECIFICATION</w:t>
      </w:r>
    </w:p>
    <w:p w14:paraId="74028FA4" w14:textId="49D2ED8B" w:rsidR="00046249" w:rsidRDefault="00046249" w:rsidP="00046249">
      <w:pPr>
        <w:ind w:left="0" w:firstLine="0"/>
        <w:jc w:val="center"/>
        <w:rPr>
          <w:rFonts w:asciiTheme="minorHAnsi" w:hAnsiTheme="minorHAnsi" w:cstheme="minorHAnsi"/>
        </w:rPr>
      </w:pPr>
      <w:r w:rsidRPr="00DA78C5">
        <w:rPr>
          <w:rFonts w:asciiTheme="minorHAnsi" w:hAnsiTheme="minorHAnsi" w:cstheme="minorHAnsi"/>
        </w:rPr>
        <w:t xml:space="preserve">(If solution </w:t>
      </w:r>
      <w:r w:rsidR="00472A48" w:rsidRPr="00DA78C5">
        <w:rPr>
          <w:rFonts w:asciiTheme="minorHAnsi" w:hAnsiTheme="minorHAnsi" w:cstheme="minorHAnsi"/>
        </w:rPr>
        <w:t>requires</w:t>
      </w:r>
      <w:r w:rsidRPr="00DA78C5">
        <w:rPr>
          <w:rFonts w:asciiTheme="minorHAnsi" w:hAnsiTheme="minorHAnsi" w:cstheme="minorHAnsi"/>
        </w:rPr>
        <w:t xml:space="preserve"> Hardware &amp; Server)</w:t>
      </w:r>
    </w:p>
    <w:p w14:paraId="2DD133AA" w14:textId="357F1AB9" w:rsidR="00442AC8" w:rsidRPr="00617755" w:rsidRDefault="00442AC8" w:rsidP="00046249">
      <w:pPr>
        <w:ind w:left="0" w:firstLine="0"/>
        <w:jc w:val="center"/>
        <w:rPr>
          <w:rFonts w:asciiTheme="minorHAnsi" w:hAnsiTheme="minorHAnsi" w:cstheme="minorHAnsi"/>
          <w:b/>
          <w:bCs/>
          <w:color w:val="auto"/>
        </w:rPr>
      </w:pPr>
      <w:r w:rsidRPr="00617755">
        <w:rPr>
          <w:rFonts w:asciiTheme="minorHAnsi" w:hAnsiTheme="minorHAnsi" w:cstheme="minorHAnsi"/>
          <w:b/>
          <w:bCs/>
          <w:color w:val="auto"/>
        </w:rPr>
        <w:t>Mention the Location (DC/DR/NDR) and zone wise and use the below pattern for each</w:t>
      </w:r>
    </w:p>
    <w:tbl>
      <w:tblPr>
        <w:tblW w:w="9062" w:type="dxa"/>
        <w:tblInd w:w="113" w:type="dxa"/>
        <w:tblLayout w:type="fixed"/>
        <w:tblLook w:val="0400" w:firstRow="0" w:lastRow="0" w:firstColumn="0" w:lastColumn="0" w:noHBand="0" w:noVBand="1"/>
      </w:tblPr>
      <w:tblGrid>
        <w:gridCol w:w="1280"/>
        <w:gridCol w:w="3642"/>
        <w:gridCol w:w="4140"/>
      </w:tblGrid>
      <w:tr w:rsidR="00046249" w:rsidRPr="00DA78C5" w14:paraId="2AB7DB9A" w14:textId="77777777" w:rsidTr="00A05754">
        <w:trPr>
          <w:trHeight w:val="300"/>
        </w:trPr>
        <w:tc>
          <w:tcPr>
            <w:tcW w:w="128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14D7699"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S/N</w:t>
            </w:r>
          </w:p>
        </w:tc>
        <w:tc>
          <w:tcPr>
            <w:tcW w:w="3642" w:type="dxa"/>
            <w:tcBorders>
              <w:top w:val="single" w:sz="4" w:space="0" w:color="000000"/>
              <w:left w:val="nil"/>
              <w:bottom w:val="single" w:sz="4" w:space="0" w:color="000000"/>
              <w:right w:val="single" w:sz="4" w:space="0" w:color="000000"/>
            </w:tcBorders>
            <w:shd w:val="clear" w:color="auto" w:fill="E7E6E6"/>
            <w:vAlign w:val="center"/>
          </w:tcPr>
          <w:p w14:paraId="33CB9457"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Items/Feature</w:t>
            </w:r>
          </w:p>
        </w:tc>
        <w:tc>
          <w:tcPr>
            <w:tcW w:w="4140" w:type="dxa"/>
            <w:tcBorders>
              <w:top w:val="single" w:sz="4" w:space="0" w:color="000000"/>
              <w:left w:val="nil"/>
              <w:bottom w:val="single" w:sz="4" w:space="0" w:color="000000"/>
              <w:right w:val="single" w:sz="4" w:space="0" w:color="000000"/>
            </w:tcBorders>
            <w:shd w:val="clear" w:color="auto" w:fill="E7E6E6"/>
          </w:tcPr>
          <w:p w14:paraId="24068F65" w14:textId="77777777" w:rsidR="00046249" w:rsidRPr="00DA78C5" w:rsidRDefault="00046249" w:rsidP="00A05754">
            <w:pPr>
              <w:pBdr>
                <w:top w:val="nil"/>
                <w:left w:val="nil"/>
                <w:bottom w:val="nil"/>
                <w:right w:val="nil"/>
                <w:between w:val="nil"/>
              </w:pBdr>
              <w:spacing w:after="0" w:line="240" w:lineRule="auto"/>
              <w:jc w:val="left"/>
              <w:rPr>
                <w:rFonts w:asciiTheme="minorHAnsi" w:hAnsiTheme="minorHAnsi" w:cstheme="minorHAnsi"/>
              </w:rPr>
            </w:pPr>
            <w:r w:rsidRPr="00DA78C5">
              <w:rPr>
                <w:rFonts w:asciiTheme="minorHAnsi" w:hAnsiTheme="minorHAnsi" w:cstheme="minorHAnsi"/>
              </w:rPr>
              <w:t>Technical Specification &amp; Standard</w:t>
            </w:r>
          </w:p>
        </w:tc>
      </w:tr>
      <w:tr w:rsidR="00046249" w:rsidRPr="00DA78C5" w14:paraId="19C0D08B"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6A70687A"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w:t>
            </w:r>
          </w:p>
        </w:tc>
        <w:tc>
          <w:tcPr>
            <w:tcW w:w="3642" w:type="dxa"/>
            <w:tcBorders>
              <w:top w:val="nil"/>
              <w:left w:val="nil"/>
              <w:bottom w:val="single" w:sz="4" w:space="0" w:color="000000"/>
              <w:right w:val="single" w:sz="4" w:space="0" w:color="000000"/>
            </w:tcBorders>
            <w:vAlign w:val="center"/>
          </w:tcPr>
          <w:p w14:paraId="7564FFBC"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Brand</w:t>
            </w:r>
          </w:p>
        </w:tc>
        <w:tc>
          <w:tcPr>
            <w:tcW w:w="4140" w:type="dxa"/>
            <w:tcBorders>
              <w:top w:val="nil"/>
              <w:left w:val="nil"/>
              <w:bottom w:val="single" w:sz="4" w:space="0" w:color="000000"/>
              <w:right w:val="single" w:sz="4" w:space="0" w:color="000000"/>
            </w:tcBorders>
          </w:tcPr>
          <w:p w14:paraId="3EB3D352"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Dell Technologies</w:t>
            </w:r>
          </w:p>
        </w:tc>
      </w:tr>
      <w:tr w:rsidR="00046249" w:rsidRPr="00DA78C5" w14:paraId="2601A672"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150D173A"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2</w:t>
            </w:r>
          </w:p>
        </w:tc>
        <w:tc>
          <w:tcPr>
            <w:tcW w:w="3642" w:type="dxa"/>
            <w:tcBorders>
              <w:top w:val="nil"/>
              <w:left w:val="nil"/>
              <w:bottom w:val="single" w:sz="4" w:space="0" w:color="000000"/>
              <w:right w:val="single" w:sz="4" w:space="0" w:color="000000"/>
            </w:tcBorders>
            <w:vAlign w:val="center"/>
          </w:tcPr>
          <w:p w14:paraId="3240BE6C"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Model</w:t>
            </w:r>
          </w:p>
        </w:tc>
        <w:tc>
          <w:tcPr>
            <w:tcW w:w="4140" w:type="dxa"/>
            <w:tcBorders>
              <w:top w:val="nil"/>
              <w:left w:val="nil"/>
              <w:bottom w:val="single" w:sz="4" w:space="0" w:color="000000"/>
              <w:right w:val="single" w:sz="4" w:space="0" w:color="000000"/>
            </w:tcBorders>
          </w:tcPr>
          <w:p w14:paraId="78D61178"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PowerEdge R760 Rack Server (Enterprise Class)</w:t>
            </w:r>
          </w:p>
        </w:tc>
      </w:tr>
      <w:tr w:rsidR="00046249" w:rsidRPr="00DA78C5" w14:paraId="59686A51"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285B2534"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3</w:t>
            </w:r>
          </w:p>
        </w:tc>
        <w:tc>
          <w:tcPr>
            <w:tcW w:w="3642" w:type="dxa"/>
            <w:tcBorders>
              <w:top w:val="nil"/>
              <w:left w:val="nil"/>
              <w:bottom w:val="single" w:sz="4" w:space="0" w:color="000000"/>
              <w:right w:val="single" w:sz="4" w:space="0" w:color="000000"/>
            </w:tcBorders>
            <w:vAlign w:val="center"/>
          </w:tcPr>
          <w:p w14:paraId="4BAF01CC"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Country of Origin</w:t>
            </w:r>
          </w:p>
        </w:tc>
        <w:tc>
          <w:tcPr>
            <w:tcW w:w="4140" w:type="dxa"/>
            <w:tcBorders>
              <w:top w:val="nil"/>
              <w:left w:val="nil"/>
              <w:bottom w:val="single" w:sz="4" w:space="0" w:color="000000"/>
              <w:right w:val="single" w:sz="4" w:space="0" w:color="000000"/>
            </w:tcBorders>
          </w:tcPr>
          <w:p w14:paraId="13E4DB02"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USA</w:t>
            </w:r>
          </w:p>
        </w:tc>
      </w:tr>
      <w:tr w:rsidR="00046249" w:rsidRPr="00DA78C5" w14:paraId="23F970CF"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15C38137"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4</w:t>
            </w:r>
          </w:p>
        </w:tc>
        <w:tc>
          <w:tcPr>
            <w:tcW w:w="3642" w:type="dxa"/>
            <w:tcBorders>
              <w:top w:val="nil"/>
              <w:left w:val="nil"/>
              <w:bottom w:val="single" w:sz="4" w:space="0" w:color="000000"/>
              <w:right w:val="single" w:sz="4" w:space="0" w:color="000000"/>
            </w:tcBorders>
            <w:vAlign w:val="center"/>
          </w:tcPr>
          <w:p w14:paraId="0840E204"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Country of Assemble / Manufacture</w:t>
            </w:r>
          </w:p>
        </w:tc>
        <w:tc>
          <w:tcPr>
            <w:tcW w:w="4140" w:type="dxa"/>
            <w:tcBorders>
              <w:top w:val="nil"/>
              <w:left w:val="nil"/>
              <w:bottom w:val="single" w:sz="4" w:space="0" w:color="000000"/>
              <w:right w:val="single" w:sz="4" w:space="0" w:color="000000"/>
            </w:tcBorders>
          </w:tcPr>
          <w:p w14:paraId="3C2B6E6C"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Malaysia / China (Dell Global Manufacturing Plant)</w:t>
            </w:r>
          </w:p>
        </w:tc>
      </w:tr>
      <w:tr w:rsidR="00046249" w:rsidRPr="00DA78C5" w14:paraId="15685CFC" w14:textId="77777777" w:rsidTr="00A05754">
        <w:trPr>
          <w:trHeight w:val="332"/>
        </w:trPr>
        <w:tc>
          <w:tcPr>
            <w:tcW w:w="1280" w:type="dxa"/>
            <w:tcBorders>
              <w:top w:val="nil"/>
              <w:left w:val="single" w:sz="4" w:space="0" w:color="000000"/>
              <w:bottom w:val="single" w:sz="4" w:space="0" w:color="000000"/>
              <w:right w:val="single" w:sz="4" w:space="0" w:color="000000"/>
            </w:tcBorders>
            <w:vAlign w:val="center"/>
          </w:tcPr>
          <w:p w14:paraId="33698287"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5</w:t>
            </w:r>
          </w:p>
        </w:tc>
        <w:tc>
          <w:tcPr>
            <w:tcW w:w="3642" w:type="dxa"/>
            <w:tcBorders>
              <w:top w:val="nil"/>
              <w:left w:val="nil"/>
              <w:bottom w:val="single" w:sz="4" w:space="0" w:color="000000"/>
              <w:right w:val="single" w:sz="4" w:space="0" w:color="000000"/>
            </w:tcBorders>
            <w:vAlign w:val="center"/>
          </w:tcPr>
          <w:p w14:paraId="71C139E6"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Form factor</w:t>
            </w:r>
          </w:p>
        </w:tc>
        <w:tc>
          <w:tcPr>
            <w:tcW w:w="4140" w:type="dxa"/>
            <w:tcBorders>
              <w:top w:val="nil"/>
              <w:left w:val="nil"/>
              <w:bottom w:val="single" w:sz="4" w:space="0" w:color="000000"/>
              <w:right w:val="single" w:sz="4" w:space="0" w:color="000000"/>
            </w:tcBorders>
          </w:tcPr>
          <w:p w14:paraId="1CD729FD"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2U Rack Mountable with ReadyRails Sliding Rails and Cable Management Arm</w:t>
            </w:r>
          </w:p>
        </w:tc>
      </w:tr>
      <w:tr w:rsidR="00046249" w:rsidRPr="00DA78C5" w14:paraId="2E4F1959"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5FC3E7AB"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6</w:t>
            </w:r>
          </w:p>
        </w:tc>
        <w:tc>
          <w:tcPr>
            <w:tcW w:w="3642" w:type="dxa"/>
            <w:tcBorders>
              <w:top w:val="nil"/>
              <w:left w:val="nil"/>
              <w:bottom w:val="single" w:sz="4" w:space="0" w:color="000000"/>
              <w:right w:val="single" w:sz="4" w:space="0" w:color="000000"/>
            </w:tcBorders>
            <w:vAlign w:val="center"/>
          </w:tcPr>
          <w:p w14:paraId="799B66D5"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Processor Socket</w:t>
            </w:r>
          </w:p>
        </w:tc>
        <w:tc>
          <w:tcPr>
            <w:tcW w:w="4140" w:type="dxa"/>
            <w:tcBorders>
              <w:top w:val="nil"/>
              <w:left w:val="nil"/>
              <w:bottom w:val="single" w:sz="4" w:space="0" w:color="000000"/>
              <w:right w:val="single" w:sz="4" w:space="0" w:color="000000"/>
            </w:tcBorders>
          </w:tcPr>
          <w:p w14:paraId="59C4DFCE"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Dual Socket (2 Sockets populated)</w:t>
            </w:r>
          </w:p>
        </w:tc>
      </w:tr>
      <w:tr w:rsidR="00046249" w:rsidRPr="00DA78C5" w14:paraId="52E3B2F9" w14:textId="77777777" w:rsidTr="00A05754">
        <w:trPr>
          <w:trHeight w:val="305"/>
        </w:trPr>
        <w:tc>
          <w:tcPr>
            <w:tcW w:w="1280" w:type="dxa"/>
            <w:tcBorders>
              <w:top w:val="nil"/>
              <w:left w:val="single" w:sz="4" w:space="0" w:color="000000"/>
              <w:bottom w:val="single" w:sz="4" w:space="0" w:color="000000"/>
              <w:right w:val="single" w:sz="4" w:space="0" w:color="000000"/>
            </w:tcBorders>
            <w:vAlign w:val="center"/>
          </w:tcPr>
          <w:p w14:paraId="2B8C27CD"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7</w:t>
            </w:r>
          </w:p>
        </w:tc>
        <w:tc>
          <w:tcPr>
            <w:tcW w:w="3642" w:type="dxa"/>
            <w:tcBorders>
              <w:top w:val="nil"/>
              <w:left w:val="nil"/>
              <w:bottom w:val="single" w:sz="4" w:space="0" w:color="000000"/>
              <w:right w:val="single" w:sz="4" w:space="0" w:color="000000"/>
            </w:tcBorders>
            <w:vAlign w:val="center"/>
          </w:tcPr>
          <w:p w14:paraId="3ADFAD5A"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Processor</w:t>
            </w:r>
          </w:p>
        </w:tc>
        <w:tc>
          <w:tcPr>
            <w:tcW w:w="4140" w:type="dxa"/>
            <w:tcBorders>
              <w:top w:val="nil"/>
              <w:left w:val="nil"/>
              <w:bottom w:val="single" w:sz="4" w:space="0" w:color="000000"/>
              <w:right w:val="single" w:sz="4" w:space="0" w:color="000000"/>
            </w:tcBorders>
          </w:tcPr>
          <w:p w14:paraId="320A3348"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2x Intel Xeon Silver 4410Y (2.0GHz, 12C/24T, 30M Cache, Turbo 3.9GHz, 150W)</w:t>
            </w:r>
          </w:p>
        </w:tc>
      </w:tr>
      <w:tr w:rsidR="00046249" w:rsidRPr="00DA78C5" w14:paraId="780120CC" w14:textId="77777777" w:rsidTr="00A05754">
        <w:trPr>
          <w:trHeight w:val="260"/>
        </w:trPr>
        <w:tc>
          <w:tcPr>
            <w:tcW w:w="1280" w:type="dxa"/>
            <w:tcBorders>
              <w:top w:val="nil"/>
              <w:left w:val="single" w:sz="4" w:space="0" w:color="000000"/>
              <w:bottom w:val="single" w:sz="4" w:space="0" w:color="000000"/>
              <w:right w:val="single" w:sz="4" w:space="0" w:color="000000"/>
            </w:tcBorders>
            <w:vAlign w:val="center"/>
          </w:tcPr>
          <w:p w14:paraId="0455DB6B"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8</w:t>
            </w:r>
          </w:p>
        </w:tc>
        <w:tc>
          <w:tcPr>
            <w:tcW w:w="3642" w:type="dxa"/>
            <w:tcBorders>
              <w:top w:val="nil"/>
              <w:left w:val="nil"/>
              <w:bottom w:val="single" w:sz="4" w:space="0" w:color="000000"/>
              <w:right w:val="single" w:sz="4" w:space="0" w:color="000000"/>
            </w:tcBorders>
            <w:vAlign w:val="center"/>
          </w:tcPr>
          <w:p w14:paraId="6CCF4CFE"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 xml:space="preserve">Memory </w:t>
            </w:r>
          </w:p>
        </w:tc>
        <w:tc>
          <w:tcPr>
            <w:tcW w:w="4140" w:type="dxa"/>
            <w:tcBorders>
              <w:top w:val="nil"/>
              <w:left w:val="nil"/>
              <w:bottom w:val="single" w:sz="4" w:space="0" w:color="000000"/>
              <w:right w:val="single" w:sz="4" w:space="0" w:color="000000"/>
            </w:tcBorders>
          </w:tcPr>
          <w:p w14:paraId="67C9A428"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128GB (4x 32GB) DDR5-4800MHz RDIMM ECC, expandable up to 1TB</w:t>
            </w:r>
          </w:p>
        </w:tc>
      </w:tr>
      <w:tr w:rsidR="00046249" w:rsidRPr="00DA78C5" w14:paraId="58354F27" w14:textId="77777777" w:rsidTr="00A05754">
        <w:trPr>
          <w:trHeight w:val="359"/>
        </w:trPr>
        <w:tc>
          <w:tcPr>
            <w:tcW w:w="1280" w:type="dxa"/>
            <w:tcBorders>
              <w:top w:val="nil"/>
              <w:left w:val="single" w:sz="4" w:space="0" w:color="000000"/>
              <w:bottom w:val="single" w:sz="4" w:space="0" w:color="000000"/>
              <w:right w:val="single" w:sz="4" w:space="0" w:color="000000"/>
            </w:tcBorders>
            <w:vAlign w:val="center"/>
          </w:tcPr>
          <w:p w14:paraId="5E542379"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9</w:t>
            </w:r>
          </w:p>
        </w:tc>
        <w:tc>
          <w:tcPr>
            <w:tcW w:w="3642" w:type="dxa"/>
            <w:tcBorders>
              <w:top w:val="nil"/>
              <w:left w:val="nil"/>
              <w:bottom w:val="single" w:sz="4" w:space="0" w:color="000000"/>
              <w:right w:val="single" w:sz="4" w:space="0" w:color="000000"/>
            </w:tcBorders>
            <w:vAlign w:val="center"/>
          </w:tcPr>
          <w:p w14:paraId="5CE1D26A"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RAID Controller</w:t>
            </w:r>
          </w:p>
        </w:tc>
        <w:tc>
          <w:tcPr>
            <w:tcW w:w="4140" w:type="dxa"/>
            <w:tcBorders>
              <w:top w:val="nil"/>
              <w:left w:val="nil"/>
              <w:bottom w:val="single" w:sz="4" w:space="0" w:color="000000"/>
              <w:right w:val="single" w:sz="4" w:space="0" w:color="000000"/>
            </w:tcBorders>
          </w:tcPr>
          <w:p w14:paraId="5E521734"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Dell PERC H755 SAS/SATA RAID Controller (8GB NV Cache, RAID 0, 1, 5, 6, 10)</w:t>
            </w:r>
          </w:p>
        </w:tc>
      </w:tr>
      <w:tr w:rsidR="00046249" w:rsidRPr="00DA78C5" w14:paraId="4CE7258E"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102A60F7"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10</w:t>
            </w:r>
          </w:p>
        </w:tc>
        <w:tc>
          <w:tcPr>
            <w:tcW w:w="3642" w:type="dxa"/>
            <w:tcBorders>
              <w:top w:val="nil"/>
              <w:left w:val="nil"/>
              <w:bottom w:val="single" w:sz="4" w:space="0" w:color="000000"/>
              <w:right w:val="single" w:sz="4" w:space="0" w:color="000000"/>
            </w:tcBorders>
            <w:vAlign w:val="center"/>
          </w:tcPr>
          <w:p w14:paraId="44D69662"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 xml:space="preserve">Boot Optimized Storage </w:t>
            </w:r>
          </w:p>
        </w:tc>
        <w:tc>
          <w:tcPr>
            <w:tcW w:w="4140" w:type="dxa"/>
            <w:tcBorders>
              <w:top w:val="nil"/>
              <w:left w:val="nil"/>
              <w:bottom w:val="single" w:sz="4" w:space="0" w:color="000000"/>
              <w:right w:val="single" w:sz="4" w:space="0" w:color="000000"/>
            </w:tcBorders>
          </w:tcPr>
          <w:p w14:paraId="7753FF58"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Dell BOSS-N1 Controller with 2x 480GB M.2 NVMe SSD (Hardware RAID 1 for OS)</w:t>
            </w:r>
          </w:p>
        </w:tc>
      </w:tr>
      <w:tr w:rsidR="00046249" w:rsidRPr="00DA78C5" w14:paraId="50711229" w14:textId="77777777" w:rsidTr="00A05754">
        <w:trPr>
          <w:trHeight w:val="296"/>
        </w:trPr>
        <w:tc>
          <w:tcPr>
            <w:tcW w:w="1280" w:type="dxa"/>
            <w:tcBorders>
              <w:top w:val="nil"/>
              <w:left w:val="single" w:sz="4" w:space="0" w:color="000000"/>
              <w:bottom w:val="single" w:sz="4" w:space="0" w:color="000000"/>
              <w:right w:val="single" w:sz="4" w:space="0" w:color="000000"/>
            </w:tcBorders>
            <w:vAlign w:val="center"/>
          </w:tcPr>
          <w:p w14:paraId="5A9892B9"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11</w:t>
            </w:r>
          </w:p>
        </w:tc>
        <w:tc>
          <w:tcPr>
            <w:tcW w:w="3642" w:type="dxa"/>
            <w:tcBorders>
              <w:top w:val="nil"/>
              <w:left w:val="nil"/>
              <w:bottom w:val="single" w:sz="4" w:space="0" w:color="000000"/>
              <w:right w:val="single" w:sz="4" w:space="0" w:color="000000"/>
            </w:tcBorders>
            <w:vAlign w:val="center"/>
          </w:tcPr>
          <w:p w14:paraId="2A41B0C1"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Hard Drives</w:t>
            </w:r>
          </w:p>
        </w:tc>
        <w:tc>
          <w:tcPr>
            <w:tcW w:w="4140" w:type="dxa"/>
            <w:tcBorders>
              <w:top w:val="nil"/>
              <w:left w:val="nil"/>
              <w:bottom w:val="single" w:sz="4" w:space="0" w:color="000000"/>
              <w:right w:val="single" w:sz="4" w:space="0" w:color="000000"/>
            </w:tcBorders>
          </w:tcPr>
          <w:p w14:paraId="3526A505"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4x 1.92TB Enterprise SATA/SAS SSD 2.5in Hot-plug (Configured in RAID 10, usable ~3.84TB)</w:t>
            </w:r>
          </w:p>
        </w:tc>
      </w:tr>
      <w:tr w:rsidR="00046249" w:rsidRPr="00DA78C5" w14:paraId="726CBDCC" w14:textId="77777777" w:rsidTr="00A05754">
        <w:trPr>
          <w:trHeight w:val="359"/>
        </w:trPr>
        <w:tc>
          <w:tcPr>
            <w:tcW w:w="1280" w:type="dxa"/>
            <w:tcBorders>
              <w:top w:val="nil"/>
              <w:left w:val="single" w:sz="4" w:space="0" w:color="000000"/>
              <w:bottom w:val="single" w:sz="4" w:space="0" w:color="000000"/>
              <w:right w:val="single" w:sz="4" w:space="0" w:color="000000"/>
            </w:tcBorders>
            <w:vAlign w:val="center"/>
          </w:tcPr>
          <w:p w14:paraId="1CD29B8B"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12</w:t>
            </w:r>
          </w:p>
        </w:tc>
        <w:tc>
          <w:tcPr>
            <w:tcW w:w="3642" w:type="dxa"/>
            <w:tcBorders>
              <w:top w:val="nil"/>
              <w:left w:val="nil"/>
              <w:bottom w:val="single" w:sz="4" w:space="0" w:color="000000"/>
              <w:right w:val="single" w:sz="4" w:space="0" w:color="000000"/>
            </w:tcBorders>
            <w:vAlign w:val="center"/>
          </w:tcPr>
          <w:p w14:paraId="56A5E582"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Chassis Configuration</w:t>
            </w:r>
          </w:p>
        </w:tc>
        <w:tc>
          <w:tcPr>
            <w:tcW w:w="4140" w:type="dxa"/>
            <w:tcBorders>
              <w:top w:val="nil"/>
              <w:left w:val="nil"/>
              <w:bottom w:val="single" w:sz="4" w:space="0" w:color="000000"/>
              <w:right w:val="single" w:sz="4" w:space="0" w:color="000000"/>
            </w:tcBorders>
          </w:tcPr>
          <w:p w14:paraId="3562870A"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2.5-Inch Chassis with up to 8 Hot-Plug SAS/SATA/NVMe Drives</w:t>
            </w:r>
          </w:p>
        </w:tc>
      </w:tr>
      <w:tr w:rsidR="00046249" w:rsidRPr="00DA78C5" w14:paraId="36FC8401"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50BA3491"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13</w:t>
            </w:r>
          </w:p>
        </w:tc>
        <w:tc>
          <w:tcPr>
            <w:tcW w:w="3642" w:type="dxa"/>
            <w:tcBorders>
              <w:top w:val="nil"/>
              <w:left w:val="nil"/>
              <w:bottom w:val="single" w:sz="4" w:space="0" w:color="000000"/>
              <w:right w:val="single" w:sz="4" w:space="0" w:color="000000"/>
            </w:tcBorders>
            <w:vAlign w:val="center"/>
          </w:tcPr>
          <w:p w14:paraId="127F8974"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Fiber Channel Adapters</w:t>
            </w:r>
          </w:p>
        </w:tc>
        <w:tc>
          <w:tcPr>
            <w:tcW w:w="4140" w:type="dxa"/>
            <w:tcBorders>
              <w:top w:val="nil"/>
              <w:left w:val="nil"/>
              <w:bottom w:val="single" w:sz="4" w:space="0" w:color="000000"/>
              <w:right w:val="single" w:sz="4" w:space="0" w:color="000000"/>
            </w:tcBorders>
          </w:tcPr>
          <w:p w14:paraId="41C8D466"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Dual Port 16Gbps / 32Gbps FC HBA for Enterprise SAN Storage Connectivity (QLogic / Emulex)</w:t>
            </w:r>
          </w:p>
        </w:tc>
      </w:tr>
      <w:tr w:rsidR="00046249" w:rsidRPr="00DA78C5" w14:paraId="01CEADA0"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1060EFDC"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14</w:t>
            </w:r>
          </w:p>
        </w:tc>
        <w:tc>
          <w:tcPr>
            <w:tcW w:w="3642" w:type="dxa"/>
            <w:tcBorders>
              <w:top w:val="nil"/>
              <w:left w:val="nil"/>
              <w:bottom w:val="single" w:sz="4" w:space="0" w:color="000000"/>
              <w:right w:val="single" w:sz="4" w:space="0" w:color="000000"/>
            </w:tcBorders>
            <w:vAlign w:val="center"/>
          </w:tcPr>
          <w:p w14:paraId="71DE8810"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Network Card</w:t>
            </w:r>
          </w:p>
        </w:tc>
        <w:tc>
          <w:tcPr>
            <w:tcW w:w="4140" w:type="dxa"/>
            <w:tcBorders>
              <w:top w:val="nil"/>
              <w:left w:val="nil"/>
              <w:bottom w:val="single" w:sz="4" w:space="0" w:color="000000"/>
              <w:right w:val="single" w:sz="4" w:space="0" w:color="000000"/>
            </w:tcBorders>
          </w:tcPr>
          <w:p w14:paraId="0116B00C"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Broadcom 57412 Dual Port 10GbE SFP+ &amp; Dual Port 1GbE BASE-T</w:t>
            </w:r>
          </w:p>
        </w:tc>
      </w:tr>
      <w:tr w:rsidR="00046249" w:rsidRPr="00DA78C5" w14:paraId="078D727D" w14:textId="77777777" w:rsidTr="00A05754">
        <w:trPr>
          <w:trHeight w:val="359"/>
        </w:trPr>
        <w:tc>
          <w:tcPr>
            <w:tcW w:w="1280" w:type="dxa"/>
            <w:tcBorders>
              <w:top w:val="nil"/>
              <w:left w:val="single" w:sz="4" w:space="0" w:color="000000"/>
              <w:bottom w:val="single" w:sz="4" w:space="0" w:color="000000"/>
              <w:right w:val="single" w:sz="4" w:space="0" w:color="000000"/>
            </w:tcBorders>
            <w:vAlign w:val="center"/>
          </w:tcPr>
          <w:p w14:paraId="70E785EC"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15</w:t>
            </w:r>
          </w:p>
        </w:tc>
        <w:tc>
          <w:tcPr>
            <w:tcW w:w="3642" w:type="dxa"/>
            <w:tcBorders>
              <w:top w:val="nil"/>
              <w:left w:val="nil"/>
              <w:bottom w:val="single" w:sz="4" w:space="0" w:color="000000"/>
              <w:right w:val="single" w:sz="4" w:space="0" w:color="000000"/>
            </w:tcBorders>
            <w:vAlign w:val="center"/>
          </w:tcPr>
          <w:p w14:paraId="7D09B4C8"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Systems Management</w:t>
            </w:r>
          </w:p>
        </w:tc>
        <w:tc>
          <w:tcPr>
            <w:tcW w:w="4140" w:type="dxa"/>
            <w:tcBorders>
              <w:top w:val="nil"/>
              <w:left w:val="nil"/>
              <w:bottom w:val="single" w:sz="4" w:space="0" w:color="000000"/>
              <w:right w:val="single" w:sz="4" w:space="0" w:color="000000"/>
            </w:tcBorders>
          </w:tcPr>
          <w:p w14:paraId="78694BC6"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iDRAC9 Enterprise 16G with OpenManage Enterprise Integration and Lifecycle Controller</w:t>
            </w:r>
          </w:p>
        </w:tc>
      </w:tr>
      <w:tr w:rsidR="00046249" w:rsidRPr="00DA78C5" w14:paraId="5862876A" w14:textId="77777777" w:rsidTr="00A05754">
        <w:trPr>
          <w:trHeight w:val="341"/>
        </w:trPr>
        <w:tc>
          <w:tcPr>
            <w:tcW w:w="1280" w:type="dxa"/>
            <w:tcBorders>
              <w:top w:val="nil"/>
              <w:left w:val="single" w:sz="4" w:space="0" w:color="000000"/>
              <w:bottom w:val="single" w:sz="4" w:space="0" w:color="000000"/>
              <w:right w:val="single" w:sz="4" w:space="0" w:color="000000"/>
            </w:tcBorders>
            <w:vAlign w:val="center"/>
          </w:tcPr>
          <w:p w14:paraId="586DC780"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16</w:t>
            </w:r>
          </w:p>
        </w:tc>
        <w:tc>
          <w:tcPr>
            <w:tcW w:w="3642" w:type="dxa"/>
            <w:tcBorders>
              <w:top w:val="nil"/>
              <w:left w:val="nil"/>
              <w:bottom w:val="single" w:sz="4" w:space="0" w:color="000000"/>
              <w:right w:val="single" w:sz="4" w:space="0" w:color="000000"/>
            </w:tcBorders>
            <w:vAlign w:val="center"/>
          </w:tcPr>
          <w:p w14:paraId="068B6C25"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 xml:space="preserve">Supported operating systems </w:t>
            </w:r>
          </w:p>
        </w:tc>
        <w:tc>
          <w:tcPr>
            <w:tcW w:w="4140" w:type="dxa"/>
            <w:tcBorders>
              <w:top w:val="nil"/>
              <w:left w:val="nil"/>
              <w:bottom w:val="single" w:sz="4" w:space="0" w:color="000000"/>
              <w:right w:val="single" w:sz="4" w:space="0" w:color="000000"/>
            </w:tcBorders>
          </w:tcPr>
          <w:p w14:paraId="2DC07779"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Red Hat Enterprise Linux 9 / Oracle Linux 9 / VMware vSphere ESXi 8.0</w:t>
            </w:r>
          </w:p>
        </w:tc>
      </w:tr>
      <w:tr w:rsidR="00046249" w:rsidRPr="00DA78C5" w14:paraId="1C57B539"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56F1D0DD"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17</w:t>
            </w:r>
          </w:p>
        </w:tc>
        <w:tc>
          <w:tcPr>
            <w:tcW w:w="3642" w:type="dxa"/>
            <w:tcBorders>
              <w:top w:val="nil"/>
              <w:left w:val="nil"/>
              <w:bottom w:val="single" w:sz="4" w:space="0" w:color="000000"/>
              <w:right w:val="single" w:sz="4" w:space="0" w:color="000000"/>
            </w:tcBorders>
            <w:vAlign w:val="center"/>
          </w:tcPr>
          <w:p w14:paraId="15E68295"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Power Supply</w:t>
            </w:r>
          </w:p>
        </w:tc>
        <w:tc>
          <w:tcPr>
            <w:tcW w:w="4140" w:type="dxa"/>
            <w:tcBorders>
              <w:top w:val="nil"/>
              <w:left w:val="nil"/>
              <w:bottom w:val="single" w:sz="4" w:space="0" w:color="000000"/>
              <w:right w:val="single" w:sz="4" w:space="0" w:color="000000"/>
            </w:tcBorders>
          </w:tcPr>
          <w:p w14:paraId="472C4EDE"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Dual, Hot-plug, Fully Redundant Power Supply (1+1), 800W Platinum</w:t>
            </w:r>
          </w:p>
        </w:tc>
      </w:tr>
      <w:tr w:rsidR="00046249" w:rsidRPr="00DA78C5" w14:paraId="5F26F382" w14:textId="77777777" w:rsidTr="00A05754">
        <w:trPr>
          <w:trHeight w:val="314"/>
        </w:trPr>
        <w:tc>
          <w:tcPr>
            <w:tcW w:w="1280" w:type="dxa"/>
            <w:tcBorders>
              <w:top w:val="nil"/>
              <w:left w:val="single" w:sz="4" w:space="0" w:color="000000"/>
              <w:bottom w:val="single" w:sz="4" w:space="0" w:color="000000"/>
              <w:right w:val="single" w:sz="4" w:space="0" w:color="000000"/>
            </w:tcBorders>
            <w:vAlign w:val="center"/>
          </w:tcPr>
          <w:p w14:paraId="6BD00F84"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18</w:t>
            </w:r>
          </w:p>
        </w:tc>
        <w:tc>
          <w:tcPr>
            <w:tcW w:w="3642" w:type="dxa"/>
            <w:tcBorders>
              <w:top w:val="nil"/>
              <w:left w:val="nil"/>
              <w:bottom w:val="single" w:sz="4" w:space="0" w:color="000000"/>
              <w:right w:val="single" w:sz="4" w:space="0" w:color="000000"/>
            </w:tcBorders>
            <w:vAlign w:val="center"/>
          </w:tcPr>
          <w:p w14:paraId="27F0238E"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Security</w:t>
            </w:r>
          </w:p>
        </w:tc>
        <w:tc>
          <w:tcPr>
            <w:tcW w:w="4140" w:type="dxa"/>
            <w:tcBorders>
              <w:top w:val="nil"/>
              <w:left w:val="nil"/>
              <w:bottom w:val="single" w:sz="4" w:space="0" w:color="000000"/>
              <w:right w:val="single" w:sz="4" w:space="0" w:color="000000"/>
            </w:tcBorders>
          </w:tcPr>
          <w:p w14:paraId="4290C7F1"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TPM 2.0, Silicon Root of Trust, Secure Boot, Cryptographically Signed Firmware, System Lockdown</w:t>
            </w:r>
          </w:p>
        </w:tc>
      </w:tr>
      <w:tr w:rsidR="00046249" w:rsidRPr="00DA78C5" w14:paraId="1AE9604F"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7458B11E"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19</w:t>
            </w:r>
          </w:p>
        </w:tc>
        <w:tc>
          <w:tcPr>
            <w:tcW w:w="3642" w:type="dxa"/>
            <w:tcBorders>
              <w:top w:val="nil"/>
              <w:left w:val="nil"/>
              <w:bottom w:val="single" w:sz="4" w:space="0" w:color="000000"/>
              <w:right w:val="single" w:sz="4" w:space="0" w:color="000000"/>
            </w:tcBorders>
            <w:vAlign w:val="center"/>
          </w:tcPr>
          <w:p w14:paraId="098FC583"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Accessories</w:t>
            </w:r>
          </w:p>
        </w:tc>
        <w:tc>
          <w:tcPr>
            <w:tcW w:w="4140" w:type="dxa"/>
            <w:tcBorders>
              <w:top w:val="nil"/>
              <w:left w:val="nil"/>
              <w:bottom w:val="single" w:sz="4" w:space="0" w:color="000000"/>
              <w:right w:val="single" w:sz="4" w:space="0" w:color="000000"/>
            </w:tcBorders>
          </w:tcPr>
          <w:p w14:paraId="6B98DE92"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Dell 2U ReadyRails Sliding Rails with Cable Management Arm (CMA), Power Cords, Front Bezel with Key</w:t>
            </w:r>
          </w:p>
        </w:tc>
      </w:tr>
      <w:tr w:rsidR="00046249" w:rsidRPr="00DA78C5" w14:paraId="5CA7454D"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06206D67"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20</w:t>
            </w:r>
          </w:p>
        </w:tc>
        <w:tc>
          <w:tcPr>
            <w:tcW w:w="3642" w:type="dxa"/>
            <w:tcBorders>
              <w:top w:val="nil"/>
              <w:left w:val="nil"/>
              <w:bottom w:val="single" w:sz="4" w:space="0" w:color="000000"/>
              <w:right w:val="single" w:sz="4" w:space="0" w:color="000000"/>
            </w:tcBorders>
            <w:vAlign w:val="center"/>
          </w:tcPr>
          <w:p w14:paraId="2511AC76"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Warranty</w:t>
            </w:r>
          </w:p>
        </w:tc>
        <w:tc>
          <w:tcPr>
            <w:tcW w:w="4140" w:type="dxa"/>
            <w:tcBorders>
              <w:top w:val="nil"/>
              <w:left w:val="nil"/>
              <w:bottom w:val="single" w:sz="4" w:space="0" w:color="000000"/>
              <w:right w:val="single" w:sz="4" w:space="0" w:color="000000"/>
            </w:tcBorders>
          </w:tcPr>
          <w:p w14:paraId="3211EC81"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3 Years Dell ProSupport with 24x7 4-Hour Onsite Mission Critical Service</w:t>
            </w:r>
          </w:p>
        </w:tc>
      </w:tr>
      <w:tr w:rsidR="00046249" w:rsidRPr="00DA78C5" w14:paraId="34D8EBD5" w14:textId="77777777" w:rsidTr="00A05754">
        <w:trPr>
          <w:trHeight w:val="300"/>
        </w:trPr>
        <w:tc>
          <w:tcPr>
            <w:tcW w:w="1280" w:type="dxa"/>
            <w:tcBorders>
              <w:top w:val="nil"/>
              <w:left w:val="single" w:sz="4" w:space="0" w:color="000000"/>
              <w:bottom w:val="single" w:sz="4" w:space="0" w:color="000000"/>
              <w:right w:val="single" w:sz="4" w:space="0" w:color="000000"/>
            </w:tcBorders>
            <w:vAlign w:val="center"/>
          </w:tcPr>
          <w:p w14:paraId="181A89CB"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sidRPr="00DA78C5">
              <w:rPr>
                <w:rFonts w:asciiTheme="minorHAnsi" w:hAnsiTheme="minorHAnsi" w:cstheme="minorHAnsi"/>
              </w:rPr>
              <w:t>21</w:t>
            </w:r>
          </w:p>
        </w:tc>
        <w:tc>
          <w:tcPr>
            <w:tcW w:w="3642" w:type="dxa"/>
            <w:tcBorders>
              <w:top w:val="nil"/>
              <w:left w:val="nil"/>
              <w:bottom w:val="single" w:sz="4" w:space="0" w:color="000000"/>
              <w:right w:val="single" w:sz="4" w:space="0" w:color="000000"/>
            </w:tcBorders>
            <w:vAlign w:val="center"/>
          </w:tcPr>
          <w:p w14:paraId="4D24FD06" w14:textId="77777777" w:rsidR="00046249" w:rsidRPr="00DA78C5" w:rsidRDefault="00046249" w:rsidP="00A05754">
            <w:pPr>
              <w:pBdr>
                <w:top w:val="nil"/>
                <w:left w:val="nil"/>
                <w:bottom w:val="nil"/>
                <w:right w:val="nil"/>
                <w:between w:val="nil"/>
              </w:pBdr>
              <w:spacing w:after="0" w:line="240" w:lineRule="auto"/>
              <w:ind w:left="226" w:firstLine="0"/>
              <w:rPr>
                <w:rFonts w:asciiTheme="minorHAnsi" w:hAnsiTheme="minorHAnsi" w:cstheme="minorHAnsi"/>
              </w:rPr>
            </w:pPr>
            <w:r w:rsidRPr="00DA78C5">
              <w:rPr>
                <w:rFonts w:asciiTheme="minorHAnsi" w:hAnsiTheme="minorHAnsi" w:cstheme="minorHAnsi"/>
              </w:rPr>
              <w:t>AMC</w:t>
            </w:r>
          </w:p>
        </w:tc>
        <w:tc>
          <w:tcPr>
            <w:tcW w:w="4140" w:type="dxa"/>
            <w:tcBorders>
              <w:top w:val="nil"/>
              <w:left w:val="nil"/>
              <w:bottom w:val="single" w:sz="4" w:space="0" w:color="000000"/>
              <w:right w:val="single" w:sz="4" w:space="0" w:color="000000"/>
            </w:tcBorders>
          </w:tcPr>
          <w:p w14:paraId="1F0BA593" w14:textId="77777777" w:rsidR="00046249" w:rsidRPr="00DA78C5" w:rsidRDefault="00046249" w:rsidP="00A05754">
            <w:pPr>
              <w:pBdr>
                <w:top w:val="nil"/>
                <w:left w:val="nil"/>
                <w:bottom w:val="nil"/>
                <w:right w:val="nil"/>
                <w:between w:val="nil"/>
              </w:pBdr>
              <w:spacing w:after="0" w:line="240" w:lineRule="auto"/>
              <w:rPr>
                <w:rFonts w:asciiTheme="minorHAnsi" w:hAnsiTheme="minorHAnsi" w:cstheme="minorHAnsi"/>
              </w:rPr>
            </w:pPr>
            <w:r>
              <w:rPr>
                <w:rFonts w:ascii="Calibri" w:hAnsi="Calibri"/>
                <w:sz w:val="17"/>
              </w:rPr>
              <w:t>Comprehensive Hardware AMC available post-warranty through Dell Authorized Partner</w:t>
            </w:r>
          </w:p>
        </w:tc>
      </w:tr>
    </w:tbl>
    <w:p w14:paraId="00DC0760" w14:textId="77777777" w:rsidR="00046249" w:rsidRPr="00DA78C5" w:rsidRDefault="00046249" w:rsidP="00046249">
      <w:pPr>
        <w:rPr>
          <w:rFonts w:asciiTheme="minorHAnsi" w:hAnsiTheme="minorHAnsi" w:cstheme="minorHAnsi"/>
        </w:rPr>
      </w:pPr>
    </w:p>
    <w:p w14:paraId="14139BCF" w14:textId="77777777" w:rsidR="00046249" w:rsidRPr="00DA78C5" w:rsidRDefault="00046249" w:rsidP="000236C6">
      <w:pPr>
        <w:numPr>
          <w:ilvl w:val="0"/>
          <w:numId w:val="17"/>
        </w:numPr>
        <w:spacing w:after="0" w:line="240" w:lineRule="auto"/>
        <w:jc w:val="left"/>
        <w:rPr>
          <w:rFonts w:asciiTheme="minorHAnsi" w:hAnsiTheme="minorHAnsi" w:cstheme="minorHAnsi"/>
        </w:rPr>
      </w:pPr>
      <w:r w:rsidRPr="00DA78C5">
        <w:rPr>
          <w:rFonts w:asciiTheme="minorHAnsi" w:hAnsiTheme="minorHAnsi" w:cstheme="minorHAnsi"/>
        </w:rPr>
        <w:tab/>
        <w:t>If required add additional pages for the specifications with required quantity for each.</w:t>
      </w:r>
    </w:p>
    <w:p w14:paraId="4F4D14F0" w14:textId="77777777" w:rsidR="00046249" w:rsidRPr="00DA78C5" w:rsidRDefault="00046249" w:rsidP="00046249">
      <w:pPr>
        <w:rPr>
          <w:rFonts w:asciiTheme="minorHAnsi" w:hAnsiTheme="minorHAnsi" w:cstheme="minorHAnsi"/>
        </w:rPr>
      </w:pPr>
      <w:r w:rsidRPr="00DA78C5">
        <w:rPr>
          <w:rFonts w:asciiTheme="minorHAnsi" w:hAnsiTheme="minorHAnsi" w:cstheme="minorHAnsi"/>
        </w:rPr>
        <w:br w:type="page"/>
      </w:r>
    </w:p>
    <w:p w14:paraId="5375BF8A" w14:textId="77777777" w:rsidR="00046249" w:rsidRPr="00DA78C5" w:rsidRDefault="00046249" w:rsidP="00046249">
      <w:pPr>
        <w:ind w:left="0" w:firstLine="0"/>
        <w:jc w:val="center"/>
        <w:rPr>
          <w:rFonts w:asciiTheme="minorHAnsi" w:hAnsiTheme="minorHAnsi" w:cstheme="minorHAnsi"/>
        </w:rPr>
      </w:pPr>
      <w:r w:rsidRPr="00DA78C5">
        <w:rPr>
          <w:rFonts w:asciiTheme="minorHAnsi" w:hAnsiTheme="minorHAnsi" w:cstheme="minorHAnsi"/>
        </w:rPr>
        <w:t>ADDITIONAL ITEMS (if required)</w:t>
      </w:r>
    </w:p>
    <w:p w14:paraId="6741EC05" w14:textId="77777777" w:rsidR="00046249" w:rsidRPr="00DA78C5" w:rsidRDefault="00046249" w:rsidP="00046249">
      <w:pPr>
        <w:ind w:left="0" w:firstLine="0"/>
        <w:rPr>
          <w:rFonts w:asciiTheme="minorHAnsi" w:hAnsiTheme="minorHAnsi" w:cstheme="minorHAnsi"/>
        </w:rPr>
      </w:pPr>
    </w:p>
    <w:p w14:paraId="67086251" w14:textId="77777777" w:rsidR="00046249" w:rsidRPr="00DA78C5" w:rsidRDefault="00046249" w:rsidP="00046249">
      <w:pPr>
        <w:ind w:left="0" w:firstLine="0"/>
        <w:jc w:val="center"/>
        <w:rPr>
          <w:rFonts w:asciiTheme="minorHAnsi" w:hAnsiTheme="minorHAnsi" w:cstheme="minorHAnsi"/>
        </w:rPr>
      </w:pPr>
      <w:r w:rsidRPr="00DA78C5">
        <w:rPr>
          <w:rFonts w:asciiTheme="minorHAnsi" w:hAnsiTheme="minorHAnsi" w:cstheme="minorHAnsi"/>
        </w:rPr>
        <w:t>Virtualization Software, Operating Systems (OS), Database (DB), Middleware, etc. (if any)</w:t>
      </w:r>
    </w:p>
    <w:p w14:paraId="47B0A9D9" w14:textId="77777777" w:rsidR="00046249" w:rsidRPr="00DA78C5" w:rsidRDefault="00046249" w:rsidP="00046249">
      <w:pPr>
        <w:rPr>
          <w:rFonts w:asciiTheme="minorHAnsi" w:hAnsiTheme="minorHAnsi" w:cstheme="minorHAnsi"/>
        </w:rPr>
      </w:pPr>
      <w:r w:rsidRPr="00DA78C5">
        <w:rPr>
          <w:rFonts w:asciiTheme="minorHAnsi" w:hAnsiTheme="minorHAnsi" w:cstheme="minorHAnsi"/>
        </w:rPr>
        <w:t xml:space="preserve"> </w:t>
      </w:r>
    </w:p>
    <w:tbl>
      <w:tblPr>
        <w:tblW w:w="78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6"/>
        <w:gridCol w:w="1651"/>
        <w:gridCol w:w="3819"/>
        <w:gridCol w:w="1852"/>
      </w:tblGrid>
      <w:tr w:rsidR="00046249" w:rsidRPr="00DA78C5" w14:paraId="2236D6C3" w14:textId="77777777" w:rsidTr="00A05754">
        <w:trPr>
          <w:jc w:val="center"/>
        </w:trPr>
        <w:tc>
          <w:tcPr>
            <w:tcW w:w="526" w:type="dxa"/>
            <w:shd w:val="clear" w:color="auto" w:fill="E7E6E6"/>
          </w:tcPr>
          <w:p w14:paraId="5F70BD4D" w14:textId="77777777" w:rsidR="00046249" w:rsidRPr="00DA78C5" w:rsidRDefault="00046249" w:rsidP="00A05754">
            <w:pPr>
              <w:ind w:left="0" w:firstLine="0"/>
              <w:jc w:val="left"/>
              <w:rPr>
                <w:rFonts w:asciiTheme="minorHAnsi" w:hAnsiTheme="minorHAnsi" w:cstheme="minorHAnsi"/>
              </w:rPr>
            </w:pPr>
            <w:r w:rsidRPr="00DA78C5">
              <w:rPr>
                <w:rFonts w:asciiTheme="minorHAnsi" w:hAnsiTheme="minorHAnsi" w:cstheme="minorHAnsi"/>
              </w:rPr>
              <w:t>SL</w:t>
            </w:r>
          </w:p>
        </w:tc>
        <w:tc>
          <w:tcPr>
            <w:tcW w:w="1651" w:type="dxa"/>
            <w:shd w:val="clear" w:color="auto" w:fill="E7E6E6"/>
          </w:tcPr>
          <w:p w14:paraId="031B1A27" w14:textId="77777777" w:rsidR="00046249" w:rsidRPr="00DA78C5" w:rsidRDefault="00046249" w:rsidP="00A05754">
            <w:pPr>
              <w:ind w:left="0" w:firstLine="0"/>
              <w:jc w:val="center"/>
              <w:rPr>
                <w:rFonts w:asciiTheme="minorHAnsi" w:hAnsiTheme="minorHAnsi" w:cstheme="minorHAnsi"/>
              </w:rPr>
            </w:pPr>
            <w:r w:rsidRPr="00DA78C5">
              <w:rPr>
                <w:rFonts w:asciiTheme="minorHAnsi" w:hAnsiTheme="minorHAnsi" w:cstheme="minorHAnsi"/>
              </w:rPr>
              <w:t>Items</w:t>
            </w:r>
          </w:p>
        </w:tc>
        <w:tc>
          <w:tcPr>
            <w:tcW w:w="3819" w:type="dxa"/>
            <w:shd w:val="clear" w:color="auto" w:fill="E7E6E6"/>
          </w:tcPr>
          <w:p w14:paraId="41C70237" w14:textId="77777777" w:rsidR="00046249" w:rsidRPr="00DA78C5" w:rsidRDefault="00046249" w:rsidP="00A05754">
            <w:pPr>
              <w:ind w:left="0" w:firstLine="0"/>
              <w:jc w:val="center"/>
              <w:rPr>
                <w:rFonts w:asciiTheme="minorHAnsi" w:hAnsiTheme="minorHAnsi" w:cstheme="minorHAnsi"/>
              </w:rPr>
            </w:pPr>
            <w:r w:rsidRPr="00DA78C5">
              <w:rPr>
                <w:rFonts w:asciiTheme="minorHAnsi" w:hAnsiTheme="minorHAnsi" w:cstheme="minorHAnsi"/>
              </w:rPr>
              <w:t>Descriptions</w:t>
            </w:r>
          </w:p>
        </w:tc>
        <w:tc>
          <w:tcPr>
            <w:tcW w:w="1852" w:type="dxa"/>
            <w:shd w:val="clear" w:color="auto" w:fill="E7E6E6"/>
          </w:tcPr>
          <w:p w14:paraId="0AACCCBB" w14:textId="77777777" w:rsidR="00046249" w:rsidRPr="00DA78C5" w:rsidRDefault="00046249" w:rsidP="00A05754">
            <w:pPr>
              <w:ind w:left="0" w:firstLine="0"/>
              <w:jc w:val="center"/>
              <w:rPr>
                <w:rFonts w:asciiTheme="minorHAnsi" w:hAnsiTheme="minorHAnsi" w:cstheme="minorHAnsi"/>
              </w:rPr>
            </w:pPr>
            <w:r w:rsidRPr="00DA78C5">
              <w:rPr>
                <w:rFonts w:asciiTheme="minorHAnsi" w:hAnsiTheme="minorHAnsi" w:cstheme="minorHAnsi"/>
              </w:rPr>
              <w:t>Qty</w:t>
            </w:r>
          </w:p>
        </w:tc>
      </w:tr>
      <w:tr w:rsidR="00046249" w:rsidRPr="00DA78C5" w14:paraId="1C675788" w14:textId="77777777" w:rsidTr="00A05754">
        <w:trPr>
          <w:jc w:val="center"/>
        </w:trPr>
        <w:tc>
          <w:tcPr>
            <w:tcW w:w="526" w:type="dxa"/>
          </w:tcPr>
          <w:p w14:paraId="2CD9AC7D" w14:textId="77777777" w:rsidR="00046249" w:rsidRPr="00DA78C5" w:rsidRDefault="00046249" w:rsidP="00A05754">
            <w:pPr>
              <w:ind w:left="0" w:firstLine="0"/>
              <w:rPr>
                <w:rFonts w:asciiTheme="minorHAnsi" w:hAnsiTheme="minorHAnsi" w:cstheme="minorHAnsi"/>
              </w:rPr>
            </w:pPr>
            <w:r>
              <w:rPr>
                <w:rFonts w:ascii="Calibri" w:hAnsi="Calibri"/>
                <w:sz w:val="17"/>
                <w:b/>
              </w:rPr>
              <w:t>01</w:t>
            </w:r>
          </w:p>
        </w:tc>
        <w:tc>
          <w:tcPr>
            <w:tcW w:w="1651" w:type="dxa"/>
          </w:tcPr>
          <w:p w14:paraId="35BB1359" w14:textId="77777777" w:rsidR="00046249" w:rsidRPr="00DA78C5" w:rsidRDefault="00046249" w:rsidP="00A05754">
            <w:pPr>
              <w:rPr>
                <w:rFonts w:asciiTheme="minorHAnsi" w:hAnsiTheme="minorHAnsi" w:cstheme="minorHAnsi"/>
              </w:rPr>
            </w:pPr>
            <w:r>
              <w:rPr>
                <w:rFonts w:ascii="Calibri" w:hAnsi="Calibri"/>
                <w:sz w:val="17"/>
                <w:b/>
              </w:rPr>
              <w:t>Functional &amp; Operational User Training</w:t>
            </w:r>
          </w:p>
        </w:tc>
        <w:tc>
          <w:tcPr>
            <w:tcW w:w="3819" w:type="dxa"/>
          </w:tcPr>
          <w:p w14:paraId="64E2124C" w14:textId="77777777" w:rsidR="00046249" w:rsidRPr="00DA78C5" w:rsidRDefault="00046249" w:rsidP="00A05754">
            <w:pPr>
              <w:rPr>
                <w:rFonts w:asciiTheme="minorHAnsi" w:hAnsiTheme="minorHAnsi" w:cstheme="minorHAnsi"/>
              </w:rPr>
            </w:pPr>
            <w:r>
              <w:rPr>
                <w:rFonts w:ascii="Calibri" w:hAnsi="Calibri"/>
                <w:sz w:val="17"/>
              </w:rPr>
              <w:t>Comprehensive end-user training for Legal Division, Branch Legal Officers, and Credit Administration on Case Filing, Progress Steps, CMA, Legal Notices, Auction, and Jari Statements. (5 Days @ BDT 5,000/day = BDT 25,000/-)</w:t>
            </w:r>
          </w:p>
        </w:tc>
        <w:tc>
          <w:tcPr>
            <w:tcW w:w="1852" w:type="dxa"/>
          </w:tcPr>
          <w:p w14:paraId="4FE4ED10" w14:textId="77777777" w:rsidR="00046249" w:rsidRPr="00DA78C5" w:rsidRDefault="00046249" w:rsidP="00A05754">
            <w:pPr>
              <w:rPr>
                <w:rFonts w:asciiTheme="minorHAnsi" w:hAnsiTheme="minorHAnsi" w:cstheme="minorHAnsi"/>
              </w:rPr>
            </w:pPr>
            <w:r>
              <w:rPr>
                <w:rFonts w:ascii="Calibri" w:hAnsi="Calibri"/>
                <w:sz w:val="17"/>
              </w:rPr>
              <w:t>1 Batch (30 Users)</w:t>
            </w:r>
          </w:p>
        </w:tc>
      </w:tr>
      <w:tr w:rsidR="00046249" w:rsidRPr="00DA78C5" w14:paraId="78A7C003" w14:textId="77777777" w:rsidTr="00A05754">
        <w:trPr>
          <w:jc w:val="center"/>
        </w:trPr>
        <w:tc>
          <w:tcPr>
            <w:tcW w:w="526" w:type="dxa"/>
          </w:tcPr>
          <w:p w14:paraId="4395B248" w14:textId="77777777" w:rsidR="00046249" w:rsidRPr="00DA78C5" w:rsidRDefault="00046249" w:rsidP="00A05754">
            <w:pPr>
              <w:ind w:left="0" w:firstLine="0"/>
              <w:rPr>
                <w:rFonts w:asciiTheme="minorHAnsi" w:hAnsiTheme="minorHAnsi" w:cstheme="minorHAnsi"/>
              </w:rPr>
            </w:pPr>
            <w:r>
              <w:rPr>
                <w:rFonts w:ascii="Calibri" w:hAnsi="Calibri"/>
                <w:sz w:val="17"/>
                <w:b/>
              </w:rPr>
              <w:t>02</w:t>
            </w:r>
          </w:p>
        </w:tc>
        <w:tc>
          <w:tcPr>
            <w:tcW w:w="1651" w:type="dxa"/>
          </w:tcPr>
          <w:p w14:paraId="60E53EA2" w14:textId="77777777" w:rsidR="00046249" w:rsidRPr="00DA78C5" w:rsidRDefault="00046249" w:rsidP="00A05754">
            <w:pPr>
              <w:rPr>
                <w:rFonts w:asciiTheme="minorHAnsi" w:hAnsiTheme="minorHAnsi" w:cstheme="minorHAnsi"/>
              </w:rPr>
            </w:pPr>
            <w:r>
              <w:rPr>
                <w:rFonts w:ascii="Calibri" w:hAnsi="Calibri"/>
                <w:sz w:val="17"/>
                <w:b/>
              </w:rPr>
              <w:t>System Administrator &amp; IT Operations Training</w:t>
            </w:r>
          </w:p>
        </w:tc>
        <w:tc>
          <w:tcPr>
            <w:tcW w:w="3819" w:type="dxa"/>
          </w:tcPr>
          <w:p w14:paraId="55A0BBD2" w14:textId="77777777" w:rsidR="00046249" w:rsidRPr="00DA78C5" w:rsidRDefault="00046249" w:rsidP="00A05754">
            <w:pPr>
              <w:rPr>
                <w:rFonts w:asciiTheme="minorHAnsi" w:hAnsiTheme="minorHAnsi" w:cstheme="minorHAnsi"/>
              </w:rPr>
            </w:pPr>
            <w:r>
              <w:rPr>
                <w:rFonts w:ascii="Calibri" w:hAnsi="Calibri"/>
                <w:sz w:val="17"/>
              </w:rPr>
              <w:t>Technical hands-on training for Bank Asia IT, DBAs, and Security Officers on Role-based Access (RBAC), CBS API Gateway, Backup &amp; Recovery, Audit Logging, and System Maintenance. (3 Days @ BDT 5,000/day = BDT 15,000/-)</w:t>
            </w:r>
          </w:p>
        </w:tc>
        <w:tc>
          <w:tcPr>
            <w:tcW w:w="1852" w:type="dxa"/>
          </w:tcPr>
          <w:p w14:paraId="12524181" w14:textId="77777777" w:rsidR="00046249" w:rsidRPr="00DA78C5" w:rsidRDefault="00046249" w:rsidP="00A05754">
            <w:pPr>
              <w:rPr>
                <w:rFonts w:asciiTheme="minorHAnsi" w:hAnsiTheme="minorHAnsi" w:cstheme="minorHAnsi"/>
              </w:rPr>
            </w:pPr>
            <w:r>
              <w:rPr>
                <w:rFonts w:ascii="Calibri" w:hAnsi="Calibri"/>
                <w:sz w:val="17"/>
              </w:rPr>
              <w:t>1 Batch (10 IT Staff)</w:t>
            </w:r>
          </w:p>
        </w:tc>
      </w:tr>
      <w:tr w:rsidR="00046249" w:rsidRPr="00DA78C5" w14:paraId="5AEB95A5" w14:textId="77777777" w:rsidTr="00A05754">
        <w:trPr>
          <w:jc w:val="center"/>
        </w:trPr>
        <w:tc>
          <w:tcPr>
            <w:tcW w:w="526" w:type="dxa"/>
          </w:tcPr>
          <w:p w14:paraId="567E1E3C" w14:textId="77777777" w:rsidR="00046249" w:rsidRPr="00DA78C5" w:rsidRDefault="00046249" w:rsidP="00A05754">
            <w:pPr>
              <w:ind w:left="0" w:firstLine="0"/>
              <w:rPr>
                <w:rFonts w:asciiTheme="minorHAnsi" w:hAnsiTheme="minorHAnsi" w:cstheme="minorHAnsi"/>
              </w:rPr>
            </w:pPr>
            <w:r>
              <w:rPr>
                <w:rFonts w:ascii="Calibri" w:hAnsi="Calibri"/>
                <w:sz w:val="17"/>
                <w:b/>
              </w:rPr>
              <w:t>03</w:t>
            </w:r>
          </w:p>
        </w:tc>
        <w:tc>
          <w:tcPr>
            <w:tcW w:w="1651" w:type="dxa"/>
          </w:tcPr>
          <w:p w14:paraId="3F5ADA69" w14:textId="77777777" w:rsidR="00046249" w:rsidRPr="00DA78C5" w:rsidRDefault="00046249" w:rsidP="00A05754">
            <w:pPr>
              <w:rPr>
                <w:rFonts w:asciiTheme="minorHAnsi" w:hAnsiTheme="minorHAnsi" w:cstheme="minorHAnsi"/>
              </w:rPr>
            </w:pPr>
            <w:r>
              <w:rPr>
                <w:rFonts w:ascii="Calibri" w:hAnsi="Calibri"/>
                <w:sz w:val="17"/>
                <w:b/>
              </w:rPr>
              <w:t>Total Training Program &amp; Commercial Rate</w:t>
            </w:r>
          </w:p>
        </w:tc>
        <w:tc>
          <w:tcPr>
            <w:tcW w:w="3819" w:type="dxa"/>
          </w:tcPr>
          <w:p w14:paraId="1B79B63A" w14:textId="77777777" w:rsidR="00046249" w:rsidRPr="00DA78C5" w:rsidRDefault="00046249" w:rsidP="00A05754">
            <w:pPr>
              <w:rPr>
                <w:rFonts w:asciiTheme="minorHAnsi" w:hAnsiTheme="minorHAnsi" w:cstheme="minorHAnsi"/>
              </w:rPr>
            </w:pPr>
            <w:r>
              <w:rPr>
                <w:rFonts w:ascii="Calibri" w:hAnsi="Calibri"/>
                <w:sz w:val="17"/>
              </w:rPr>
              <w:t>Combined 8-day training program conducted by certified lead domain instructors. Per Diem Rate: BDT 5,000.00 / day (Excl. VAT/Tax) / BDT 5,750.00 / day (Incl. 5% VAT &amp; 10% AIT). Total Cost: BDT 46,000.00 (Incl. Taxes).</w:t>
            </w:r>
          </w:p>
        </w:tc>
        <w:tc>
          <w:tcPr>
            <w:tcW w:w="1852" w:type="dxa"/>
          </w:tcPr>
          <w:p w14:paraId="27509EDF" w14:textId="77777777" w:rsidR="00046249" w:rsidRPr="00DA78C5" w:rsidRDefault="00046249" w:rsidP="00A05754">
            <w:pPr>
              <w:rPr>
                <w:rFonts w:asciiTheme="minorHAnsi" w:hAnsiTheme="minorHAnsi" w:cstheme="minorHAnsi"/>
              </w:rPr>
            </w:pPr>
            <w:r>
              <w:rPr>
                <w:rFonts w:ascii="Calibri" w:hAnsi="Calibri"/>
                <w:sz w:val="17"/>
              </w:rPr>
              <w:t>8 Days Total (2 Batches)</w:t>
            </w:r>
          </w:p>
        </w:tc>
      </w:tr>
    </w:tbl>
    <w:p w14:paraId="1AD8C378" w14:textId="77777777" w:rsidR="00046249" w:rsidRPr="00DA78C5" w:rsidRDefault="00046249" w:rsidP="00046249">
      <w:pPr>
        <w:rPr>
          <w:rFonts w:asciiTheme="minorHAnsi" w:hAnsiTheme="minorHAnsi" w:cstheme="minorHAnsi"/>
        </w:rPr>
      </w:pPr>
    </w:p>
    <w:p w14:paraId="08CF94FC" w14:textId="77777777" w:rsidR="00046249" w:rsidRPr="00DA78C5" w:rsidRDefault="00046249" w:rsidP="000236C6">
      <w:pPr>
        <w:numPr>
          <w:ilvl w:val="0"/>
          <w:numId w:val="17"/>
        </w:numPr>
        <w:spacing w:after="0" w:line="240" w:lineRule="auto"/>
        <w:jc w:val="left"/>
        <w:rPr>
          <w:rFonts w:asciiTheme="minorHAnsi" w:hAnsiTheme="minorHAnsi" w:cstheme="minorHAnsi"/>
        </w:rPr>
      </w:pPr>
      <w:r w:rsidRPr="00DA78C5">
        <w:rPr>
          <w:rFonts w:asciiTheme="minorHAnsi" w:hAnsiTheme="minorHAnsi" w:cstheme="minorHAnsi"/>
        </w:rPr>
        <w:t>If required add additional pages for the specifications</w:t>
      </w:r>
    </w:p>
    <w:p w14:paraId="1E93387A" w14:textId="77777777" w:rsidR="00046249" w:rsidRPr="00DA78C5" w:rsidRDefault="00046249" w:rsidP="00046249">
      <w:pPr>
        <w:widowControl w:val="0"/>
        <w:tabs>
          <w:tab w:val="left" w:pos="900"/>
        </w:tabs>
        <w:spacing w:after="0" w:line="276" w:lineRule="auto"/>
        <w:ind w:left="0" w:firstLine="0"/>
        <w:rPr>
          <w:rFonts w:asciiTheme="minorHAnsi" w:hAnsiTheme="minorHAnsi" w:cstheme="minorHAnsi"/>
        </w:rPr>
      </w:pPr>
    </w:p>
    <w:p w14:paraId="10EA6B40" w14:textId="77777777" w:rsidR="00046249" w:rsidRPr="00DA78C5" w:rsidRDefault="00046249" w:rsidP="00046249">
      <w:pPr>
        <w:spacing w:after="160" w:line="259" w:lineRule="auto"/>
        <w:ind w:left="0" w:firstLine="0"/>
        <w:rPr>
          <w:rFonts w:asciiTheme="minorHAnsi" w:hAnsiTheme="minorHAnsi" w:cstheme="minorHAnsi"/>
        </w:rPr>
      </w:pPr>
    </w:p>
    <w:p w14:paraId="0C21424E" w14:textId="77777777" w:rsidR="00046249" w:rsidRPr="00DA78C5" w:rsidRDefault="00046249" w:rsidP="00046249">
      <w:pPr>
        <w:spacing w:after="160" w:line="259" w:lineRule="auto"/>
        <w:ind w:left="0" w:firstLine="0"/>
        <w:rPr>
          <w:rFonts w:asciiTheme="minorHAnsi" w:hAnsiTheme="minorHAnsi" w:cstheme="minorHAnsi"/>
        </w:rPr>
      </w:pPr>
    </w:p>
    <w:p w14:paraId="72F96BD2" w14:textId="77777777" w:rsidR="00046249" w:rsidRPr="00DA78C5" w:rsidRDefault="00046249" w:rsidP="00046249">
      <w:pPr>
        <w:spacing w:after="160" w:line="259" w:lineRule="auto"/>
        <w:ind w:left="0" w:firstLine="0"/>
        <w:rPr>
          <w:rFonts w:asciiTheme="minorHAnsi" w:hAnsiTheme="minorHAnsi" w:cstheme="minorHAnsi"/>
        </w:rPr>
      </w:pPr>
    </w:p>
    <w:p w14:paraId="65AA4E0C" w14:textId="77777777" w:rsidR="00046249" w:rsidRPr="00DA78C5" w:rsidRDefault="00046249" w:rsidP="00046249">
      <w:pPr>
        <w:spacing w:after="160" w:line="259" w:lineRule="auto"/>
        <w:ind w:left="0" w:firstLine="0"/>
        <w:rPr>
          <w:rFonts w:asciiTheme="minorHAnsi" w:hAnsiTheme="minorHAnsi" w:cstheme="minorHAnsi"/>
        </w:rPr>
      </w:pPr>
    </w:p>
    <w:p w14:paraId="51811ED1" w14:textId="77777777" w:rsidR="00046249" w:rsidRPr="00DA78C5" w:rsidRDefault="00046249" w:rsidP="00046249">
      <w:pPr>
        <w:spacing w:after="160" w:line="259" w:lineRule="auto"/>
        <w:ind w:left="0" w:firstLine="0"/>
        <w:rPr>
          <w:rFonts w:asciiTheme="minorHAnsi" w:hAnsiTheme="minorHAnsi" w:cstheme="minorHAnsi"/>
        </w:rPr>
      </w:pPr>
    </w:p>
    <w:p w14:paraId="61880673" w14:textId="77777777" w:rsidR="00046249" w:rsidRPr="00DA78C5" w:rsidRDefault="00046249" w:rsidP="00046249">
      <w:pPr>
        <w:spacing w:after="160" w:line="259" w:lineRule="auto"/>
        <w:ind w:left="0" w:firstLine="0"/>
        <w:rPr>
          <w:rFonts w:asciiTheme="minorHAnsi" w:hAnsiTheme="minorHAnsi" w:cstheme="minorHAnsi"/>
        </w:rPr>
      </w:pPr>
    </w:p>
    <w:p w14:paraId="3A6C5167" w14:textId="77777777" w:rsidR="00046249" w:rsidRPr="00DA78C5" w:rsidRDefault="00046249" w:rsidP="00046249">
      <w:pPr>
        <w:spacing w:after="160" w:line="259" w:lineRule="auto"/>
        <w:ind w:left="0" w:firstLine="0"/>
        <w:rPr>
          <w:rFonts w:asciiTheme="minorHAnsi" w:hAnsiTheme="minorHAnsi" w:cstheme="minorHAnsi"/>
        </w:rPr>
      </w:pPr>
    </w:p>
    <w:p w14:paraId="687BBE46" w14:textId="77777777" w:rsidR="00046249" w:rsidRPr="00DA78C5" w:rsidRDefault="00046249" w:rsidP="00046249">
      <w:pPr>
        <w:spacing w:after="160" w:line="259" w:lineRule="auto"/>
        <w:ind w:left="0" w:firstLine="0"/>
        <w:rPr>
          <w:rFonts w:asciiTheme="minorHAnsi" w:hAnsiTheme="minorHAnsi" w:cstheme="minorHAnsi"/>
        </w:rPr>
      </w:pPr>
    </w:p>
    <w:p w14:paraId="6E3F65CF" w14:textId="77777777" w:rsidR="00046249" w:rsidRPr="00DA78C5" w:rsidRDefault="00046249" w:rsidP="00046249">
      <w:pPr>
        <w:spacing w:after="160" w:line="259" w:lineRule="auto"/>
        <w:ind w:left="0" w:firstLine="0"/>
        <w:rPr>
          <w:rFonts w:asciiTheme="minorHAnsi" w:hAnsiTheme="minorHAnsi" w:cstheme="minorHAnsi"/>
        </w:rPr>
      </w:pPr>
    </w:p>
    <w:p w14:paraId="1131A300" w14:textId="77777777" w:rsidR="00046249" w:rsidRPr="00DA78C5" w:rsidRDefault="00046249" w:rsidP="00046249">
      <w:pPr>
        <w:spacing w:after="160" w:line="259" w:lineRule="auto"/>
        <w:ind w:left="0" w:firstLine="0"/>
        <w:rPr>
          <w:rFonts w:asciiTheme="minorHAnsi" w:hAnsiTheme="minorHAnsi" w:cstheme="minorHAnsi"/>
        </w:rPr>
      </w:pPr>
    </w:p>
    <w:p w14:paraId="3846E096" w14:textId="77777777" w:rsidR="00046249" w:rsidRPr="00DA78C5" w:rsidRDefault="00046249" w:rsidP="00046249">
      <w:pPr>
        <w:spacing w:after="160" w:line="259" w:lineRule="auto"/>
        <w:ind w:left="0" w:firstLine="0"/>
        <w:rPr>
          <w:rFonts w:asciiTheme="minorHAnsi" w:hAnsiTheme="minorHAnsi" w:cstheme="minorHAnsi"/>
        </w:rPr>
      </w:pPr>
    </w:p>
    <w:p w14:paraId="1222AD11" w14:textId="77777777" w:rsidR="00046249" w:rsidRPr="00DA78C5" w:rsidRDefault="00046249" w:rsidP="00046249">
      <w:pPr>
        <w:spacing w:after="160" w:line="259" w:lineRule="auto"/>
        <w:ind w:left="0" w:firstLine="0"/>
        <w:rPr>
          <w:rFonts w:asciiTheme="minorHAnsi" w:hAnsiTheme="minorHAnsi" w:cstheme="minorHAnsi"/>
        </w:rPr>
      </w:pPr>
    </w:p>
    <w:p w14:paraId="57561F18" w14:textId="77777777" w:rsidR="00046249" w:rsidRPr="00DA78C5" w:rsidRDefault="00046249" w:rsidP="00046249">
      <w:pPr>
        <w:spacing w:after="160" w:line="259" w:lineRule="auto"/>
        <w:ind w:left="0" w:firstLine="0"/>
        <w:rPr>
          <w:rFonts w:asciiTheme="minorHAnsi" w:hAnsiTheme="minorHAnsi" w:cstheme="minorHAnsi"/>
        </w:rPr>
      </w:pPr>
    </w:p>
    <w:p w14:paraId="1DF3C538" w14:textId="77777777" w:rsidR="00046249" w:rsidRPr="00DA78C5" w:rsidRDefault="00046249" w:rsidP="00046249">
      <w:pPr>
        <w:spacing w:after="160" w:line="259" w:lineRule="auto"/>
        <w:ind w:left="0" w:firstLine="0"/>
        <w:rPr>
          <w:rFonts w:asciiTheme="minorHAnsi" w:hAnsiTheme="minorHAnsi" w:cstheme="minorHAnsi"/>
        </w:rPr>
      </w:pPr>
    </w:p>
    <w:p w14:paraId="2BE1C598" w14:textId="77777777" w:rsidR="00046249" w:rsidRPr="00DA78C5" w:rsidRDefault="00046249" w:rsidP="00046249">
      <w:pPr>
        <w:spacing w:after="160" w:line="259" w:lineRule="auto"/>
        <w:ind w:left="0" w:firstLine="0"/>
        <w:rPr>
          <w:rFonts w:asciiTheme="minorHAnsi" w:hAnsiTheme="minorHAnsi" w:cstheme="minorHAnsi"/>
        </w:rPr>
      </w:pPr>
    </w:p>
    <w:p w14:paraId="0F66204E" w14:textId="77777777" w:rsidR="00046249" w:rsidRPr="00DA78C5" w:rsidRDefault="00046249" w:rsidP="00046249">
      <w:pPr>
        <w:widowControl w:val="0"/>
        <w:tabs>
          <w:tab w:val="left" w:pos="900"/>
        </w:tabs>
        <w:spacing w:after="0" w:line="276" w:lineRule="auto"/>
        <w:rPr>
          <w:rFonts w:asciiTheme="minorHAnsi" w:hAnsiTheme="minorHAnsi" w:cstheme="minorHAnsi"/>
        </w:rPr>
      </w:pPr>
    </w:p>
    <w:p w14:paraId="5BF1F9C5" w14:textId="77777777" w:rsidR="00046249" w:rsidRPr="00DA78C5" w:rsidRDefault="00046249" w:rsidP="00046249">
      <w:pPr>
        <w:spacing w:after="160" w:line="259" w:lineRule="auto"/>
        <w:ind w:left="0" w:firstLine="0"/>
        <w:jc w:val="left"/>
        <w:rPr>
          <w:rFonts w:asciiTheme="minorHAnsi" w:hAnsiTheme="minorHAnsi" w:cstheme="minorHAnsi"/>
          <w:u w:val="single"/>
        </w:rPr>
      </w:pPr>
    </w:p>
    <w:p w14:paraId="6D07E590" w14:textId="77777777" w:rsidR="00046249" w:rsidRPr="00DA78C5" w:rsidRDefault="00046249" w:rsidP="00046249">
      <w:pPr>
        <w:spacing w:after="160" w:line="259" w:lineRule="auto"/>
        <w:ind w:left="0" w:firstLine="0"/>
        <w:jc w:val="left"/>
        <w:rPr>
          <w:rFonts w:asciiTheme="minorHAnsi" w:hAnsiTheme="minorHAnsi" w:cstheme="minorHAnsi"/>
        </w:rPr>
      </w:pPr>
      <w:r w:rsidRPr="00DA78C5">
        <w:rPr>
          <w:rFonts w:asciiTheme="minorHAnsi" w:hAnsiTheme="minorHAnsi" w:cstheme="minorHAnsi"/>
        </w:rPr>
        <w:br w:type="page"/>
      </w:r>
    </w:p>
    <w:tbl>
      <w:tblPr>
        <w:tblpPr w:leftFromText="180" w:rightFromText="180" w:vertAnchor="text" w:tblpY="143"/>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8550"/>
      </w:tblGrid>
      <w:tr w:rsidR="00046249" w:rsidRPr="00DA78C5" w14:paraId="7A443FEF" w14:textId="77777777" w:rsidTr="00A05754">
        <w:trPr>
          <w:trHeight w:val="706"/>
        </w:trPr>
        <w:tc>
          <w:tcPr>
            <w:tcW w:w="1075" w:type="dxa"/>
            <w:shd w:val="clear" w:color="auto" w:fill="D9D9D9"/>
            <w:vAlign w:val="center"/>
          </w:tcPr>
          <w:p w14:paraId="62FEADD6" w14:textId="6DCB4F2B" w:rsidR="00046249" w:rsidRPr="00906245" w:rsidRDefault="00046249" w:rsidP="000236C6">
            <w:pPr>
              <w:pStyle w:val="ListParagraph"/>
              <w:numPr>
                <w:ilvl w:val="0"/>
                <w:numId w:val="48"/>
              </w:numPr>
              <w:tabs>
                <w:tab w:val="left" w:pos="-720"/>
                <w:tab w:val="left" w:pos="720"/>
                <w:tab w:val="right" w:pos="9000"/>
              </w:tabs>
              <w:rPr>
                <w:rFonts w:asciiTheme="minorHAnsi" w:hAnsiTheme="minorHAnsi" w:cstheme="minorHAnsi"/>
                <w:b/>
                <w:bCs/>
              </w:rPr>
            </w:pPr>
          </w:p>
        </w:tc>
        <w:tc>
          <w:tcPr>
            <w:tcW w:w="8550" w:type="dxa"/>
            <w:shd w:val="clear" w:color="auto" w:fill="D9D9D9"/>
            <w:vAlign w:val="center"/>
          </w:tcPr>
          <w:p w14:paraId="5F5FD391" w14:textId="77777777" w:rsidR="00046249" w:rsidRPr="00DA78C5" w:rsidRDefault="00046249" w:rsidP="00A05754">
            <w:pPr>
              <w:tabs>
                <w:tab w:val="left" w:pos="-720"/>
                <w:tab w:val="left" w:pos="720"/>
                <w:tab w:val="right" w:pos="9000"/>
              </w:tabs>
              <w:ind w:left="0" w:firstLine="0"/>
              <w:rPr>
                <w:rFonts w:asciiTheme="minorHAnsi" w:hAnsiTheme="minorHAnsi" w:cstheme="minorHAnsi"/>
                <w:b/>
                <w:bCs/>
              </w:rPr>
            </w:pPr>
            <w:r w:rsidRPr="00DA78C5">
              <w:rPr>
                <w:rFonts w:asciiTheme="minorHAnsi" w:hAnsiTheme="minorHAnsi" w:cstheme="minorHAnsi"/>
                <w:b/>
                <w:bCs/>
              </w:rPr>
              <w:t>Financial Proposal Submission Format</w:t>
            </w:r>
          </w:p>
        </w:tc>
      </w:tr>
    </w:tbl>
    <w:p w14:paraId="2755A0FF" w14:textId="77777777" w:rsidR="00046249" w:rsidRPr="00DA78C5" w:rsidRDefault="00046249" w:rsidP="00046249">
      <w:pPr>
        <w:spacing w:after="0" w:line="240" w:lineRule="auto"/>
        <w:ind w:left="0" w:firstLine="0"/>
        <w:rPr>
          <w:rFonts w:asciiTheme="minorHAnsi" w:hAnsiTheme="minorHAnsi" w:cstheme="minorHAnsi"/>
        </w:rPr>
      </w:pPr>
    </w:p>
    <w:p w14:paraId="0866E104" w14:textId="71725838" w:rsidR="00046249" w:rsidRPr="00D678DB" w:rsidRDefault="0053207F" w:rsidP="00046249">
      <w:pPr>
        <w:spacing w:after="0"/>
        <w:ind w:left="720" w:hanging="720"/>
        <w:rPr>
          <w:rFonts w:asciiTheme="minorHAnsi" w:hAnsiTheme="minorHAnsi" w:cstheme="minorHAnsi"/>
          <w:b/>
          <w:bCs/>
          <w:color w:val="auto"/>
        </w:rPr>
      </w:pPr>
      <w:r w:rsidRPr="0053207F">
        <w:rPr>
          <w:rFonts w:asciiTheme="minorHAnsi" w:hAnsiTheme="minorHAnsi" w:cstheme="minorHAnsi"/>
          <w:b/>
          <w:bCs/>
          <w:color w:val="auto"/>
        </w:rPr>
        <w:t>Litigation Management System (LMS)</w:t>
      </w:r>
    </w:p>
    <w:p w14:paraId="26D3C872" w14:textId="77777777" w:rsidR="003D034C" w:rsidRPr="00DA78C5" w:rsidRDefault="003D034C" w:rsidP="00046249">
      <w:pPr>
        <w:spacing w:after="0"/>
        <w:ind w:left="720" w:hanging="720"/>
        <w:rPr>
          <w:rFonts w:asciiTheme="minorHAnsi" w:hAnsiTheme="minorHAnsi" w:cstheme="minorHAnsi"/>
        </w:rPr>
      </w:pPr>
    </w:p>
    <w:tbl>
      <w:tblPr>
        <w:tblW w:w="114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430"/>
        <w:gridCol w:w="720"/>
        <w:gridCol w:w="630"/>
        <w:gridCol w:w="900"/>
        <w:gridCol w:w="1620"/>
        <w:gridCol w:w="900"/>
        <w:gridCol w:w="720"/>
        <w:gridCol w:w="720"/>
        <w:gridCol w:w="810"/>
        <w:gridCol w:w="895"/>
      </w:tblGrid>
      <w:tr w:rsidR="003E10F1" w:rsidRPr="00730E16" w14:paraId="6E9E69DF" w14:textId="6A2FDDB8" w:rsidTr="00F729CA">
        <w:trPr>
          <w:trHeight w:val="431"/>
          <w:jc w:val="center"/>
        </w:trPr>
        <w:tc>
          <w:tcPr>
            <w:tcW w:w="1080" w:type="dxa"/>
            <w:vMerge w:val="restart"/>
            <w:vAlign w:val="center"/>
          </w:tcPr>
          <w:p w14:paraId="6DD30E1F" w14:textId="77777777" w:rsidR="003E10F1" w:rsidRPr="00730E16" w:rsidRDefault="003E10F1" w:rsidP="00A05754">
            <w:pPr>
              <w:pBdr>
                <w:top w:val="nil"/>
                <w:left w:val="nil"/>
                <w:bottom w:val="nil"/>
                <w:right w:val="nil"/>
                <w:between w:val="nil"/>
              </w:pBdr>
              <w:spacing w:after="0" w:line="240" w:lineRule="auto"/>
              <w:ind w:left="0" w:firstLine="0"/>
              <w:rPr>
                <w:rFonts w:asciiTheme="minorHAnsi" w:hAnsiTheme="minorHAnsi" w:cstheme="minorHAnsi"/>
                <w:sz w:val="18"/>
                <w:szCs w:val="18"/>
              </w:rPr>
            </w:pPr>
          </w:p>
          <w:p w14:paraId="54D1B9E4" w14:textId="3965781C" w:rsidR="003E10F1" w:rsidRPr="00730E16" w:rsidRDefault="003E10F1" w:rsidP="00D333B4">
            <w:pPr>
              <w:pBdr>
                <w:top w:val="nil"/>
                <w:left w:val="nil"/>
                <w:bottom w:val="nil"/>
                <w:right w:val="nil"/>
                <w:between w:val="nil"/>
              </w:pBdr>
              <w:spacing w:after="0" w:line="240" w:lineRule="auto"/>
              <w:ind w:left="70" w:right="260" w:hanging="260"/>
              <w:jc w:val="center"/>
              <w:rPr>
                <w:rFonts w:asciiTheme="minorHAnsi" w:hAnsiTheme="minorHAnsi" w:cstheme="minorHAnsi"/>
                <w:sz w:val="18"/>
                <w:szCs w:val="18"/>
              </w:rPr>
            </w:pPr>
            <w:r w:rsidRPr="00730E16">
              <w:rPr>
                <w:rFonts w:asciiTheme="minorHAnsi" w:hAnsiTheme="minorHAnsi" w:cstheme="minorHAnsi"/>
                <w:sz w:val="18"/>
                <w:szCs w:val="18"/>
              </w:rPr>
              <w:t>Product</w:t>
            </w:r>
            <w:r w:rsidR="00D333B4">
              <w:rPr>
                <w:rFonts w:asciiTheme="minorHAnsi" w:hAnsiTheme="minorHAnsi" w:cstheme="minorHAnsi"/>
                <w:sz w:val="18"/>
                <w:szCs w:val="18"/>
              </w:rPr>
              <w:t xml:space="preserve"> </w:t>
            </w:r>
            <w:r w:rsidRPr="00730E16">
              <w:rPr>
                <w:rFonts w:asciiTheme="minorHAnsi" w:hAnsiTheme="minorHAnsi" w:cstheme="minorHAnsi"/>
                <w:sz w:val="18"/>
                <w:szCs w:val="18"/>
              </w:rPr>
              <w:t>Name</w:t>
            </w:r>
          </w:p>
        </w:tc>
        <w:tc>
          <w:tcPr>
            <w:tcW w:w="2430" w:type="dxa"/>
            <w:vMerge w:val="restart"/>
            <w:vAlign w:val="center"/>
          </w:tcPr>
          <w:p w14:paraId="0CD538C5"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Proposed Product</w:t>
            </w:r>
          </w:p>
          <w:p w14:paraId="6AEFA858"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[License detail (module, user, etc.) and offered BOQ detail with the line of items]</w:t>
            </w:r>
          </w:p>
        </w:tc>
        <w:tc>
          <w:tcPr>
            <w:tcW w:w="720" w:type="dxa"/>
            <w:vMerge w:val="restart"/>
            <w:vAlign w:val="center"/>
          </w:tcPr>
          <w:p w14:paraId="071A1C74" w14:textId="3D7DF32E" w:rsidR="003E10F1" w:rsidRPr="00730E16" w:rsidRDefault="00730E16" w:rsidP="00730E16">
            <w:pPr>
              <w:pBdr>
                <w:top w:val="nil"/>
                <w:left w:val="nil"/>
                <w:bottom w:val="nil"/>
                <w:right w:val="nil"/>
                <w:between w:val="nil"/>
              </w:pBdr>
              <w:spacing w:after="0" w:line="240" w:lineRule="auto"/>
              <w:ind w:left="0" w:hanging="170"/>
              <w:rPr>
                <w:rFonts w:asciiTheme="minorHAnsi" w:hAnsiTheme="minorHAnsi" w:cstheme="minorHAnsi"/>
                <w:sz w:val="18"/>
                <w:szCs w:val="18"/>
              </w:rPr>
            </w:pPr>
            <w:r>
              <w:rPr>
                <w:rFonts w:asciiTheme="minorHAnsi" w:hAnsiTheme="minorHAnsi" w:cstheme="minorHAnsi"/>
                <w:sz w:val="18"/>
                <w:szCs w:val="18"/>
              </w:rPr>
              <w:t xml:space="preserve"> </w:t>
            </w:r>
            <w:r w:rsidR="003E10F1" w:rsidRPr="00730E16">
              <w:rPr>
                <w:rFonts w:asciiTheme="minorHAnsi" w:hAnsiTheme="minorHAnsi" w:cstheme="minorHAnsi"/>
                <w:sz w:val="18"/>
                <w:szCs w:val="18"/>
              </w:rPr>
              <w:t>Model/Version</w:t>
            </w:r>
          </w:p>
        </w:tc>
        <w:tc>
          <w:tcPr>
            <w:tcW w:w="630" w:type="dxa"/>
            <w:vMerge w:val="restart"/>
            <w:vAlign w:val="center"/>
          </w:tcPr>
          <w:p w14:paraId="0FC23196" w14:textId="60B50E64"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Qty</w:t>
            </w:r>
          </w:p>
        </w:tc>
        <w:tc>
          <w:tcPr>
            <w:tcW w:w="900" w:type="dxa"/>
            <w:vMerge w:val="restart"/>
            <w:vAlign w:val="center"/>
          </w:tcPr>
          <w:p w14:paraId="27F4F7BF"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Unit Price</w:t>
            </w:r>
          </w:p>
        </w:tc>
        <w:tc>
          <w:tcPr>
            <w:tcW w:w="1620" w:type="dxa"/>
            <w:vMerge w:val="restart"/>
            <w:vAlign w:val="center"/>
          </w:tcPr>
          <w:p w14:paraId="6BEFAF3E" w14:textId="5A8A00EA" w:rsidR="003E10F1" w:rsidRPr="00730E16" w:rsidRDefault="003E10F1" w:rsidP="003E10F1">
            <w:pPr>
              <w:pBdr>
                <w:top w:val="nil"/>
                <w:left w:val="nil"/>
                <w:bottom w:val="nil"/>
                <w:right w:val="nil"/>
                <w:between w:val="nil"/>
              </w:pBdr>
              <w:spacing w:after="0" w:line="240" w:lineRule="auto"/>
              <w:ind w:left="-110" w:firstLine="0"/>
              <w:jc w:val="center"/>
              <w:rPr>
                <w:rFonts w:asciiTheme="minorHAnsi" w:hAnsiTheme="minorHAnsi" w:cstheme="minorHAnsi"/>
                <w:sz w:val="18"/>
                <w:szCs w:val="18"/>
              </w:rPr>
            </w:pPr>
            <w:r w:rsidRPr="00730E16">
              <w:rPr>
                <w:rFonts w:asciiTheme="minorHAnsi" w:hAnsiTheme="minorHAnsi" w:cstheme="minorHAnsi"/>
                <w:sz w:val="18"/>
                <w:szCs w:val="18"/>
              </w:rPr>
              <w:t>Tax, VAT, AIT (Mention the %)</w:t>
            </w:r>
          </w:p>
        </w:tc>
        <w:tc>
          <w:tcPr>
            <w:tcW w:w="900" w:type="dxa"/>
            <w:vMerge w:val="restart"/>
            <w:vAlign w:val="center"/>
          </w:tcPr>
          <w:p w14:paraId="7BD13353" w14:textId="41EAE8BF"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Total Price</w:t>
            </w:r>
          </w:p>
        </w:tc>
        <w:tc>
          <w:tcPr>
            <w:tcW w:w="2250" w:type="dxa"/>
            <w:gridSpan w:val="3"/>
          </w:tcPr>
          <w:p w14:paraId="23AAE84C" w14:textId="1B99D70C"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Yearly AMC after 3</w:t>
            </w:r>
            <w:r w:rsidRPr="00730E16">
              <w:rPr>
                <w:rFonts w:asciiTheme="minorHAnsi" w:hAnsiTheme="minorHAnsi" w:cstheme="minorHAnsi"/>
                <w:sz w:val="18"/>
                <w:szCs w:val="18"/>
                <w:vertAlign w:val="superscript"/>
              </w:rPr>
              <w:t>rd</w:t>
            </w:r>
            <w:r w:rsidRPr="00730E16">
              <w:rPr>
                <w:rFonts w:asciiTheme="minorHAnsi" w:hAnsiTheme="minorHAnsi" w:cstheme="minorHAnsi"/>
                <w:sz w:val="18"/>
                <w:szCs w:val="18"/>
              </w:rPr>
              <w:t xml:space="preserve"> Year inclusive all</w:t>
            </w:r>
          </w:p>
        </w:tc>
        <w:tc>
          <w:tcPr>
            <w:tcW w:w="895" w:type="dxa"/>
          </w:tcPr>
          <w:p w14:paraId="4959BC5A" w14:textId="1E00C33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Grand Total</w:t>
            </w:r>
          </w:p>
        </w:tc>
      </w:tr>
      <w:tr w:rsidR="003E10F1" w:rsidRPr="00730E16" w14:paraId="44EC4C3F" w14:textId="129BA0BD" w:rsidTr="00F729CA">
        <w:trPr>
          <w:trHeight w:val="188"/>
          <w:jc w:val="center"/>
        </w:trPr>
        <w:tc>
          <w:tcPr>
            <w:tcW w:w="1080" w:type="dxa"/>
            <w:vMerge/>
            <w:vAlign w:val="center"/>
          </w:tcPr>
          <w:p w14:paraId="4E508E0A"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2430" w:type="dxa"/>
            <w:vMerge/>
            <w:vAlign w:val="center"/>
          </w:tcPr>
          <w:p w14:paraId="0366038E"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720" w:type="dxa"/>
            <w:vMerge/>
            <w:vAlign w:val="center"/>
          </w:tcPr>
          <w:p w14:paraId="7BA323F7"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630" w:type="dxa"/>
            <w:vMerge/>
            <w:vAlign w:val="center"/>
          </w:tcPr>
          <w:p w14:paraId="3CA7C293"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900" w:type="dxa"/>
            <w:vMerge/>
            <w:vAlign w:val="center"/>
          </w:tcPr>
          <w:p w14:paraId="0AE06762"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1620" w:type="dxa"/>
            <w:vMerge/>
          </w:tcPr>
          <w:p w14:paraId="00FDCFCF" w14:textId="7777777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900" w:type="dxa"/>
            <w:vMerge/>
            <w:vAlign w:val="center"/>
          </w:tcPr>
          <w:p w14:paraId="5DEAD63E" w14:textId="6522BEC7" w:rsidR="003E10F1" w:rsidRPr="00730E16" w:rsidRDefault="003E10F1" w:rsidP="00A05754">
            <w:pPr>
              <w:widowControl w:val="0"/>
              <w:pBdr>
                <w:top w:val="nil"/>
                <w:left w:val="nil"/>
                <w:bottom w:val="nil"/>
                <w:right w:val="nil"/>
                <w:between w:val="nil"/>
              </w:pBdr>
              <w:spacing w:after="0" w:line="276" w:lineRule="auto"/>
              <w:ind w:left="0" w:firstLine="0"/>
              <w:jc w:val="left"/>
              <w:rPr>
                <w:rFonts w:asciiTheme="minorHAnsi" w:hAnsiTheme="minorHAnsi" w:cstheme="minorHAnsi"/>
                <w:sz w:val="18"/>
                <w:szCs w:val="18"/>
              </w:rPr>
            </w:pPr>
          </w:p>
        </w:tc>
        <w:tc>
          <w:tcPr>
            <w:tcW w:w="720" w:type="dxa"/>
          </w:tcPr>
          <w:p w14:paraId="1529F8D8" w14:textId="77777777" w:rsidR="003E10F1" w:rsidRPr="00730E16" w:rsidRDefault="003E10F1" w:rsidP="0053207F">
            <w:pPr>
              <w:pBdr>
                <w:top w:val="nil"/>
                <w:left w:val="nil"/>
                <w:bottom w:val="nil"/>
                <w:right w:val="nil"/>
                <w:between w:val="nil"/>
              </w:pBdr>
              <w:spacing w:after="0" w:line="240" w:lineRule="auto"/>
              <w:ind w:left="70" w:hanging="170"/>
              <w:rPr>
                <w:rFonts w:asciiTheme="minorHAnsi" w:hAnsiTheme="minorHAnsi" w:cstheme="minorHAnsi"/>
                <w:sz w:val="18"/>
                <w:szCs w:val="18"/>
              </w:rPr>
            </w:pPr>
            <w:r w:rsidRPr="00730E16">
              <w:rPr>
                <w:rFonts w:asciiTheme="minorHAnsi" w:hAnsiTheme="minorHAnsi" w:cstheme="minorHAnsi"/>
                <w:sz w:val="18"/>
                <w:szCs w:val="18"/>
              </w:rPr>
              <w:t>4</w:t>
            </w:r>
            <w:r w:rsidRPr="00730E16">
              <w:rPr>
                <w:rFonts w:asciiTheme="minorHAnsi" w:hAnsiTheme="minorHAnsi" w:cstheme="minorHAnsi"/>
                <w:sz w:val="18"/>
                <w:szCs w:val="18"/>
                <w:vertAlign w:val="superscript"/>
              </w:rPr>
              <w:t>th</w:t>
            </w:r>
            <w:r w:rsidRPr="00730E16">
              <w:rPr>
                <w:rFonts w:asciiTheme="minorHAnsi" w:hAnsiTheme="minorHAnsi" w:cstheme="minorHAnsi"/>
                <w:sz w:val="18"/>
                <w:szCs w:val="18"/>
              </w:rPr>
              <w:t xml:space="preserve"> Year</w:t>
            </w:r>
          </w:p>
        </w:tc>
        <w:tc>
          <w:tcPr>
            <w:tcW w:w="720" w:type="dxa"/>
          </w:tcPr>
          <w:p w14:paraId="063C34AA"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5</w:t>
            </w:r>
            <w:r w:rsidRPr="00730E16">
              <w:rPr>
                <w:rFonts w:asciiTheme="minorHAnsi" w:hAnsiTheme="minorHAnsi" w:cstheme="minorHAnsi"/>
                <w:sz w:val="18"/>
                <w:szCs w:val="18"/>
                <w:vertAlign w:val="superscript"/>
              </w:rPr>
              <w:t>th</w:t>
            </w:r>
            <w:r w:rsidRPr="00730E16">
              <w:rPr>
                <w:rFonts w:asciiTheme="minorHAnsi" w:hAnsiTheme="minorHAnsi" w:cstheme="minorHAnsi"/>
                <w:sz w:val="18"/>
                <w:szCs w:val="18"/>
              </w:rPr>
              <w:t xml:space="preserve"> Year</w:t>
            </w:r>
          </w:p>
        </w:tc>
        <w:tc>
          <w:tcPr>
            <w:tcW w:w="810" w:type="dxa"/>
          </w:tcPr>
          <w:p w14:paraId="4EBD0817"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r w:rsidRPr="00730E16">
              <w:rPr>
                <w:rFonts w:asciiTheme="minorHAnsi" w:hAnsiTheme="minorHAnsi" w:cstheme="minorHAnsi"/>
                <w:sz w:val="18"/>
                <w:szCs w:val="18"/>
              </w:rPr>
              <w:t>6</w:t>
            </w:r>
            <w:r w:rsidRPr="00730E16">
              <w:rPr>
                <w:rFonts w:asciiTheme="minorHAnsi" w:hAnsiTheme="minorHAnsi" w:cstheme="minorHAnsi"/>
                <w:sz w:val="18"/>
                <w:szCs w:val="18"/>
                <w:vertAlign w:val="superscript"/>
              </w:rPr>
              <w:t>th</w:t>
            </w:r>
            <w:r w:rsidRPr="00730E16">
              <w:rPr>
                <w:rFonts w:asciiTheme="minorHAnsi" w:hAnsiTheme="minorHAnsi" w:cstheme="minorHAnsi"/>
                <w:sz w:val="18"/>
                <w:szCs w:val="18"/>
              </w:rPr>
              <w:t xml:space="preserve"> Year</w:t>
            </w:r>
          </w:p>
        </w:tc>
        <w:tc>
          <w:tcPr>
            <w:tcW w:w="895" w:type="dxa"/>
          </w:tcPr>
          <w:p w14:paraId="7772368B" w14:textId="77777777" w:rsidR="003E10F1" w:rsidRPr="00730E16" w:rsidRDefault="003E10F1" w:rsidP="00A05754">
            <w:pPr>
              <w:pBdr>
                <w:top w:val="nil"/>
                <w:left w:val="nil"/>
                <w:bottom w:val="nil"/>
                <w:right w:val="nil"/>
                <w:between w:val="nil"/>
              </w:pBdr>
              <w:spacing w:after="0" w:line="240" w:lineRule="auto"/>
              <w:ind w:left="150" w:firstLine="0"/>
              <w:rPr>
                <w:rFonts w:asciiTheme="minorHAnsi" w:hAnsiTheme="minorHAnsi" w:cstheme="minorHAnsi"/>
                <w:sz w:val="18"/>
                <w:szCs w:val="18"/>
              </w:rPr>
            </w:pPr>
          </w:p>
        </w:tc>
      </w:tr>
      <w:tr w:rsidR="0053207F" w:rsidRPr="00730E16" w14:paraId="3A22C451" w14:textId="73A36210" w:rsidTr="00F729CA">
        <w:trPr>
          <w:trHeight w:val="64"/>
          <w:jc w:val="center"/>
        </w:trPr>
        <w:tc>
          <w:tcPr>
            <w:tcW w:w="1080" w:type="dxa"/>
            <w:vAlign w:val="center"/>
          </w:tcPr>
          <w:p w14:paraId="3835EA53" w14:textId="55B29E37" w:rsidR="0053207F" w:rsidRPr="00730E16" w:rsidRDefault="0053207F" w:rsidP="00D333B4">
            <w:pPr>
              <w:pBdr>
                <w:top w:val="nil"/>
                <w:left w:val="nil"/>
                <w:bottom w:val="nil"/>
                <w:right w:val="nil"/>
                <w:between w:val="nil"/>
              </w:pBdr>
              <w:spacing w:after="0" w:line="240" w:lineRule="auto"/>
              <w:ind w:left="0" w:firstLine="0"/>
              <w:jc w:val="left"/>
              <w:rPr>
                <w:rFonts w:asciiTheme="minorHAnsi" w:hAnsiTheme="minorHAnsi" w:cstheme="minorHAnsi"/>
                <w:sz w:val="18"/>
                <w:szCs w:val="18"/>
              </w:rPr>
            </w:pPr>
            <w:r>
              <w:rPr>
                <w:rFonts w:ascii="Calibri" w:hAnsi="Calibri"/>
                <w:sz w:val="17"/>
                <w:b/>
              </w:rPr>
              <w:t>Litigation Management System (LMS)</w:t>
            </w:r>
          </w:p>
        </w:tc>
        <w:tc>
          <w:tcPr>
            <w:tcW w:w="2430" w:type="dxa"/>
            <w:vAlign w:val="center"/>
          </w:tcPr>
          <w:p w14:paraId="076B390A"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r>
              <w:rPr>
                <w:rFonts w:ascii="Calibri" w:hAnsi="Calibri"/>
                <w:sz w:val="16"/>
              </w:rPr>
              <w:t>Skoder LMS Enterprise (Case Tracking, Recovery, Auction, WOA, CBS API Integration, Bangladesh Bank MIS Reporting) with 3-Year Warranty &amp; Comprehensive Support</w:t>
            </w:r>
          </w:p>
        </w:tc>
        <w:tc>
          <w:tcPr>
            <w:tcW w:w="720" w:type="dxa"/>
            <w:vAlign w:val="center"/>
          </w:tcPr>
          <w:p w14:paraId="3777E1AA"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r>
              <w:rPr>
                <w:rFonts w:ascii="Calibri" w:hAnsi="Calibri"/>
                <w:sz w:val="16"/>
              </w:rPr>
              <w:t>v1.0 (Bank Enterprise Edition)</w:t>
            </w:r>
          </w:p>
        </w:tc>
        <w:tc>
          <w:tcPr>
            <w:tcW w:w="630" w:type="dxa"/>
          </w:tcPr>
          <w:p w14:paraId="0D1916F8"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r>
              <w:rPr>
                <w:rFonts w:ascii="Calibri" w:hAnsi="Calibri"/>
                <w:sz w:val="16"/>
              </w:rPr>
              <w:t>01 (Enterprise Bank-wide License)</w:t>
            </w:r>
          </w:p>
        </w:tc>
        <w:tc>
          <w:tcPr>
            <w:tcW w:w="900" w:type="dxa"/>
            <w:vAlign w:val="center"/>
          </w:tcPr>
          <w:p w14:paraId="1692E444"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r>
              <w:rPr>
                <w:rFonts w:ascii="Calibri" w:hAnsi="Calibri"/>
                <w:sz w:val="17"/>
              </w:rPr>
              <w:t>1,500,000.00</w:t>
            </w:r>
          </w:p>
        </w:tc>
        <w:tc>
          <w:tcPr>
            <w:tcW w:w="1620" w:type="dxa"/>
          </w:tcPr>
          <w:p w14:paraId="0FD25047"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r>
              <w:rPr>
                <w:rFonts w:ascii="Calibri" w:hAnsi="Calibri"/>
                <w:sz w:val="16"/>
              </w:rPr>
              <w:t>VAT 5% (75,000.00) + AIT 10% (150,000.00) = 15% (225,000.00)</w:t>
            </w:r>
          </w:p>
        </w:tc>
        <w:tc>
          <w:tcPr>
            <w:tcW w:w="900" w:type="dxa"/>
            <w:vAlign w:val="center"/>
          </w:tcPr>
          <w:p w14:paraId="1C4BB2B6" w14:textId="2419E0D0"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r>
              <w:rPr>
                <w:rFonts w:ascii="Calibri" w:hAnsi="Calibri"/>
                <w:sz w:val="17"/>
                <w:b/>
              </w:rPr>
              <w:t>1,725,000.00</w:t>
            </w:r>
          </w:p>
        </w:tc>
        <w:tc>
          <w:tcPr>
            <w:tcW w:w="720" w:type="dxa"/>
          </w:tcPr>
          <w:p w14:paraId="1F13B7D3"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r>
              <w:rPr>
                <w:rFonts w:ascii="Calibri" w:hAnsi="Calibri"/>
                <w:sz w:val="17"/>
              </w:rPr>
              <w:t>402,500.00</w:t>
            </w:r>
          </w:p>
        </w:tc>
        <w:tc>
          <w:tcPr>
            <w:tcW w:w="720" w:type="dxa"/>
          </w:tcPr>
          <w:p w14:paraId="527FECF9"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r>
              <w:rPr>
                <w:rFonts w:ascii="Calibri" w:hAnsi="Calibri"/>
                <w:sz w:val="17"/>
              </w:rPr>
              <w:t>402,500.00</w:t>
            </w:r>
          </w:p>
        </w:tc>
        <w:tc>
          <w:tcPr>
            <w:tcW w:w="810" w:type="dxa"/>
          </w:tcPr>
          <w:p w14:paraId="10B2E5B3"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r>
              <w:rPr>
                <w:rFonts w:ascii="Calibri" w:hAnsi="Calibri"/>
                <w:sz w:val="17"/>
              </w:rPr>
              <w:t>402,500.00</w:t>
            </w:r>
          </w:p>
        </w:tc>
        <w:tc>
          <w:tcPr>
            <w:tcW w:w="895" w:type="dxa"/>
          </w:tcPr>
          <w:p w14:paraId="5DF5EB7C"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r>
              <w:rPr>
                <w:rFonts w:ascii="Calibri" w:hAnsi="Calibri"/>
                <w:sz w:val="17"/>
                <w:b/>
              </w:rPr>
              <w:t>2,932,500.00</w:t>
            </w:r>
          </w:p>
        </w:tc>
      </w:tr>
      <w:tr w:rsidR="0053207F" w:rsidRPr="00730E16" w14:paraId="67311E41" w14:textId="3E57CEA3" w:rsidTr="00F729CA">
        <w:trPr>
          <w:trHeight w:val="64"/>
          <w:jc w:val="center"/>
        </w:trPr>
        <w:tc>
          <w:tcPr>
            <w:tcW w:w="5760" w:type="dxa"/>
            <w:gridSpan w:val="5"/>
            <w:vAlign w:val="center"/>
          </w:tcPr>
          <w:p w14:paraId="62D22B6B" w14:textId="77777777" w:rsidR="0053207F" w:rsidRPr="00730E16" w:rsidRDefault="0053207F" w:rsidP="00A05754">
            <w:pPr>
              <w:pBdr>
                <w:top w:val="nil"/>
                <w:left w:val="nil"/>
                <w:bottom w:val="nil"/>
                <w:right w:val="nil"/>
                <w:between w:val="nil"/>
              </w:pBdr>
              <w:spacing w:after="0" w:line="240" w:lineRule="auto"/>
              <w:ind w:left="150"/>
              <w:jc w:val="right"/>
              <w:rPr>
                <w:rFonts w:asciiTheme="minorHAnsi" w:hAnsiTheme="minorHAnsi" w:cstheme="minorHAnsi"/>
                <w:sz w:val="18"/>
                <w:szCs w:val="18"/>
              </w:rPr>
            </w:pPr>
            <w:r>
              <w:rPr>
                <w:rFonts w:ascii="Calibri" w:hAnsi="Calibri"/>
                <w:sz w:val="17"/>
                <w:b/>
              </w:rPr>
              <w:t>Total Product Price (Incl. VAT &amp; Tax)</w:t>
            </w:r>
          </w:p>
        </w:tc>
        <w:tc>
          <w:tcPr>
            <w:tcW w:w="1620" w:type="dxa"/>
          </w:tcPr>
          <w:p w14:paraId="49E4CCBA"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r>
              <w:rPr>
                <w:rFonts w:ascii="Calibri" w:hAnsi="Calibri"/>
                <w:sz w:val="17"/>
                <w:b/>
              </w:rPr>
              <w:t>BDT 1,725,000.00 (In words: Taka Seventeen Lac Twenty-Five Thousand Only)</w:t>
            </w:r>
          </w:p>
        </w:tc>
        <w:tc>
          <w:tcPr>
            <w:tcW w:w="900" w:type="dxa"/>
            <w:vAlign w:val="center"/>
          </w:tcPr>
          <w:p w14:paraId="33D89977" w14:textId="125E6210"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r>
              <w:rPr>
                <w:rFonts w:ascii="Calibri" w:hAnsi="Calibri"/>
                <w:sz w:val="17"/>
              </w:rPr>
              <w:t>Total 3-Yr AMC (Years 4-6): BDT 1,207,500.00</w:t>
            </w:r>
          </w:p>
        </w:tc>
        <w:tc>
          <w:tcPr>
            <w:tcW w:w="720" w:type="dxa"/>
          </w:tcPr>
          <w:p w14:paraId="17842BCC"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r>
              <w:rPr>
                <w:rFonts w:ascii="Calibri" w:hAnsi="Calibri"/>
                <w:sz w:val="17"/>
                <w:b/>
              </w:rPr>
              <w:t>Grand Total (Product + AMC): BDT 2,932,500.00 (In words: Taka Twenty-Nine Lac Thirty-Two Thousand Five Hundred Only)</w:t>
            </w:r>
          </w:p>
        </w:tc>
        <w:tc>
          <w:tcPr>
            <w:tcW w:w="720" w:type="dxa"/>
          </w:tcPr>
          <w:p w14:paraId="4490E21D"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810" w:type="dxa"/>
          </w:tcPr>
          <w:p w14:paraId="053F4470"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c>
          <w:tcPr>
            <w:tcW w:w="895" w:type="dxa"/>
          </w:tcPr>
          <w:p w14:paraId="499F0DD8" w14:textId="77777777" w:rsidR="0053207F" w:rsidRPr="00730E16" w:rsidRDefault="0053207F" w:rsidP="00A05754">
            <w:pPr>
              <w:pBdr>
                <w:top w:val="nil"/>
                <w:left w:val="nil"/>
                <w:bottom w:val="nil"/>
                <w:right w:val="nil"/>
                <w:between w:val="nil"/>
              </w:pBdr>
              <w:spacing w:after="0" w:line="240" w:lineRule="auto"/>
              <w:rPr>
                <w:rFonts w:asciiTheme="minorHAnsi" w:hAnsiTheme="minorHAnsi" w:cstheme="minorHAnsi"/>
                <w:sz w:val="18"/>
                <w:szCs w:val="18"/>
              </w:rPr>
            </w:pPr>
          </w:p>
        </w:tc>
      </w:tr>
    </w:tbl>
    <w:p w14:paraId="311403DC" w14:textId="2B4EB1CB" w:rsidR="00F729CA" w:rsidRPr="00DA78C5" w:rsidRDefault="00046249" w:rsidP="00F729CA">
      <w:pPr>
        <w:spacing w:after="0"/>
        <w:ind w:left="0" w:firstLine="0"/>
        <w:rPr>
          <w:rFonts w:asciiTheme="minorHAnsi" w:hAnsiTheme="minorHAnsi" w:cstheme="minorHAnsi"/>
        </w:rPr>
      </w:pPr>
      <w:r w:rsidRPr="00DA78C5">
        <w:rPr>
          <w:rFonts w:asciiTheme="minorHAnsi" w:hAnsiTheme="minorHAnsi" w:cstheme="minorHAnsi"/>
        </w:rPr>
        <w:t xml:space="preserve">- </w:t>
      </w:r>
      <w:r w:rsidR="00F729CA" w:rsidRPr="00DA78C5">
        <w:rPr>
          <w:rFonts w:asciiTheme="minorHAnsi" w:hAnsiTheme="minorHAnsi" w:cstheme="minorHAnsi"/>
        </w:rPr>
        <w:t>Quoted prices must be Including VAT &amp; TAX/AIT.</w:t>
      </w:r>
    </w:p>
    <w:p w14:paraId="67E4D773" w14:textId="77777777" w:rsidR="00F729CA" w:rsidRPr="00DA78C5" w:rsidRDefault="00F729CA" w:rsidP="007801B1">
      <w:pPr>
        <w:spacing w:after="0"/>
        <w:ind w:left="0" w:firstLine="0"/>
        <w:rPr>
          <w:rFonts w:asciiTheme="minorHAnsi" w:hAnsiTheme="minorHAnsi" w:cstheme="minorHAnsi"/>
        </w:rPr>
      </w:pPr>
      <w:r w:rsidRPr="00DA78C5">
        <w:rPr>
          <w:rFonts w:asciiTheme="minorHAnsi" w:hAnsiTheme="minorHAnsi" w:cstheme="minorHAnsi"/>
        </w:rPr>
        <w:t xml:space="preserve">- </w:t>
      </w:r>
      <w:r w:rsidRPr="009256BC">
        <w:rPr>
          <w:rFonts w:asciiTheme="minorHAnsi" w:hAnsiTheme="minorHAnsi" w:cstheme="minorHAnsi"/>
        </w:rPr>
        <w:t>Quoted prices must be in BDT. AMC amount shall be equal for every year (4</w:t>
      </w:r>
      <w:r w:rsidRPr="009256BC">
        <w:rPr>
          <w:rFonts w:asciiTheme="minorHAnsi" w:hAnsiTheme="minorHAnsi" w:cstheme="minorHAnsi"/>
          <w:vertAlign w:val="superscript"/>
        </w:rPr>
        <w:t>th</w:t>
      </w:r>
      <w:r w:rsidRPr="009256BC">
        <w:rPr>
          <w:rFonts w:asciiTheme="minorHAnsi" w:hAnsiTheme="minorHAnsi" w:cstheme="minorHAnsi"/>
        </w:rPr>
        <w:t>, 5</w:t>
      </w:r>
      <w:r w:rsidRPr="009256BC">
        <w:rPr>
          <w:rFonts w:asciiTheme="minorHAnsi" w:hAnsiTheme="minorHAnsi" w:cstheme="minorHAnsi"/>
          <w:vertAlign w:val="superscript"/>
        </w:rPr>
        <w:t>th</w:t>
      </w:r>
      <w:r w:rsidRPr="009256BC">
        <w:rPr>
          <w:rFonts w:asciiTheme="minorHAnsi" w:hAnsiTheme="minorHAnsi" w:cstheme="minorHAnsi"/>
        </w:rPr>
        <w:t xml:space="preserve"> &amp; 6</w:t>
      </w:r>
      <w:r w:rsidRPr="009256BC">
        <w:rPr>
          <w:rFonts w:asciiTheme="minorHAnsi" w:hAnsiTheme="minorHAnsi" w:cstheme="minorHAnsi"/>
          <w:vertAlign w:val="superscript"/>
        </w:rPr>
        <w:t>th</w:t>
      </w:r>
      <w:r w:rsidRPr="009256BC">
        <w:rPr>
          <w:rFonts w:asciiTheme="minorHAnsi" w:hAnsiTheme="minorHAnsi" w:cstheme="minorHAnsi"/>
        </w:rPr>
        <w:t xml:space="preserve"> Year).</w:t>
      </w:r>
    </w:p>
    <w:p w14:paraId="4254DE19" w14:textId="77777777" w:rsidR="00F729CA" w:rsidRDefault="00F729CA" w:rsidP="00F729CA">
      <w:pPr>
        <w:ind w:left="0" w:firstLine="0"/>
        <w:rPr>
          <w:rFonts w:asciiTheme="minorHAnsi" w:hAnsiTheme="minorHAnsi" w:cstheme="minorHAnsi"/>
        </w:rPr>
      </w:pPr>
      <w:r w:rsidRPr="00DA78C5">
        <w:rPr>
          <w:rFonts w:asciiTheme="minorHAnsi" w:hAnsiTheme="minorHAnsi" w:cstheme="minorHAnsi"/>
        </w:rPr>
        <w:t>- Training proposal must be submitted separately.</w:t>
      </w:r>
    </w:p>
    <w:p w14:paraId="6F290813" w14:textId="4E1CCF98" w:rsidR="00046249" w:rsidRPr="00DA78C5" w:rsidRDefault="00046249" w:rsidP="00F729CA">
      <w:pPr>
        <w:ind w:left="0" w:firstLine="0"/>
        <w:rPr>
          <w:rFonts w:asciiTheme="minorHAnsi" w:hAnsiTheme="minorHAnsi" w:cstheme="minorHAnsi"/>
        </w:rPr>
      </w:pPr>
      <w:r w:rsidRPr="00DA78C5">
        <w:rPr>
          <w:rFonts w:asciiTheme="minorHAnsi" w:hAnsiTheme="minorHAnsi" w:cstheme="minorHAnsi"/>
        </w:rPr>
        <w:t>Additional Licensing requirements for future scope and Rate of those items:</w:t>
      </w:r>
    </w:p>
    <w:tbl>
      <w:tblPr>
        <w:tblW w:w="6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35"/>
        <w:gridCol w:w="1440"/>
      </w:tblGrid>
      <w:tr w:rsidR="00046249" w:rsidRPr="00DA78C5" w14:paraId="3C859B45" w14:textId="77777777" w:rsidTr="00A05754">
        <w:trPr>
          <w:trHeight w:val="260"/>
        </w:trPr>
        <w:tc>
          <w:tcPr>
            <w:tcW w:w="5035" w:type="dxa"/>
          </w:tcPr>
          <w:p w14:paraId="1427B6B1" w14:textId="77777777" w:rsidR="00046249" w:rsidRPr="00DA78C5" w:rsidRDefault="00046249" w:rsidP="00A05754">
            <w:pPr>
              <w:ind w:left="0" w:firstLine="720"/>
              <w:rPr>
                <w:rFonts w:asciiTheme="minorHAnsi" w:hAnsiTheme="minorHAnsi" w:cstheme="minorHAnsi"/>
              </w:rPr>
            </w:pPr>
            <w:r w:rsidRPr="00DA78C5">
              <w:rPr>
                <w:rFonts w:asciiTheme="minorHAnsi" w:hAnsiTheme="minorHAnsi" w:cstheme="minorHAnsi"/>
              </w:rPr>
              <w:t>Item Name</w:t>
            </w:r>
          </w:p>
        </w:tc>
        <w:tc>
          <w:tcPr>
            <w:tcW w:w="1440" w:type="dxa"/>
          </w:tcPr>
          <w:p w14:paraId="52986C75" w14:textId="77777777" w:rsidR="00046249" w:rsidRPr="00DA78C5" w:rsidRDefault="00046249" w:rsidP="0053207F">
            <w:pPr>
              <w:ind w:left="0" w:firstLine="70"/>
              <w:rPr>
                <w:rFonts w:asciiTheme="minorHAnsi" w:hAnsiTheme="minorHAnsi" w:cstheme="minorHAnsi"/>
              </w:rPr>
            </w:pPr>
            <w:r w:rsidRPr="00DA78C5">
              <w:rPr>
                <w:rFonts w:asciiTheme="minorHAnsi" w:hAnsiTheme="minorHAnsi" w:cstheme="minorHAnsi"/>
              </w:rPr>
              <w:t>Total Price</w:t>
            </w:r>
          </w:p>
        </w:tc>
      </w:tr>
      <w:tr w:rsidR="00046249" w:rsidRPr="00DA78C5" w14:paraId="03CD3B02" w14:textId="77777777" w:rsidTr="00A05754">
        <w:trPr>
          <w:trHeight w:val="224"/>
        </w:trPr>
        <w:tc>
          <w:tcPr>
            <w:tcW w:w="5035" w:type="dxa"/>
          </w:tcPr>
          <w:p w14:paraId="6CA28CF1" w14:textId="77777777" w:rsidR="00046249" w:rsidRPr="00DA78C5" w:rsidRDefault="00046249" w:rsidP="00A05754">
            <w:pPr>
              <w:ind w:left="0" w:firstLine="720"/>
              <w:rPr>
                <w:rFonts w:asciiTheme="minorHAnsi" w:hAnsiTheme="minorHAnsi" w:cstheme="minorHAnsi"/>
              </w:rPr>
            </w:pPr>
            <w:r>
              <w:rPr>
                <w:rFonts w:ascii="Calibri" w:hAnsi="Calibri"/>
                <w:sz w:val="17"/>
                <w:b/>
              </w:rPr>
              <w:t>Functional &amp; Technical Training (as per Clause 308 &amp; 1673)</w:t>
            </w:r>
          </w:p>
        </w:tc>
        <w:tc>
          <w:tcPr>
            <w:tcW w:w="1440" w:type="dxa"/>
          </w:tcPr>
          <w:p w14:paraId="3305E274" w14:textId="77777777" w:rsidR="00046249" w:rsidRPr="00DA78C5" w:rsidRDefault="00046249" w:rsidP="00A05754">
            <w:pPr>
              <w:ind w:left="0" w:firstLine="720"/>
              <w:rPr>
                <w:rFonts w:asciiTheme="minorHAnsi" w:hAnsiTheme="minorHAnsi" w:cstheme="minorHAnsi"/>
              </w:rPr>
            </w:pPr>
            <w:r>
              <w:rPr>
                <w:rFonts w:ascii="Calibri" w:hAnsi="Calibri"/>
                <w:sz w:val="17"/>
              </w:rPr>
              <w:t>BDT 5,000.00 per day (Excl. VAT/Tax) / BDT 5,750.00 per day (Incl. VAT 5% &amp; AIT 10%)</w:t>
            </w:r>
          </w:p>
        </w:tc>
      </w:tr>
      <w:tr w:rsidR="00046249" w:rsidRPr="00DA78C5" w14:paraId="52EC3895" w14:textId="77777777" w:rsidTr="00A05754">
        <w:tc>
          <w:tcPr>
            <w:tcW w:w="5035" w:type="dxa"/>
          </w:tcPr>
          <w:p w14:paraId="735D7E69" w14:textId="77777777" w:rsidR="00046249" w:rsidRPr="00DA78C5" w:rsidRDefault="00046249" w:rsidP="00A05754">
            <w:pPr>
              <w:ind w:left="0" w:firstLine="720"/>
              <w:rPr>
                <w:rFonts w:asciiTheme="minorHAnsi" w:hAnsiTheme="minorHAnsi" w:cstheme="minorHAnsi"/>
              </w:rPr>
            </w:pPr>
            <w:r>
              <w:rPr>
                <w:rFonts w:ascii="Calibri" w:hAnsi="Calibri"/>
                <w:sz w:val="17"/>
                <w:b/>
              </w:rPr>
              <w:t>Additional Custom Module / CBS Integration (Future Scope)</w:t>
            </w:r>
          </w:p>
        </w:tc>
        <w:tc>
          <w:tcPr>
            <w:tcW w:w="1440" w:type="dxa"/>
          </w:tcPr>
          <w:p w14:paraId="64C7754F" w14:textId="77777777" w:rsidR="00046249" w:rsidRPr="00DA78C5" w:rsidRDefault="00046249" w:rsidP="00A05754">
            <w:pPr>
              <w:ind w:left="0" w:firstLine="720"/>
              <w:rPr>
                <w:rFonts w:asciiTheme="minorHAnsi" w:hAnsiTheme="minorHAnsi" w:cstheme="minorHAnsi"/>
              </w:rPr>
            </w:pPr>
            <w:r>
              <w:rPr>
                <w:rFonts w:ascii="Calibri" w:hAnsi="Calibri"/>
                <w:sz w:val="17"/>
              </w:rPr>
              <w:t>BDT 150,000.00 per module (Inclusive of all Taxes)</w:t>
            </w:r>
          </w:p>
        </w:tc>
      </w:tr>
    </w:tbl>
    <w:p w14:paraId="4B4380A6" w14:textId="77777777" w:rsidR="00046249" w:rsidRPr="00DA78C5" w:rsidRDefault="00046249" w:rsidP="007019E1">
      <w:pPr>
        <w:spacing w:after="0"/>
        <w:rPr>
          <w:rFonts w:asciiTheme="minorHAnsi" w:hAnsiTheme="minorHAnsi" w:cstheme="minorHAnsi"/>
        </w:rPr>
      </w:pPr>
    </w:p>
    <w:p w14:paraId="77AB35F2" w14:textId="77777777" w:rsidR="00046249" w:rsidRPr="00DA78C5" w:rsidRDefault="00046249" w:rsidP="007019E1">
      <w:pPr>
        <w:spacing w:after="0"/>
        <w:rPr>
          <w:rFonts w:asciiTheme="minorHAnsi" w:hAnsiTheme="minorHAnsi" w:cstheme="minorHAnsi"/>
        </w:rPr>
      </w:pPr>
      <w:r w:rsidRPr="00DA78C5">
        <w:rPr>
          <w:rFonts w:asciiTheme="minorHAnsi" w:hAnsiTheme="minorHAnsi" w:cstheme="minorHAnsi"/>
        </w:rPr>
        <w:t xml:space="preserve">Declaration: </w:t>
      </w:r>
    </w:p>
    <w:p w14:paraId="7E41765A" w14:textId="77777777" w:rsidR="00046249" w:rsidRPr="00DA78C5" w:rsidRDefault="00046249" w:rsidP="000236C6">
      <w:pPr>
        <w:numPr>
          <w:ilvl w:val="1"/>
          <w:numId w:val="19"/>
        </w:numPr>
        <w:spacing w:after="0" w:line="240" w:lineRule="auto"/>
        <w:jc w:val="left"/>
        <w:rPr>
          <w:rFonts w:asciiTheme="minorHAnsi" w:hAnsiTheme="minorHAnsi" w:cstheme="minorHAnsi"/>
        </w:rPr>
      </w:pPr>
      <w:r w:rsidRPr="00DA78C5">
        <w:rPr>
          <w:rFonts w:asciiTheme="minorHAnsi" w:hAnsiTheme="minorHAnsi" w:cstheme="minorHAnsi"/>
        </w:rPr>
        <w:t>License detail has been provided</w:t>
      </w:r>
    </w:p>
    <w:p w14:paraId="30665B33" w14:textId="77777777" w:rsidR="00046249" w:rsidRPr="00DA78C5" w:rsidRDefault="00046249" w:rsidP="000236C6">
      <w:pPr>
        <w:numPr>
          <w:ilvl w:val="1"/>
          <w:numId w:val="19"/>
        </w:numPr>
        <w:spacing w:after="0" w:line="240" w:lineRule="auto"/>
        <w:jc w:val="left"/>
        <w:rPr>
          <w:rFonts w:asciiTheme="minorHAnsi" w:hAnsiTheme="minorHAnsi" w:cstheme="minorHAnsi"/>
        </w:rPr>
      </w:pPr>
      <w:r w:rsidRPr="00DA78C5">
        <w:rPr>
          <w:rFonts w:asciiTheme="minorHAnsi" w:hAnsiTheme="minorHAnsi" w:cstheme="minorHAnsi"/>
        </w:rPr>
        <w:t>BOQ detail with the line of items has been provided</w:t>
      </w:r>
    </w:p>
    <w:p w14:paraId="61C57AC8" w14:textId="77777777" w:rsidR="00046249" w:rsidRPr="00DA78C5" w:rsidRDefault="00046249" w:rsidP="000236C6">
      <w:pPr>
        <w:numPr>
          <w:ilvl w:val="1"/>
          <w:numId w:val="19"/>
        </w:numPr>
        <w:spacing w:after="0" w:line="240" w:lineRule="auto"/>
        <w:jc w:val="left"/>
        <w:rPr>
          <w:rFonts w:asciiTheme="minorHAnsi" w:hAnsiTheme="minorHAnsi" w:cstheme="minorHAnsi"/>
        </w:rPr>
      </w:pPr>
      <w:r w:rsidRPr="00DA78C5">
        <w:rPr>
          <w:rFonts w:asciiTheme="minorHAnsi" w:hAnsiTheme="minorHAnsi" w:cstheme="minorHAnsi"/>
        </w:rPr>
        <w:t xml:space="preserve">Price has been quoted against the responded specifications attached herein  </w:t>
      </w:r>
    </w:p>
    <w:p w14:paraId="700440E4" w14:textId="77777777" w:rsidR="00046249" w:rsidRPr="00DA78C5" w:rsidRDefault="00046249" w:rsidP="000236C6">
      <w:pPr>
        <w:pStyle w:val="Heading1"/>
        <w:keepLines w:val="0"/>
        <w:numPr>
          <w:ilvl w:val="1"/>
          <w:numId w:val="19"/>
        </w:numPr>
        <w:tabs>
          <w:tab w:val="num" w:pos="1440"/>
        </w:tabs>
        <w:spacing w:before="0" w:after="0" w:line="240" w:lineRule="auto"/>
        <w:rPr>
          <w:rFonts w:asciiTheme="minorHAnsi" w:hAnsiTheme="minorHAnsi" w:cstheme="minorHAnsi"/>
          <w:b w:val="0"/>
          <w:sz w:val="22"/>
        </w:rPr>
      </w:pPr>
      <w:r w:rsidRPr="00DA78C5">
        <w:rPr>
          <w:rFonts w:asciiTheme="minorHAnsi" w:hAnsiTheme="minorHAnsi" w:cstheme="minorHAnsi"/>
          <w:b w:val="0"/>
          <w:sz w:val="22"/>
        </w:rPr>
        <w:t>Price includes VAT and all applicable taxes as per Govt. Rules</w:t>
      </w:r>
    </w:p>
    <w:p w14:paraId="6E3A5CCB" w14:textId="77777777" w:rsidR="00046249" w:rsidRPr="00DA78C5" w:rsidRDefault="00046249" w:rsidP="00046249">
      <w:pPr>
        <w:rPr>
          <w:rFonts w:asciiTheme="minorHAnsi" w:hAnsiTheme="minorHAnsi" w:cstheme="minorHAnsi"/>
        </w:rPr>
      </w:pPr>
    </w:p>
    <w:p w14:paraId="5006BC39" w14:textId="77777777" w:rsidR="00046249" w:rsidRPr="00DA78C5" w:rsidRDefault="00046249" w:rsidP="007019E1">
      <w:pPr>
        <w:spacing w:after="0"/>
        <w:ind w:firstLine="187"/>
        <w:jc w:val="right"/>
        <w:rPr>
          <w:rFonts w:asciiTheme="minorHAnsi" w:hAnsiTheme="minorHAnsi" w:cstheme="minorHAnsi"/>
        </w:rPr>
      </w:pPr>
      <w:r w:rsidRPr="00DA78C5">
        <w:rPr>
          <w:rFonts w:asciiTheme="minorHAnsi" w:hAnsiTheme="minorHAnsi" w:cstheme="minorHAnsi"/>
        </w:rPr>
        <w:t>_________________</w:t>
      </w:r>
    </w:p>
    <w:p w14:paraId="2D6FC6E0" w14:textId="77777777" w:rsidR="00046249" w:rsidRPr="00DA78C5" w:rsidRDefault="00046249" w:rsidP="00046249">
      <w:pPr>
        <w:spacing w:after="0" w:line="240" w:lineRule="auto"/>
        <w:ind w:left="7200" w:firstLine="0"/>
        <w:jc w:val="left"/>
        <w:rPr>
          <w:rFonts w:asciiTheme="minorHAnsi" w:hAnsiTheme="minorHAnsi" w:cstheme="minorHAnsi"/>
        </w:rPr>
      </w:pPr>
      <w:r w:rsidRPr="00DA78C5">
        <w:rPr>
          <w:rFonts w:asciiTheme="minorHAnsi" w:hAnsiTheme="minorHAnsi" w:cstheme="minorHAnsi"/>
        </w:rPr>
        <w:t xml:space="preserve">Signature of Bidder </w:t>
      </w:r>
    </w:p>
    <w:p w14:paraId="342D55FE" w14:textId="77777777" w:rsidR="00046249" w:rsidRPr="00DA78C5" w:rsidRDefault="00046249" w:rsidP="00046249">
      <w:pPr>
        <w:spacing w:after="0" w:line="240" w:lineRule="auto"/>
        <w:ind w:left="7200" w:firstLine="0"/>
        <w:jc w:val="left"/>
        <w:rPr>
          <w:rFonts w:asciiTheme="minorHAnsi" w:hAnsiTheme="minorHAnsi" w:cstheme="minorHAnsi"/>
        </w:rPr>
      </w:pPr>
      <w:r w:rsidRPr="00DA78C5">
        <w:rPr>
          <w:rFonts w:asciiTheme="minorHAnsi" w:hAnsiTheme="minorHAnsi" w:cstheme="minorHAnsi"/>
        </w:rPr>
        <w:t>With Seal and Date</w:t>
      </w:r>
    </w:p>
    <w:p w14:paraId="6F0E6C39" w14:textId="77777777" w:rsidR="00046249" w:rsidRDefault="00046249" w:rsidP="00472A48">
      <w:pPr>
        <w:spacing w:after="0" w:line="240" w:lineRule="auto"/>
        <w:ind w:left="0" w:firstLine="0"/>
        <w:jc w:val="left"/>
        <w:rPr>
          <w:rFonts w:asciiTheme="minorHAnsi" w:hAnsiTheme="minorHAnsi" w:cstheme="minorHAnsi"/>
        </w:rPr>
      </w:pPr>
    </w:p>
    <w:p w14:paraId="71EB94D1" w14:textId="77777777" w:rsidR="0053207F" w:rsidRDefault="0053207F" w:rsidP="00472A48">
      <w:pPr>
        <w:spacing w:after="0" w:line="240" w:lineRule="auto"/>
        <w:ind w:left="0" w:firstLine="0"/>
        <w:jc w:val="left"/>
        <w:rPr>
          <w:rFonts w:asciiTheme="minorHAnsi" w:hAnsiTheme="minorHAnsi" w:cstheme="minorHAnsi"/>
        </w:rPr>
      </w:pPr>
    </w:p>
    <w:p w14:paraId="58DBE078" w14:textId="77777777" w:rsidR="0053207F" w:rsidRDefault="0053207F" w:rsidP="00472A48">
      <w:pPr>
        <w:spacing w:after="0" w:line="240" w:lineRule="auto"/>
        <w:ind w:left="0" w:firstLine="0"/>
        <w:jc w:val="left"/>
        <w:rPr>
          <w:rFonts w:asciiTheme="minorHAnsi" w:hAnsiTheme="minorHAnsi" w:cstheme="minorHAnsi"/>
        </w:rPr>
      </w:pPr>
    </w:p>
    <w:p w14:paraId="2FCAD2BF" w14:textId="77777777" w:rsidR="008746CA" w:rsidRDefault="008746CA" w:rsidP="00472A48">
      <w:pPr>
        <w:spacing w:after="0" w:line="240" w:lineRule="auto"/>
        <w:ind w:left="0" w:firstLine="0"/>
        <w:jc w:val="left"/>
        <w:rPr>
          <w:rFonts w:asciiTheme="minorHAnsi" w:hAnsiTheme="minorHAnsi" w:cstheme="minorHAnsi"/>
        </w:rPr>
      </w:pPr>
    </w:p>
    <w:p w14:paraId="0FDBB6F9" w14:textId="77777777" w:rsidR="008746CA" w:rsidRDefault="008746CA" w:rsidP="00472A48">
      <w:pPr>
        <w:spacing w:after="0" w:line="240" w:lineRule="auto"/>
        <w:ind w:left="0" w:firstLine="0"/>
        <w:jc w:val="left"/>
        <w:rPr>
          <w:rFonts w:asciiTheme="minorHAnsi" w:hAnsiTheme="minorHAnsi" w:cstheme="minorHAnsi"/>
        </w:rPr>
      </w:pPr>
    </w:p>
    <w:p w14:paraId="5D348DE8" w14:textId="77777777" w:rsidR="008746CA" w:rsidRDefault="008746CA" w:rsidP="00472A48">
      <w:pPr>
        <w:spacing w:after="0" w:line="240" w:lineRule="auto"/>
        <w:ind w:left="0" w:firstLine="0"/>
        <w:jc w:val="left"/>
        <w:rPr>
          <w:rFonts w:asciiTheme="minorHAnsi" w:hAnsiTheme="minorHAnsi" w:cstheme="minorHAnsi"/>
        </w:rPr>
      </w:pPr>
    </w:p>
    <w:p w14:paraId="3C60F896" w14:textId="77777777" w:rsidR="008746CA" w:rsidRDefault="008746CA" w:rsidP="00472A48">
      <w:pPr>
        <w:spacing w:after="0" w:line="240" w:lineRule="auto"/>
        <w:ind w:left="0" w:firstLine="0"/>
        <w:jc w:val="left"/>
        <w:rPr>
          <w:rFonts w:asciiTheme="minorHAnsi" w:hAnsiTheme="minorHAnsi" w:cstheme="minorHAnsi"/>
        </w:rPr>
      </w:pPr>
    </w:p>
    <w:p w14:paraId="3C400EF3" w14:textId="77777777" w:rsidR="008746CA" w:rsidRDefault="008746CA" w:rsidP="00472A48">
      <w:pPr>
        <w:spacing w:after="0" w:line="240" w:lineRule="auto"/>
        <w:ind w:left="0" w:firstLine="0"/>
        <w:jc w:val="left"/>
        <w:rPr>
          <w:rFonts w:asciiTheme="minorHAnsi" w:hAnsiTheme="minorHAnsi" w:cstheme="minorHAnsi"/>
        </w:rPr>
      </w:pPr>
    </w:p>
    <w:p w14:paraId="549F1A5E" w14:textId="77777777" w:rsidR="008746CA" w:rsidRDefault="008746CA" w:rsidP="00472A48">
      <w:pPr>
        <w:spacing w:after="0" w:line="240" w:lineRule="auto"/>
        <w:ind w:left="0" w:firstLine="0"/>
        <w:jc w:val="left"/>
        <w:rPr>
          <w:rFonts w:asciiTheme="minorHAnsi" w:hAnsiTheme="minorHAnsi" w:cstheme="minorHAnsi"/>
        </w:rPr>
      </w:pPr>
    </w:p>
    <w:p w14:paraId="3F28D457" w14:textId="77777777" w:rsidR="008746CA" w:rsidRDefault="008746CA" w:rsidP="00472A48">
      <w:pPr>
        <w:spacing w:after="0" w:line="240" w:lineRule="auto"/>
        <w:ind w:left="0" w:firstLine="0"/>
        <w:jc w:val="left"/>
        <w:rPr>
          <w:rFonts w:asciiTheme="minorHAnsi" w:hAnsiTheme="minorHAnsi" w:cstheme="minorHAnsi"/>
        </w:rPr>
      </w:pPr>
    </w:p>
    <w:p w14:paraId="349B7D23" w14:textId="77777777" w:rsidR="008746CA" w:rsidRDefault="008746CA" w:rsidP="00472A48">
      <w:pPr>
        <w:spacing w:after="0" w:line="240" w:lineRule="auto"/>
        <w:ind w:left="0" w:firstLine="0"/>
        <w:jc w:val="left"/>
        <w:rPr>
          <w:rFonts w:asciiTheme="minorHAnsi" w:hAnsiTheme="minorHAnsi" w:cstheme="minorHAnsi"/>
        </w:rPr>
      </w:pPr>
    </w:p>
    <w:p w14:paraId="7A4191AC" w14:textId="77777777" w:rsidR="008746CA" w:rsidRDefault="008746CA" w:rsidP="00472A48">
      <w:pPr>
        <w:spacing w:after="0" w:line="240" w:lineRule="auto"/>
        <w:ind w:left="0" w:firstLine="0"/>
        <w:jc w:val="left"/>
        <w:rPr>
          <w:rFonts w:asciiTheme="minorHAnsi" w:hAnsiTheme="minorHAnsi" w:cstheme="minorHAnsi"/>
        </w:rPr>
      </w:pPr>
    </w:p>
    <w:p w14:paraId="4CCA4876" w14:textId="77777777" w:rsidR="008746CA" w:rsidRDefault="008746CA" w:rsidP="00472A48">
      <w:pPr>
        <w:spacing w:after="0" w:line="240" w:lineRule="auto"/>
        <w:ind w:left="0" w:firstLine="0"/>
        <w:jc w:val="left"/>
        <w:rPr>
          <w:rFonts w:asciiTheme="minorHAnsi" w:hAnsiTheme="minorHAnsi" w:cstheme="minorHAnsi"/>
        </w:rPr>
      </w:pPr>
    </w:p>
    <w:p w14:paraId="58FF2F31" w14:textId="77777777" w:rsidR="008746CA" w:rsidRPr="00DA78C5" w:rsidRDefault="008746CA" w:rsidP="00472A48">
      <w:pPr>
        <w:spacing w:after="0" w:line="240" w:lineRule="auto"/>
        <w:ind w:left="0" w:firstLine="0"/>
        <w:jc w:val="left"/>
        <w:rPr>
          <w:rFonts w:asciiTheme="minorHAnsi" w:hAnsiTheme="minorHAnsi" w:cstheme="minorHAnsi"/>
        </w:rPr>
      </w:pPr>
    </w:p>
    <w:tbl>
      <w:tblPr>
        <w:tblpPr w:leftFromText="180" w:rightFromText="180" w:vertAnchor="text" w:tblpY="143"/>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8550"/>
      </w:tblGrid>
      <w:tr w:rsidR="00046249" w:rsidRPr="00DA78C5" w14:paraId="02F42423" w14:textId="77777777" w:rsidTr="00A05754">
        <w:trPr>
          <w:trHeight w:val="706"/>
        </w:trPr>
        <w:tc>
          <w:tcPr>
            <w:tcW w:w="1075" w:type="dxa"/>
            <w:shd w:val="clear" w:color="auto" w:fill="D9D9D9"/>
            <w:vAlign w:val="center"/>
          </w:tcPr>
          <w:p w14:paraId="175AAEB6" w14:textId="0D09D884" w:rsidR="00046249" w:rsidRPr="00B15878" w:rsidRDefault="00046249" w:rsidP="000236C6">
            <w:pPr>
              <w:pStyle w:val="ListParagraph"/>
              <w:numPr>
                <w:ilvl w:val="0"/>
                <w:numId w:val="48"/>
              </w:numPr>
              <w:tabs>
                <w:tab w:val="left" w:pos="-720"/>
                <w:tab w:val="left" w:pos="720"/>
                <w:tab w:val="right" w:pos="9000"/>
              </w:tabs>
              <w:rPr>
                <w:rFonts w:asciiTheme="minorHAnsi" w:hAnsiTheme="minorHAnsi" w:cstheme="minorHAnsi"/>
                <w:b/>
                <w:bCs/>
              </w:rPr>
            </w:pPr>
          </w:p>
        </w:tc>
        <w:tc>
          <w:tcPr>
            <w:tcW w:w="8550" w:type="dxa"/>
            <w:shd w:val="clear" w:color="auto" w:fill="D9D9D9"/>
            <w:vAlign w:val="center"/>
          </w:tcPr>
          <w:p w14:paraId="0CED3418" w14:textId="77777777" w:rsidR="00046249" w:rsidRPr="00DA78C5" w:rsidRDefault="00046249" w:rsidP="00A05754">
            <w:pPr>
              <w:tabs>
                <w:tab w:val="left" w:pos="-720"/>
                <w:tab w:val="left" w:pos="720"/>
                <w:tab w:val="right" w:pos="9000"/>
              </w:tabs>
              <w:ind w:left="0" w:firstLine="0"/>
              <w:rPr>
                <w:rFonts w:asciiTheme="minorHAnsi" w:hAnsiTheme="minorHAnsi" w:cstheme="minorHAnsi"/>
                <w:b/>
                <w:bCs/>
              </w:rPr>
            </w:pPr>
            <w:r w:rsidRPr="00DA78C5">
              <w:rPr>
                <w:rFonts w:asciiTheme="minorHAnsi" w:hAnsiTheme="minorHAnsi" w:cstheme="minorHAnsi"/>
                <w:b/>
                <w:bCs/>
              </w:rPr>
              <w:t>BID Form &amp; Others</w:t>
            </w:r>
          </w:p>
        </w:tc>
      </w:tr>
    </w:tbl>
    <w:p w14:paraId="6B1AF4A8" w14:textId="77777777" w:rsidR="00046249" w:rsidRPr="00DA78C5" w:rsidRDefault="00046249" w:rsidP="00046249">
      <w:pPr>
        <w:spacing w:after="160" w:line="259" w:lineRule="auto"/>
        <w:ind w:left="0" w:firstLine="0"/>
        <w:jc w:val="left"/>
        <w:rPr>
          <w:rFonts w:asciiTheme="minorHAnsi" w:hAnsiTheme="minorHAnsi" w:cstheme="minorHAnsi"/>
        </w:rPr>
      </w:pPr>
    </w:p>
    <w:p w14:paraId="0428B5BE" w14:textId="77777777" w:rsidR="00046249" w:rsidRPr="00DA78C5" w:rsidRDefault="00046249" w:rsidP="00046249">
      <w:pPr>
        <w:spacing w:after="0" w:line="259" w:lineRule="auto"/>
        <w:ind w:left="86" w:firstLine="0"/>
        <w:jc w:val="center"/>
        <w:rPr>
          <w:rFonts w:asciiTheme="minorHAnsi" w:hAnsiTheme="minorHAnsi" w:cstheme="minorHAnsi"/>
        </w:rPr>
      </w:pPr>
      <w:r w:rsidRPr="00DA78C5">
        <w:rPr>
          <w:rFonts w:asciiTheme="minorHAnsi" w:hAnsiTheme="minorHAnsi" w:cstheme="minorHAnsi"/>
        </w:rPr>
        <w:t>BID FORM</w:t>
      </w:r>
    </w:p>
    <w:p w14:paraId="28D0E303" w14:textId="77777777" w:rsidR="00046249" w:rsidRPr="00DA78C5" w:rsidRDefault="00046249" w:rsidP="00046249">
      <w:pPr>
        <w:spacing w:after="0" w:line="259" w:lineRule="auto"/>
        <w:ind w:left="86" w:firstLine="0"/>
        <w:jc w:val="center"/>
        <w:rPr>
          <w:rFonts w:asciiTheme="minorHAnsi" w:hAnsiTheme="minorHAnsi" w:cstheme="minorHAnsi"/>
        </w:rPr>
      </w:pPr>
    </w:p>
    <w:p w14:paraId="70A1AB46" w14:textId="4FDB78E2" w:rsidR="00046249" w:rsidRPr="00DA78C5" w:rsidRDefault="00046249" w:rsidP="00306E8F">
      <w:pPr>
        <w:ind w:left="110" w:firstLine="0"/>
        <w:rPr>
          <w:rFonts w:asciiTheme="minorHAnsi" w:hAnsiTheme="minorHAnsi" w:cstheme="minorHAnsi"/>
        </w:rPr>
      </w:pPr>
      <w:r w:rsidRPr="00DA78C5">
        <w:rPr>
          <w:rFonts w:asciiTheme="minorHAnsi" w:hAnsiTheme="minorHAnsi" w:cstheme="minorHAnsi"/>
        </w:rPr>
        <w:t xml:space="preserve">Having examined the terms, conditions, instructions, and specifications included in the tender schedule, we the undersigned offer to </w:t>
      </w:r>
      <w:r w:rsidR="008746CA" w:rsidRPr="008746CA">
        <w:rPr>
          <w:rFonts w:asciiTheme="minorHAnsi" w:hAnsiTheme="minorHAnsi" w:cstheme="minorHAnsi"/>
          <w:color w:val="auto"/>
        </w:rPr>
        <w:t>Procurement, supply, implementation, Integration and support of a Litigation Management System (LMS), including software licenses and Annual Maintenance Contract (AMC) for Bank Asia PLC.</w:t>
      </w:r>
      <w:r w:rsidRPr="00DA78C5">
        <w:rPr>
          <w:rFonts w:asciiTheme="minorHAnsi" w:hAnsiTheme="minorHAnsi" w:cstheme="minorHAnsi"/>
        </w:rPr>
        <w:t xml:space="preserve"> in conformity with the said conditions and specifications.</w:t>
      </w:r>
    </w:p>
    <w:p w14:paraId="05349DAF" w14:textId="149A7C9A" w:rsidR="00046249" w:rsidRPr="00DA78C5" w:rsidRDefault="00046249" w:rsidP="00306E8F">
      <w:pPr>
        <w:ind w:left="120" w:firstLine="0"/>
        <w:rPr>
          <w:rFonts w:asciiTheme="minorHAnsi" w:hAnsiTheme="minorHAnsi" w:cstheme="minorHAnsi"/>
        </w:rPr>
      </w:pPr>
      <w:r>
        <w:t>We undertake, if our bid is accepted, to Procurement, supply, implementation, Integration and support of a Litigation Management System (LMS), including software licenses and Annual Maintenance Contract (AMC) for Bank Asia PLC. within 112 (One Hundred Twelve) days after receiving and accepting the work order. We agree to abide by this tender document, which will remain valid up to October 11, 2027.</w:t>
      </w:r>
    </w:p>
    <w:p w14:paraId="4E9202CA" w14:textId="77777777" w:rsidR="00046249" w:rsidRPr="00DA78C5" w:rsidRDefault="00046249" w:rsidP="00306E8F">
      <w:pPr>
        <w:spacing w:after="39"/>
        <w:ind w:left="100" w:right="8" w:firstLine="0"/>
        <w:rPr>
          <w:rFonts w:asciiTheme="minorHAnsi" w:hAnsiTheme="minorHAnsi" w:cstheme="minorHAnsi"/>
        </w:rPr>
      </w:pPr>
      <w:r w:rsidRPr="00DA78C5">
        <w:rPr>
          <w:rFonts w:asciiTheme="minorHAnsi" w:hAnsiTheme="minorHAnsi" w:cstheme="minorHAnsi"/>
        </w:rPr>
        <w:t xml:space="preserve">Until a formal contract is prepared and executed, this bid together with your written acceptance thereof in your notification of award or work order shall constitute a binding contract between us.  </w:t>
      </w:r>
    </w:p>
    <w:p w14:paraId="5281CC69" w14:textId="77777777" w:rsidR="00046249" w:rsidRPr="00DA78C5" w:rsidRDefault="00046249" w:rsidP="00046249">
      <w:pPr>
        <w:spacing w:after="18"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588BA77E" w14:textId="06829FC1" w:rsidR="00046249" w:rsidRPr="00DA78C5" w:rsidRDefault="00046249" w:rsidP="00046249">
      <w:pPr>
        <w:spacing w:after="43"/>
        <w:ind w:left="100" w:right="8" w:firstLine="720"/>
        <w:rPr>
          <w:rFonts w:asciiTheme="minorHAnsi" w:hAnsiTheme="minorHAnsi" w:cstheme="minorHAnsi"/>
        </w:rPr>
      </w:pPr>
      <w:r>
        <w:t>Dated this 11th day of October 2026</w:t>
      </w:r>
    </w:p>
    <w:p w14:paraId="00A57454"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666C6F0A"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68ECB922"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5C87453C" w14:textId="77777777" w:rsidR="00046249" w:rsidRPr="00DA78C5" w:rsidRDefault="00046249" w:rsidP="00046249">
      <w:pPr>
        <w:spacing w:after="0" w:line="259" w:lineRule="auto"/>
        <w:ind w:left="86" w:firstLine="0"/>
        <w:jc w:val="left"/>
        <w:rPr>
          <w:rFonts w:asciiTheme="minorHAnsi" w:hAnsiTheme="minorHAnsi" w:cstheme="minorHAnsi"/>
        </w:rPr>
      </w:pPr>
    </w:p>
    <w:p w14:paraId="4C78009D"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32BC5D81" w14:textId="77777777" w:rsidR="00046249" w:rsidRPr="00DA78C5" w:rsidRDefault="00046249" w:rsidP="00046249">
      <w:pPr>
        <w:spacing w:after="3" w:line="259" w:lineRule="auto"/>
        <w:ind w:left="86" w:firstLine="0"/>
        <w:jc w:val="left"/>
        <w:rPr>
          <w:rFonts w:asciiTheme="minorHAnsi" w:hAnsiTheme="minorHAnsi" w:cstheme="minorHAnsi"/>
        </w:rPr>
      </w:pPr>
      <w:r>
        <w:t>K. M. ABIR MAHMUD</w:t>
        <w:tab/>
        <w:tab/>
        <w:tab/>
        <w:t>SKODER TECHNOLOGIES</w:t>
      </w:r>
    </w:p>
    <w:p w14:paraId="7F5BE8DD" w14:textId="77777777" w:rsidR="00046249" w:rsidRPr="00DA78C5" w:rsidRDefault="00046249" w:rsidP="00046249">
      <w:pPr>
        <w:spacing w:after="0" w:line="259" w:lineRule="auto"/>
        <w:ind w:left="86" w:firstLine="0"/>
        <w:jc w:val="left"/>
        <w:rPr>
          <w:rFonts w:asciiTheme="minorHAnsi" w:hAnsiTheme="minorHAnsi" w:cstheme="minorHAnsi"/>
        </w:rPr>
      </w:pPr>
      <w:r>
        <w:t>Chief Executive Officer (Authorized Official)</w:t>
        <w:tab/>
        <w:tab/>
        <w:tab/>
        <w:t>Round Seal of the Company</w:t>
      </w:r>
    </w:p>
    <w:p w14:paraId="04015FAC"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43C006DA"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38D3A9F8" w14:textId="77777777" w:rsidR="00046249" w:rsidRPr="00DA78C5" w:rsidRDefault="00046249" w:rsidP="00046249">
      <w:pPr>
        <w:ind w:left="100" w:right="8" w:firstLine="720"/>
        <w:rPr>
          <w:rFonts w:asciiTheme="minorHAnsi" w:hAnsiTheme="minorHAnsi" w:cstheme="minorHAnsi"/>
        </w:rPr>
      </w:pPr>
      <w:r w:rsidRPr="00DA78C5">
        <w:rPr>
          <w:rFonts w:asciiTheme="minorHAnsi" w:hAnsiTheme="minorHAnsi" w:cstheme="minorHAnsi"/>
        </w:rPr>
        <w:t xml:space="preserve">Witness with address: </w:t>
      </w:r>
    </w:p>
    <w:p w14:paraId="2B2C6197"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r w:rsidRPr="00DA78C5">
        <w:rPr>
          <w:rFonts w:asciiTheme="minorHAnsi" w:hAnsiTheme="minorHAnsi" w:cstheme="minorHAnsi"/>
        </w:rPr>
        <w:tab/>
        <w:t xml:space="preserve"> </w:t>
      </w:r>
      <w:r w:rsidRPr="00DA78C5">
        <w:rPr>
          <w:rFonts w:asciiTheme="minorHAnsi" w:hAnsiTheme="minorHAnsi" w:cstheme="minorHAnsi"/>
        </w:rPr>
        <w:tab/>
        <w:t xml:space="preserve">          </w:t>
      </w:r>
    </w:p>
    <w:p w14:paraId="60A8B72B" w14:textId="77777777" w:rsidR="00046249" w:rsidRPr="00DA78C5" w:rsidRDefault="00046249" w:rsidP="00046249">
      <w:pPr>
        <w:ind w:left="1526" w:right="8" w:firstLine="720"/>
        <w:rPr>
          <w:rFonts w:asciiTheme="minorHAnsi" w:hAnsiTheme="minorHAnsi" w:cstheme="minorHAnsi"/>
        </w:rPr>
      </w:pPr>
      <w:r>
        <w:t>1. Fahad Morshed, Chief Intelligence Officer, Skoder Technologies, E-14/X, ICT Tower (14th Floor), Agargaon, Dhaka-1207</w:t>
      </w:r>
    </w:p>
    <w:p w14:paraId="4387DA3E"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4DCC4C65"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319BB0A9" w14:textId="77777777" w:rsidR="00046249" w:rsidRPr="00DA78C5" w:rsidRDefault="00046249" w:rsidP="00046249">
      <w:pPr>
        <w:spacing w:after="28"/>
        <w:ind w:left="806" w:right="8" w:firstLine="720"/>
        <w:rPr>
          <w:rFonts w:asciiTheme="minorHAnsi" w:hAnsiTheme="minorHAnsi" w:cstheme="minorHAnsi"/>
        </w:rPr>
      </w:pPr>
      <w:r>
        <w:t>2. Imran Bipu, Head of Business Operations, Skoder Technologies, E-14/X, ICT Tower (14th Floor), Agargaon, Dhaka-1207</w:t>
      </w:r>
    </w:p>
    <w:p w14:paraId="3CD50170"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52A4E873"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1B76578D"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2609728C" w14:textId="77777777" w:rsidR="00046249" w:rsidRPr="00DA78C5" w:rsidRDefault="00046249" w:rsidP="00046249">
      <w:pPr>
        <w:spacing w:after="0" w:line="259" w:lineRule="auto"/>
        <w:ind w:left="86" w:firstLine="0"/>
        <w:jc w:val="left"/>
        <w:rPr>
          <w:rFonts w:asciiTheme="minorHAnsi" w:hAnsiTheme="minorHAnsi" w:cstheme="minorHAnsi"/>
          <w:u w:val="single"/>
        </w:rPr>
      </w:pPr>
    </w:p>
    <w:p w14:paraId="537C32C9" w14:textId="77777777" w:rsidR="00046249" w:rsidRPr="00DA78C5" w:rsidRDefault="00046249" w:rsidP="00046249">
      <w:pPr>
        <w:spacing w:after="0" w:line="259" w:lineRule="auto"/>
        <w:ind w:left="86" w:firstLine="0"/>
        <w:jc w:val="left"/>
        <w:rPr>
          <w:rFonts w:asciiTheme="minorHAnsi" w:hAnsiTheme="minorHAnsi" w:cstheme="minorHAnsi"/>
          <w:u w:val="single"/>
        </w:rPr>
      </w:pPr>
    </w:p>
    <w:p w14:paraId="5EB51F43" w14:textId="77777777" w:rsidR="00046249" w:rsidRPr="00DA78C5" w:rsidRDefault="00046249" w:rsidP="00046249">
      <w:pPr>
        <w:spacing w:after="0" w:line="259" w:lineRule="auto"/>
        <w:ind w:left="86" w:firstLine="0"/>
        <w:jc w:val="left"/>
        <w:rPr>
          <w:rFonts w:asciiTheme="minorHAnsi" w:hAnsiTheme="minorHAnsi" w:cstheme="minorHAnsi"/>
          <w:u w:val="single"/>
        </w:rPr>
      </w:pPr>
    </w:p>
    <w:p w14:paraId="657D29CD" w14:textId="77777777" w:rsidR="00046249" w:rsidRPr="00DA78C5" w:rsidRDefault="00046249" w:rsidP="00046249">
      <w:pPr>
        <w:spacing w:after="0" w:line="259" w:lineRule="auto"/>
        <w:ind w:left="86" w:firstLine="0"/>
        <w:jc w:val="left"/>
        <w:rPr>
          <w:rFonts w:asciiTheme="minorHAnsi" w:hAnsiTheme="minorHAnsi" w:cstheme="minorHAnsi"/>
          <w:u w:val="single"/>
        </w:rPr>
      </w:pPr>
    </w:p>
    <w:p w14:paraId="0DB97CDC" w14:textId="77777777" w:rsidR="00046249" w:rsidRPr="00DA78C5" w:rsidRDefault="00046249" w:rsidP="00046249">
      <w:pPr>
        <w:spacing w:after="0" w:line="259" w:lineRule="auto"/>
        <w:ind w:left="86" w:firstLine="0"/>
        <w:jc w:val="left"/>
        <w:rPr>
          <w:rFonts w:asciiTheme="minorHAnsi" w:hAnsiTheme="minorHAnsi" w:cstheme="minorHAnsi"/>
          <w:u w:val="single"/>
        </w:rPr>
      </w:pPr>
    </w:p>
    <w:p w14:paraId="0F9885BE" w14:textId="77777777" w:rsidR="00F35EC4" w:rsidRDefault="00F35EC4" w:rsidP="00046249">
      <w:pPr>
        <w:spacing w:after="0" w:line="259" w:lineRule="auto"/>
        <w:ind w:left="86" w:firstLine="0"/>
        <w:jc w:val="center"/>
        <w:rPr>
          <w:rFonts w:asciiTheme="minorHAnsi" w:hAnsiTheme="minorHAnsi" w:cstheme="minorHAnsi"/>
          <w:u w:val="single"/>
        </w:rPr>
      </w:pPr>
    </w:p>
    <w:p w14:paraId="52E53700" w14:textId="77777777" w:rsidR="0053207F" w:rsidRDefault="0053207F" w:rsidP="00046249">
      <w:pPr>
        <w:spacing w:after="0" w:line="259" w:lineRule="auto"/>
        <w:ind w:left="86" w:firstLine="0"/>
        <w:jc w:val="center"/>
        <w:rPr>
          <w:rFonts w:asciiTheme="minorHAnsi" w:hAnsiTheme="minorHAnsi" w:cstheme="minorHAnsi"/>
          <w:u w:val="single"/>
        </w:rPr>
      </w:pPr>
    </w:p>
    <w:p w14:paraId="0B023F2C" w14:textId="694F7ACD" w:rsidR="00046249" w:rsidRPr="00DA78C5" w:rsidRDefault="00046249" w:rsidP="00046249">
      <w:pPr>
        <w:spacing w:after="0" w:line="259" w:lineRule="auto"/>
        <w:ind w:left="86" w:firstLine="0"/>
        <w:jc w:val="center"/>
        <w:rPr>
          <w:rFonts w:asciiTheme="minorHAnsi" w:hAnsiTheme="minorHAnsi" w:cstheme="minorHAnsi"/>
        </w:rPr>
      </w:pPr>
      <w:r w:rsidRPr="00DA78C5">
        <w:rPr>
          <w:rFonts w:asciiTheme="minorHAnsi" w:hAnsiTheme="minorHAnsi" w:cstheme="minorHAnsi"/>
          <w:u w:val="single"/>
        </w:rPr>
        <w:t>Company Information</w:t>
      </w:r>
    </w:p>
    <w:p w14:paraId="703E2877"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1BA340E3"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tbl>
      <w:tblPr>
        <w:tblW w:w="9187" w:type="dxa"/>
        <w:tblInd w:w="79" w:type="dxa"/>
        <w:tblLayout w:type="fixed"/>
        <w:tblLook w:val="0400" w:firstRow="0" w:lastRow="0" w:firstColumn="0" w:lastColumn="0" w:noHBand="0" w:noVBand="1"/>
      </w:tblPr>
      <w:tblGrid>
        <w:gridCol w:w="2347"/>
        <w:gridCol w:w="6840"/>
      </w:tblGrid>
      <w:tr w:rsidR="00046249" w:rsidRPr="00DA78C5" w14:paraId="2BD33D4C" w14:textId="77777777" w:rsidTr="00A05754">
        <w:trPr>
          <w:trHeight w:val="547"/>
        </w:trPr>
        <w:tc>
          <w:tcPr>
            <w:tcW w:w="9187" w:type="dxa"/>
            <w:gridSpan w:val="2"/>
            <w:tcBorders>
              <w:top w:val="single" w:sz="6" w:space="0" w:color="000000"/>
              <w:left w:val="single" w:sz="6" w:space="0" w:color="000000"/>
              <w:bottom w:val="single" w:sz="6" w:space="0" w:color="000000"/>
              <w:right w:val="single" w:sz="6" w:space="0" w:color="000000"/>
            </w:tcBorders>
          </w:tcPr>
          <w:p w14:paraId="60FD0E6B" w14:textId="77777777" w:rsidR="00046249" w:rsidRPr="00DA78C5" w:rsidRDefault="00046249" w:rsidP="00A05754">
            <w:pPr>
              <w:spacing w:line="259" w:lineRule="auto"/>
              <w:ind w:left="0" w:firstLine="0"/>
              <w:jc w:val="center"/>
              <w:rPr>
                <w:rFonts w:asciiTheme="minorHAnsi" w:hAnsiTheme="minorHAnsi" w:cstheme="minorHAnsi"/>
              </w:rPr>
            </w:pPr>
            <w:r w:rsidRPr="00DA78C5">
              <w:rPr>
                <w:rFonts w:asciiTheme="minorHAnsi" w:hAnsiTheme="minorHAnsi" w:cstheme="minorHAnsi"/>
              </w:rPr>
              <w:t>Company Contact Details</w:t>
            </w:r>
          </w:p>
          <w:p w14:paraId="671F036C"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 </w:t>
            </w:r>
          </w:p>
        </w:tc>
      </w:tr>
      <w:tr w:rsidR="00046249" w:rsidRPr="00DA78C5" w14:paraId="7C46E30C" w14:textId="77777777" w:rsidTr="00A05754">
        <w:trPr>
          <w:trHeight w:val="403"/>
        </w:trPr>
        <w:tc>
          <w:tcPr>
            <w:tcW w:w="2347" w:type="dxa"/>
            <w:tcBorders>
              <w:top w:val="single" w:sz="6" w:space="0" w:color="000000"/>
              <w:left w:val="single" w:sz="6" w:space="0" w:color="000000"/>
              <w:bottom w:val="single" w:sz="6" w:space="0" w:color="000000"/>
              <w:right w:val="single" w:sz="6" w:space="0" w:color="000000"/>
            </w:tcBorders>
          </w:tcPr>
          <w:p w14:paraId="61E35823" w14:textId="77777777" w:rsidR="00046249" w:rsidRPr="00DA78C5" w:rsidRDefault="00046249" w:rsidP="00A05754">
            <w:pPr>
              <w:spacing w:line="259" w:lineRule="auto"/>
              <w:ind w:left="0" w:firstLine="0"/>
              <w:jc w:val="left"/>
              <w:rPr>
                <w:rFonts w:asciiTheme="minorHAnsi" w:hAnsiTheme="minorHAnsi" w:cstheme="minorHAnsi"/>
              </w:rPr>
            </w:pPr>
            <w:r>
              <w:rPr>
                <w:rFonts w:ascii="Calibri" w:hAnsi="Calibri"/>
                <w:sz w:val="17"/>
                <w:b/>
              </w:rPr>
              <w:t>Company Name</w:t>
            </w:r>
          </w:p>
        </w:tc>
        <w:tc>
          <w:tcPr>
            <w:tcW w:w="6840" w:type="dxa"/>
            <w:tcBorders>
              <w:top w:val="single" w:sz="6" w:space="0" w:color="000000"/>
              <w:left w:val="single" w:sz="6" w:space="0" w:color="000000"/>
              <w:bottom w:val="single" w:sz="6" w:space="0" w:color="000000"/>
              <w:right w:val="single" w:sz="6" w:space="0" w:color="000000"/>
            </w:tcBorders>
          </w:tcPr>
          <w:p w14:paraId="69B91426" w14:textId="77777777" w:rsidR="00046249" w:rsidRPr="00DA78C5" w:rsidRDefault="00046249" w:rsidP="00A05754">
            <w:pPr>
              <w:spacing w:line="259" w:lineRule="auto"/>
              <w:ind w:left="0" w:firstLine="0"/>
              <w:jc w:val="left"/>
              <w:rPr>
                <w:rFonts w:asciiTheme="minorHAnsi" w:hAnsiTheme="minorHAnsi" w:cstheme="minorHAnsi"/>
              </w:rPr>
            </w:pPr>
            <w:r>
              <w:rPr>
                <w:rFonts w:ascii="Calibri" w:hAnsi="Calibri"/>
                <w:sz w:val="17"/>
              </w:rPr>
              <w:t>Skoder Technologies</w:t>
            </w:r>
          </w:p>
        </w:tc>
      </w:tr>
      <w:tr w:rsidR="00046249" w:rsidRPr="00DA78C5" w14:paraId="65DADCB3" w14:textId="77777777" w:rsidTr="007019E1">
        <w:trPr>
          <w:trHeight w:val="2253"/>
        </w:trPr>
        <w:tc>
          <w:tcPr>
            <w:tcW w:w="2347" w:type="dxa"/>
            <w:tcBorders>
              <w:top w:val="single" w:sz="6" w:space="0" w:color="000000"/>
              <w:left w:val="single" w:sz="6" w:space="0" w:color="000000"/>
              <w:bottom w:val="single" w:sz="6" w:space="0" w:color="000000"/>
              <w:right w:val="single" w:sz="6" w:space="0" w:color="000000"/>
            </w:tcBorders>
          </w:tcPr>
          <w:p w14:paraId="46813D1E" w14:textId="77777777" w:rsidR="00046249" w:rsidRPr="00DA78C5" w:rsidRDefault="00046249" w:rsidP="00A05754">
            <w:pPr>
              <w:spacing w:line="259" w:lineRule="auto"/>
              <w:ind w:left="0" w:firstLine="0"/>
              <w:jc w:val="left"/>
              <w:rPr>
                <w:rFonts w:asciiTheme="minorHAnsi" w:hAnsiTheme="minorHAnsi" w:cstheme="minorHAnsi"/>
              </w:rPr>
            </w:pPr>
            <w:r>
              <w:rPr>
                <w:rFonts w:ascii="Calibri" w:hAnsi="Calibri"/>
                <w:sz w:val="17"/>
                <w:b/>
              </w:rPr>
              <w:t>Address</w:t>
            </w:r>
          </w:p>
        </w:tc>
        <w:tc>
          <w:tcPr>
            <w:tcW w:w="6840" w:type="dxa"/>
            <w:tcBorders>
              <w:top w:val="single" w:sz="6" w:space="0" w:color="000000"/>
              <w:left w:val="single" w:sz="6" w:space="0" w:color="000000"/>
              <w:bottom w:val="single" w:sz="6" w:space="0" w:color="000000"/>
              <w:right w:val="single" w:sz="6" w:space="0" w:color="000000"/>
            </w:tcBorders>
          </w:tcPr>
          <w:p w14:paraId="6712882E" w14:textId="77777777" w:rsidR="00046249" w:rsidRPr="00DA78C5" w:rsidRDefault="00046249" w:rsidP="00A05754">
            <w:pPr>
              <w:spacing w:line="259" w:lineRule="auto"/>
              <w:ind w:left="0" w:firstLine="0"/>
              <w:jc w:val="left"/>
              <w:rPr>
                <w:rFonts w:asciiTheme="minorHAnsi" w:hAnsiTheme="minorHAnsi" w:cstheme="minorHAnsi"/>
              </w:rPr>
            </w:pPr>
            <w:r>
              <w:rPr>
                <w:rFonts w:ascii="Calibri" w:hAnsi="Calibri"/>
                <w:sz w:val="17"/>
              </w:rPr>
              <w:t>Office: E-14/X, ICT Tower (14th Floor), Agargaon, Dhaka-1207, Bangladesh</w:t>
            </w:r>
          </w:p>
        </w:tc>
      </w:tr>
      <w:tr w:rsidR="00046249" w:rsidRPr="00DA78C5" w14:paraId="79024F31" w14:textId="77777777" w:rsidTr="00A05754">
        <w:trPr>
          <w:trHeight w:val="821"/>
        </w:trPr>
        <w:tc>
          <w:tcPr>
            <w:tcW w:w="2347" w:type="dxa"/>
            <w:tcBorders>
              <w:top w:val="single" w:sz="6" w:space="0" w:color="000000"/>
              <w:left w:val="single" w:sz="6" w:space="0" w:color="000000"/>
              <w:bottom w:val="single" w:sz="6" w:space="0" w:color="000000"/>
              <w:right w:val="single" w:sz="6" w:space="0" w:color="000000"/>
            </w:tcBorders>
          </w:tcPr>
          <w:p w14:paraId="1851B5A4" w14:textId="77777777" w:rsidR="00046249" w:rsidRPr="00DA78C5" w:rsidRDefault="00046249" w:rsidP="00A05754">
            <w:pPr>
              <w:spacing w:line="259" w:lineRule="auto"/>
              <w:ind w:left="0" w:firstLine="0"/>
              <w:jc w:val="left"/>
              <w:rPr>
                <w:rFonts w:asciiTheme="minorHAnsi" w:hAnsiTheme="minorHAnsi" w:cstheme="minorHAnsi"/>
              </w:rPr>
            </w:pPr>
            <w:r>
              <w:rPr>
                <w:rFonts w:ascii="Calibri" w:hAnsi="Calibri"/>
                <w:sz w:val="17"/>
                <w:b/>
              </w:rPr>
              <w:t>Telephone No</w:t>
            </w:r>
          </w:p>
        </w:tc>
        <w:tc>
          <w:tcPr>
            <w:tcW w:w="6840" w:type="dxa"/>
            <w:tcBorders>
              <w:top w:val="single" w:sz="6" w:space="0" w:color="000000"/>
              <w:left w:val="single" w:sz="6" w:space="0" w:color="000000"/>
              <w:bottom w:val="single" w:sz="6" w:space="0" w:color="000000"/>
              <w:right w:val="single" w:sz="6" w:space="0" w:color="000000"/>
            </w:tcBorders>
          </w:tcPr>
          <w:p w14:paraId="11B21CAA" w14:textId="77777777" w:rsidR="00046249" w:rsidRPr="00DA78C5" w:rsidRDefault="00046249" w:rsidP="00A05754">
            <w:pPr>
              <w:spacing w:line="259" w:lineRule="auto"/>
              <w:ind w:left="0" w:right="6102" w:firstLine="0"/>
              <w:rPr>
                <w:rFonts w:asciiTheme="minorHAnsi" w:hAnsiTheme="minorHAnsi" w:cstheme="minorHAnsi"/>
              </w:rPr>
            </w:pPr>
            <w:r>
              <w:rPr>
                <w:rFonts w:ascii="Calibri" w:hAnsi="Calibri"/>
                <w:sz w:val="17"/>
              </w:rPr>
              <w:t>+880 1886-074400</w:t>
            </w:r>
          </w:p>
        </w:tc>
      </w:tr>
      <w:tr w:rsidR="00046249" w:rsidRPr="00DA78C5" w14:paraId="2B71DE9A" w14:textId="77777777" w:rsidTr="00A05754">
        <w:trPr>
          <w:trHeight w:val="821"/>
        </w:trPr>
        <w:tc>
          <w:tcPr>
            <w:tcW w:w="2347" w:type="dxa"/>
            <w:tcBorders>
              <w:top w:val="single" w:sz="6" w:space="0" w:color="000000"/>
              <w:left w:val="single" w:sz="6" w:space="0" w:color="000000"/>
              <w:bottom w:val="single" w:sz="6" w:space="0" w:color="000000"/>
              <w:right w:val="single" w:sz="6" w:space="0" w:color="000000"/>
            </w:tcBorders>
          </w:tcPr>
          <w:p w14:paraId="68A4F5CC" w14:textId="77777777" w:rsidR="00046249" w:rsidRPr="00DA78C5" w:rsidRDefault="00046249" w:rsidP="00A05754">
            <w:pPr>
              <w:spacing w:line="259" w:lineRule="auto"/>
              <w:ind w:left="0" w:firstLine="0"/>
              <w:jc w:val="left"/>
              <w:rPr>
                <w:rFonts w:asciiTheme="minorHAnsi" w:hAnsiTheme="minorHAnsi" w:cstheme="minorHAnsi"/>
              </w:rPr>
            </w:pPr>
            <w:r>
              <w:rPr>
                <w:rFonts w:ascii="Calibri" w:hAnsi="Calibri"/>
                <w:sz w:val="17"/>
                <w:b/>
              </w:rPr>
              <w:t>Fax</w:t>
            </w:r>
          </w:p>
        </w:tc>
        <w:tc>
          <w:tcPr>
            <w:tcW w:w="6840" w:type="dxa"/>
            <w:tcBorders>
              <w:top w:val="single" w:sz="6" w:space="0" w:color="000000"/>
              <w:left w:val="single" w:sz="6" w:space="0" w:color="000000"/>
              <w:bottom w:val="single" w:sz="6" w:space="0" w:color="000000"/>
              <w:right w:val="single" w:sz="6" w:space="0" w:color="000000"/>
            </w:tcBorders>
          </w:tcPr>
          <w:p w14:paraId="1B767BA3" w14:textId="77777777" w:rsidR="00046249" w:rsidRPr="00DA78C5" w:rsidRDefault="00046249" w:rsidP="00A05754">
            <w:pPr>
              <w:spacing w:line="259" w:lineRule="auto"/>
              <w:ind w:left="0" w:right="6102" w:firstLine="0"/>
              <w:rPr>
                <w:rFonts w:asciiTheme="minorHAnsi" w:hAnsiTheme="minorHAnsi" w:cstheme="minorHAnsi"/>
              </w:rPr>
            </w:pPr>
            <w:r>
              <w:rPr>
                <w:rFonts w:ascii="Calibri" w:hAnsi="Calibri"/>
                <w:sz w:val="17"/>
              </w:rPr>
              <w:t>N/A</w:t>
            </w:r>
          </w:p>
        </w:tc>
      </w:tr>
      <w:tr w:rsidR="00046249" w:rsidRPr="00DA78C5" w14:paraId="02C67F59" w14:textId="77777777" w:rsidTr="00A05754">
        <w:trPr>
          <w:trHeight w:val="1210"/>
        </w:trPr>
        <w:tc>
          <w:tcPr>
            <w:tcW w:w="2347" w:type="dxa"/>
            <w:tcBorders>
              <w:top w:val="single" w:sz="6" w:space="0" w:color="000000"/>
              <w:left w:val="single" w:sz="6" w:space="0" w:color="000000"/>
              <w:bottom w:val="single" w:sz="6" w:space="0" w:color="000000"/>
              <w:right w:val="single" w:sz="6" w:space="0" w:color="000000"/>
            </w:tcBorders>
          </w:tcPr>
          <w:p w14:paraId="4A75913D" w14:textId="77777777" w:rsidR="00046249" w:rsidRPr="00DA78C5" w:rsidRDefault="00046249" w:rsidP="00A05754">
            <w:pPr>
              <w:spacing w:after="119" w:line="259" w:lineRule="auto"/>
              <w:ind w:left="0" w:firstLine="0"/>
              <w:jc w:val="left"/>
              <w:rPr>
                <w:rFonts w:asciiTheme="minorHAnsi" w:hAnsiTheme="minorHAnsi" w:cstheme="minorHAnsi"/>
              </w:rPr>
            </w:pPr>
            <w:r>
              <w:rPr>
                <w:rFonts w:ascii="Calibri" w:hAnsi="Calibri"/>
                <w:sz w:val="17"/>
                <w:b/>
              </w:rPr>
              <w:t>Contact Person &amp; Designation</w:t>
            </w:r>
          </w:p>
        </w:tc>
        <w:tc>
          <w:tcPr>
            <w:tcW w:w="6840" w:type="dxa"/>
            <w:tcBorders>
              <w:top w:val="single" w:sz="6" w:space="0" w:color="000000"/>
              <w:left w:val="single" w:sz="6" w:space="0" w:color="000000"/>
              <w:bottom w:val="single" w:sz="6" w:space="0" w:color="000000"/>
              <w:right w:val="single" w:sz="6" w:space="0" w:color="000000"/>
            </w:tcBorders>
          </w:tcPr>
          <w:p w14:paraId="24DDEA69" w14:textId="77777777" w:rsidR="00046249" w:rsidRPr="00DA78C5" w:rsidRDefault="00046249" w:rsidP="00A05754">
            <w:pPr>
              <w:spacing w:after="119" w:line="259" w:lineRule="auto"/>
              <w:ind w:left="0" w:firstLine="0"/>
              <w:jc w:val="left"/>
              <w:rPr>
                <w:rFonts w:asciiTheme="minorHAnsi" w:hAnsiTheme="minorHAnsi" w:cstheme="minorHAnsi"/>
              </w:rPr>
            </w:pPr>
            <w:r>
              <w:rPr>
                <w:rFonts w:ascii="Calibri" w:hAnsi="Calibri"/>
                <w:sz w:val="17"/>
              </w:rPr>
              <w:t>K. M. Abir Mahmud, Chief Executive Officer</w:t>
            </w:r>
          </w:p>
        </w:tc>
      </w:tr>
      <w:tr w:rsidR="00046249" w:rsidRPr="00DA78C5" w14:paraId="75852FE9" w14:textId="77777777" w:rsidTr="00A05754">
        <w:trPr>
          <w:trHeight w:val="821"/>
        </w:trPr>
        <w:tc>
          <w:tcPr>
            <w:tcW w:w="2347" w:type="dxa"/>
            <w:tcBorders>
              <w:top w:val="single" w:sz="6" w:space="0" w:color="000000"/>
              <w:left w:val="single" w:sz="6" w:space="0" w:color="000000"/>
              <w:bottom w:val="single" w:sz="6" w:space="0" w:color="000000"/>
              <w:right w:val="single" w:sz="6" w:space="0" w:color="000000"/>
            </w:tcBorders>
          </w:tcPr>
          <w:p w14:paraId="1410217F" w14:textId="77777777" w:rsidR="00046249" w:rsidRPr="00DA78C5" w:rsidRDefault="00046249" w:rsidP="00A05754">
            <w:pPr>
              <w:spacing w:line="259" w:lineRule="auto"/>
              <w:ind w:left="0" w:firstLine="0"/>
              <w:jc w:val="left"/>
              <w:rPr>
                <w:rFonts w:asciiTheme="minorHAnsi" w:hAnsiTheme="minorHAnsi" w:cstheme="minorHAnsi"/>
              </w:rPr>
            </w:pPr>
            <w:r>
              <w:rPr>
                <w:rFonts w:ascii="Calibri" w:hAnsi="Calibri"/>
                <w:sz w:val="17"/>
                <w:b/>
              </w:rPr>
              <w:t>Mobile Phone No.</w:t>
            </w:r>
          </w:p>
        </w:tc>
        <w:tc>
          <w:tcPr>
            <w:tcW w:w="6840" w:type="dxa"/>
            <w:tcBorders>
              <w:top w:val="single" w:sz="6" w:space="0" w:color="000000"/>
              <w:left w:val="single" w:sz="6" w:space="0" w:color="000000"/>
              <w:bottom w:val="single" w:sz="6" w:space="0" w:color="000000"/>
              <w:right w:val="single" w:sz="6" w:space="0" w:color="000000"/>
            </w:tcBorders>
          </w:tcPr>
          <w:p w14:paraId="49E1C667" w14:textId="77777777" w:rsidR="00046249" w:rsidRPr="00DA78C5" w:rsidRDefault="00046249" w:rsidP="00A05754">
            <w:pPr>
              <w:spacing w:line="259" w:lineRule="auto"/>
              <w:ind w:left="0" w:right="6102" w:firstLine="0"/>
              <w:rPr>
                <w:rFonts w:asciiTheme="minorHAnsi" w:hAnsiTheme="minorHAnsi" w:cstheme="minorHAnsi"/>
              </w:rPr>
            </w:pPr>
            <w:r>
              <w:rPr>
                <w:rFonts w:ascii="Calibri" w:hAnsi="Calibri"/>
                <w:sz w:val="17"/>
              </w:rPr>
              <w:t>+880 1783-605898 / +880 1886-074400</w:t>
            </w:r>
          </w:p>
        </w:tc>
      </w:tr>
      <w:tr w:rsidR="00046249" w:rsidRPr="00DA78C5" w14:paraId="15222C05" w14:textId="77777777" w:rsidTr="00A05754">
        <w:trPr>
          <w:trHeight w:val="821"/>
        </w:trPr>
        <w:tc>
          <w:tcPr>
            <w:tcW w:w="2347" w:type="dxa"/>
            <w:tcBorders>
              <w:top w:val="single" w:sz="6" w:space="0" w:color="000000"/>
              <w:left w:val="single" w:sz="6" w:space="0" w:color="000000"/>
              <w:bottom w:val="single" w:sz="6" w:space="0" w:color="000000"/>
              <w:right w:val="single" w:sz="6" w:space="0" w:color="000000"/>
            </w:tcBorders>
          </w:tcPr>
          <w:p w14:paraId="118BFD53" w14:textId="77777777" w:rsidR="00046249" w:rsidRPr="00DA78C5" w:rsidRDefault="00046249" w:rsidP="00A05754">
            <w:pPr>
              <w:spacing w:line="259" w:lineRule="auto"/>
              <w:ind w:left="0" w:firstLine="0"/>
              <w:jc w:val="left"/>
              <w:rPr>
                <w:rFonts w:asciiTheme="minorHAnsi" w:hAnsiTheme="minorHAnsi" w:cstheme="minorHAnsi"/>
              </w:rPr>
            </w:pPr>
            <w:r>
              <w:rPr>
                <w:rFonts w:ascii="Calibri" w:hAnsi="Calibri"/>
                <w:sz w:val="17"/>
                <w:b/>
              </w:rPr>
              <w:t>e-mail</w:t>
            </w:r>
          </w:p>
        </w:tc>
        <w:tc>
          <w:tcPr>
            <w:tcW w:w="6840" w:type="dxa"/>
            <w:tcBorders>
              <w:top w:val="single" w:sz="6" w:space="0" w:color="000000"/>
              <w:left w:val="single" w:sz="6" w:space="0" w:color="000000"/>
              <w:bottom w:val="single" w:sz="6" w:space="0" w:color="000000"/>
              <w:right w:val="single" w:sz="6" w:space="0" w:color="000000"/>
            </w:tcBorders>
          </w:tcPr>
          <w:p w14:paraId="42822069" w14:textId="77777777" w:rsidR="00046249" w:rsidRPr="00DA78C5" w:rsidRDefault="00046249" w:rsidP="00A05754">
            <w:pPr>
              <w:spacing w:line="259" w:lineRule="auto"/>
              <w:ind w:left="0" w:right="6102" w:firstLine="0"/>
              <w:rPr>
                <w:rFonts w:asciiTheme="minorHAnsi" w:hAnsiTheme="minorHAnsi" w:cstheme="minorHAnsi"/>
              </w:rPr>
            </w:pPr>
            <w:r>
              <w:rPr>
                <w:rFonts w:ascii="Calibri" w:hAnsi="Calibri"/>
                <w:sz w:val="17"/>
              </w:rPr>
              <w:t>contact@skoder.co / abir@skoder.co</w:t>
            </w:r>
          </w:p>
        </w:tc>
      </w:tr>
    </w:tbl>
    <w:p w14:paraId="5AFF876B" w14:textId="77777777" w:rsidR="00046249" w:rsidRPr="00DA78C5" w:rsidRDefault="00046249" w:rsidP="00046249">
      <w:pPr>
        <w:spacing w:after="0" w:line="259" w:lineRule="auto"/>
        <w:ind w:left="187" w:firstLine="0"/>
        <w:jc w:val="left"/>
        <w:rPr>
          <w:rFonts w:asciiTheme="minorHAnsi" w:hAnsiTheme="minorHAnsi" w:cstheme="minorHAnsi"/>
        </w:rPr>
      </w:pPr>
    </w:p>
    <w:p w14:paraId="17FAF847" w14:textId="77777777" w:rsidR="00046249" w:rsidRPr="00DA78C5" w:rsidRDefault="00046249" w:rsidP="00046249">
      <w:pPr>
        <w:spacing w:after="0" w:line="259" w:lineRule="auto"/>
        <w:ind w:left="187" w:firstLine="0"/>
        <w:jc w:val="left"/>
        <w:rPr>
          <w:rFonts w:asciiTheme="minorHAnsi" w:hAnsiTheme="minorHAnsi" w:cstheme="minorHAnsi"/>
        </w:rPr>
      </w:pPr>
      <w:r w:rsidRPr="00DA78C5">
        <w:rPr>
          <w:rFonts w:asciiTheme="minorHAnsi" w:hAnsiTheme="minorHAnsi" w:cstheme="minorHAnsi"/>
        </w:rPr>
        <w:t xml:space="preserve"> </w:t>
      </w:r>
    </w:p>
    <w:p w14:paraId="1FF59FFC" w14:textId="77777777" w:rsidR="007019E1" w:rsidRDefault="007019E1" w:rsidP="002671BA">
      <w:pPr>
        <w:spacing w:after="0" w:line="259" w:lineRule="auto"/>
        <w:ind w:left="86" w:firstLine="0"/>
        <w:jc w:val="center"/>
        <w:rPr>
          <w:rFonts w:asciiTheme="minorHAnsi" w:hAnsiTheme="minorHAnsi" w:cstheme="minorHAnsi"/>
        </w:rPr>
      </w:pPr>
    </w:p>
    <w:p w14:paraId="704408FD" w14:textId="77777777" w:rsidR="008746CA" w:rsidRDefault="008746CA" w:rsidP="002671BA">
      <w:pPr>
        <w:spacing w:after="0" w:line="259" w:lineRule="auto"/>
        <w:ind w:left="86" w:firstLine="0"/>
        <w:jc w:val="center"/>
        <w:rPr>
          <w:rFonts w:asciiTheme="minorHAnsi" w:hAnsiTheme="minorHAnsi" w:cstheme="minorHAnsi"/>
        </w:rPr>
      </w:pPr>
    </w:p>
    <w:p w14:paraId="621FF9F8" w14:textId="77777777" w:rsidR="008746CA" w:rsidRDefault="008746CA" w:rsidP="002671BA">
      <w:pPr>
        <w:spacing w:after="0" w:line="259" w:lineRule="auto"/>
        <w:ind w:left="86" w:firstLine="0"/>
        <w:jc w:val="center"/>
        <w:rPr>
          <w:rFonts w:asciiTheme="minorHAnsi" w:hAnsiTheme="minorHAnsi" w:cstheme="minorHAnsi"/>
        </w:rPr>
      </w:pPr>
    </w:p>
    <w:p w14:paraId="5AE77F01" w14:textId="77777777" w:rsidR="008746CA" w:rsidRDefault="008746CA" w:rsidP="002671BA">
      <w:pPr>
        <w:spacing w:after="0" w:line="259" w:lineRule="auto"/>
        <w:ind w:left="86" w:firstLine="0"/>
        <w:jc w:val="center"/>
        <w:rPr>
          <w:rFonts w:asciiTheme="minorHAnsi" w:hAnsiTheme="minorHAnsi" w:cstheme="minorHAnsi"/>
        </w:rPr>
      </w:pPr>
    </w:p>
    <w:p w14:paraId="69A62D48" w14:textId="77777777" w:rsidR="008746CA" w:rsidRDefault="008746CA" w:rsidP="002671BA">
      <w:pPr>
        <w:spacing w:after="0" w:line="259" w:lineRule="auto"/>
        <w:ind w:left="86" w:firstLine="0"/>
        <w:jc w:val="center"/>
        <w:rPr>
          <w:rFonts w:asciiTheme="minorHAnsi" w:hAnsiTheme="minorHAnsi" w:cstheme="minorHAnsi"/>
        </w:rPr>
      </w:pPr>
    </w:p>
    <w:p w14:paraId="2BCD0761" w14:textId="77777777" w:rsidR="008746CA" w:rsidRDefault="008746CA" w:rsidP="002671BA">
      <w:pPr>
        <w:spacing w:after="0" w:line="259" w:lineRule="auto"/>
        <w:ind w:left="86" w:firstLine="0"/>
        <w:jc w:val="center"/>
        <w:rPr>
          <w:rFonts w:asciiTheme="minorHAnsi" w:hAnsiTheme="minorHAnsi" w:cstheme="minorHAnsi"/>
        </w:rPr>
      </w:pPr>
    </w:p>
    <w:p w14:paraId="7B84B8DB" w14:textId="77777777" w:rsidR="008746CA" w:rsidRDefault="008746CA" w:rsidP="002671BA">
      <w:pPr>
        <w:spacing w:after="0" w:line="259" w:lineRule="auto"/>
        <w:ind w:left="86" w:firstLine="0"/>
        <w:jc w:val="center"/>
        <w:rPr>
          <w:rFonts w:asciiTheme="minorHAnsi" w:hAnsiTheme="minorHAnsi" w:cstheme="minorHAnsi"/>
        </w:rPr>
      </w:pPr>
    </w:p>
    <w:p w14:paraId="03BC93CD" w14:textId="77777777" w:rsidR="008746CA" w:rsidRDefault="008746CA" w:rsidP="002671BA">
      <w:pPr>
        <w:spacing w:after="0" w:line="259" w:lineRule="auto"/>
        <w:ind w:left="86" w:firstLine="0"/>
        <w:jc w:val="center"/>
        <w:rPr>
          <w:rFonts w:asciiTheme="minorHAnsi" w:hAnsiTheme="minorHAnsi" w:cstheme="minorHAnsi"/>
        </w:rPr>
      </w:pPr>
    </w:p>
    <w:p w14:paraId="41DC9586" w14:textId="77777777" w:rsidR="008746CA" w:rsidRDefault="008746CA" w:rsidP="002671BA">
      <w:pPr>
        <w:spacing w:after="0" w:line="259" w:lineRule="auto"/>
        <w:ind w:left="86" w:firstLine="0"/>
        <w:jc w:val="center"/>
        <w:rPr>
          <w:rFonts w:asciiTheme="minorHAnsi" w:hAnsiTheme="minorHAnsi" w:cstheme="minorHAnsi"/>
        </w:rPr>
      </w:pPr>
    </w:p>
    <w:p w14:paraId="169CDBF9" w14:textId="77777777" w:rsidR="008746CA" w:rsidRDefault="008746CA" w:rsidP="002671BA">
      <w:pPr>
        <w:spacing w:after="0" w:line="259" w:lineRule="auto"/>
        <w:ind w:left="86" w:firstLine="0"/>
        <w:jc w:val="center"/>
        <w:rPr>
          <w:rFonts w:asciiTheme="minorHAnsi" w:hAnsiTheme="minorHAnsi" w:cstheme="minorHAnsi"/>
        </w:rPr>
      </w:pPr>
    </w:p>
    <w:p w14:paraId="5BE1354A" w14:textId="77777777" w:rsidR="008746CA" w:rsidRDefault="008746CA" w:rsidP="002671BA">
      <w:pPr>
        <w:spacing w:after="0" w:line="259" w:lineRule="auto"/>
        <w:ind w:left="86" w:firstLine="0"/>
        <w:jc w:val="center"/>
        <w:rPr>
          <w:rFonts w:asciiTheme="minorHAnsi" w:hAnsiTheme="minorHAnsi" w:cstheme="minorHAnsi"/>
        </w:rPr>
      </w:pPr>
    </w:p>
    <w:p w14:paraId="751D847A" w14:textId="77777777" w:rsidR="008746CA" w:rsidRDefault="008746CA" w:rsidP="002671BA">
      <w:pPr>
        <w:spacing w:after="0" w:line="259" w:lineRule="auto"/>
        <w:ind w:left="86" w:firstLine="0"/>
        <w:jc w:val="center"/>
        <w:rPr>
          <w:rFonts w:asciiTheme="minorHAnsi" w:hAnsiTheme="minorHAnsi" w:cstheme="minorHAnsi"/>
          <w:u w:val="single"/>
        </w:rPr>
      </w:pPr>
    </w:p>
    <w:p w14:paraId="00788DBC" w14:textId="0A209B61" w:rsidR="00046249" w:rsidRPr="00DA78C5" w:rsidRDefault="00046249" w:rsidP="002671BA">
      <w:pPr>
        <w:spacing w:after="0" w:line="259" w:lineRule="auto"/>
        <w:ind w:left="86" w:firstLine="0"/>
        <w:jc w:val="center"/>
        <w:rPr>
          <w:rFonts w:asciiTheme="minorHAnsi" w:hAnsiTheme="minorHAnsi" w:cstheme="minorHAnsi"/>
        </w:rPr>
      </w:pPr>
      <w:r w:rsidRPr="00DA78C5">
        <w:rPr>
          <w:rFonts w:asciiTheme="minorHAnsi" w:hAnsiTheme="minorHAnsi" w:cstheme="minorHAnsi"/>
          <w:u w:val="single"/>
        </w:rPr>
        <w:t>Undertaking</w:t>
      </w:r>
    </w:p>
    <w:p w14:paraId="2BE22151" w14:textId="77777777" w:rsidR="00046249" w:rsidRPr="00DA78C5" w:rsidRDefault="00046249" w:rsidP="00046249">
      <w:pPr>
        <w:spacing w:after="3" w:line="259" w:lineRule="auto"/>
        <w:ind w:left="81" w:firstLine="720"/>
        <w:jc w:val="left"/>
        <w:rPr>
          <w:rFonts w:asciiTheme="minorHAnsi" w:hAnsiTheme="minorHAnsi" w:cstheme="minorHAnsi"/>
        </w:rPr>
      </w:pPr>
    </w:p>
    <w:p w14:paraId="1D24E6DD" w14:textId="33A42902" w:rsidR="00046249" w:rsidRPr="00DA78C5" w:rsidRDefault="008746CA" w:rsidP="00306E8F">
      <w:pPr>
        <w:ind w:left="100" w:right="8" w:firstLine="0"/>
        <w:rPr>
          <w:rFonts w:asciiTheme="minorHAnsi" w:hAnsiTheme="minorHAnsi" w:cstheme="minorHAnsi"/>
        </w:rPr>
      </w:pPr>
      <w:r w:rsidRPr="008746CA">
        <w:rPr>
          <w:rFonts w:asciiTheme="minorHAnsi" w:hAnsiTheme="minorHAnsi" w:cstheme="minorHAnsi"/>
        </w:rPr>
        <w:t>Procurement, supply, implementation, Integration and support of a Litigation Management System (LMS), including software licenses and Annual Maintenance Contract (AMC) for Bank Asia PLC.</w:t>
      </w:r>
    </w:p>
    <w:tbl>
      <w:tblPr>
        <w:tblW w:w="9179" w:type="dxa"/>
        <w:tblInd w:w="-7" w:type="dxa"/>
        <w:tblLayout w:type="fixed"/>
        <w:tblLook w:val="0400" w:firstRow="0" w:lastRow="0" w:firstColumn="0" w:lastColumn="0" w:noHBand="0" w:noVBand="1"/>
      </w:tblPr>
      <w:tblGrid>
        <w:gridCol w:w="9179"/>
      </w:tblGrid>
      <w:tr w:rsidR="00046249" w:rsidRPr="00DA78C5" w14:paraId="2D1CE5C4" w14:textId="77777777" w:rsidTr="008746CA">
        <w:trPr>
          <w:trHeight w:val="3773"/>
        </w:trPr>
        <w:tc>
          <w:tcPr>
            <w:tcW w:w="9179" w:type="dxa"/>
            <w:tcBorders>
              <w:top w:val="single" w:sz="6" w:space="0" w:color="000000"/>
              <w:left w:val="single" w:sz="6" w:space="0" w:color="000000"/>
              <w:bottom w:val="single" w:sz="6" w:space="0" w:color="000000"/>
              <w:right w:val="single" w:sz="6" w:space="0" w:color="000000"/>
            </w:tcBorders>
          </w:tcPr>
          <w:p w14:paraId="2BB96160" w14:textId="77777777" w:rsidR="00046249" w:rsidRPr="00DA78C5" w:rsidRDefault="00046249" w:rsidP="00A05754">
            <w:pPr>
              <w:spacing w:line="259" w:lineRule="auto"/>
              <w:ind w:left="0" w:firstLine="0"/>
              <w:jc w:val="left"/>
              <w:rPr>
                <w:rFonts w:asciiTheme="minorHAnsi" w:hAnsiTheme="minorHAnsi" w:cstheme="minorHAnsi"/>
              </w:rPr>
            </w:pPr>
            <w:r>
              <w:rPr>
                <w:rFonts w:ascii="Calibri" w:hAnsi="Calibri"/>
                <w:sz w:val="17"/>
              </w:rPr>
              <w:t>We, Skoder Technologies, hereby Undertake to supply the item at the price quoted above. We confirm that the price will remain valid up to October 11, 2027.
___________________________			___________________________
K. M. ABIR MAHMUD			October 11, 2026
Chief Executive Officer			Date
Skoder Technologies (SEAL)</w:t>
            </w:r>
          </w:p>
        </w:tc>
      </w:tr>
    </w:tbl>
    <w:p w14:paraId="48A75237"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5609E2CB" w14:textId="375619B4" w:rsidR="00046249" w:rsidRPr="00DA78C5" w:rsidRDefault="00046249" w:rsidP="00F35EC4">
      <w:pPr>
        <w:ind w:left="100" w:right="8" w:firstLine="0"/>
        <w:rPr>
          <w:rFonts w:asciiTheme="minorHAnsi" w:hAnsiTheme="minorHAnsi" w:cstheme="minorHAnsi"/>
        </w:rPr>
      </w:pPr>
      <w:r w:rsidRPr="00DA78C5">
        <w:rPr>
          <w:rFonts w:asciiTheme="minorHAnsi" w:hAnsiTheme="minorHAnsi" w:cstheme="minorHAnsi"/>
        </w:rPr>
        <w:t xml:space="preserve">Earnest Money for </w:t>
      </w:r>
      <w:r w:rsidR="008746CA" w:rsidRPr="008746CA">
        <w:rPr>
          <w:rFonts w:asciiTheme="minorHAnsi" w:hAnsiTheme="minorHAnsi" w:cstheme="minorHAnsi"/>
        </w:rPr>
        <w:t>Procurement, supply, implementation, Integration and support of a Litigation Management System (LMS), including software licenses and Annual Maintenance Contract (AMC) for Bank Asia PLC.</w:t>
      </w:r>
      <w:r w:rsidRPr="00DA78C5">
        <w:rPr>
          <w:rFonts w:asciiTheme="minorHAnsi" w:hAnsiTheme="minorHAnsi" w:cstheme="minorHAnsi"/>
        </w:rPr>
        <w:t xml:space="preserve"> </w:t>
      </w:r>
    </w:p>
    <w:tbl>
      <w:tblPr>
        <w:tblW w:w="9179" w:type="dxa"/>
        <w:tblInd w:w="-7" w:type="dxa"/>
        <w:tblLayout w:type="fixed"/>
        <w:tblLook w:val="0400" w:firstRow="0" w:lastRow="0" w:firstColumn="0" w:lastColumn="0" w:noHBand="0" w:noVBand="1"/>
      </w:tblPr>
      <w:tblGrid>
        <w:gridCol w:w="4896"/>
        <w:gridCol w:w="4283"/>
      </w:tblGrid>
      <w:tr w:rsidR="00046249" w:rsidRPr="00DA78C5" w14:paraId="5FC0C756" w14:textId="77777777" w:rsidTr="008746CA">
        <w:trPr>
          <w:trHeight w:val="597"/>
        </w:trPr>
        <w:tc>
          <w:tcPr>
            <w:tcW w:w="4896" w:type="dxa"/>
            <w:tcBorders>
              <w:top w:val="single" w:sz="6" w:space="0" w:color="000000"/>
              <w:left w:val="single" w:sz="6" w:space="0" w:color="000000"/>
              <w:bottom w:val="single" w:sz="6" w:space="0" w:color="000000"/>
              <w:right w:val="single" w:sz="6" w:space="0" w:color="000000"/>
            </w:tcBorders>
          </w:tcPr>
          <w:p w14:paraId="544E6547" w14:textId="77777777" w:rsidR="00046249" w:rsidRPr="00DA78C5" w:rsidRDefault="00046249" w:rsidP="00A05754">
            <w:pPr>
              <w:spacing w:line="259" w:lineRule="auto"/>
              <w:ind w:left="0" w:firstLine="0"/>
              <w:rPr>
                <w:rFonts w:asciiTheme="minorHAnsi" w:hAnsiTheme="minorHAnsi" w:cstheme="minorHAnsi"/>
              </w:rPr>
            </w:pPr>
            <w:r w:rsidRPr="00DA78C5">
              <w:rPr>
                <w:rFonts w:asciiTheme="minorHAnsi" w:hAnsiTheme="minorHAnsi" w:cstheme="minorHAnsi"/>
              </w:rPr>
              <w:t xml:space="preserve">Pay Order No. &amp; Date </w:t>
            </w:r>
          </w:p>
        </w:tc>
        <w:tc>
          <w:tcPr>
            <w:tcW w:w="4283" w:type="dxa"/>
            <w:tcBorders>
              <w:top w:val="single" w:sz="6" w:space="0" w:color="000000"/>
              <w:left w:val="single" w:sz="6" w:space="0" w:color="000000"/>
              <w:bottom w:val="single" w:sz="6" w:space="0" w:color="000000"/>
              <w:right w:val="single" w:sz="6" w:space="0" w:color="000000"/>
            </w:tcBorders>
          </w:tcPr>
          <w:p w14:paraId="5E904555" w14:textId="77777777" w:rsidR="00046249" w:rsidRPr="00DA78C5" w:rsidRDefault="00046249" w:rsidP="00A05754">
            <w:pPr>
              <w:spacing w:line="259" w:lineRule="auto"/>
              <w:ind w:left="15" w:firstLine="0"/>
              <w:jc w:val="left"/>
              <w:rPr>
                <w:rFonts w:asciiTheme="minorHAnsi" w:hAnsiTheme="minorHAnsi" w:cstheme="minorHAnsi"/>
              </w:rPr>
            </w:pPr>
            <w:r>
              <w:rPr>
                <w:rFonts w:ascii="Calibri" w:hAnsi="Calibri"/>
                <w:sz w:val="17"/>
                <w:b/>
              </w:rPr>
              <w:t>SJIBL/MIR/PO/2026/04812, Date: 11/10/2026</w:t>
            </w:r>
          </w:p>
        </w:tc>
      </w:tr>
      <w:tr w:rsidR="00046249" w:rsidRPr="00DA78C5" w14:paraId="046C77C5" w14:textId="77777777" w:rsidTr="008746CA">
        <w:trPr>
          <w:trHeight w:val="677"/>
        </w:trPr>
        <w:tc>
          <w:tcPr>
            <w:tcW w:w="4896" w:type="dxa"/>
            <w:tcBorders>
              <w:top w:val="single" w:sz="6" w:space="0" w:color="000000"/>
              <w:left w:val="single" w:sz="6" w:space="0" w:color="000000"/>
              <w:bottom w:val="single" w:sz="6" w:space="0" w:color="000000"/>
              <w:right w:val="single" w:sz="6" w:space="0" w:color="000000"/>
            </w:tcBorders>
          </w:tcPr>
          <w:p w14:paraId="01AC18F2"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Amount  </w:t>
            </w:r>
          </w:p>
        </w:tc>
        <w:tc>
          <w:tcPr>
            <w:tcW w:w="4283" w:type="dxa"/>
            <w:tcBorders>
              <w:top w:val="single" w:sz="6" w:space="0" w:color="000000"/>
              <w:left w:val="single" w:sz="6" w:space="0" w:color="000000"/>
              <w:bottom w:val="single" w:sz="6" w:space="0" w:color="000000"/>
              <w:right w:val="single" w:sz="6" w:space="0" w:color="000000"/>
            </w:tcBorders>
          </w:tcPr>
          <w:p w14:paraId="4245A234" w14:textId="77777777" w:rsidR="00046249" w:rsidRPr="00DA78C5" w:rsidRDefault="00046249" w:rsidP="00A05754">
            <w:pPr>
              <w:spacing w:line="259" w:lineRule="auto"/>
              <w:ind w:left="14" w:firstLine="0"/>
              <w:jc w:val="left"/>
              <w:rPr>
                <w:rFonts w:asciiTheme="minorHAnsi" w:hAnsiTheme="minorHAnsi" w:cstheme="minorHAnsi"/>
              </w:rPr>
            </w:pPr>
            <w:r>
              <w:rPr>
                <w:rFonts w:ascii="Calibri" w:hAnsi="Calibri"/>
                <w:sz w:val="17"/>
                <w:b/>
              </w:rPr>
              <w:t>BDT 25,000/- (Taka Twenty-Five Thousand Only)</w:t>
            </w:r>
          </w:p>
        </w:tc>
      </w:tr>
      <w:tr w:rsidR="00046249" w:rsidRPr="00DA78C5" w14:paraId="7326A6D3" w14:textId="77777777" w:rsidTr="008746CA">
        <w:trPr>
          <w:trHeight w:val="552"/>
        </w:trPr>
        <w:tc>
          <w:tcPr>
            <w:tcW w:w="4896" w:type="dxa"/>
            <w:tcBorders>
              <w:top w:val="single" w:sz="6" w:space="0" w:color="000000"/>
              <w:left w:val="single" w:sz="6" w:space="0" w:color="000000"/>
              <w:bottom w:val="single" w:sz="6" w:space="0" w:color="000000"/>
              <w:right w:val="single" w:sz="6" w:space="0" w:color="000000"/>
            </w:tcBorders>
          </w:tcPr>
          <w:p w14:paraId="503B60A3"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Issuing Bank </w:t>
            </w:r>
          </w:p>
        </w:tc>
        <w:tc>
          <w:tcPr>
            <w:tcW w:w="4283" w:type="dxa"/>
            <w:tcBorders>
              <w:top w:val="single" w:sz="6" w:space="0" w:color="000000"/>
              <w:left w:val="single" w:sz="6" w:space="0" w:color="000000"/>
              <w:bottom w:val="single" w:sz="6" w:space="0" w:color="000000"/>
              <w:right w:val="single" w:sz="6" w:space="0" w:color="000000"/>
            </w:tcBorders>
          </w:tcPr>
          <w:p w14:paraId="10F71D2B" w14:textId="77777777" w:rsidR="00046249" w:rsidRPr="00DA78C5" w:rsidRDefault="00046249" w:rsidP="00A05754">
            <w:pPr>
              <w:spacing w:line="259" w:lineRule="auto"/>
              <w:ind w:left="14" w:firstLine="0"/>
              <w:jc w:val="left"/>
              <w:rPr>
                <w:rFonts w:asciiTheme="minorHAnsi" w:hAnsiTheme="minorHAnsi" w:cstheme="minorHAnsi"/>
              </w:rPr>
            </w:pPr>
            <w:r>
              <w:rPr>
                <w:rFonts w:ascii="Calibri" w:hAnsi="Calibri"/>
                <w:sz w:val="17"/>
              </w:rPr>
              <w:t>Shahjalal Islami Bank PLC</w:t>
            </w:r>
          </w:p>
        </w:tc>
      </w:tr>
      <w:tr w:rsidR="00046249" w:rsidRPr="00DA78C5" w14:paraId="38A5A64B" w14:textId="77777777" w:rsidTr="008746CA">
        <w:trPr>
          <w:trHeight w:val="408"/>
        </w:trPr>
        <w:tc>
          <w:tcPr>
            <w:tcW w:w="4896" w:type="dxa"/>
            <w:tcBorders>
              <w:top w:val="single" w:sz="6" w:space="0" w:color="000000"/>
              <w:left w:val="single" w:sz="6" w:space="0" w:color="000000"/>
              <w:bottom w:val="single" w:sz="6" w:space="0" w:color="000000"/>
              <w:right w:val="single" w:sz="6" w:space="0" w:color="000000"/>
            </w:tcBorders>
          </w:tcPr>
          <w:p w14:paraId="2CDAF34D" w14:textId="77777777" w:rsidR="00046249" w:rsidRPr="00DA78C5" w:rsidRDefault="00046249" w:rsidP="00A05754">
            <w:pPr>
              <w:spacing w:line="259" w:lineRule="auto"/>
              <w:ind w:left="0" w:firstLine="0"/>
              <w:jc w:val="left"/>
              <w:rPr>
                <w:rFonts w:asciiTheme="minorHAnsi" w:hAnsiTheme="minorHAnsi" w:cstheme="minorHAnsi"/>
              </w:rPr>
            </w:pPr>
            <w:r w:rsidRPr="00DA78C5">
              <w:rPr>
                <w:rFonts w:asciiTheme="minorHAnsi" w:hAnsiTheme="minorHAnsi" w:cstheme="minorHAnsi"/>
              </w:rPr>
              <w:t xml:space="preserve">Branch </w:t>
            </w:r>
          </w:p>
        </w:tc>
        <w:tc>
          <w:tcPr>
            <w:tcW w:w="4283" w:type="dxa"/>
            <w:tcBorders>
              <w:top w:val="single" w:sz="6" w:space="0" w:color="000000"/>
              <w:left w:val="single" w:sz="6" w:space="0" w:color="000000"/>
              <w:bottom w:val="single" w:sz="6" w:space="0" w:color="000000"/>
              <w:right w:val="single" w:sz="6" w:space="0" w:color="000000"/>
            </w:tcBorders>
          </w:tcPr>
          <w:p w14:paraId="66B4942E" w14:textId="77777777" w:rsidR="00046249" w:rsidRPr="00DA78C5" w:rsidRDefault="00046249" w:rsidP="00A05754">
            <w:pPr>
              <w:spacing w:line="259" w:lineRule="auto"/>
              <w:ind w:left="14" w:firstLine="0"/>
              <w:jc w:val="left"/>
              <w:rPr>
                <w:rFonts w:asciiTheme="minorHAnsi" w:hAnsiTheme="minorHAnsi" w:cstheme="minorHAnsi"/>
              </w:rPr>
            </w:pPr>
            <w:r>
              <w:rPr>
                <w:rFonts w:ascii="Calibri" w:hAnsi="Calibri"/>
                <w:sz w:val="17"/>
              </w:rPr>
              <w:t>Mirpur Branch, Dhaka</w:t>
            </w:r>
          </w:p>
        </w:tc>
      </w:tr>
    </w:tbl>
    <w:p w14:paraId="45E94F35"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2290746E"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1ACF6114" w14:textId="77777777" w:rsidR="00046249" w:rsidRPr="00DA78C5" w:rsidRDefault="00046249" w:rsidP="00046249">
      <w:pPr>
        <w:tabs>
          <w:tab w:val="center" w:pos="2645"/>
          <w:tab w:val="center" w:pos="4406"/>
          <w:tab w:val="center" w:pos="5126"/>
          <w:tab w:val="center" w:pos="5846"/>
          <w:tab w:val="center" w:pos="7793"/>
        </w:tabs>
        <w:ind w:left="0" w:firstLine="0"/>
        <w:jc w:val="left"/>
        <w:rPr>
          <w:rFonts w:asciiTheme="minorHAnsi" w:hAnsiTheme="minorHAnsi" w:cstheme="minorHAnsi"/>
        </w:rPr>
      </w:pPr>
      <w:r>
        <w:t>Signature 	: K. M. Abir Mahmud 	 	 	 	Date: 11 October 2026</w:t>
      </w:r>
    </w:p>
    <w:p w14:paraId="20CBE9D3"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49D607E9" w14:textId="77777777" w:rsidR="00046249" w:rsidRPr="00DA78C5" w:rsidRDefault="00046249" w:rsidP="00046249">
      <w:pPr>
        <w:spacing w:after="3"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32FA61B1" w14:textId="77777777" w:rsidR="00046249" w:rsidRPr="00DA78C5" w:rsidRDefault="00046249" w:rsidP="00046249">
      <w:pPr>
        <w:tabs>
          <w:tab w:val="center" w:pos="1556"/>
        </w:tabs>
        <w:ind w:left="0" w:firstLine="0"/>
        <w:jc w:val="left"/>
        <w:rPr>
          <w:rFonts w:asciiTheme="minorHAnsi" w:hAnsiTheme="minorHAnsi" w:cstheme="minorHAnsi"/>
        </w:rPr>
      </w:pPr>
      <w:r>
        <w:t xml:space="preserve">Name  </w:t>
        <w:tab/>
        <w:t>: K. M. Abir Mahmud, Chief Executive Officer</w:t>
      </w:r>
    </w:p>
    <w:p w14:paraId="4A829A4B" w14:textId="77777777" w:rsidR="00046249" w:rsidRPr="00DA78C5" w:rsidRDefault="00046249" w:rsidP="00046249">
      <w:pPr>
        <w:spacing w:after="0" w:line="259" w:lineRule="auto"/>
        <w:ind w:left="86" w:firstLine="0"/>
        <w:jc w:val="left"/>
        <w:rPr>
          <w:rFonts w:asciiTheme="minorHAnsi" w:hAnsiTheme="minorHAnsi" w:cstheme="minorHAnsi"/>
        </w:rPr>
      </w:pPr>
      <w:r w:rsidRPr="00DA78C5">
        <w:rPr>
          <w:rFonts w:asciiTheme="minorHAnsi" w:hAnsiTheme="minorHAnsi" w:cstheme="minorHAnsi"/>
        </w:rPr>
        <w:t xml:space="preserve"> </w:t>
      </w:r>
    </w:p>
    <w:p w14:paraId="0F6604AB" w14:textId="77777777" w:rsidR="00046249" w:rsidRPr="00DA78C5" w:rsidRDefault="00046249" w:rsidP="00046249">
      <w:pPr>
        <w:tabs>
          <w:tab w:val="center" w:pos="806"/>
          <w:tab w:val="center" w:pos="1556"/>
        </w:tabs>
        <w:ind w:left="0" w:firstLine="0"/>
        <w:jc w:val="left"/>
        <w:rPr>
          <w:rFonts w:asciiTheme="minorHAnsi" w:hAnsiTheme="minorHAnsi" w:cstheme="minorHAnsi"/>
        </w:rPr>
      </w:pPr>
      <w:r>
        <w:t xml:space="preserve">Seal </w:t>
        <w:tab/>
        <w:t xml:space="preserve"> </w:t>
        <w:tab/>
        <w:t>: Skoder Technologies</w:t>
      </w:r>
    </w:p>
    <w:p w14:paraId="57CDCA4B" w14:textId="77777777" w:rsidR="00046249" w:rsidRPr="00DA78C5" w:rsidRDefault="00046249" w:rsidP="00046249">
      <w:pPr>
        <w:spacing w:after="160" w:line="259" w:lineRule="auto"/>
        <w:ind w:left="0" w:firstLine="0"/>
        <w:jc w:val="left"/>
        <w:rPr>
          <w:rFonts w:asciiTheme="minorHAnsi" w:hAnsiTheme="minorHAnsi" w:cstheme="minorHAnsi"/>
        </w:rPr>
      </w:pPr>
    </w:p>
    <w:p w14:paraId="1B318684" w14:textId="0B929276" w:rsidR="00866E3D" w:rsidRPr="00DA78C5" w:rsidRDefault="00866E3D" w:rsidP="00046249">
      <w:pPr>
        <w:widowControl w:val="0"/>
        <w:tabs>
          <w:tab w:val="left" w:pos="900"/>
        </w:tabs>
        <w:suppressAutoHyphens/>
        <w:spacing w:after="0" w:line="276" w:lineRule="auto"/>
        <w:ind w:left="0" w:firstLine="0"/>
        <w:rPr>
          <w:rFonts w:asciiTheme="minorHAnsi" w:eastAsiaTheme="minorHAnsi" w:hAnsiTheme="minorHAnsi" w:cstheme="minorHAnsi"/>
        </w:rPr>
      </w:pPr>
    </w:p>
    <w:sectPr w:rsidR="00866E3D" w:rsidRPr="00DA78C5" w:rsidSect="00F54342">
      <w:headerReference w:type="even" r:id="rId9"/>
      <w:headerReference w:type="default" r:id="rId10"/>
      <w:footerReference w:type="even" r:id="rId11"/>
      <w:footerReference w:type="default" r:id="rId12"/>
      <w:headerReference w:type="first" r:id="rId13"/>
      <w:footerReference w:type="first" r:id="rId14"/>
      <w:pgSz w:w="11906" w:h="16838" w:code="9"/>
      <w:pgMar w:top="1350" w:right="1440" w:bottom="432" w:left="1440" w:header="749"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385F72" w14:textId="77777777" w:rsidR="00D23081" w:rsidRDefault="00D23081" w:rsidP="002A60FA">
      <w:pPr>
        <w:spacing w:after="0" w:line="240" w:lineRule="auto"/>
      </w:pPr>
      <w:r>
        <w:separator/>
      </w:r>
    </w:p>
  </w:endnote>
  <w:endnote w:type="continuationSeparator" w:id="0">
    <w:p w14:paraId="4D0C96D4" w14:textId="77777777" w:rsidR="00D23081" w:rsidRDefault="00D23081" w:rsidP="002A6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OpenSymbol">
    <w:altName w:val="Segoe UI Symbol"/>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Helvetica 45 Light">
    <w:altName w:val="Arial"/>
    <w:panose1 w:val="00000000000000000000"/>
    <w:charset w:val="00"/>
    <w:family w:val="swiss"/>
    <w:notTrueType/>
    <w:pitch w:val="default"/>
    <w:sig w:usb0="00000003" w:usb1="00000000" w:usb2="00000000" w:usb3="00000000" w:csb0="00000001" w:csb1="00000000"/>
  </w:font>
  <w:font w:name="Helvetica 65 Medium">
    <w:altName w:val="Arial"/>
    <w:panose1 w:val="00000000000000000000"/>
    <w:charset w:val="00"/>
    <w:family w:val="swiss"/>
    <w:notTrueType/>
    <w:pitch w:val="default"/>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19F" w:csb1="00000000"/>
  </w:font>
  <w:font w:name="Sophos Sans Bold">
    <w:altName w:val="Sophos Sans Bold"/>
    <w:panose1 w:val="00000000000000000000"/>
    <w:charset w:val="00"/>
    <w:family w:val="modern"/>
    <w:notTrueType/>
    <w:pitch w:val="variable"/>
    <w:sig w:usb0="00000007" w:usb1="00000000" w:usb2="00000000" w:usb3="00000000" w:csb0="00000093" w:csb1="00000000"/>
  </w:font>
  <w:font w:name="Nimbus Sans Nov D OT Medium">
    <w:altName w:val="Calibri"/>
    <w:panose1 w:val="00000000000000000000"/>
    <w:charset w:val="00"/>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Financial_Aspects">
    <w:altName w:val="Times New Roman"/>
    <w:panose1 w:val="00000000000000000000"/>
    <w:charset w:val="00"/>
    <w:family w:val="roman"/>
    <w:notTrueType/>
    <w:pitch w:val="default"/>
  </w:font>
  <w:font w:name="AdarshaLipiNormal">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Frutiger 45 Light">
    <w:altName w:val="Agency FB"/>
    <w:panose1 w:val="00000000000000000000"/>
    <w:charset w:val="00"/>
    <w:family w:val="roman"/>
    <w:notTrueType/>
    <w:pitch w:val="default"/>
  </w:font>
  <w:font w:name="CIDFont+F2">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612FFB" w14:textId="59219FE5" w:rsidR="00D23081" w:rsidRDefault="00D23081">
    <w:pPr>
      <w:spacing w:after="0" w:line="259" w:lineRule="auto"/>
      <w:ind w:left="-288" w:firstLine="0"/>
      <w:jc w:val="left"/>
    </w:pPr>
    <w:r>
      <w:rPr>
        <w:noProof/>
      </w:rPr>
      <mc:AlternateContent>
        <mc:Choice Requires="wpg">
          <w:drawing>
            <wp:anchor distT="0" distB="0" distL="114300" distR="114300" simplePos="0" relativeHeight="251660288" behindDoc="0" locked="0" layoutInCell="1" allowOverlap="1" wp14:anchorId="395E4D17" wp14:editId="07777777">
              <wp:simplePos x="0" y="0"/>
              <wp:positionH relativeFrom="page">
                <wp:posOffset>713105</wp:posOffset>
              </wp:positionH>
              <wp:positionV relativeFrom="page">
                <wp:posOffset>6944995</wp:posOffset>
              </wp:positionV>
              <wp:extent cx="9265920" cy="6350"/>
              <wp:effectExtent l="0" t="1270" r="3175" b="1905"/>
              <wp:wrapSquare wrapText="bothSides"/>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65920" cy="6350"/>
                        <a:chOff x="0" y="0"/>
                        <a:chExt cx="92659" cy="60"/>
                      </a:xfrm>
                    </wpg:grpSpPr>
                    <wps:wsp>
                      <wps:cNvPr id="13" name="Shape 50871"/>
                      <wps:cNvSpPr>
                        <a:spLocks/>
                      </wps:cNvSpPr>
                      <wps:spPr bwMode="auto">
                        <a:xfrm>
                          <a:off x="0" y="0"/>
                          <a:ext cx="92659" cy="91"/>
                        </a:xfrm>
                        <a:custGeom>
                          <a:avLst/>
                          <a:gdLst>
                            <a:gd name="T0" fmla="*/ 0 w 9265919"/>
                            <a:gd name="T1" fmla="*/ 0 h 9144"/>
                            <a:gd name="T2" fmla="*/ 92659 w 9265919"/>
                            <a:gd name="T3" fmla="*/ 0 h 9144"/>
                            <a:gd name="T4" fmla="*/ 92659 w 9265919"/>
                            <a:gd name="T5" fmla="*/ 91 h 9144"/>
                            <a:gd name="T6" fmla="*/ 0 w 9265919"/>
                            <a:gd name="T7" fmla="*/ 91 h 9144"/>
                            <a:gd name="T8" fmla="*/ 0 w 9265919"/>
                            <a:gd name="T9" fmla="*/ 0 h 9144"/>
                            <a:gd name="T10" fmla="*/ 0 60000 65536"/>
                            <a:gd name="T11" fmla="*/ 0 60000 65536"/>
                            <a:gd name="T12" fmla="*/ 0 60000 65536"/>
                            <a:gd name="T13" fmla="*/ 0 60000 65536"/>
                            <a:gd name="T14" fmla="*/ 0 60000 65536"/>
                            <a:gd name="T15" fmla="*/ 0 w 9265919"/>
                            <a:gd name="T16" fmla="*/ 0 h 9144"/>
                            <a:gd name="T17" fmla="*/ 9265919 w 9265919"/>
                            <a:gd name="T18" fmla="*/ 9144 h 9144"/>
                          </a:gdLst>
                          <a:ahLst/>
                          <a:cxnLst>
                            <a:cxn ang="T10">
                              <a:pos x="T0" y="T1"/>
                            </a:cxn>
                            <a:cxn ang="T11">
                              <a:pos x="T2" y="T3"/>
                            </a:cxn>
                            <a:cxn ang="T12">
                              <a:pos x="T4" y="T5"/>
                            </a:cxn>
                            <a:cxn ang="T13">
                              <a:pos x="T6" y="T7"/>
                            </a:cxn>
                            <a:cxn ang="T14">
                              <a:pos x="T8" y="T9"/>
                            </a:cxn>
                          </a:cxnLst>
                          <a:rect l="T15" t="T16" r="T17" b="T18"/>
                          <a:pathLst>
                            <a:path w="9265919" h="9144">
                              <a:moveTo>
                                <a:pt x="0" y="0"/>
                              </a:moveTo>
                              <a:lnTo>
                                <a:pt x="9265919" y="0"/>
                              </a:lnTo>
                              <a:lnTo>
                                <a:pt x="9265919" y="9144"/>
                              </a:lnTo>
                              <a:lnTo>
                                <a:pt x="0" y="91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0E48063" id="Group 12" o:spid="_x0000_s1026" style="position:absolute;margin-left:56.15pt;margin-top:546.85pt;width:729.6pt;height:.5pt;z-index:251660288;mso-position-horizontal-relative:page;mso-position-vertical-relative:page" coordsize="926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Z43fgMAACcKAAAOAAAAZHJzL2Uyb0RvYy54bWykVttu2zgQfV+g/0DosUAjy7fERpyiaLdB&#10;gd6Aqh9AU9QFlUQtSVvOfn3PUJJDObFbtAlgUeLhcOac4QxvXx+qku2lNoWqN0F0NQmYrIVKijrb&#10;BN/j969uAmYsrxNeqlpuggdpgtd3L/65bZu1nKpclYnUDEZqs26bTZBb26zD0IhcVtxcqUbWmEyV&#10;rrjFq87CRPMW1qsynE4my7BVOmm0EtIYfH3XTQZ3zn6aSmG/pKmRlpWbAL5Z96vd75Z+w7tbvs40&#10;b/JC9G7wP/Ci4kWNTY+m3nHL2U4XT0xVhdDKqNReCVWFKk0LIV0MiCaanERzr9WucbFk6zZrjjSB&#10;2hOe/tis+Ly/18235qvuvMfwoxI/DHgJ2yZb+/P0nnVgtm0/qQR68p1VLvBDqisygZDYwfH7cORX&#10;HiwT+LiaLherKWQQmFvOFj39IodGTxaJ/F9/Wb/ILQn5utvOudi7RJIjh8wjTebvaPqW80Y69g3R&#10;8FWzIkGKzwJW8wqhu3m2mNxcR5RGtDtgA5XG59GbIZgB3X/BYEfFyu16pIKvxc7Ye6mcCnz/0dgu&#10;txOMnLZJ73cMAdKqRJq/DNmEtczJEq36s3CERSNYzlbRfH6KmXoYZ+a8OfDm7fq8ubmH+YW5hQ+N&#10;2PP2lh7oQqTXHmx1zhYKmef/WdZWI9jzbkVjBZYT/LHlYjFbnvIbjUW4hPSlgLULNsdKXEL6ely2&#10;6ctxgelorMgZekZ6UM2IVufzKvKFoRz1cgGnIxvyn+fDkRCHuj8TGDFOnSqGJHRIGmWoENERQYmK&#10;hyMGHM168GgEB/cEn5F82PMpfDqCg1aCL87CZyM4OCP49Vn4fAQHHwR353lwpnv2UWt0ReqHcQTV&#10;0BFjUgU9MY5APLpiDEpd7Wi4JdIcMRiyti/hqBUsx5gKAk1Wai9j5WD2pI5j48fZsvZRQ9khb4ey&#10;PiCGZ+Ps+cihCsHwABqeHbiT7jdh431hk0J2Gh5jJ+q8ympUWSTvi7KkcI3Otm9LzfYcdN5M6L8X&#10;aQQrXfbUipZ1GUJf0Ly6VtD1jq1KHtAWtOruKLhTYZAr/X/AWtxPNoH5b8e1DFj5oUZnowARqnUv&#10;88U1tVXtz2z9GV4LmNoENkC+0/CtxRuW7BpdZDl26hK6Vm/Q0NOCeofzr/Oqf0FzdSN3G8FodN3x&#10;3x3q8X539xMAAP//AwBQSwMEFAAGAAgAAAAhAMAKIsrjAAAADgEAAA8AAABkcnMvZG93bnJldi54&#10;bWxMj8FOwzAQRO9I/IO1SNyo44aQEuJUVQWcKiRaJNTbNt4mUWM7it0k/XtcLnDb2R3NvsmXk27Z&#10;QL1rrJEgZhEwMqVVjakkfO3eHhbAnEejsLWGJFzIwbK4vckxU3Y0nzRsfcVCiHEZSqi97zLOXVmT&#10;RjezHZlwO9peow+yr7jqcQzhuuXzKHriGhsTPtTY0bqm8rQ9awnvI46rWLwOm9Nxfdnvko/vjSAp&#10;7++m1QswT5P/M8MVP6BDEZgO9myUY23QYh4Haxii5zgFdrUkqUiAHX53jynwIuf/axQ/AAAA//8D&#10;AFBLAQItABQABgAIAAAAIQC2gziS/gAAAOEBAAATAAAAAAAAAAAAAAAAAAAAAABbQ29udGVudF9U&#10;eXBlc10ueG1sUEsBAi0AFAAGAAgAAAAhADj9If/WAAAAlAEAAAsAAAAAAAAAAAAAAAAALwEAAF9y&#10;ZWxzLy5yZWxzUEsBAi0AFAAGAAgAAAAhAILhnjd+AwAAJwoAAA4AAAAAAAAAAAAAAAAALgIAAGRy&#10;cy9lMm9Eb2MueG1sUEsBAi0AFAAGAAgAAAAhAMAKIsrjAAAADgEAAA8AAAAAAAAAAAAAAAAA2AUA&#10;AGRycy9kb3ducmV2LnhtbFBLBQYAAAAABAAEAPMAAADoBgAAAAA=&#10;">
              <v:shape id="Shape 50871" o:spid="_x0000_s1027" style="position:absolute;width:92659;height:91;visibility:visible;mso-wrap-style:square;v-text-anchor:top" coordsize="92659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zijwgAAANsAAAAPAAAAZHJzL2Rvd25yZXYueG1sRE9LawIx&#10;EL4X/A9hhN5q1gdWV6OotNRb6VYP3obNdDc0mSyb1F3/fSMUepuP7znrbe+suFIbjGcF41EGgrj0&#10;2nCl4PT5+rQAESKyRuuZFNwowHYzeFhjrn3HH3QtYiVSCIccFdQxNrmUoazJYRj5hjhxX751GBNs&#10;K6lb7FK4s3KSZXPp0HBqqLGhQ03ld/HjFCyt0d1zOFwm2W0/f7MvM/N+nin1OOx3KxCR+vgv/nMf&#10;dZo/hfsv6QC5+QUAAP//AwBQSwECLQAUAAYACAAAACEA2+H2y+4AAACFAQAAEwAAAAAAAAAAAAAA&#10;AAAAAAAAW0NvbnRlbnRfVHlwZXNdLnhtbFBLAQItABQABgAIAAAAIQBa9CxbvwAAABUBAAALAAAA&#10;AAAAAAAAAAAAAB8BAABfcmVscy8ucmVsc1BLAQItABQABgAIAAAAIQBJ0zijwgAAANsAAAAPAAAA&#10;AAAAAAAAAAAAAAcCAABkcnMvZG93bnJldi54bWxQSwUGAAAAAAMAAwC3AAAA9gIAAAAA&#10;" path="m,l9265919,r,9144l,9144,,e" fillcolor="gray" stroked="f" strokeweight="0">
                <v:stroke miterlimit="83231f" joinstyle="miter"/>
                <v:path arrowok="t" o:connecttype="custom" o:connectlocs="0,0;927,0;927,1;0,1;0,0" o:connectangles="0,0,0,0,0" textboxrect="0,0,9265919,9144"/>
              </v:shape>
              <w10:wrap type="square" anchorx="page" anchory="page"/>
            </v:group>
          </w:pict>
        </mc:Fallback>
      </mc:AlternateContent>
    </w:r>
    <w:r>
      <w:rPr>
        <w:color w:val="808080"/>
        <w:sz w:val="18"/>
      </w:rPr>
      <w:t xml:space="preserve">Page </w:t>
    </w:r>
    <w:r>
      <w:fldChar w:fldCharType="begin"/>
    </w:r>
    <w:r>
      <w:instrText xml:space="preserve"> PAGE   \* MERGEFORMAT </w:instrText>
    </w:r>
    <w:r>
      <w:fldChar w:fldCharType="separate"/>
    </w:r>
    <w:r w:rsidRPr="00E33202">
      <w:rPr>
        <w:noProof/>
        <w:color w:val="808080"/>
        <w:sz w:val="18"/>
      </w:rPr>
      <w:t>4</w:t>
    </w:r>
    <w:r>
      <w:rPr>
        <w:color w:val="808080"/>
        <w:sz w:val="18"/>
      </w:rPr>
      <w:fldChar w:fldCharType="end"/>
    </w:r>
    <w:r>
      <w:rPr>
        <w:color w:val="808080"/>
        <w:sz w:val="18"/>
      </w:rPr>
      <w:t xml:space="preserve"> of </w:t>
    </w:r>
    <w:r>
      <w:rPr>
        <w:noProof/>
        <w:color w:val="808080"/>
        <w:sz w:val="18"/>
      </w:rPr>
      <w:fldChar w:fldCharType="begin"/>
    </w:r>
    <w:r>
      <w:rPr>
        <w:noProof/>
        <w:color w:val="808080"/>
        <w:sz w:val="18"/>
      </w:rPr>
      <w:instrText xml:space="preserve"> NUMPAGES   \* MERGEFORMAT </w:instrText>
    </w:r>
    <w:r>
      <w:rPr>
        <w:noProof/>
        <w:color w:val="808080"/>
        <w:sz w:val="18"/>
      </w:rPr>
      <w:fldChar w:fldCharType="separate"/>
    </w:r>
    <w:r w:rsidR="0052071C">
      <w:rPr>
        <w:noProof/>
        <w:color w:val="808080"/>
        <w:sz w:val="18"/>
      </w:rPr>
      <w:t>55</w:t>
    </w:r>
    <w:r>
      <w:rPr>
        <w:noProof/>
        <w:color w:val="808080"/>
        <w:sz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8A3236" w14:textId="57611AD4" w:rsidR="00D23081" w:rsidRPr="002653C6" w:rsidRDefault="00D23081" w:rsidP="00032CD5">
    <w:pPr>
      <w:pStyle w:val="Footer"/>
      <w:ind w:left="0" w:firstLine="0"/>
      <w:jc w:val="left"/>
      <w:rPr>
        <w:sz w:val="16"/>
        <w:szCs w:val="20"/>
      </w:rPr>
    </w:pPr>
    <w:r w:rsidRPr="002653C6">
      <w:rPr>
        <w:rFonts w:asciiTheme="minorHAnsi" w:hAnsiTheme="minorHAnsi" w:cstheme="minorHAnsi"/>
        <w:noProof/>
        <w:sz w:val="16"/>
        <w:szCs w:val="20"/>
      </w:rPr>
      <mc:AlternateContent>
        <mc:Choice Requires="wps">
          <w:drawing>
            <wp:anchor distT="0" distB="0" distL="114300" distR="114300" simplePos="0" relativeHeight="251663360" behindDoc="0" locked="0" layoutInCell="1" allowOverlap="1" wp14:anchorId="40F9E646" wp14:editId="2DF25C17">
              <wp:simplePos x="0" y="0"/>
              <wp:positionH relativeFrom="column">
                <wp:posOffset>-19050</wp:posOffset>
              </wp:positionH>
              <wp:positionV relativeFrom="paragraph">
                <wp:posOffset>-8255</wp:posOffset>
              </wp:positionV>
              <wp:extent cx="5781675" cy="0"/>
              <wp:effectExtent l="0" t="0" r="28575" b="19050"/>
              <wp:wrapNone/>
              <wp:docPr id="15" name="Straight Connector 15"/>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122C50F" id="Straight Connector 15"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65pt" to="453.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wmgEAAIgDAAAOAAAAZHJzL2Uyb0RvYy54bWysU8tu2zAQvAfIPxC8x5IC5AHBsg8JkkvR&#10;Bm3zAQy1tIjyhSVryX/fJW3LRRIURZALxcfM7M7uarmerGFbwKi963izqDkDJ32v3abjzz8fLm45&#10;i0m4XhjvoOM7iHy9Oj9bjqGFSz940wMyEnGxHUPHh5RCW1VRDmBFXPgAjh6VRysSHXFT9ShGUrem&#10;uqzr62r02Af0EmKk2/v9I18VfaVApm9KRUjMdJxyS2XFsr7ktVotRbtBEQYtD2mID2RhhXYUdJa6&#10;F0mw36jfSFkt0Uev0kJ6W3mltITigdw09Ss3PwYRoHih4sQwlyl+nqz8ur1zT0hlGENsY3jC7GJS&#10;aPOX8mNTKdZuLhZMiUm6vLq5ba5vrjiTx7fqRAwY0yN4y/Km40a77EO0YvslJgpG0COEDqfQZZd2&#10;BjLYuO+gmO4pWFPYZSrgziDbCupn/6vJ/SOtgswUpY2ZSfW/SQdspkGZlP8lzugS0bs0E612Ht+L&#10;mqZjqmqPP7ree822X3y/K40o5aB2F2eH0czz9Pe50E8/0OoPAAAA//8DAFBLAwQUAAYACAAAACEA&#10;1ue1+t0AAAAIAQAADwAAAGRycy9kb3ducmV2LnhtbEyPQU/DMAyF70j8h8hI3LZ0mxhQmk7TJIS4&#10;INbBPWu8tJA4VZN25d9jxAFOlv2enr9XbCbvxIh9bAMpWMwzEEh1MC1ZBW+Hx9kdiJg0Ge0CoYIv&#10;jLApLy8KnZtwpj2OVbKCQyjmWkGTUpdLGesGvY7z0CGxdgq914nX3krT6zOHeyeXWbaWXrfEHxrd&#10;4a7B+rMavAL33I/vdme3cXjar6uP19Py5TAqdX01bR9AJJzSnxl+8BkdSmY6hoFMFE7BbMVVEs/F&#10;CgTr99ntDYjj70GWhfxfoPwGAAD//wMAUEsBAi0AFAAGAAgAAAAhALaDOJL+AAAA4QEAABMAAAAA&#10;AAAAAAAAAAAAAAAAAFtDb250ZW50X1R5cGVzXS54bWxQSwECLQAUAAYACAAAACEAOP0h/9YAAACU&#10;AQAACwAAAAAAAAAAAAAAAAAvAQAAX3JlbHMvLnJlbHNQSwECLQAUAAYACAAAACEARFv/sJoBAACI&#10;AwAADgAAAAAAAAAAAAAAAAAuAgAAZHJzL2Uyb0RvYy54bWxQSwECLQAUAAYACAAAACEA1ue1+t0A&#10;AAAIAQAADwAAAAAAAAAAAAAAAAD0AwAAZHJzL2Rvd25yZXYueG1sUEsFBgAAAAAEAAQA8wAAAP4E&#10;AAAAAA==&#10;" strokecolor="black [3200]" strokeweight=".5pt">
              <v:stroke joinstyle="miter"/>
            </v:line>
          </w:pict>
        </mc:Fallback>
      </mc:AlternateContent>
    </w:r>
    <w:r w:rsidRPr="002653C6">
      <w:rPr>
        <w:rFonts w:asciiTheme="minorHAnsi" w:hAnsiTheme="minorHAnsi" w:cstheme="minorHAnsi"/>
        <w:sz w:val="16"/>
        <w:szCs w:val="20"/>
      </w:rPr>
      <w:t xml:space="preserve">Request for Proposal (RFP): </w:t>
    </w:r>
    <w:r>
      <w:rPr>
        <w:rFonts w:asciiTheme="minorHAnsi" w:hAnsiTheme="minorHAnsi" w:cstheme="minorHAnsi"/>
        <w:sz w:val="16"/>
        <w:szCs w:val="20"/>
      </w:rPr>
      <w:t xml:space="preserve">Litigation </w:t>
    </w:r>
    <w:r w:rsidRPr="009D5C33">
      <w:rPr>
        <w:rFonts w:asciiTheme="minorHAnsi" w:hAnsiTheme="minorHAnsi" w:cstheme="minorHAnsi"/>
        <w:sz w:val="16"/>
        <w:szCs w:val="20"/>
      </w:rPr>
      <w:t>Management</w:t>
    </w:r>
    <w:r>
      <w:rPr>
        <w:rFonts w:asciiTheme="minorHAnsi" w:hAnsiTheme="minorHAnsi" w:cstheme="minorHAnsi"/>
        <w:sz w:val="16"/>
        <w:szCs w:val="20"/>
      </w:rPr>
      <w:t xml:space="preserve"> System                               </w:t>
    </w:r>
    <w:r>
      <w:rPr>
        <w:rFonts w:asciiTheme="minorHAnsi" w:hAnsiTheme="minorHAnsi" w:cstheme="minorHAnsi"/>
        <w:sz w:val="16"/>
        <w:szCs w:val="20"/>
      </w:rPr>
      <w:tab/>
    </w:r>
    <w:r w:rsidRPr="002653C6">
      <w:rPr>
        <w:sz w:val="16"/>
        <w:szCs w:val="20"/>
      </w:rPr>
      <w:t xml:space="preserve">Page </w:t>
    </w:r>
    <w:r w:rsidRPr="002653C6">
      <w:rPr>
        <w:bCs/>
        <w:sz w:val="16"/>
        <w:szCs w:val="20"/>
      </w:rPr>
      <w:fldChar w:fldCharType="begin"/>
    </w:r>
    <w:r w:rsidRPr="002653C6">
      <w:rPr>
        <w:bCs/>
        <w:sz w:val="16"/>
        <w:szCs w:val="20"/>
      </w:rPr>
      <w:instrText xml:space="preserve"> PAGE </w:instrText>
    </w:r>
    <w:r w:rsidRPr="002653C6">
      <w:rPr>
        <w:bCs/>
        <w:sz w:val="16"/>
        <w:szCs w:val="20"/>
      </w:rPr>
      <w:fldChar w:fldCharType="separate"/>
    </w:r>
    <w:r w:rsidR="0052071C">
      <w:rPr>
        <w:bCs/>
        <w:noProof/>
        <w:sz w:val="16"/>
        <w:szCs w:val="20"/>
      </w:rPr>
      <w:t>4</w:t>
    </w:r>
    <w:r w:rsidRPr="002653C6">
      <w:rPr>
        <w:bCs/>
        <w:sz w:val="16"/>
        <w:szCs w:val="20"/>
      </w:rPr>
      <w:fldChar w:fldCharType="end"/>
    </w:r>
    <w:r w:rsidRPr="002653C6">
      <w:rPr>
        <w:sz w:val="16"/>
        <w:szCs w:val="20"/>
      </w:rPr>
      <w:t xml:space="preserve"> of </w:t>
    </w:r>
    <w:r w:rsidRPr="002653C6">
      <w:rPr>
        <w:bCs/>
        <w:sz w:val="16"/>
        <w:szCs w:val="20"/>
      </w:rPr>
      <w:fldChar w:fldCharType="begin"/>
    </w:r>
    <w:r w:rsidRPr="002653C6">
      <w:rPr>
        <w:bCs/>
        <w:sz w:val="16"/>
        <w:szCs w:val="20"/>
      </w:rPr>
      <w:instrText xml:space="preserve"> NUMPAGES  </w:instrText>
    </w:r>
    <w:r w:rsidRPr="002653C6">
      <w:rPr>
        <w:bCs/>
        <w:sz w:val="16"/>
        <w:szCs w:val="20"/>
      </w:rPr>
      <w:fldChar w:fldCharType="separate"/>
    </w:r>
    <w:r w:rsidR="0052071C">
      <w:rPr>
        <w:bCs/>
        <w:noProof/>
        <w:sz w:val="16"/>
        <w:szCs w:val="20"/>
      </w:rPr>
      <w:t>55</w:t>
    </w:r>
    <w:r w:rsidRPr="002653C6">
      <w:rPr>
        <w:bCs/>
        <w:sz w:val="16"/>
        <w:szCs w:val="20"/>
      </w:rPr>
      <w:fldChar w:fldCharType="end"/>
    </w:r>
  </w:p>
  <w:p w14:paraId="0567AD06" w14:textId="77777777" w:rsidR="00D23081" w:rsidRPr="00C67E7A" w:rsidRDefault="00D23081" w:rsidP="002A60FA">
    <w:pPr>
      <w:pStyle w:val="Footer"/>
      <w:ind w:left="0" w:firstLine="0"/>
      <w:rPr>
        <w:sz w:val="2"/>
        <w:szCs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4EF043" w14:textId="3D673A0D" w:rsidR="00D23081" w:rsidRDefault="00D23081">
    <w:pPr>
      <w:spacing w:after="0" w:line="259" w:lineRule="auto"/>
      <w:ind w:left="-288" w:firstLine="0"/>
      <w:jc w:val="left"/>
    </w:pPr>
    <w:r>
      <w:rPr>
        <w:noProof/>
      </w:rPr>
      <mc:AlternateContent>
        <mc:Choice Requires="wpg">
          <w:drawing>
            <wp:anchor distT="0" distB="0" distL="114300" distR="114300" simplePos="0" relativeHeight="251661312" behindDoc="0" locked="0" layoutInCell="1" allowOverlap="1" wp14:anchorId="2670BE3F" wp14:editId="07777777">
              <wp:simplePos x="0" y="0"/>
              <wp:positionH relativeFrom="page">
                <wp:posOffset>713105</wp:posOffset>
              </wp:positionH>
              <wp:positionV relativeFrom="page">
                <wp:posOffset>6944995</wp:posOffset>
              </wp:positionV>
              <wp:extent cx="9265920" cy="6350"/>
              <wp:effectExtent l="0" t="1270" r="3175" b="1905"/>
              <wp:wrapSquare wrapText="bothSides"/>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65920" cy="6350"/>
                        <a:chOff x="0" y="0"/>
                        <a:chExt cx="92659" cy="60"/>
                      </a:xfrm>
                    </wpg:grpSpPr>
                    <wps:wsp>
                      <wps:cNvPr id="2" name="Shape 50869"/>
                      <wps:cNvSpPr>
                        <a:spLocks/>
                      </wps:cNvSpPr>
                      <wps:spPr bwMode="auto">
                        <a:xfrm>
                          <a:off x="0" y="0"/>
                          <a:ext cx="92659" cy="91"/>
                        </a:xfrm>
                        <a:custGeom>
                          <a:avLst/>
                          <a:gdLst>
                            <a:gd name="T0" fmla="*/ 0 w 9265919"/>
                            <a:gd name="T1" fmla="*/ 0 h 9144"/>
                            <a:gd name="T2" fmla="*/ 92659 w 9265919"/>
                            <a:gd name="T3" fmla="*/ 0 h 9144"/>
                            <a:gd name="T4" fmla="*/ 92659 w 9265919"/>
                            <a:gd name="T5" fmla="*/ 91 h 9144"/>
                            <a:gd name="T6" fmla="*/ 0 w 9265919"/>
                            <a:gd name="T7" fmla="*/ 91 h 9144"/>
                            <a:gd name="T8" fmla="*/ 0 w 9265919"/>
                            <a:gd name="T9" fmla="*/ 0 h 9144"/>
                            <a:gd name="T10" fmla="*/ 0 60000 65536"/>
                            <a:gd name="T11" fmla="*/ 0 60000 65536"/>
                            <a:gd name="T12" fmla="*/ 0 60000 65536"/>
                            <a:gd name="T13" fmla="*/ 0 60000 65536"/>
                            <a:gd name="T14" fmla="*/ 0 60000 65536"/>
                            <a:gd name="T15" fmla="*/ 0 w 9265919"/>
                            <a:gd name="T16" fmla="*/ 0 h 9144"/>
                            <a:gd name="T17" fmla="*/ 9265919 w 9265919"/>
                            <a:gd name="T18" fmla="*/ 9144 h 9144"/>
                          </a:gdLst>
                          <a:ahLst/>
                          <a:cxnLst>
                            <a:cxn ang="T10">
                              <a:pos x="T0" y="T1"/>
                            </a:cxn>
                            <a:cxn ang="T11">
                              <a:pos x="T2" y="T3"/>
                            </a:cxn>
                            <a:cxn ang="T12">
                              <a:pos x="T4" y="T5"/>
                            </a:cxn>
                            <a:cxn ang="T13">
                              <a:pos x="T6" y="T7"/>
                            </a:cxn>
                            <a:cxn ang="T14">
                              <a:pos x="T8" y="T9"/>
                            </a:cxn>
                          </a:cxnLst>
                          <a:rect l="T15" t="T16" r="T17" b="T18"/>
                          <a:pathLst>
                            <a:path w="9265919" h="9144">
                              <a:moveTo>
                                <a:pt x="0" y="0"/>
                              </a:moveTo>
                              <a:lnTo>
                                <a:pt x="9265919" y="0"/>
                              </a:lnTo>
                              <a:lnTo>
                                <a:pt x="9265919" y="9144"/>
                              </a:lnTo>
                              <a:lnTo>
                                <a:pt x="0" y="91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7663E03" id="Group 1" o:spid="_x0000_s1026" style="position:absolute;margin-left:56.15pt;margin-top:546.85pt;width:729.6pt;height:.5pt;z-index:251661312;mso-position-horizontal-relative:page;mso-position-vertical-relative:page" coordsize="926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NZ3hAMAACYKAAAOAAAAZHJzL2Uyb0RvYy54bWykVtuO2zYQfS/QfyD0WKArybddG+sNiqRZ&#10;FEjbAFE/gKaoCyqJKklb3n59zlCXpXZjJ0hsQCI1h8OZM8MZ3r851xU7SW1K1eyD+CYKmGyESssm&#10;3wf/JO9/vQuYsbxJeaUauQ+epAnePPz8033X7uRCFapKpWZQ0phd1+6Dwtp2F4ZGFLLm5ka1soEw&#10;U7rmFlOdh6nmHbTXVbiIok3YKZ22WglpDL6+64XBg9OfZVLYv7PMSMuqfQDbrHtq9zzQM3y457tc&#10;87YoxWAG/w4ral422HRS9Y5bzo66fKWqLoVWRmX2Rqg6VFlWCul8gDdx9MKbR62OrfMl33V5O9EE&#10;al/w9N1qxV+nR91+aj/q3noMPyjxrwEvYdfmO19O87wHs0P3p0oRT360yjl+znRNKuASOzt+nyZ+&#10;5dkygY/bxWa9XSAMArLNcj3QLwrE6NUiUfzuLxsWuSUh3/XbORMHkyjkyCHzTJP5MZo+FbyVjn1D&#10;NHzUrEz3wSJgDa/huROzdXS32VIW0eZAjUwan0ZPQjADtn+AwJ6JbUy7TkzwnTga+yiVCwI/fTC2&#10;T+0UIxfadLA7Af9ZXSHLfwlZxDrmohI7J5C/EyyewQq2jVer4bhMGJAxqXJqLqtbetCIfVndysN8&#10;Rd3ah8YX9G080BVPbz3Y9pIu1LHJ1Su6tjPYl92M5xHYRPixzXq93LzkN54H4RrSDwW0XdE5j8Q1&#10;pB+P6zr9cFxhJ55H5AI9s3hQyYi3l/Mq9gNDOerlAk5HPuY/L8YjIc7NcCYwYpwaVYKQ0CFplaE6&#10;REcEFSoZjxhwJPXg8QwO7gm+HE7ka/hiBgetBF9fhC9ncHBG8NuL8NUMDj4I7s4zCHDG9O/Ba42m&#10;SO0wiRE1NMSEooKWmMQgHk0xAaWudrTcEmmOGAxZN1Rw1ApWYEwFgYS1OslEOZh9Ucax8bO0anzU&#10;WHbI2rGqj4jx3Tp9PnKsQlA8gsZ3D+5D942w+b7QSS67qjr5TtR5ldWoqkzfl1VF7hqdH95Wmp04&#10;6LyL6D8EaQarXPY0ipb1NZu+oHf1raDvHQeVPqEtaNVfUXClwqBQ+v+Adbie7APz35FrGbDqjwaN&#10;jRyEq9ZNVutb6qralxx8CW8EVO0DGyDfafjWYoYlx1aXeYGd+oRu1G/o51lJvcPZ11s1TNBb3chd&#10;RjCa3Xb8uUM9X+8ePgMAAP//AwBQSwMEFAAGAAgAAAAhAMAKIsrjAAAADgEAAA8AAABkcnMvZG93&#10;bnJldi54bWxMj8FOwzAQRO9I/IO1SNyo44aQEuJUVQWcKiRaJNTbNt4mUWM7it0k/XtcLnDb2R3N&#10;vsmXk27ZQL1rrJEgZhEwMqVVjakkfO3eHhbAnEejsLWGJFzIwbK4vckxU3Y0nzRsfcVCiHEZSqi9&#10;7zLOXVmTRjezHZlwO9peow+yr7jqcQzhuuXzKHriGhsTPtTY0bqm8rQ9awnvI46rWLwOm9Nxfdnv&#10;ko/vjSAp7++m1QswT5P/M8MVP6BDEZgO9myUY23QYh4Haxii5zgFdrUkqUiAHX53jynwIuf/axQ/&#10;AAAA//8DAFBLAQItABQABgAIAAAAIQC2gziS/gAAAOEBAAATAAAAAAAAAAAAAAAAAAAAAABbQ29u&#10;dGVudF9UeXBlc10ueG1sUEsBAi0AFAAGAAgAAAAhADj9If/WAAAAlAEAAAsAAAAAAAAAAAAAAAAA&#10;LwEAAF9yZWxzLy5yZWxzUEsBAi0AFAAGAAgAAAAhAN1A1neEAwAAJgoAAA4AAAAAAAAAAAAAAAAA&#10;LgIAAGRycy9lMm9Eb2MueG1sUEsBAi0AFAAGAAgAAAAhAMAKIsrjAAAADgEAAA8AAAAAAAAAAAAA&#10;AAAA3gUAAGRycy9kb3ducmV2LnhtbFBLBQYAAAAABAAEAPMAAADuBgAAAAA=&#10;">
              <v:shape id="Shape 50869" o:spid="_x0000_s1027" style="position:absolute;width:92659;height:91;visibility:visible;mso-wrap-style:square;v-text-anchor:top" coordsize="92659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NZwwAAANoAAAAPAAAAZHJzL2Rvd25yZXYueG1sRI9BawIx&#10;FITvBf9DeEJvNesitq5GaaVFb0WrB2+PzXM3mLwsm9Rd/70RCj0OM/MNs1j1zoortcF4VjAeZSCI&#10;S68NVwoOP18vbyBCRNZoPZOCGwVYLQdPCyy073hH132sRIJwKFBBHWNTSBnKmhyGkW+Ik3f2rcOY&#10;ZFtJ3WKX4M7KPMum0qHhtFBjQ+uaysv+1ymYWaO717A+5dntY7qxnxPzfZwo9Tzs3+cgIvXxP/zX&#10;3moFOTyupBsgl3cAAAD//wMAUEsBAi0AFAAGAAgAAAAhANvh9svuAAAAhQEAABMAAAAAAAAAAAAA&#10;AAAAAAAAAFtDb250ZW50X1R5cGVzXS54bWxQSwECLQAUAAYACAAAACEAWvQsW78AAAAVAQAACwAA&#10;AAAAAAAAAAAAAAAfAQAAX3JlbHMvLnJlbHNQSwECLQAUAAYACAAAACEAxfvDWcMAAADaAAAADwAA&#10;AAAAAAAAAAAAAAAHAgAAZHJzL2Rvd25yZXYueG1sUEsFBgAAAAADAAMAtwAAAPcCAAAAAA==&#10;" path="m,l9265919,r,9144l,9144,,e" fillcolor="gray" stroked="f" strokeweight="0">
                <v:stroke miterlimit="83231f" joinstyle="miter"/>
                <v:path arrowok="t" o:connecttype="custom" o:connectlocs="0,0;927,0;927,1;0,1;0,0" o:connectangles="0,0,0,0,0" textboxrect="0,0,9265919,9144"/>
              </v:shape>
              <w10:wrap type="square" anchorx="page" anchory="page"/>
            </v:group>
          </w:pict>
        </mc:Fallback>
      </mc:AlternateContent>
    </w:r>
    <w:r>
      <w:rPr>
        <w:color w:val="808080"/>
        <w:sz w:val="18"/>
      </w:rPr>
      <w:t xml:space="preserve">Page </w:t>
    </w:r>
    <w:r>
      <w:fldChar w:fldCharType="begin"/>
    </w:r>
    <w:r>
      <w:instrText xml:space="preserve"> PAGE   \* MERGEFORMAT </w:instrText>
    </w:r>
    <w:r>
      <w:fldChar w:fldCharType="separate"/>
    </w:r>
    <w:r>
      <w:rPr>
        <w:color w:val="808080"/>
        <w:sz w:val="18"/>
      </w:rPr>
      <w:t>12</w:t>
    </w:r>
    <w:r>
      <w:rPr>
        <w:color w:val="808080"/>
        <w:sz w:val="18"/>
      </w:rPr>
      <w:fldChar w:fldCharType="end"/>
    </w:r>
    <w:r>
      <w:rPr>
        <w:color w:val="808080"/>
        <w:sz w:val="18"/>
      </w:rPr>
      <w:t xml:space="preserve"> of </w:t>
    </w:r>
    <w:r>
      <w:rPr>
        <w:noProof/>
        <w:color w:val="808080"/>
        <w:sz w:val="18"/>
      </w:rPr>
      <w:fldChar w:fldCharType="begin"/>
    </w:r>
    <w:r>
      <w:rPr>
        <w:noProof/>
        <w:color w:val="808080"/>
        <w:sz w:val="18"/>
      </w:rPr>
      <w:instrText xml:space="preserve"> NUMPAGES   \* MERGEFORMAT </w:instrText>
    </w:r>
    <w:r>
      <w:rPr>
        <w:noProof/>
        <w:color w:val="808080"/>
        <w:sz w:val="18"/>
      </w:rPr>
      <w:fldChar w:fldCharType="separate"/>
    </w:r>
    <w:r w:rsidR="0052071C">
      <w:rPr>
        <w:noProof/>
        <w:color w:val="808080"/>
        <w:sz w:val="18"/>
      </w:rPr>
      <w:t>55</w:t>
    </w:r>
    <w:r>
      <w:rPr>
        <w:noProof/>
        <w:color w:val="808080"/>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97F5E8" w14:textId="77777777" w:rsidR="00D23081" w:rsidRDefault="00D23081" w:rsidP="002A60FA">
      <w:pPr>
        <w:spacing w:after="0" w:line="240" w:lineRule="auto"/>
      </w:pPr>
      <w:r>
        <w:separator/>
      </w:r>
    </w:p>
  </w:footnote>
  <w:footnote w:type="continuationSeparator" w:id="0">
    <w:p w14:paraId="4ECB455F" w14:textId="77777777" w:rsidR="00D23081" w:rsidRDefault="00D23081" w:rsidP="002A60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8F12C" w14:textId="77777777" w:rsidR="00D23081" w:rsidRPr="004B534E" w:rsidRDefault="00D23081" w:rsidP="00006287">
    <w:pPr>
      <w:pStyle w:val="Header"/>
      <w:ind w:left="-993" w:firstLine="0"/>
      <w:rPr>
        <w:sz w:val="2"/>
        <w:szCs w:val="2"/>
      </w:rPr>
    </w:pPr>
    <w:proofErr w:type="spellStart"/>
    <w:proofErr w:type="gramStart"/>
    <w:r w:rsidRPr="004B534E">
      <w:rPr>
        <w:sz w:val="20"/>
        <w:szCs w:val="2"/>
      </w:rPr>
      <w:t>R</w:t>
    </w:r>
    <w:r>
      <w:rPr>
        <w:sz w:val="20"/>
        <w:szCs w:val="2"/>
      </w:rPr>
      <w:t>FP</w:t>
    </w:r>
    <w:r w:rsidRPr="004B534E">
      <w:rPr>
        <w:sz w:val="20"/>
        <w:szCs w:val="2"/>
      </w:rPr>
      <w:t>:Supply</w:t>
    </w:r>
    <w:proofErr w:type="spellEnd"/>
    <w:proofErr w:type="gramEnd"/>
    <w:r w:rsidRPr="004B534E">
      <w:rPr>
        <w:sz w:val="20"/>
        <w:szCs w:val="2"/>
      </w:rPr>
      <w:t>, Installation, Integration and Testing for Deployment of Security solutions for Information Systems of DSE</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D61936" w14:textId="77777777" w:rsidR="00D23081" w:rsidRDefault="00D23081" w:rsidP="00B91338">
    <w:pPr>
      <w:pStyle w:val="Header"/>
      <w:ind w:left="0" w:firstLine="0"/>
      <w:jc w:val="center"/>
    </w:pPr>
    <w:r>
      <w:rPr>
        <w:noProof/>
      </w:rPr>
      <w:drawing>
        <wp:anchor distT="0" distB="0" distL="114300" distR="114300" simplePos="0" relativeHeight="251664384" behindDoc="1" locked="0" layoutInCell="1" allowOverlap="1" wp14:anchorId="4E4DCE28" wp14:editId="3D92D022">
          <wp:simplePos x="0" y="0"/>
          <wp:positionH relativeFrom="column">
            <wp:posOffset>2047875</wp:posOffset>
          </wp:positionH>
          <wp:positionV relativeFrom="paragraph">
            <wp:posOffset>-351790</wp:posOffset>
          </wp:positionV>
          <wp:extent cx="2105025" cy="586105"/>
          <wp:effectExtent l="0" t="0" r="9525" b="4445"/>
          <wp:wrapNone/>
          <wp:docPr id="804212637" name="Picture 80421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ank asia.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05025" cy="5861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1BD8BEA5" wp14:editId="07777777">
          <wp:simplePos x="0" y="0"/>
          <wp:positionH relativeFrom="column">
            <wp:posOffset>-866775</wp:posOffset>
          </wp:positionH>
          <wp:positionV relativeFrom="paragraph">
            <wp:posOffset>-436880</wp:posOffset>
          </wp:positionV>
          <wp:extent cx="781050" cy="672382"/>
          <wp:effectExtent l="0" t="0" r="0" b="0"/>
          <wp:wrapNone/>
          <wp:docPr id="1219450591" name="Picture 1219450591"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6723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23A0B0" w14:textId="77777777" w:rsidR="00D23081" w:rsidRPr="00C92268" w:rsidRDefault="00D23081" w:rsidP="0051012B">
    <w:pPr>
      <w:pStyle w:val="Header"/>
      <w:jc w:val="center"/>
      <w:rPr>
        <w:sz w:val="24"/>
      </w:rPr>
    </w:pPr>
    <w:r w:rsidRPr="00C92268">
      <w:rPr>
        <w:sz w:val="24"/>
      </w:rPr>
      <w:t>ICT Division, Corporate Office</w:t>
    </w:r>
  </w:p>
  <w:p w14:paraId="3782E8BE" w14:textId="77777777" w:rsidR="00D23081" w:rsidRPr="009E38AA" w:rsidRDefault="00D23081" w:rsidP="0051012B">
    <w:pPr>
      <w:pStyle w:val="Header"/>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pPr w:vertAnchor="page" w:horzAnchor="page" w:tblpX="1062" w:tblpY="1260"/>
      <w:tblOverlap w:val="never"/>
      <w:tblW w:w="14714" w:type="dxa"/>
      <w:tblInd w:w="0" w:type="dxa"/>
      <w:tblCellMar>
        <w:top w:w="57" w:type="dxa"/>
        <w:left w:w="115" w:type="dxa"/>
        <w:right w:w="112" w:type="dxa"/>
      </w:tblCellMar>
      <w:tblLook w:val="04A0" w:firstRow="1" w:lastRow="0" w:firstColumn="1" w:lastColumn="0" w:noHBand="0" w:noVBand="1"/>
    </w:tblPr>
    <w:tblGrid>
      <w:gridCol w:w="377"/>
      <w:gridCol w:w="3392"/>
      <w:gridCol w:w="8111"/>
      <w:gridCol w:w="2834"/>
    </w:tblGrid>
    <w:tr w:rsidR="00D23081" w14:paraId="7A7F2C23" w14:textId="77777777">
      <w:trPr>
        <w:trHeight w:val="262"/>
      </w:trPr>
      <w:tc>
        <w:tcPr>
          <w:tcW w:w="377" w:type="dxa"/>
          <w:tcBorders>
            <w:top w:val="single" w:sz="4" w:space="0" w:color="FFFFFF"/>
            <w:left w:val="single" w:sz="4" w:space="0" w:color="FFFFFF"/>
            <w:bottom w:val="single" w:sz="4" w:space="0" w:color="FFFFFF"/>
            <w:right w:val="nil"/>
          </w:tcBorders>
          <w:shd w:val="clear" w:color="auto" w:fill="4AACC5"/>
        </w:tcPr>
        <w:p w14:paraId="67BAC7BD" w14:textId="77777777" w:rsidR="00D23081" w:rsidRDefault="00D23081">
          <w:pPr>
            <w:spacing w:after="0" w:line="259" w:lineRule="auto"/>
            <w:ind w:left="0" w:right="20" w:firstLine="0"/>
            <w:jc w:val="center"/>
          </w:pPr>
          <w:r>
            <w:rPr>
              <w:sz w:val="18"/>
            </w:rPr>
            <w:t xml:space="preserve"># </w:t>
          </w:r>
        </w:p>
      </w:tc>
      <w:tc>
        <w:tcPr>
          <w:tcW w:w="3392" w:type="dxa"/>
          <w:tcBorders>
            <w:top w:val="single" w:sz="4" w:space="0" w:color="FFFFFF"/>
            <w:left w:val="nil"/>
            <w:bottom w:val="single" w:sz="4" w:space="0" w:color="FFFFFF"/>
            <w:right w:val="nil"/>
          </w:tcBorders>
          <w:shd w:val="clear" w:color="auto" w:fill="4AACC5"/>
        </w:tcPr>
        <w:p w14:paraId="36959AEA" w14:textId="77777777" w:rsidR="00D23081" w:rsidRDefault="00D23081">
          <w:pPr>
            <w:spacing w:after="0" w:line="259" w:lineRule="auto"/>
            <w:ind w:left="0" w:right="7" w:firstLine="0"/>
            <w:jc w:val="center"/>
          </w:pPr>
          <w:r>
            <w:rPr>
              <w:sz w:val="18"/>
            </w:rPr>
            <w:t xml:space="preserve">Services and installation </w:t>
          </w:r>
        </w:p>
      </w:tc>
      <w:tc>
        <w:tcPr>
          <w:tcW w:w="8111" w:type="dxa"/>
          <w:tcBorders>
            <w:top w:val="single" w:sz="4" w:space="0" w:color="FFFFFF"/>
            <w:left w:val="nil"/>
            <w:bottom w:val="single" w:sz="4" w:space="0" w:color="FFFFFF"/>
            <w:right w:val="nil"/>
          </w:tcBorders>
          <w:shd w:val="clear" w:color="auto" w:fill="4AACC5"/>
        </w:tcPr>
        <w:p w14:paraId="418F044A" w14:textId="77777777" w:rsidR="00D23081" w:rsidRDefault="00D23081">
          <w:pPr>
            <w:spacing w:after="0" w:line="259" w:lineRule="auto"/>
            <w:ind w:left="0" w:firstLine="0"/>
            <w:jc w:val="center"/>
          </w:pPr>
          <w:r>
            <w:rPr>
              <w:sz w:val="18"/>
            </w:rPr>
            <w:t xml:space="preserve">Basic Configuration information </w:t>
          </w:r>
        </w:p>
      </w:tc>
      <w:tc>
        <w:tcPr>
          <w:tcW w:w="2834" w:type="dxa"/>
          <w:tcBorders>
            <w:top w:val="single" w:sz="12" w:space="0" w:color="4AACC5"/>
            <w:left w:val="nil"/>
            <w:bottom w:val="single" w:sz="12" w:space="0" w:color="4AACC5"/>
            <w:right w:val="single" w:sz="4" w:space="0" w:color="FFFFFF"/>
          </w:tcBorders>
          <w:shd w:val="clear" w:color="auto" w:fill="4AACC5"/>
        </w:tcPr>
        <w:p w14:paraId="4FFF9FF2" w14:textId="77777777" w:rsidR="00D23081" w:rsidRDefault="00D23081">
          <w:pPr>
            <w:spacing w:after="0" w:line="259" w:lineRule="auto"/>
            <w:ind w:left="13" w:firstLine="0"/>
            <w:jc w:val="center"/>
          </w:pPr>
          <w:r>
            <w:rPr>
              <w:sz w:val="18"/>
            </w:rPr>
            <w:t xml:space="preserve">Remarks </w:t>
          </w:r>
        </w:p>
      </w:tc>
    </w:tr>
  </w:tbl>
  <w:p w14:paraId="7E39F5DF" w14:textId="77777777" w:rsidR="00D23081" w:rsidRDefault="00D23081">
    <w:pPr>
      <w:spacing w:after="0" w:line="244" w:lineRule="auto"/>
      <w:ind w:left="-288" w:right="10700" w:firstLine="0"/>
    </w:pPr>
    <w:r>
      <w:rPr>
        <w:noProof/>
      </w:rPr>
      <mc:AlternateContent>
        <mc:Choice Requires="wpg">
          <w:drawing>
            <wp:anchor distT="0" distB="0" distL="114300" distR="114300" simplePos="0" relativeHeight="251659264" behindDoc="0" locked="0" layoutInCell="1" allowOverlap="1" wp14:anchorId="40DFA4DA" wp14:editId="07777777">
              <wp:simplePos x="0" y="0"/>
              <wp:positionH relativeFrom="page">
                <wp:posOffset>646430</wp:posOffset>
              </wp:positionH>
              <wp:positionV relativeFrom="page">
                <wp:posOffset>749935</wp:posOffset>
              </wp:positionV>
              <wp:extent cx="9399905" cy="12065"/>
              <wp:effectExtent l="0" t="0" r="2540" b="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99905" cy="12065"/>
                        <a:chOff x="0" y="0"/>
                        <a:chExt cx="94000" cy="121"/>
                      </a:xfrm>
                    </wpg:grpSpPr>
                    <wps:wsp>
                      <wps:cNvPr id="4" name="Shape 50803"/>
                      <wps:cNvSpPr>
                        <a:spLocks/>
                      </wps:cNvSpPr>
                      <wps:spPr bwMode="auto">
                        <a:xfrm>
                          <a:off x="670" y="0"/>
                          <a:ext cx="92659" cy="91"/>
                        </a:xfrm>
                        <a:custGeom>
                          <a:avLst/>
                          <a:gdLst>
                            <a:gd name="T0" fmla="*/ 0 w 9265919"/>
                            <a:gd name="T1" fmla="*/ 0 h 9144"/>
                            <a:gd name="T2" fmla="*/ 92659 w 9265919"/>
                            <a:gd name="T3" fmla="*/ 0 h 9144"/>
                            <a:gd name="T4" fmla="*/ 92659 w 9265919"/>
                            <a:gd name="T5" fmla="*/ 91 h 9144"/>
                            <a:gd name="T6" fmla="*/ 0 w 9265919"/>
                            <a:gd name="T7" fmla="*/ 91 h 9144"/>
                            <a:gd name="T8" fmla="*/ 0 w 9265919"/>
                            <a:gd name="T9" fmla="*/ 0 h 9144"/>
                            <a:gd name="T10" fmla="*/ 0 60000 65536"/>
                            <a:gd name="T11" fmla="*/ 0 60000 65536"/>
                            <a:gd name="T12" fmla="*/ 0 60000 65536"/>
                            <a:gd name="T13" fmla="*/ 0 60000 65536"/>
                            <a:gd name="T14" fmla="*/ 0 60000 65536"/>
                            <a:gd name="T15" fmla="*/ 0 w 9265919"/>
                            <a:gd name="T16" fmla="*/ 0 h 9144"/>
                            <a:gd name="T17" fmla="*/ 9265919 w 9265919"/>
                            <a:gd name="T18" fmla="*/ 9144 h 9144"/>
                          </a:gdLst>
                          <a:ahLst/>
                          <a:cxnLst>
                            <a:cxn ang="T10">
                              <a:pos x="T0" y="T1"/>
                            </a:cxn>
                            <a:cxn ang="T11">
                              <a:pos x="T2" y="T3"/>
                            </a:cxn>
                            <a:cxn ang="T12">
                              <a:pos x="T4" y="T5"/>
                            </a:cxn>
                            <a:cxn ang="T13">
                              <a:pos x="T6" y="T7"/>
                            </a:cxn>
                            <a:cxn ang="T14">
                              <a:pos x="T8" y="T9"/>
                            </a:cxn>
                          </a:cxnLst>
                          <a:rect l="T15" t="T16" r="T17" b="T18"/>
                          <a:pathLst>
                            <a:path w="9265919" h="9144">
                              <a:moveTo>
                                <a:pt x="0" y="0"/>
                              </a:moveTo>
                              <a:lnTo>
                                <a:pt x="9265919" y="0"/>
                              </a:lnTo>
                              <a:lnTo>
                                <a:pt x="9265919" y="9144"/>
                              </a:lnTo>
                              <a:lnTo>
                                <a:pt x="0" y="91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 name="Shape 50804"/>
                      <wps:cNvSpPr>
                        <a:spLocks/>
                      </wps:cNvSpPr>
                      <wps:spPr bwMode="auto">
                        <a:xfrm>
                          <a:off x="0" y="60"/>
                          <a:ext cx="2682" cy="92"/>
                        </a:xfrm>
                        <a:custGeom>
                          <a:avLst/>
                          <a:gdLst>
                            <a:gd name="T0" fmla="*/ 0 w 268224"/>
                            <a:gd name="T1" fmla="*/ 0 h 9144"/>
                            <a:gd name="T2" fmla="*/ 2682 w 268224"/>
                            <a:gd name="T3" fmla="*/ 0 h 9144"/>
                            <a:gd name="T4" fmla="*/ 2682 w 268224"/>
                            <a:gd name="T5" fmla="*/ 92 h 9144"/>
                            <a:gd name="T6" fmla="*/ 0 w 268224"/>
                            <a:gd name="T7" fmla="*/ 92 h 9144"/>
                            <a:gd name="T8" fmla="*/ 0 w 268224"/>
                            <a:gd name="T9" fmla="*/ 0 h 9144"/>
                            <a:gd name="T10" fmla="*/ 0 60000 65536"/>
                            <a:gd name="T11" fmla="*/ 0 60000 65536"/>
                            <a:gd name="T12" fmla="*/ 0 60000 65536"/>
                            <a:gd name="T13" fmla="*/ 0 60000 65536"/>
                            <a:gd name="T14" fmla="*/ 0 60000 65536"/>
                            <a:gd name="T15" fmla="*/ 0 w 268224"/>
                            <a:gd name="T16" fmla="*/ 0 h 9144"/>
                            <a:gd name="T17" fmla="*/ 268224 w 268224"/>
                            <a:gd name="T18" fmla="*/ 9144 h 9144"/>
                          </a:gdLst>
                          <a:ahLst/>
                          <a:cxnLst>
                            <a:cxn ang="T10">
                              <a:pos x="T0" y="T1"/>
                            </a:cxn>
                            <a:cxn ang="T11">
                              <a:pos x="T2" y="T3"/>
                            </a:cxn>
                            <a:cxn ang="T12">
                              <a:pos x="T4" y="T5"/>
                            </a:cxn>
                            <a:cxn ang="T13">
                              <a:pos x="T6" y="T7"/>
                            </a:cxn>
                            <a:cxn ang="T14">
                              <a:pos x="T8" y="T9"/>
                            </a:cxn>
                          </a:cxnLst>
                          <a:rect l="T15" t="T16" r="T17" b="T18"/>
                          <a:pathLst>
                            <a:path w="268224" h="9144">
                              <a:moveTo>
                                <a:pt x="0" y="0"/>
                              </a:moveTo>
                              <a:lnTo>
                                <a:pt x="268224" y="0"/>
                              </a:lnTo>
                              <a:lnTo>
                                <a:pt x="268224"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 name="Shape 50805"/>
                      <wps:cNvSpPr>
                        <a:spLocks/>
                      </wps:cNvSpPr>
                      <wps:spPr bwMode="auto">
                        <a:xfrm>
                          <a:off x="2682" y="60"/>
                          <a:ext cx="91" cy="92"/>
                        </a:xfrm>
                        <a:custGeom>
                          <a:avLst/>
                          <a:gdLst>
                            <a:gd name="T0" fmla="*/ 0 w 9144"/>
                            <a:gd name="T1" fmla="*/ 0 h 9144"/>
                            <a:gd name="T2" fmla="*/ 91 w 9144"/>
                            <a:gd name="T3" fmla="*/ 0 h 9144"/>
                            <a:gd name="T4" fmla="*/ 91 w 9144"/>
                            <a:gd name="T5" fmla="*/ 92 h 9144"/>
                            <a:gd name="T6" fmla="*/ 0 w 9144"/>
                            <a:gd name="T7" fmla="*/ 92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 name="Shape 50806"/>
                      <wps:cNvSpPr>
                        <a:spLocks/>
                      </wps:cNvSpPr>
                      <wps:spPr bwMode="auto">
                        <a:xfrm>
                          <a:off x="2743" y="60"/>
                          <a:ext cx="21473" cy="92"/>
                        </a:xfrm>
                        <a:custGeom>
                          <a:avLst/>
                          <a:gdLst>
                            <a:gd name="T0" fmla="*/ 0 w 2147316"/>
                            <a:gd name="T1" fmla="*/ 0 h 9144"/>
                            <a:gd name="T2" fmla="*/ 21473 w 2147316"/>
                            <a:gd name="T3" fmla="*/ 0 h 9144"/>
                            <a:gd name="T4" fmla="*/ 21473 w 2147316"/>
                            <a:gd name="T5" fmla="*/ 92 h 9144"/>
                            <a:gd name="T6" fmla="*/ 0 w 2147316"/>
                            <a:gd name="T7" fmla="*/ 92 h 9144"/>
                            <a:gd name="T8" fmla="*/ 0 w 2147316"/>
                            <a:gd name="T9" fmla="*/ 0 h 9144"/>
                            <a:gd name="T10" fmla="*/ 0 60000 65536"/>
                            <a:gd name="T11" fmla="*/ 0 60000 65536"/>
                            <a:gd name="T12" fmla="*/ 0 60000 65536"/>
                            <a:gd name="T13" fmla="*/ 0 60000 65536"/>
                            <a:gd name="T14" fmla="*/ 0 60000 65536"/>
                            <a:gd name="T15" fmla="*/ 0 w 2147316"/>
                            <a:gd name="T16" fmla="*/ 0 h 9144"/>
                            <a:gd name="T17" fmla="*/ 2147316 w 2147316"/>
                            <a:gd name="T18" fmla="*/ 9144 h 9144"/>
                          </a:gdLst>
                          <a:ahLst/>
                          <a:cxnLst>
                            <a:cxn ang="T10">
                              <a:pos x="T0" y="T1"/>
                            </a:cxn>
                            <a:cxn ang="T11">
                              <a:pos x="T2" y="T3"/>
                            </a:cxn>
                            <a:cxn ang="T12">
                              <a:pos x="T4" y="T5"/>
                            </a:cxn>
                            <a:cxn ang="T13">
                              <a:pos x="T6" y="T7"/>
                            </a:cxn>
                            <a:cxn ang="T14">
                              <a:pos x="T8" y="T9"/>
                            </a:cxn>
                          </a:cxnLst>
                          <a:rect l="T15" t="T16" r="T17" b="T18"/>
                          <a:pathLst>
                            <a:path w="2147316" h="9144">
                              <a:moveTo>
                                <a:pt x="0" y="0"/>
                              </a:moveTo>
                              <a:lnTo>
                                <a:pt x="2147316" y="0"/>
                              </a:lnTo>
                              <a:lnTo>
                                <a:pt x="2147316"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 name="Shape 50807"/>
                      <wps:cNvSpPr>
                        <a:spLocks/>
                      </wps:cNvSpPr>
                      <wps:spPr bwMode="auto">
                        <a:xfrm>
                          <a:off x="24216" y="60"/>
                          <a:ext cx="91" cy="92"/>
                        </a:xfrm>
                        <a:custGeom>
                          <a:avLst/>
                          <a:gdLst>
                            <a:gd name="T0" fmla="*/ 0 w 9144"/>
                            <a:gd name="T1" fmla="*/ 0 h 9144"/>
                            <a:gd name="T2" fmla="*/ 91 w 9144"/>
                            <a:gd name="T3" fmla="*/ 0 h 9144"/>
                            <a:gd name="T4" fmla="*/ 91 w 9144"/>
                            <a:gd name="T5" fmla="*/ 92 h 9144"/>
                            <a:gd name="T6" fmla="*/ 0 w 9144"/>
                            <a:gd name="T7" fmla="*/ 92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 name="Shape 50808"/>
                      <wps:cNvSpPr>
                        <a:spLocks/>
                      </wps:cNvSpPr>
                      <wps:spPr bwMode="auto">
                        <a:xfrm>
                          <a:off x="24277" y="60"/>
                          <a:ext cx="51450" cy="92"/>
                        </a:xfrm>
                        <a:custGeom>
                          <a:avLst/>
                          <a:gdLst>
                            <a:gd name="T0" fmla="*/ 0 w 5145024"/>
                            <a:gd name="T1" fmla="*/ 0 h 9144"/>
                            <a:gd name="T2" fmla="*/ 51450 w 5145024"/>
                            <a:gd name="T3" fmla="*/ 0 h 9144"/>
                            <a:gd name="T4" fmla="*/ 51450 w 5145024"/>
                            <a:gd name="T5" fmla="*/ 92 h 9144"/>
                            <a:gd name="T6" fmla="*/ 0 w 5145024"/>
                            <a:gd name="T7" fmla="*/ 92 h 9144"/>
                            <a:gd name="T8" fmla="*/ 0 w 5145024"/>
                            <a:gd name="T9" fmla="*/ 0 h 9144"/>
                            <a:gd name="T10" fmla="*/ 0 60000 65536"/>
                            <a:gd name="T11" fmla="*/ 0 60000 65536"/>
                            <a:gd name="T12" fmla="*/ 0 60000 65536"/>
                            <a:gd name="T13" fmla="*/ 0 60000 65536"/>
                            <a:gd name="T14" fmla="*/ 0 60000 65536"/>
                            <a:gd name="T15" fmla="*/ 0 w 5145024"/>
                            <a:gd name="T16" fmla="*/ 0 h 9144"/>
                            <a:gd name="T17" fmla="*/ 5145024 w 5145024"/>
                            <a:gd name="T18" fmla="*/ 9144 h 9144"/>
                          </a:gdLst>
                          <a:ahLst/>
                          <a:cxnLst>
                            <a:cxn ang="T10">
                              <a:pos x="T0" y="T1"/>
                            </a:cxn>
                            <a:cxn ang="T11">
                              <a:pos x="T2" y="T3"/>
                            </a:cxn>
                            <a:cxn ang="T12">
                              <a:pos x="T4" y="T5"/>
                            </a:cxn>
                            <a:cxn ang="T13">
                              <a:pos x="T6" y="T7"/>
                            </a:cxn>
                            <a:cxn ang="T14">
                              <a:pos x="T8" y="T9"/>
                            </a:cxn>
                          </a:cxnLst>
                          <a:rect l="T15" t="T16" r="T17" b="T18"/>
                          <a:pathLst>
                            <a:path w="5145024" h="9144">
                              <a:moveTo>
                                <a:pt x="0" y="0"/>
                              </a:moveTo>
                              <a:lnTo>
                                <a:pt x="5145024" y="0"/>
                              </a:lnTo>
                              <a:lnTo>
                                <a:pt x="5145024"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 name="Shape 50809"/>
                      <wps:cNvSpPr>
                        <a:spLocks/>
                      </wps:cNvSpPr>
                      <wps:spPr bwMode="auto">
                        <a:xfrm>
                          <a:off x="75727" y="60"/>
                          <a:ext cx="92" cy="92"/>
                        </a:xfrm>
                        <a:custGeom>
                          <a:avLst/>
                          <a:gdLst>
                            <a:gd name="T0" fmla="*/ 0 w 9144"/>
                            <a:gd name="T1" fmla="*/ 0 h 9144"/>
                            <a:gd name="T2" fmla="*/ 92 w 9144"/>
                            <a:gd name="T3" fmla="*/ 0 h 9144"/>
                            <a:gd name="T4" fmla="*/ 92 w 9144"/>
                            <a:gd name="T5" fmla="*/ 92 h 9144"/>
                            <a:gd name="T6" fmla="*/ 0 w 9144"/>
                            <a:gd name="T7" fmla="*/ 92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 name="Shape 50810"/>
                      <wps:cNvSpPr>
                        <a:spLocks/>
                      </wps:cNvSpPr>
                      <wps:spPr bwMode="auto">
                        <a:xfrm>
                          <a:off x="75788" y="60"/>
                          <a:ext cx="18212" cy="92"/>
                        </a:xfrm>
                        <a:custGeom>
                          <a:avLst/>
                          <a:gdLst>
                            <a:gd name="T0" fmla="*/ 0 w 1821180"/>
                            <a:gd name="T1" fmla="*/ 0 h 9144"/>
                            <a:gd name="T2" fmla="*/ 18212 w 1821180"/>
                            <a:gd name="T3" fmla="*/ 0 h 9144"/>
                            <a:gd name="T4" fmla="*/ 18212 w 1821180"/>
                            <a:gd name="T5" fmla="*/ 92 h 9144"/>
                            <a:gd name="T6" fmla="*/ 0 w 1821180"/>
                            <a:gd name="T7" fmla="*/ 92 h 9144"/>
                            <a:gd name="T8" fmla="*/ 0 w 1821180"/>
                            <a:gd name="T9" fmla="*/ 0 h 9144"/>
                            <a:gd name="T10" fmla="*/ 0 60000 65536"/>
                            <a:gd name="T11" fmla="*/ 0 60000 65536"/>
                            <a:gd name="T12" fmla="*/ 0 60000 65536"/>
                            <a:gd name="T13" fmla="*/ 0 60000 65536"/>
                            <a:gd name="T14" fmla="*/ 0 60000 65536"/>
                            <a:gd name="T15" fmla="*/ 0 w 1821180"/>
                            <a:gd name="T16" fmla="*/ 0 h 9144"/>
                            <a:gd name="T17" fmla="*/ 1821180 w 1821180"/>
                            <a:gd name="T18" fmla="*/ 9144 h 9144"/>
                          </a:gdLst>
                          <a:ahLst/>
                          <a:cxnLst>
                            <a:cxn ang="T10">
                              <a:pos x="T0" y="T1"/>
                            </a:cxn>
                            <a:cxn ang="T11">
                              <a:pos x="T2" y="T3"/>
                            </a:cxn>
                            <a:cxn ang="T12">
                              <a:pos x="T4" y="T5"/>
                            </a:cxn>
                            <a:cxn ang="T13">
                              <a:pos x="T6" y="T7"/>
                            </a:cxn>
                            <a:cxn ang="T14">
                              <a:pos x="T8" y="T9"/>
                            </a:cxn>
                          </a:cxnLst>
                          <a:rect l="T15" t="T16" r="T17" b="T18"/>
                          <a:pathLst>
                            <a:path w="1821180" h="9144">
                              <a:moveTo>
                                <a:pt x="0" y="0"/>
                              </a:moveTo>
                              <a:lnTo>
                                <a:pt x="1821180" y="0"/>
                              </a:lnTo>
                              <a:lnTo>
                                <a:pt x="1821180"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8AD8536" id="Group 3" o:spid="_x0000_s1026" style="position:absolute;margin-left:50.9pt;margin-top:59.05pt;width:740.15pt;height:.95pt;z-index:251659264;mso-position-horizontal-relative:page;mso-position-vertical-relative:page" coordsize="9400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P6/YAYAAIA9AAAOAAAAZHJzL2Uyb0RvYy54bWzsm2tvo0YUhr9X6n9AfKzUGIjvirOqdpuo&#10;0rZdad0fQDC+qJihQOKkv77vmWHIQGZsQ9g0askHB8zxy8yZM+eZw+Xqw+M+sh7CNNuxeGG7F45t&#10;hXHAVrt4s7D/WN78OLWtLPfjlR+xOFzYT2Fmf7j+/rurQzIPPbZl0SpMLYjE2fyQLOxtnifzwSAL&#10;tuHezy5YEsY4uGbp3s+xm24Gq9Q/QH0fDTzHGQ8OLF0lKQvCLMO3n8RB+5rrr9dhkP++XmdhbkUL&#10;G23L+WfKP+/oc3B95c83qZ9sd0HRDL9FK/b+LsZJS6lPfu5b9+nuhdR+F6QsY+v8ImD7AVuvd0HI&#10;+4DeuE6tN7cpu094XzbzwyYp3QTX1vzUWjb47eE2Tb4mX1LRemx+ZsGfGfwyOCSbuXqc9jfC2Lo7&#10;/MpWGE//Pme844/rdE8S6JL1yP37VPo3fMytAF/OLmezmTOyrQDHXM8Zj4T/gy0G6cWvgu3P8ndD&#10;x8HgiV+59JuBPxcn5I0sGkWDjijKnh2Vvc5RX7d+EnL/Z+SIL6m1Wy3soW3F/h5954etkTN1LqlN&#10;dHJYSV9mqiOVI2SWwd8nXTieoM8aJ3rj0Uw4Y1b1hT8P7rP8NmR8IPyHz1kuwnuFLT68q6LlSyiv&#10;9xEi/YeB5VgHa0ai7qyYDqWZWzHbWjN3OKzbeIoNlzHLXSqmjqWXg3fLlp2QQyA9m7oGvbFidKSn&#10;E8VsZtJCLitPeEQLo6OY6bvpVkdgjAB3rPFodDmu+9etDsIxS3UooHZEszoSxyzV8TiuqQ7HEe+4&#10;1RExuKcyHiI4zXHlqgNDMarEAjLFRsa/v5VTIniMizmBLcsnWC0xJDRJEpZRKqIpgsm3lFMMdnRU&#10;MXcr5vA9mfNMgHO+NPcq5nArmfMEqDW/rJjDZ2Q+oeDQmg8r5vAHmfP5LM3F/6LXKcBISFy6GDVA&#10;cUmjAiwuXTgeYFzCpTx3JH5OTuOOwaZ1QBYvcoW1xTYlBDq4Zw/hknGzvJbJceLno1GsWpVSaC1n&#10;MWylhfyfcD3VUmYho7EYujPNqueFJnWZe7nsO75UM2vGot3qZhdF1N0s3dx9jFLrwYc7p2DBVApW&#10;zCIePTGjn4kxpG9ALwEDQY87tnoCGFImlilYVmFjy9K/beuAJcrCzv6699PQtqJfYqCNOoiu5nxn&#10;OJp42EnVI3fqET8OILWwcxvxTpsfc+zhJ/dJuttscSYR0DH7CUxf74gdvH2iVcUO6PpGmEVg1jHL&#10;2dM1ZkWwjIuloFyqeOMpZjStOGZeMenkCkcNhUaQJU3vBT+r6V2fDtXETipIhXqxal7Xi6kZ/aiY&#10;mtBnnpJTKaXKlUQ1m5vaVU3nBik1ixNA9F3s6cpXbHrnNIer0DF6u0er+4ZoLQa1A7JKpZNgVQzP&#10;BOaZZhKDguOv4+oN/yvycM/VMy8f6MtXJOw6V/kqtGuuUmDxZWgdrahaOwarjEiVS02xiqIPZbCm&#10;vm2KVKNQK5zqWtQKpjqhHqXi4odm1JuDlBxsCKEeom8JUR7pHSBU6JwEaGnGN2RtJ6rcag0rKo0z&#10;zXp8vs+yFMm3jk9+ya5zfE6GIA+ir45Pzx1OcKTj0pREkfMQvq+BKG8b1RJ6uaYoPSHXCqiGprVi&#10;qkGrx6qoUPVB0JyshZvNcdXz9S35KqO+A8SWUicpq1qeSdAzzXrQvk/Q4mpgHbT89kfnoB16lJI0&#10;pO0L1QFuDBsu1tav+8rZpi4fWkFVJ9QTtS9Uy9u0/50bqXTdoQOK8hlDCayKsudbqcUtVH46mMkZ&#10;9v7un/bXeYvn3ho9z6W/zoucWecnv6f/Dfg5QaLX8HPkDke45tFtpcpFX38XlcugojDINa1UT8i1&#10;qlQNTWsFVYNWz1XOVYN3mleqhZA5rvpK9S0rVTmuHTC2lDqJWdWyJ+3/4Uklepazjlr+6F3XqJ3g&#10;GS89avGQUseclaGr1nON76nSg0o6oaZ4RRWqF2oFVl2LWlFVJ9QjtS9V+1LV+MCvrEH7UrV/1Ld8&#10;o4ZecagBFEzFvchvANCpeDa+flfVnXpu5wwlUVc8D/4ajPK2AYAGuaYwPSHXCqmGprWiqkGrBysH&#10;q8E7zWvVQsgcV32t+pa1qhzXDmrVUupkrapaysVsf1X4X3qrhr/Kitd8+btHxSvJ9B6xus/fwnl+&#10;cfr6HwAAAP//AwBQSwMEFAAGAAgAAAAhACYaIi/eAAAADAEAAA8AAABkcnMvZG93bnJldi54bWxM&#10;j8FqwzAQRO+F/IPYQm+NrJQU41oOIaQ9hUKTQOlNsTa2ibUylmI7f9/Nqb3NsMPM23w1uVYM2IfG&#10;kwY1T0Agld42VGk4Ht6fUxAhGrKm9YQabhhgVcwecpNZP9IXDvtYCS6hkBkNdYxdJmUoa3QmzH2H&#10;xLez752JbPtK2t6MXO5auUiSV+lMQ7xQmw43NZaX/dVp+BjNuH5R22F3OW9uP4fl5/dOodZPj9P6&#10;DUTEKf6F4Y7P6FAw08lfyQbRsk8Uo0cWKlUg7ollumB1YsXTIItc/n+i+AUAAP//AwBQSwECLQAU&#10;AAYACAAAACEAtoM4kv4AAADhAQAAEwAAAAAAAAAAAAAAAAAAAAAAW0NvbnRlbnRfVHlwZXNdLnht&#10;bFBLAQItABQABgAIAAAAIQA4/SH/1gAAAJQBAAALAAAAAAAAAAAAAAAAAC8BAABfcmVscy8ucmVs&#10;c1BLAQItABQABgAIAAAAIQCEPP6/YAYAAIA9AAAOAAAAAAAAAAAAAAAAAC4CAABkcnMvZTJvRG9j&#10;LnhtbFBLAQItABQABgAIAAAAIQAmGiIv3gAAAAwBAAAPAAAAAAAAAAAAAAAAALoIAABkcnMvZG93&#10;bnJldi54bWxQSwUGAAAAAAQABADzAAAAxQkAAAAA&#10;">
              <v:shape id="Shape 50803" o:spid="_x0000_s1027" style="position:absolute;left:670;width:92659;height:91;visibility:visible;mso-wrap-style:square;v-text-anchor:top" coordsize="92659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v62wwAAANoAAAAPAAAAZHJzL2Rvd25yZXYueG1sRI9BawIx&#10;FITvBf9DeIK3mlUW226N0oqit6KtB2+PzetuMHlZNtFd/70RCj0OM/MNM1/2zoortcF4VjAZZyCI&#10;S68NVwp+vjfPryBCRNZoPZOCGwVYLgZPcyy073hP10OsRIJwKFBBHWNTSBnKmhyGsW+Ik/frW4cx&#10;ybaSusUuwZ2V0yybSYeG00KNDa1qKs+Hi1PwZo3uXsLqNM1un7OtXefm65grNRr2H+8gIvXxP/zX&#10;3mkFOTyupBsgF3cAAAD//wMAUEsBAi0AFAAGAAgAAAAhANvh9svuAAAAhQEAABMAAAAAAAAAAAAA&#10;AAAAAAAAAFtDb250ZW50X1R5cGVzXS54bWxQSwECLQAUAAYACAAAACEAWvQsW78AAAAVAQAACwAA&#10;AAAAAAAAAAAAAAAfAQAAX3JlbHMvLnJlbHNQSwECLQAUAAYACAAAACEAJV7+tsMAAADaAAAADwAA&#10;AAAAAAAAAAAAAAAHAgAAZHJzL2Rvd25yZXYueG1sUEsFBgAAAAADAAMAtwAAAPcCAAAAAA==&#10;" path="m,l9265919,r,9144l,9144,,e" fillcolor="gray" stroked="f" strokeweight="0">
                <v:stroke miterlimit="83231f" joinstyle="miter"/>
                <v:path arrowok="t" o:connecttype="custom" o:connectlocs="0,0;927,0;927,1;0,1;0,0" o:connectangles="0,0,0,0,0" textboxrect="0,0,9265919,9144"/>
              </v:shape>
              <v:shape id="Shape 50804" o:spid="_x0000_s1028" style="position:absolute;top:60;width:2682;height:92;visibility:visible;mso-wrap-style:square;v-text-anchor:top" coordsize="2682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ythwwAAANoAAAAPAAAAZHJzL2Rvd25yZXYueG1sRI9PawIx&#10;FMTvBb9DeEJvNVFpka1RasGliBf/IHh7bF43Szcv201012/fCAWPw8z8hpkve1eLK7Wh8qxhPFIg&#10;iAtvKi41HA/rlxmIEJEN1p5Jw40CLBeDpzlmxne8o+s+liJBOGSowcbYZFKGwpLDMPINcfK+fesw&#10;JtmW0rTYJbir5USpN+mw4rRgsaFPS8XP/uI0TH2e2636XZ1P3J38UeXdbpNr/TzsP95BROrjI/zf&#10;/jIaXuF+Jd0AufgDAAD//wMAUEsBAi0AFAAGAAgAAAAhANvh9svuAAAAhQEAABMAAAAAAAAAAAAA&#10;AAAAAAAAAFtDb250ZW50X1R5cGVzXS54bWxQSwECLQAUAAYACAAAACEAWvQsW78AAAAVAQAACwAA&#10;AAAAAAAAAAAAAAAfAQAAX3JlbHMvLnJlbHNQSwECLQAUAAYACAAAACEAYWsrYcMAAADaAAAADwAA&#10;AAAAAAAAAAAAAAAHAgAAZHJzL2Rvd25yZXYueG1sUEsFBgAAAAADAAMAtwAAAPcCAAAAAA==&#10;" path="m,l268224,r,9144l,9144,,e" stroked="f" strokeweight="0">
                <v:stroke miterlimit="83231f" joinstyle="miter"/>
                <v:path arrowok="t" o:connecttype="custom" o:connectlocs="0,0;27,0;27,1;0,1;0,0" o:connectangles="0,0,0,0,0" textboxrect="0,0,268224,9144"/>
              </v:shape>
              <v:shape id="Shape 50805" o:spid="_x0000_s1029" style="position:absolute;left:2682;top:6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7nwwAAANoAAAAPAAAAZHJzL2Rvd25yZXYueG1sRI9BS8NA&#10;FITvQv/D8gQvYjcWKRK7CVJbqCdrLHh9Zp9JaPZtuvts03/vFgSPw8x8wyzK0fXqSCF2ng3cTzNQ&#10;xLW3HTcGdh/ru0dQUZAt9p7JwJkilMXkaoG59Sd+p2MljUoQjjkaaEWGXOtYt+QwTv1AnLxvHxxK&#10;kqHRNuApwV2vZ1k21w47TgstDrRsqd5XP86AfnvBrWzC66fsD6uv3e35YRgrY26ux+cnUEKj/If/&#10;2htrYA6XK+kG6OIXAAD//wMAUEsBAi0AFAAGAAgAAAAhANvh9svuAAAAhQEAABMAAAAAAAAAAAAA&#10;AAAAAAAAAFtDb250ZW50X1R5cGVzXS54bWxQSwECLQAUAAYACAAAACEAWvQsW78AAAAVAQAACwAA&#10;AAAAAAAAAAAAAAAfAQAAX3JlbHMvLnJlbHNQSwECLQAUAAYACAAAACEAXuP+58MAAADaAAAADwAA&#10;AAAAAAAAAAAAAAAHAgAAZHJzL2Rvd25yZXYueG1sUEsFBgAAAAADAAMAtwAAAPcCAAAAAA==&#10;" path="m,l9144,r,9144l,9144,,e" stroked="f" strokeweight="0">
                <v:stroke miterlimit="83231f" joinstyle="miter"/>
                <v:path arrowok="t" o:connecttype="custom" o:connectlocs="0,0;1,0;1,1;0,1;0,0" o:connectangles="0,0,0,0,0" textboxrect="0,0,9144,9144"/>
              </v:shape>
              <v:shape id="Shape 50806" o:spid="_x0000_s1030" style="position:absolute;left:2743;top:60;width:21473;height:92;visibility:visible;mso-wrap-style:square;v-text-anchor:top" coordsize="21473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92VwgAAANoAAAAPAAAAZHJzL2Rvd25yZXYueG1sRI9BawIx&#10;FITvgv8hPMGbZutBZWuUUqj2oqB26fWxed1s3bxsk1TXf28EweMwM98wi1VnG3EmH2rHCl7GGQji&#10;0umaKwVfx4/RHESIyBobx6TgSgFWy35vgbl2F97T+RArkSAcclRgYmxzKUNpyGIYu5Y4eT/OW4xJ&#10;+kpqj5cEt42cZNlUWqw5LRhs6d1QeTr8WwVbP+U/N/nu5usNnwr3W+yMLJQaDrq3VxCRuvgMP9qf&#10;WsEM7lfSDZDLGwAAAP//AwBQSwECLQAUAAYACAAAACEA2+H2y+4AAACFAQAAEwAAAAAAAAAAAAAA&#10;AAAAAAAAW0NvbnRlbnRfVHlwZXNdLnhtbFBLAQItABQABgAIAAAAIQBa9CxbvwAAABUBAAALAAAA&#10;AAAAAAAAAAAAAB8BAABfcmVscy8ucmVsc1BLAQItABQABgAIAAAAIQAQA92VwgAAANoAAAAPAAAA&#10;AAAAAAAAAAAAAAcCAABkcnMvZG93bnJldi54bWxQSwUGAAAAAAMAAwC3AAAA9gIAAAAA&#10;" path="m,l2147316,r,9144l,9144,,e" stroked="f" strokeweight="0">
                <v:stroke miterlimit="83231f" joinstyle="miter"/>
                <v:path arrowok="t" o:connecttype="custom" o:connectlocs="0,0;215,0;215,1;0,1;0,0" o:connectangles="0,0,0,0,0" textboxrect="0,0,2147316,9144"/>
              </v:shape>
              <v:shape id="Shape 50807" o:spid="_x0000_s1031" style="position:absolute;left:24216;top:6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M8OwAAAANoAAAAPAAAAZHJzL2Rvd25yZXYueG1sRE9Na8JA&#10;EL0X+h+WKfRS6kYpRaKrlKpgT2oqeJ1mp0kwOxt3pxr/vXsQeny87+m8d606U4iNZwPDQQaKuPS2&#10;4crA/nv1OgYVBdli65kMXCnCfPb4MMXc+gvv6FxIpVIIxxwN1CJdrnUsa3IYB74jTtyvDw4lwVBp&#10;G/CSwl2rR1n2rh02nBpq7OizpvJY/DkDerPArazD10GOp+XP/uX61vWFMc9P/ccElFAv/+K7e20N&#10;pK3pSroBenYDAAD//wMAUEsBAi0AFAAGAAgAAAAhANvh9svuAAAAhQEAABMAAAAAAAAAAAAAAAAA&#10;AAAAAFtDb250ZW50X1R5cGVzXS54bWxQSwECLQAUAAYACAAAACEAWvQsW78AAAAVAQAACwAAAAAA&#10;AAAAAAAAAAAfAQAAX3JlbHMvLnJlbHNQSwECLQAUAAYACAAAACEAQDDPDsAAAADaAAAADwAAAAAA&#10;AAAAAAAAAAAHAgAAZHJzL2Rvd25yZXYueG1sUEsFBgAAAAADAAMAtwAAAPQCAAAAAA==&#10;" path="m,l9144,r,9144l,9144,,e" stroked="f" strokeweight="0">
                <v:stroke miterlimit="83231f" joinstyle="miter"/>
                <v:path arrowok="t" o:connecttype="custom" o:connectlocs="0,0;1,0;1,1;0,1;0,0" o:connectangles="0,0,0,0,0" textboxrect="0,0,9144,9144"/>
              </v:shape>
              <v:shape id="Shape 50808" o:spid="_x0000_s1032" style="position:absolute;left:24277;top:60;width:51450;height:92;visibility:visible;mso-wrap-style:square;v-text-anchor:top" coordsize="514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w85vAAAANoAAAAPAAAAZHJzL2Rvd25yZXYueG1sRI/NCsIw&#10;EITvgu8QVvBmUz2IVmORgiCI4N8DLM3aljab0kStb28EweMwM98w67Q3jXhS5yrLCqZRDII4t7ri&#10;QsHtupssQDiPrLGxTAre5CDdDAdrTLR98ZmeF1+IAGGXoILS+zaR0uUlGXSRbYmDd7edQR9kV0jd&#10;4SvATSNncTyXBisOCyW2lJWU15eHUXBiiUds6xjrnl12ILOr85lS41G/XYHw1Pt/+NfeawVL+F4J&#10;N0BuPgAAAP//AwBQSwECLQAUAAYACAAAACEA2+H2y+4AAACFAQAAEwAAAAAAAAAAAAAAAAAAAAAA&#10;W0NvbnRlbnRfVHlwZXNdLnhtbFBLAQItABQABgAIAAAAIQBa9CxbvwAAABUBAAALAAAAAAAAAAAA&#10;AAAAAB8BAABfcmVscy8ucmVsc1BLAQItABQABgAIAAAAIQDDsw85vAAAANoAAAAPAAAAAAAAAAAA&#10;AAAAAAcCAABkcnMvZG93bnJldi54bWxQSwUGAAAAAAMAAwC3AAAA8AIAAAAA&#10;" path="m,l5145024,r,9144l,9144,,e" stroked="f" strokeweight="0">
                <v:stroke miterlimit="83231f" joinstyle="miter"/>
                <v:path arrowok="t" o:connecttype="custom" o:connectlocs="0,0;514,0;514,1;0,1;0,0" o:connectangles="0,0,0,0,0" textboxrect="0,0,5145024,9144"/>
              </v:shape>
              <v:shape id="Shape 50809" o:spid="_x0000_s1033" style="position:absolute;left:75727;top:6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HxzxAAAANsAAAAPAAAAZHJzL2Rvd25yZXYueG1sRI9BSwNB&#10;DIXvgv9hiOBF7KxFRLadFtEW6kldC73Gnbi7dCeznYnt9t+bg+At4b2892W+HENvjpRyF9nB3aQA&#10;Q1xH33HjYPu5vn0EkwXZYx+ZHJwpw3JxeTHH0scTf9CxksZoCOcSHbQiQ2ltrlsKmCdxIFbtO6aA&#10;omtqrE940vDQ22lRPNiAHWtDiwM9t1Tvq5/gwL694Lts0utO9ofV1/bmfD+MlXPXV+PTDIzQKP/m&#10;v+uNV3yl1190ALv4BQAA//8DAFBLAQItABQABgAIAAAAIQDb4fbL7gAAAIUBAAATAAAAAAAAAAAA&#10;AAAAAAAAAABbQ29udGVudF9UeXBlc10ueG1sUEsBAi0AFAAGAAgAAAAhAFr0LFu/AAAAFQEAAAsA&#10;AAAAAAAAAAAAAAAAHwEAAF9yZWxzLy5yZWxzUEsBAi0AFAAGAAgAAAAhAPscfHPEAAAA2wAAAA8A&#10;AAAAAAAAAAAAAAAABwIAAGRycy9kb3ducmV2LnhtbFBLBQYAAAAAAwADALcAAAD4AgAAAAA=&#10;" path="m,l9144,r,9144l,9144,,e" stroked="f" strokeweight="0">
                <v:stroke miterlimit="83231f" joinstyle="miter"/>
                <v:path arrowok="t" o:connecttype="custom" o:connectlocs="0,0;1,0;1,1;0,1;0,0" o:connectangles="0,0,0,0,0" textboxrect="0,0,9144,9144"/>
              </v:shape>
              <v:shape id="Shape 50810" o:spid="_x0000_s1034" style="position:absolute;left:75788;top:60;width:18212;height:92;visibility:visible;mso-wrap-style:square;v-text-anchor:top" coordsize="18211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TSnwAAAANsAAAAPAAAAZHJzL2Rvd25yZXYueG1sRE/LqsIw&#10;EN1f8B/CCHcjmupCpBpFBfGx84HgbmjGtthMShJr798bQbi7OZznzBatqURDzpeWFQwHCQjizOqS&#10;cwWX86Y/AeEDssbKMin4Iw+Leednhqm2Lz5Scwq5iCHsU1RQhFCnUvqsIIN+YGviyN2tMxgidLnU&#10;Dl8x3FRylCRjabDk2FBgTeuCssfpaRQYt+rdJtvj8sD7Rh/uvWu9HV+V+u22yymIQG34F3/dOx3n&#10;D+HzSzxAzt8AAAD//wMAUEsBAi0AFAAGAAgAAAAhANvh9svuAAAAhQEAABMAAAAAAAAAAAAAAAAA&#10;AAAAAFtDb250ZW50X1R5cGVzXS54bWxQSwECLQAUAAYACAAAACEAWvQsW78AAAAVAQAACwAAAAAA&#10;AAAAAAAAAAAfAQAAX3JlbHMvLnJlbHNQSwECLQAUAAYACAAAACEAN7E0p8AAAADbAAAADwAAAAAA&#10;AAAAAAAAAAAHAgAAZHJzL2Rvd25yZXYueG1sUEsFBgAAAAADAAMAtwAAAPQCAAAAAA==&#10;" path="m,l1821180,r,9144l,9144,,e" stroked="f" strokeweight="0">
                <v:stroke miterlimit="83231f" joinstyle="miter"/>
                <v:path arrowok="t" o:connecttype="custom" o:connectlocs="0,0;182,0;182,1;0,1;0,0" o:connectangles="0,0,0,0,0" textboxrect="0,0,1821180,9144"/>
              </v:shape>
              <w10:wrap type="square" anchorx="page" anchory="page"/>
            </v:group>
          </w:pict>
        </mc:Fallback>
      </mc:AlternateContent>
    </w:r>
    <w:r>
      <w:rPr>
        <w:color w:val="808080"/>
        <w:sz w:val="18"/>
      </w:rPr>
      <w:t xml:space="preserve">Microsoft Infrastructure Deployment:  Enterprise Agreement with Microsoft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8Num2"/>
    <w:lvl w:ilvl="0">
      <w:start w:val="2"/>
      <w:numFmt w:val="decimal"/>
      <w:lvlText w:val="%1"/>
      <w:lvlJc w:val="left"/>
      <w:pPr>
        <w:tabs>
          <w:tab w:val="num" w:pos="360"/>
        </w:tabs>
        <w:ind w:left="360" w:hanging="360"/>
      </w:pPr>
    </w:lvl>
    <w:lvl w:ilvl="1">
      <w:start w:val="2"/>
      <w:numFmt w:val="decimal"/>
      <w:lvlText w:val="%1.%2"/>
      <w:lvlJc w:val="left"/>
      <w:pPr>
        <w:tabs>
          <w:tab w:val="num" w:pos="630"/>
        </w:tabs>
        <w:ind w:left="630" w:hanging="360"/>
      </w:pPr>
    </w:lvl>
    <w:lvl w:ilvl="2">
      <w:start w:val="1"/>
      <w:numFmt w:val="decimal"/>
      <w:lvlText w:val="%1.%2.%3"/>
      <w:lvlJc w:val="left"/>
      <w:pPr>
        <w:tabs>
          <w:tab w:val="num" w:pos="1260"/>
        </w:tabs>
        <w:ind w:left="1260" w:hanging="720"/>
      </w:pPr>
    </w:lvl>
    <w:lvl w:ilvl="3">
      <w:start w:val="1"/>
      <w:numFmt w:val="decimal"/>
      <w:lvlText w:val="%1.%2.%3.%4"/>
      <w:lvlJc w:val="left"/>
      <w:pPr>
        <w:tabs>
          <w:tab w:val="num" w:pos="1530"/>
        </w:tabs>
        <w:ind w:left="1530" w:hanging="720"/>
      </w:pPr>
    </w:lvl>
    <w:lvl w:ilvl="4">
      <w:start w:val="1"/>
      <w:numFmt w:val="decimal"/>
      <w:lvlText w:val="%1.%2.%3.%4.%5"/>
      <w:lvlJc w:val="left"/>
      <w:pPr>
        <w:tabs>
          <w:tab w:val="num" w:pos="2160"/>
        </w:tabs>
        <w:ind w:left="2160" w:hanging="1080"/>
      </w:pPr>
    </w:lvl>
    <w:lvl w:ilvl="5">
      <w:start w:val="1"/>
      <w:numFmt w:val="decimal"/>
      <w:lvlText w:val="%1.%2.%3.%4.%5.%6"/>
      <w:lvlJc w:val="left"/>
      <w:pPr>
        <w:tabs>
          <w:tab w:val="num" w:pos="2430"/>
        </w:tabs>
        <w:ind w:left="2430" w:hanging="1080"/>
      </w:pPr>
    </w:lvl>
    <w:lvl w:ilvl="6">
      <w:start w:val="1"/>
      <w:numFmt w:val="decimal"/>
      <w:lvlText w:val="%1.%2.%3.%4.%5.%6.%7"/>
      <w:lvlJc w:val="left"/>
      <w:pPr>
        <w:tabs>
          <w:tab w:val="num" w:pos="3060"/>
        </w:tabs>
        <w:ind w:left="3060" w:hanging="1440"/>
      </w:pPr>
    </w:lvl>
    <w:lvl w:ilvl="7">
      <w:start w:val="1"/>
      <w:numFmt w:val="decimal"/>
      <w:lvlText w:val="%1.%2.%3.%4.%5.%6.%7.%8"/>
      <w:lvlJc w:val="left"/>
      <w:pPr>
        <w:tabs>
          <w:tab w:val="num" w:pos="3330"/>
        </w:tabs>
        <w:ind w:left="3330" w:hanging="1440"/>
      </w:pPr>
    </w:lvl>
    <w:lvl w:ilvl="8">
      <w:start w:val="1"/>
      <w:numFmt w:val="decimal"/>
      <w:lvlText w:val="%1.%2.%3.%4.%5.%6.%7.%8.%9"/>
      <w:lvlJc w:val="left"/>
      <w:pPr>
        <w:tabs>
          <w:tab w:val="num" w:pos="3600"/>
        </w:tabs>
        <w:ind w:left="3600" w:hanging="1440"/>
      </w:pPr>
    </w:lvl>
  </w:abstractNum>
  <w:abstractNum w:abstractNumId="1" w15:restartNumberingAfterBreak="0">
    <w:nsid w:val="00000006"/>
    <w:multiLevelType w:val="multilevel"/>
    <w:tmpl w:val="402419AA"/>
    <w:name w:val="WW8Num10"/>
    <w:lvl w:ilvl="0">
      <w:start w:val="2"/>
      <w:numFmt w:val="decimal"/>
      <w:lvlText w:val="%1"/>
      <w:lvlJc w:val="left"/>
      <w:pPr>
        <w:tabs>
          <w:tab w:val="num" w:pos="390"/>
        </w:tabs>
        <w:ind w:left="390" w:hanging="390"/>
      </w:pPr>
      <w:rPr>
        <w:rFonts w:ascii="Tahoma" w:hAnsi="Tahoma" w:cs="Tahoma"/>
      </w:rPr>
    </w:lvl>
    <w:lvl w:ilvl="1">
      <w:start w:val="12"/>
      <w:numFmt w:val="decimal"/>
      <w:lvlText w:val="%1.%2"/>
      <w:lvlJc w:val="left"/>
      <w:pPr>
        <w:tabs>
          <w:tab w:val="num" w:pos="660"/>
        </w:tabs>
        <w:ind w:left="660" w:hanging="390"/>
      </w:pPr>
      <w:rPr>
        <w:rFonts w:ascii="Calibri" w:hAnsi="Calibri" w:cs="Calibri" w:hint="default"/>
        <w:b w:val="0"/>
        <w:sz w:val="22"/>
        <w:szCs w:val="22"/>
      </w:rPr>
    </w:lvl>
    <w:lvl w:ilvl="2">
      <w:start w:val="1"/>
      <w:numFmt w:val="decimal"/>
      <w:lvlText w:val="%1.%2.%3"/>
      <w:lvlJc w:val="left"/>
      <w:pPr>
        <w:tabs>
          <w:tab w:val="num" w:pos="1260"/>
        </w:tabs>
        <w:ind w:left="1260" w:hanging="720"/>
      </w:pPr>
      <w:rPr>
        <w:rFonts w:ascii="Tahoma" w:hAnsi="Tahoma" w:cs="Tahoma"/>
      </w:rPr>
    </w:lvl>
    <w:lvl w:ilvl="3">
      <w:start w:val="1"/>
      <w:numFmt w:val="decimal"/>
      <w:lvlText w:val="%1.%2.%3.%4"/>
      <w:lvlJc w:val="left"/>
      <w:pPr>
        <w:tabs>
          <w:tab w:val="num" w:pos="1530"/>
        </w:tabs>
        <w:ind w:left="1530" w:hanging="720"/>
      </w:pPr>
      <w:rPr>
        <w:rFonts w:ascii="Tahoma" w:hAnsi="Tahoma" w:cs="Tahoma"/>
      </w:rPr>
    </w:lvl>
    <w:lvl w:ilvl="4">
      <w:start w:val="1"/>
      <w:numFmt w:val="decimal"/>
      <w:lvlText w:val="%1.%2.%3.%4.%5"/>
      <w:lvlJc w:val="left"/>
      <w:pPr>
        <w:tabs>
          <w:tab w:val="num" w:pos="2160"/>
        </w:tabs>
        <w:ind w:left="2160" w:hanging="1080"/>
      </w:pPr>
      <w:rPr>
        <w:rFonts w:ascii="Tahoma" w:hAnsi="Tahoma" w:cs="Tahoma"/>
      </w:rPr>
    </w:lvl>
    <w:lvl w:ilvl="5">
      <w:start w:val="1"/>
      <w:numFmt w:val="decimal"/>
      <w:lvlText w:val="%1.%2.%3.%4.%5.%6"/>
      <w:lvlJc w:val="left"/>
      <w:pPr>
        <w:tabs>
          <w:tab w:val="num" w:pos="2430"/>
        </w:tabs>
        <w:ind w:left="2430" w:hanging="1080"/>
      </w:pPr>
      <w:rPr>
        <w:rFonts w:ascii="Tahoma" w:hAnsi="Tahoma" w:cs="Tahoma"/>
      </w:rPr>
    </w:lvl>
    <w:lvl w:ilvl="6">
      <w:start w:val="1"/>
      <w:numFmt w:val="decimal"/>
      <w:lvlText w:val="%1.%2.%3.%4.%5.%6.%7"/>
      <w:lvlJc w:val="left"/>
      <w:pPr>
        <w:tabs>
          <w:tab w:val="num" w:pos="3060"/>
        </w:tabs>
        <w:ind w:left="3060" w:hanging="1440"/>
      </w:pPr>
      <w:rPr>
        <w:rFonts w:ascii="Tahoma" w:hAnsi="Tahoma" w:cs="Tahoma"/>
      </w:rPr>
    </w:lvl>
    <w:lvl w:ilvl="7">
      <w:start w:val="1"/>
      <w:numFmt w:val="decimal"/>
      <w:lvlText w:val="%1.%2.%3.%4.%5.%6.%7.%8"/>
      <w:lvlJc w:val="left"/>
      <w:pPr>
        <w:tabs>
          <w:tab w:val="num" w:pos="3330"/>
        </w:tabs>
        <w:ind w:left="3330" w:hanging="1440"/>
      </w:pPr>
      <w:rPr>
        <w:rFonts w:ascii="Tahoma" w:hAnsi="Tahoma" w:cs="Tahoma"/>
      </w:rPr>
    </w:lvl>
    <w:lvl w:ilvl="8">
      <w:start w:val="1"/>
      <w:numFmt w:val="decimal"/>
      <w:lvlText w:val="%1.%2.%3.%4.%5.%6.%7.%8.%9"/>
      <w:lvlJc w:val="left"/>
      <w:pPr>
        <w:tabs>
          <w:tab w:val="num" w:pos="3600"/>
        </w:tabs>
        <w:ind w:left="3600" w:hanging="1440"/>
      </w:pPr>
      <w:rPr>
        <w:rFonts w:ascii="Tahoma" w:hAnsi="Tahoma" w:cs="Tahoma"/>
      </w:rPr>
    </w:lvl>
  </w:abstractNum>
  <w:abstractNum w:abstractNumId="2" w15:restartNumberingAfterBreak="0">
    <w:nsid w:val="00000007"/>
    <w:multiLevelType w:val="singleLevel"/>
    <w:tmpl w:val="00000007"/>
    <w:name w:val="WW8Num11"/>
    <w:lvl w:ilvl="0">
      <w:start w:val="1"/>
      <w:numFmt w:val="decimal"/>
      <w:lvlText w:val="%1."/>
      <w:lvlJc w:val="left"/>
      <w:pPr>
        <w:tabs>
          <w:tab w:val="num" w:pos="1080"/>
        </w:tabs>
        <w:ind w:left="1080" w:hanging="360"/>
      </w:pPr>
    </w:lvl>
  </w:abstractNum>
  <w:abstractNum w:abstractNumId="3" w15:restartNumberingAfterBreak="0">
    <w:nsid w:val="00000008"/>
    <w:multiLevelType w:val="multilevel"/>
    <w:tmpl w:val="09AC58A4"/>
    <w:name w:val="WW8Num12"/>
    <w:lvl w:ilvl="0">
      <w:start w:val="1"/>
      <w:numFmt w:val="decimal"/>
      <w:lvlText w:val="%1"/>
      <w:lvlJc w:val="left"/>
      <w:pPr>
        <w:tabs>
          <w:tab w:val="num" w:pos="0"/>
        </w:tabs>
        <w:ind w:left="720" w:hanging="720"/>
      </w:pPr>
    </w:lvl>
    <w:lvl w:ilvl="1">
      <w:start w:val="1"/>
      <w:numFmt w:val="decimal"/>
      <w:lvlText w:val="%1.%2"/>
      <w:lvlJc w:val="left"/>
      <w:pPr>
        <w:tabs>
          <w:tab w:val="num" w:pos="0"/>
        </w:tabs>
        <w:ind w:left="720" w:hanging="720"/>
      </w:pPr>
      <w:rPr>
        <w:b w:val="0"/>
        <w:sz w:val="22"/>
        <w:szCs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4" w15:restartNumberingAfterBreak="0">
    <w:nsid w:val="00000009"/>
    <w:multiLevelType w:val="multilevel"/>
    <w:tmpl w:val="00000009"/>
    <w:name w:val="WW8Num13"/>
    <w:lvl w:ilvl="0">
      <w:start w:val="1"/>
      <w:numFmt w:val="lowerLetter"/>
      <w:lvlText w:val="%1."/>
      <w:lvlJc w:val="left"/>
      <w:pPr>
        <w:tabs>
          <w:tab w:val="num" w:pos="180"/>
        </w:tabs>
        <w:ind w:left="180" w:hanging="180"/>
      </w:pPr>
    </w:lvl>
    <w:lvl w:ilvl="1">
      <w:start w:val="1"/>
      <w:numFmt w:val="bullet"/>
      <w:lvlText w:val=""/>
      <w:lvlJc w:val="left"/>
      <w:pPr>
        <w:tabs>
          <w:tab w:val="num" w:pos="270"/>
        </w:tabs>
        <w:ind w:left="270" w:hanging="360"/>
      </w:pPr>
      <w:rPr>
        <w:rFonts w:ascii="Symbol" w:hAnsi="Symbol" w:cs="Symbol"/>
      </w:rPr>
    </w:lvl>
    <w:lvl w:ilvl="2">
      <w:start w:val="1"/>
      <w:numFmt w:val="lowerRoman"/>
      <w:lvlText w:val="%3."/>
      <w:lvlJc w:val="right"/>
      <w:pPr>
        <w:tabs>
          <w:tab w:val="num" w:pos="-1170"/>
        </w:tabs>
        <w:ind w:left="990" w:hanging="180"/>
      </w:pPr>
    </w:lvl>
    <w:lvl w:ilvl="3">
      <w:start w:val="1"/>
      <w:numFmt w:val="decimal"/>
      <w:lvlText w:val="%4."/>
      <w:lvlJc w:val="left"/>
      <w:pPr>
        <w:tabs>
          <w:tab w:val="num" w:pos="-1170"/>
        </w:tabs>
        <w:ind w:left="1710" w:hanging="360"/>
      </w:pPr>
    </w:lvl>
    <w:lvl w:ilvl="4">
      <w:start w:val="1"/>
      <w:numFmt w:val="lowerLetter"/>
      <w:lvlText w:val="%5."/>
      <w:lvlJc w:val="left"/>
      <w:pPr>
        <w:tabs>
          <w:tab w:val="num" w:pos="-1170"/>
        </w:tabs>
        <w:ind w:left="2430" w:hanging="360"/>
      </w:pPr>
    </w:lvl>
    <w:lvl w:ilvl="5">
      <w:start w:val="1"/>
      <w:numFmt w:val="lowerRoman"/>
      <w:lvlText w:val="%6."/>
      <w:lvlJc w:val="right"/>
      <w:pPr>
        <w:tabs>
          <w:tab w:val="num" w:pos="-1170"/>
        </w:tabs>
        <w:ind w:left="3150" w:hanging="180"/>
      </w:pPr>
    </w:lvl>
    <w:lvl w:ilvl="6">
      <w:start w:val="1"/>
      <w:numFmt w:val="decimal"/>
      <w:lvlText w:val="%7."/>
      <w:lvlJc w:val="left"/>
      <w:pPr>
        <w:tabs>
          <w:tab w:val="num" w:pos="-1170"/>
        </w:tabs>
        <w:ind w:left="3870" w:hanging="360"/>
      </w:pPr>
    </w:lvl>
    <w:lvl w:ilvl="7">
      <w:start w:val="1"/>
      <w:numFmt w:val="lowerLetter"/>
      <w:lvlText w:val="%8."/>
      <w:lvlJc w:val="left"/>
      <w:pPr>
        <w:tabs>
          <w:tab w:val="num" w:pos="-1170"/>
        </w:tabs>
        <w:ind w:left="4590" w:hanging="360"/>
      </w:pPr>
    </w:lvl>
    <w:lvl w:ilvl="8">
      <w:start w:val="1"/>
      <w:numFmt w:val="lowerRoman"/>
      <w:lvlText w:val="%9."/>
      <w:lvlJc w:val="right"/>
      <w:pPr>
        <w:tabs>
          <w:tab w:val="num" w:pos="-1170"/>
        </w:tabs>
        <w:ind w:left="5310" w:hanging="180"/>
      </w:pPr>
    </w:lvl>
  </w:abstractNum>
  <w:abstractNum w:abstractNumId="5" w15:restartNumberingAfterBreak="0">
    <w:nsid w:val="0000000A"/>
    <w:multiLevelType w:val="multilevel"/>
    <w:tmpl w:val="0000000A"/>
    <w:name w:val="WW8Num14"/>
    <w:lvl w:ilvl="0">
      <w:start w:val="1"/>
      <w:numFmt w:val="decimal"/>
      <w:lvlText w:val="%1."/>
      <w:lvlJc w:val="left"/>
      <w:pPr>
        <w:tabs>
          <w:tab w:val="num" w:pos="432"/>
        </w:tabs>
        <w:ind w:left="432" w:hanging="432"/>
      </w:pPr>
    </w:lvl>
    <w:lvl w:ilvl="1">
      <w:start w:val="1"/>
      <w:numFmt w:val="lowerLetter"/>
      <w:lvlText w:val="%2."/>
      <w:lvlJc w:val="left"/>
      <w:pPr>
        <w:tabs>
          <w:tab w:val="num" w:pos="900"/>
        </w:tabs>
        <w:ind w:left="900" w:hanging="180"/>
      </w:pPr>
    </w:lvl>
    <w:lvl w:ilvl="2">
      <w:start w:val="1"/>
      <w:numFmt w:val="lowerLetter"/>
      <w:lvlText w:val="%3)"/>
      <w:lvlJc w:val="left"/>
      <w:pPr>
        <w:tabs>
          <w:tab w:val="num" w:pos="1800"/>
        </w:tabs>
        <w:ind w:left="1800" w:hanging="180"/>
      </w:pPr>
    </w:lvl>
    <w:lvl w:ilvl="3">
      <w:start w:val="1"/>
      <w:numFmt w:val="lowerRoman"/>
      <w:lvlText w:val="%4."/>
      <w:lvlJc w:val="left"/>
      <w:pPr>
        <w:tabs>
          <w:tab w:val="num" w:pos="0"/>
        </w:tabs>
        <w:ind w:left="2880" w:hanging="720"/>
      </w:pPr>
    </w:lvl>
    <w:lvl w:ilvl="4">
      <w:start w:val="1"/>
      <w:numFmt w:val="lowerLetter"/>
      <w:lvlText w:val="%5."/>
      <w:lvlJc w:val="left"/>
      <w:pPr>
        <w:tabs>
          <w:tab w:val="num" w:pos="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15:restartNumberingAfterBreak="0">
    <w:nsid w:val="00E17234"/>
    <w:multiLevelType w:val="multilevel"/>
    <w:tmpl w:val="0554EA70"/>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7" w15:restartNumberingAfterBreak="0">
    <w:nsid w:val="04E27F5F"/>
    <w:multiLevelType w:val="multilevel"/>
    <w:tmpl w:val="5C2A3A48"/>
    <w:lvl w:ilvl="0">
      <w:start w:val="6"/>
      <w:numFmt w:val="decimal"/>
      <w:lvlText w:val="%1"/>
      <w:lvlJc w:val="left"/>
      <w:pPr>
        <w:ind w:left="360" w:hanging="360"/>
      </w:pPr>
    </w:lvl>
    <w:lvl w:ilvl="1">
      <w:start w:val="1"/>
      <w:numFmt w:val="decimal"/>
      <w:lvlText w:val="%1.%2"/>
      <w:lvlJc w:val="left"/>
      <w:pPr>
        <w:ind w:left="1800" w:hanging="360"/>
      </w:pPr>
      <w:rPr>
        <w:rFonts w:ascii="Calibri" w:eastAsia="Calibri" w:hAnsi="Calibri" w:cs="Calibri"/>
        <w:sz w:val="22"/>
        <w:szCs w:val="22"/>
      </w:rPr>
    </w:lvl>
    <w:lvl w:ilvl="2">
      <w:start w:val="1"/>
      <w:numFmt w:val="decimal"/>
      <w:lvlText w:val="%1.%2.%3"/>
      <w:lvlJc w:val="left"/>
      <w:pPr>
        <w:ind w:left="3448" w:hanging="720"/>
      </w:pPr>
    </w:lvl>
    <w:lvl w:ilvl="3">
      <w:start w:val="1"/>
      <w:numFmt w:val="decimal"/>
      <w:lvlText w:val="%1.%2.%3.%4"/>
      <w:lvlJc w:val="left"/>
      <w:pPr>
        <w:ind w:left="4812" w:hanging="720"/>
      </w:pPr>
    </w:lvl>
    <w:lvl w:ilvl="4">
      <w:start w:val="1"/>
      <w:numFmt w:val="decimal"/>
      <w:lvlText w:val="%1.%2.%3.%4.%5"/>
      <w:lvlJc w:val="left"/>
      <w:pPr>
        <w:ind w:left="6536" w:hanging="1080"/>
      </w:pPr>
    </w:lvl>
    <w:lvl w:ilvl="5">
      <w:start w:val="1"/>
      <w:numFmt w:val="decimal"/>
      <w:lvlText w:val="%1.%2.%3.%4.%5.%6"/>
      <w:lvlJc w:val="left"/>
      <w:pPr>
        <w:ind w:left="7900" w:hanging="1080"/>
      </w:pPr>
    </w:lvl>
    <w:lvl w:ilvl="6">
      <w:start w:val="1"/>
      <w:numFmt w:val="decimal"/>
      <w:lvlText w:val="%1.%2.%3.%4.%5.%6.%7"/>
      <w:lvlJc w:val="left"/>
      <w:pPr>
        <w:ind w:left="9624" w:hanging="1440"/>
      </w:pPr>
    </w:lvl>
    <w:lvl w:ilvl="7">
      <w:start w:val="1"/>
      <w:numFmt w:val="decimal"/>
      <w:lvlText w:val="%1.%2.%3.%4.%5.%6.%7.%8"/>
      <w:lvlJc w:val="left"/>
      <w:pPr>
        <w:ind w:left="10988" w:hanging="1440"/>
      </w:pPr>
    </w:lvl>
    <w:lvl w:ilvl="8">
      <w:start w:val="1"/>
      <w:numFmt w:val="decimal"/>
      <w:lvlText w:val="%1.%2.%3.%4.%5.%6.%7.%8.%9"/>
      <w:lvlJc w:val="left"/>
      <w:pPr>
        <w:ind w:left="12352" w:hanging="1440"/>
      </w:pPr>
    </w:lvl>
  </w:abstractNum>
  <w:abstractNum w:abstractNumId="8" w15:restartNumberingAfterBreak="0">
    <w:nsid w:val="062D2ACB"/>
    <w:multiLevelType w:val="multilevel"/>
    <w:tmpl w:val="5F3AA4B8"/>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C4BA6"/>
    <w:multiLevelType w:val="hybridMultilevel"/>
    <w:tmpl w:val="CC043538"/>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FF3FE2"/>
    <w:multiLevelType w:val="hybridMultilevel"/>
    <w:tmpl w:val="E92607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9B3346"/>
    <w:multiLevelType w:val="multilevel"/>
    <w:tmpl w:val="A51EEBE0"/>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E1A75"/>
    <w:multiLevelType w:val="multilevel"/>
    <w:tmpl w:val="8298A9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213E7F7B"/>
    <w:multiLevelType w:val="multilevel"/>
    <w:tmpl w:val="EDDA8CC8"/>
    <w:lvl w:ilvl="0">
      <w:start w:val="3"/>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80B7965"/>
    <w:multiLevelType w:val="multilevel"/>
    <w:tmpl w:val="B86465A0"/>
    <w:lvl w:ilvl="0">
      <w:start w:val="1"/>
      <w:numFmt w:val="bullet"/>
      <w:lvlText w:val=""/>
      <w:lvlJc w:val="left"/>
      <w:pPr>
        <w:tabs>
          <w:tab w:val="num" w:pos="720"/>
        </w:tabs>
        <w:ind w:left="720" w:hanging="360"/>
      </w:pPr>
      <w:rPr>
        <w:rFonts w:ascii="Symbol" w:hAnsi="Symbol" w:hint="default"/>
        <w:sz w:val="18"/>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D5E06"/>
    <w:multiLevelType w:val="multilevel"/>
    <w:tmpl w:val="562A0CC8"/>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30B14"/>
    <w:multiLevelType w:val="multilevel"/>
    <w:tmpl w:val="4A0630AC"/>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7" w15:restartNumberingAfterBreak="0">
    <w:nsid w:val="312C21C4"/>
    <w:multiLevelType w:val="multilevel"/>
    <w:tmpl w:val="3068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7621D"/>
    <w:multiLevelType w:val="multilevel"/>
    <w:tmpl w:val="688E9DF0"/>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C6AE4"/>
    <w:multiLevelType w:val="multilevel"/>
    <w:tmpl w:val="443646F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860" w:hanging="576"/>
      </w:pPr>
      <w:rPr>
        <w:rFonts w:cs="Times New Roman" w:hint="default"/>
        <w:b w:val="0"/>
        <w:bCs/>
        <w:i w:val="0"/>
        <w:iCs w:val="0"/>
        <w:caps w:val="0"/>
        <w:smallCaps w:val="0"/>
        <w:strike w:val="0"/>
        <w:dstrike w:val="0"/>
        <w:noProof w:val="0"/>
        <w:vanish w:val="0"/>
        <w:color w:val="000000" w:themeColor="text1"/>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Heading3"/>
      <w:lvlText w:val=""/>
      <w:lvlJc w:val="left"/>
      <w:pPr>
        <w:ind w:left="1530" w:hanging="720"/>
      </w:pPr>
      <w:rPr>
        <w:rFonts w:ascii="Wingdings" w:hAnsi="Wingding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33F1603D"/>
    <w:multiLevelType w:val="multilevel"/>
    <w:tmpl w:val="04602EE2"/>
    <w:lvl w:ilvl="0">
      <w:start w:val="1"/>
      <w:numFmt w:val="bullet"/>
      <w:lvlText w:val=""/>
      <w:lvlJc w:val="left"/>
      <w:pPr>
        <w:tabs>
          <w:tab w:val="num" w:pos="720"/>
        </w:tabs>
        <w:ind w:left="720" w:hanging="360"/>
      </w:pPr>
      <w:rPr>
        <w:rFonts w:ascii="Symbol" w:hAnsi="Symbol" w:hint="default"/>
        <w:sz w:val="18"/>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D001C"/>
    <w:multiLevelType w:val="hybridMultilevel"/>
    <w:tmpl w:val="93246832"/>
    <w:lvl w:ilvl="0" w:tplc="8EB8C56E">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1A596A"/>
    <w:multiLevelType w:val="multilevel"/>
    <w:tmpl w:val="EF38D9B6"/>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3" w15:restartNumberingAfterBreak="0">
    <w:nsid w:val="41453052"/>
    <w:multiLevelType w:val="multilevel"/>
    <w:tmpl w:val="FA649AF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6D81038"/>
    <w:multiLevelType w:val="multilevel"/>
    <w:tmpl w:val="E668D520"/>
    <w:lvl w:ilvl="0">
      <w:start w:val="1"/>
      <w:numFmt w:val="lowerLetter"/>
      <w:lvlText w:val="%1."/>
      <w:lvlJc w:val="left"/>
      <w:pPr>
        <w:ind w:left="1060" w:hanging="375"/>
      </w:pPr>
      <w:rPr>
        <w:rFonts w:ascii="Calibri" w:eastAsia="Calibri" w:hAnsi="Calibri" w:cs="Calibri"/>
        <w:sz w:val="22"/>
        <w:szCs w:val="22"/>
      </w:rPr>
    </w:lvl>
    <w:lvl w:ilvl="1">
      <w:numFmt w:val="bullet"/>
      <w:lvlText w:val="•"/>
      <w:lvlJc w:val="left"/>
      <w:pPr>
        <w:ind w:left="1957" w:hanging="375"/>
      </w:pPr>
    </w:lvl>
    <w:lvl w:ilvl="2">
      <w:numFmt w:val="bullet"/>
      <w:lvlText w:val="•"/>
      <w:lvlJc w:val="left"/>
      <w:pPr>
        <w:ind w:left="2854" w:hanging="375"/>
      </w:pPr>
    </w:lvl>
    <w:lvl w:ilvl="3">
      <w:numFmt w:val="bullet"/>
      <w:lvlText w:val="•"/>
      <w:lvlJc w:val="left"/>
      <w:pPr>
        <w:ind w:left="3752" w:hanging="375"/>
      </w:pPr>
    </w:lvl>
    <w:lvl w:ilvl="4">
      <w:numFmt w:val="bullet"/>
      <w:lvlText w:val="•"/>
      <w:lvlJc w:val="left"/>
      <w:pPr>
        <w:ind w:left="4649" w:hanging="375"/>
      </w:pPr>
    </w:lvl>
    <w:lvl w:ilvl="5">
      <w:numFmt w:val="bullet"/>
      <w:lvlText w:val="•"/>
      <w:lvlJc w:val="left"/>
      <w:pPr>
        <w:ind w:left="5547" w:hanging="375"/>
      </w:pPr>
    </w:lvl>
    <w:lvl w:ilvl="6">
      <w:numFmt w:val="bullet"/>
      <w:lvlText w:val="•"/>
      <w:lvlJc w:val="left"/>
      <w:pPr>
        <w:ind w:left="6444" w:hanging="375"/>
      </w:pPr>
    </w:lvl>
    <w:lvl w:ilvl="7">
      <w:numFmt w:val="bullet"/>
      <w:lvlText w:val="•"/>
      <w:lvlJc w:val="left"/>
      <w:pPr>
        <w:ind w:left="7342" w:hanging="375"/>
      </w:pPr>
    </w:lvl>
    <w:lvl w:ilvl="8">
      <w:numFmt w:val="bullet"/>
      <w:lvlText w:val="•"/>
      <w:lvlJc w:val="left"/>
      <w:pPr>
        <w:ind w:left="8239" w:hanging="375"/>
      </w:pPr>
    </w:lvl>
  </w:abstractNum>
  <w:abstractNum w:abstractNumId="25" w15:restartNumberingAfterBreak="0">
    <w:nsid w:val="478C7D08"/>
    <w:multiLevelType w:val="multilevel"/>
    <w:tmpl w:val="FA80AA70"/>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6" w15:restartNumberingAfterBreak="0">
    <w:nsid w:val="49FF02B7"/>
    <w:multiLevelType w:val="multilevel"/>
    <w:tmpl w:val="48182C8A"/>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E5B4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E75227D"/>
    <w:multiLevelType w:val="multilevel"/>
    <w:tmpl w:val="B58658DC"/>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9" w15:restartNumberingAfterBreak="0">
    <w:nsid w:val="4EB10F89"/>
    <w:multiLevelType w:val="multilevel"/>
    <w:tmpl w:val="658C3260"/>
    <w:lvl w:ilvl="0">
      <w:start w:val="1"/>
      <w:numFmt w:val="lowerLetter"/>
      <w:lvlText w:val="%1."/>
      <w:lvlJc w:val="left"/>
      <w:pPr>
        <w:ind w:left="2162" w:hanging="360"/>
      </w:pPr>
      <w:rPr>
        <w:rFonts w:ascii="Calibri" w:eastAsia="Calibri" w:hAnsi="Calibri" w:cs="Calibri"/>
        <w:sz w:val="22"/>
        <w:szCs w:val="22"/>
      </w:rPr>
    </w:lvl>
    <w:lvl w:ilvl="1">
      <w:numFmt w:val="bullet"/>
      <w:lvlText w:val="•"/>
      <w:lvlJc w:val="left"/>
      <w:pPr>
        <w:ind w:left="3054" w:hanging="360"/>
      </w:pPr>
    </w:lvl>
    <w:lvl w:ilvl="2">
      <w:numFmt w:val="bullet"/>
      <w:lvlText w:val="•"/>
      <w:lvlJc w:val="left"/>
      <w:pPr>
        <w:ind w:left="3953" w:hanging="360"/>
      </w:pPr>
    </w:lvl>
    <w:lvl w:ilvl="3">
      <w:numFmt w:val="bullet"/>
      <w:lvlText w:val="•"/>
      <w:lvlJc w:val="left"/>
      <w:pPr>
        <w:ind w:left="4853" w:hanging="360"/>
      </w:pPr>
    </w:lvl>
    <w:lvl w:ilvl="4">
      <w:numFmt w:val="bullet"/>
      <w:lvlText w:val="•"/>
      <w:lvlJc w:val="left"/>
      <w:pPr>
        <w:ind w:left="5752" w:hanging="360"/>
      </w:pPr>
    </w:lvl>
    <w:lvl w:ilvl="5">
      <w:numFmt w:val="bullet"/>
      <w:lvlText w:val="•"/>
      <w:lvlJc w:val="left"/>
      <w:pPr>
        <w:ind w:left="6652" w:hanging="360"/>
      </w:pPr>
    </w:lvl>
    <w:lvl w:ilvl="6">
      <w:numFmt w:val="bullet"/>
      <w:lvlText w:val="•"/>
      <w:lvlJc w:val="left"/>
      <w:pPr>
        <w:ind w:left="7551" w:hanging="360"/>
      </w:pPr>
    </w:lvl>
    <w:lvl w:ilvl="7">
      <w:numFmt w:val="bullet"/>
      <w:lvlText w:val="•"/>
      <w:lvlJc w:val="left"/>
      <w:pPr>
        <w:ind w:left="8451" w:hanging="360"/>
      </w:pPr>
    </w:lvl>
    <w:lvl w:ilvl="8">
      <w:numFmt w:val="bullet"/>
      <w:lvlText w:val="•"/>
      <w:lvlJc w:val="left"/>
      <w:pPr>
        <w:ind w:left="9350" w:hanging="360"/>
      </w:pPr>
    </w:lvl>
  </w:abstractNum>
  <w:abstractNum w:abstractNumId="30" w15:restartNumberingAfterBreak="0">
    <w:nsid w:val="4FF11778"/>
    <w:multiLevelType w:val="multilevel"/>
    <w:tmpl w:val="19C29D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5FD1168"/>
    <w:multiLevelType w:val="multilevel"/>
    <w:tmpl w:val="7D48C3C6"/>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4F3A80"/>
    <w:multiLevelType w:val="multilevel"/>
    <w:tmpl w:val="FEC46D60"/>
    <w:lvl w:ilvl="0">
      <w:start w:val="1"/>
      <w:numFmt w:val="bullet"/>
      <w:lvlText w:val=""/>
      <w:lvlJc w:val="left"/>
      <w:pPr>
        <w:tabs>
          <w:tab w:val="num" w:pos="720"/>
        </w:tabs>
        <w:ind w:left="720" w:hanging="360"/>
      </w:pPr>
      <w:rPr>
        <w:rFonts w:ascii="Symbol" w:hAnsi="Symbol" w:hint="default"/>
        <w:sz w:val="18"/>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A9376F"/>
    <w:multiLevelType w:val="multilevel"/>
    <w:tmpl w:val="BE0C7980"/>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34" w15:restartNumberingAfterBreak="0">
    <w:nsid w:val="5D012CAA"/>
    <w:multiLevelType w:val="multilevel"/>
    <w:tmpl w:val="85AC7AB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35" w15:restartNumberingAfterBreak="0">
    <w:nsid w:val="5D1E06F7"/>
    <w:multiLevelType w:val="multilevel"/>
    <w:tmpl w:val="9C56F63E"/>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2B67F9"/>
    <w:multiLevelType w:val="hybridMultilevel"/>
    <w:tmpl w:val="3154BA28"/>
    <w:lvl w:ilvl="0" w:tplc="04090017">
      <w:start w:val="1"/>
      <w:numFmt w:val="lowerLetter"/>
      <w:pStyle w:val="Bullet"/>
      <w:lvlText w:val="%1)"/>
      <w:lvlJc w:val="left"/>
      <w:pPr>
        <w:ind w:left="628" w:hanging="360"/>
      </w:pPr>
    </w:lvl>
    <w:lvl w:ilvl="1" w:tplc="04090019">
      <w:start w:val="1"/>
      <w:numFmt w:val="lowerLetter"/>
      <w:lvlText w:val="%2."/>
      <w:lvlJc w:val="left"/>
      <w:pPr>
        <w:ind w:left="1348" w:hanging="360"/>
      </w:pPr>
    </w:lvl>
    <w:lvl w:ilvl="2" w:tplc="0409001B">
      <w:start w:val="1"/>
      <w:numFmt w:val="lowerRoman"/>
      <w:lvlText w:val="%3."/>
      <w:lvlJc w:val="right"/>
      <w:pPr>
        <w:ind w:left="2068" w:hanging="180"/>
      </w:pPr>
    </w:lvl>
    <w:lvl w:ilvl="3" w:tplc="0409000F" w:tentative="1">
      <w:start w:val="1"/>
      <w:numFmt w:val="decimal"/>
      <w:lvlText w:val="%4."/>
      <w:lvlJc w:val="left"/>
      <w:pPr>
        <w:ind w:left="2788" w:hanging="360"/>
      </w:pPr>
    </w:lvl>
    <w:lvl w:ilvl="4" w:tplc="04090019" w:tentative="1">
      <w:start w:val="1"/>
      <w:numFmt w:val="lowerLetter"/>
      <w:lvlText w:val="%5."/>
      <w:lvlJc w:val="left"/>
      <w:pPr>
        <w:ind w:left="3508" w:hanging="360"/>
      </w:pPr>
    </w:lvl>
    <w:lvl w:ilvl="5" w:tplc="0409001B" w:tentative="1">
      <w:start w:val="1"/>
      <w:numFmt w:val="lowerRoman"/>
      <w:lvlText w:val="%6."/>
      <w:lvlJc w:val="right"/>
      <w:pPr>
        <w:ind w:left="4228" w:hanging="180"/>
      </w:pPr>
    </w:lvl>
    <w:lvl w:ilvl="6" w:tplc="0409000F" w:tentative="1">
      <w:start w:val="1"/>
      <w:numFmt w:val="decimal"/>
      <w:lvlText w:val="%7."/>
      <w:lvlJc w:val="left"/>
      <w:pPr>
        <w:ind w:left="4948" w:hanging="360"/>
      </w:pPr>
    </w:lvl>
    <w:lvl w:ilvl="7" w:tplc="04090019" w:tentative="1">
      <w:start w:val="1"/>
      <w:numFmt w:val="lowerLetter"/>
      <w:lvlText w:val="%8."/>
      <w:lvlJc w:val="left"/>
      <w:pPr>
        <w:ind w:left="5668" w:hanging="360"/>
      </w:pPr>
    </w:lvl>
    <w:lvl w:ilvl="8" w:tplc="0409001B" w:tentative="1">
      <w:start w:val="1"/>
      <w:numFmt w:val="lowerRoman"/>
      <w:lvlText w:val="%9."/>
      <w:lvlJc w:val="right"/>
      <w:pPr>
        <w:ind w:left="6388" w:hanging="180"/>
      </w:pPr>
    </w:lvl>
  </w:abstractNum>
  <w:abstractNum w:abstractNumId="37" w15:restartNumberingAfterBreak="0">
    <w:nsid w:val="5F731B8A"/>
    <w:multiLevelType w:val="hybridMultilevel"/>
    <w:tmpl w:val="626E9C1A"/>
    <w:lvl w:ilvl="0" w:tplc="0409000D">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8" w15:restartNumberingAfterBreak="0">
    <w:nsid w:val="6021177C"/>
    <w:multiLevelType w:val="multilevel"/>
    <w:tmpl w:val="65FCEFE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2872FD2"/>
    <w:multiLevelType w:val="multilevel"/>
    <w:tmpl w:val="7D7C847A"/>
    <w:lvl w:ilvl="0">
      <w:start w:val="6"/>
      <w:numFmt w:val="decimal"/>
      <w:lvlText w:val="%1"/>
      <w:lvlJc w:val="left"/>
      <w:pPr>
        <w:ind w:left="375" w:hanging="375"/>
      </w:pPr>
    </w:lvl>
    <w:lvl w:ilvl="1">
      <w:start w:val="24"/>
      <w:numFmt w:val="decimal"/>
      <w:lvlText w:val="%1.%2"/>
      <w:lvlJc w:val="left"/>
      <w:pPr>
        <w:ind w:left="5865" w:hanging="375"/>
      </w:pPr>
    </w:lvl>
    <w:lvl w:ilvl="2">
      <w:start w:val="1"/>
      <w:numFmt w:val="decimal"/>
      <w:lvlText w:val="%1.%2.%3"/>
      <w:lvlJc w:val="left"/>
      <w:pPr>
        <w:ind w:left="3448" w:hanging="720"/>
      </w:pPr>
    </w:lvl>
    <w:lvl w:ilvl="3">
      <w:start w:val="1"/>
      <w:numFmt w:val="decimal"/>
      <w:lvlText w:val="%1.%2.%3.%4"/>
      <w:lvlJc w:val="left"/>
      <w:pPr>
        <w:ind w:left="4812" w:hanging="720"/>
      </w:pPr>
    </w:lvl>
    <w:lvl w:ilvl="4">
      <w:start w:val="1"/>
      <w:numFmt w:val="decimal"/>
      <w:lvlText w:val="%1.%2.%3.%4.%5"/>
      <w:lvlJc w:val="left"/>
      <w:pPr>
        <w:ind w:left="6536" w:hanging="1080"/>
      </w:pPr>
    </w:lvl>
    <w:lvl w:ilvl="5">
      <w:start w:val="1"/>
      <w:numFmt w:val="decimal"/>
      <w:lvlText w:val="%1.%2.%3.%4.%5.%6"/>
      <w:lvlJc w:val="left"/>
      <w:pPr>
        <w:ind w:left="7900" w:hanging="1080"/>
      </w:pPr>
    </w:lvl>
    <w:lvl w:ilvl="6">
      <w:start w:val="1"/>
      <w:numFmt w:val="decimal"/>
      <w:lvlText w:val="%1.%2.%3.%4.%5.%6.%7"/>
      <w:lvlJc w:val="left"/>
      <w:pPr>
        <w:ind w:left="9624" w:hanging="1440"/>
      </w:pPr>
    </w:lvl>
    <w:lvl w:ilvl="7">
      <w:start w:val="1"/>
      <w:numFmt w:val="decimal"/>
      <w:lvlText w:val="%1.%2.%3.%4.%5.%6.%7.%8"/>
      <w:lvlJc w:val="left"/>
      <w:pPr>
        <w:ind w:left="10988" w:hanging="1440"/>
      </w:pPr>
    </w:lvl>
    <w:lvl w:ilvl="8">
      <w:start w:val="1"/>
      <w:numFmt w:val="decimal"/>
      <w:lvlText w:val="%1.%2.%3.%4.%5.%6.%7.%8.%9"/>
      <w:lvlJc w:val="left"/>
      <w:pPr>
        <w:ind w:left="12352" w:hanging="1440"/>
      </w:pPr>
    </w:lvl>
  </w:abstractNum>
  <w:abstractNum w:abstractNumId="40" w15:restartNumberingAfterBreak="0">
    <w:nsid w:val="65E67388"/>
    <w:multiLevelType w:val="multilevel"/>
    <w:tmpl w:val="EF24BE76"/>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15:restartNumberingAfterBreak="0">
    <w:nsid w:val="69A41941"/>
    <w:multiLevelType w:val="hybridMultilevel"/>
    <w:tmpl w:val="76A2C498"/>
    <w:lvl w:ilvl="0" w:tplc="93CEBE3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A649E1"/>
    <w:multiLevelType w:val="multilevel"/>
    <w:tmpl w:val="27B816DA"/>
    <w:lvl w:ilvl="0">
      <w:start w:val="1"/>
      <w:numFmt w:val="decimal"/>
      <w:lvlText w:val="%1)"/>
      <w:lvlJc w:val="left"/>
      <w:pPr>
        <w:ind w:left="1800" w:hanging="360"/>
      </w:pPr>
      <w:rPr>
        <w:color w:val="000000"/>
      </w:rPr>
    </w:lvl>
    <w:lvl w:ilvl="1">
      <w:start w:val="1"/>
      <w:numFmt w:val="bullet"/>
      <w:lvlText w:val="o"/>
      <w:lvlJc w:val="left"/>
      <w:pPr>
        <w:ind w:left="2880" w:hanging="360"/>
      </w:pPr>
      <w:rPr>
        <w:rFonts w:ascii="Courier New" w:eastAsia="Courier New" w:hAnsi="Courier New" w:cs="Courier New"/>
      </w:rPr>
    </w:lvl>
    <w:lvl w:ilvl="2">
      <w:start w:val="1"/>
      <w:numFmt w:val="decimal"/>
      <w:lvlText w:val="%3."/>
      <w:lvlJc w:val="left"/>
      <w:pPr>
        <w:ind w:left="3780" w:hanging="36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3" w15:restartNumberingAfterBreak="0">
    <w:nsid w:val="720F710F"/>
    <w:multiLevelType w:val="hybridMultilevel"/>
    <w:tmpl w:val="4D2CE1A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3235878"/>
    <w:multiLevelType w:val="multilevel"/>
    <w:tmpl w:val="899EE9BE"/>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6112B6F"/>
    <w:multiLevelType w:val="hybridMultilevel"/>
    <w:tmpl w:val="E766C86C"/>
    <w:lvl w:ilvl="0" w:tplc="04090001">
      <w:start w:val="1"/>
      <w:numFmt w:val="lowerLetter"/>
      <w:pStyle w:val="Listabcsingleline"/>
      <w:lvlText w:val="%1"/>
      <w:lvlJc w:val="left"/>
      <w:pPr>
        <w:tabs>
          <w:tab w:val="num" w:pos="2920"/>
        </w:tabs>
        <w:ind w:left="2920" w:hanging="368"/>
      </w:pPr>
      <w:rPr>
        <w:rFonts w:ascii="Arial" w:hAnsi="Arial" w:hint="default"/>
        <w:sz w:val="22"/>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6" w15:restartNumberingAfterBreak="0">
    <w:nsid w:val="772F2847"/>
    <w:multiLevelType w:val="multilevel"/>
    <w:tmpl w:val="0416F890"/>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4146C"/>
    <w:multiLevelType w:val="multilevel"/>
    <w:tmpl w:val="0409001F"/>
    <w:lvl w:ilvl="0">
      <w:start w:val="1"/>
      <w:numFmt w:val="decimal"/>
      <w:lvlText w:val="%1."/>
      <w:lvlJc w:val="left"/>
      <w:pPr>
        <w:ind w:left="360" w:hanging="360"/>
      </w:pPr>
      <w:rPr>
        <w:rFonts w:hint="default"/>
        <w:b w:val="0"/>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C371C79"/>
    <w:multiLevelType w:val="multilevel"/>
    <w:tmpl w:val="44AE402E"/>
    <w:lvl w:ilvl="0">
      <w:start w:val="1"/>
      <w:numFmt w:val="bullet"/>
      <w:lvlText w:val=""/>
      <w:lvlJc w:val="left"/>
      <w:pPr>
        <w:tabs>
          <w:tab w:val="num" w:pos="720"/>
        </w:tabs>
        <w:ind w:left="720" w:hanging="360"/>
      </w:pPr>
      <w:rPr>
        <w:rFonts w:ascii="Symbol" w:hAnsi="Symbol" w:hint="default"/>
        <w:sz w:val="18"/>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980338"/>
    <w:multiLevelType w:val="multilevel"/>
    <w:tmpl w:val="64A2FB3C"/>
    <w:lvl w:ilvl="0">
      <w:start w:val="1"/>
      <w:numFmt w:val="upperRoman"/>
      <w:lvlText w:val="%1."/>
      <w:lvlJc w:val="right"/>
      <w:pPr>
        <w:ind w:left="720" w:hanging="360"/>
      </w:pPr>
    </w:lvl>
    <w:lvl w:ilvl="1">
      <w:start w:val="1"/>
      <w:numFmt w:val="decimalZero"/>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7E803B25"/>
    <w:multiLevelType w:val="hybridMultilevel"/>
    <w:tmpl w:val="817AA3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F4F5D42"/>
    <w:multiLevelType w:val="multilevel"/>
    <w:tmpl w:val="E0662C54"/>
    <w:lvl w:ilvl="0">
      <w:start w:val="1"/>
      <w:numFmt w:val="decimal"/>
      <w:lvlText w:val="%1"/>
      <w:lvlJc w:val="left"/>
      <w:pPr>
        <w:ind w:left="360" w:hanging="360"/>
      </w:pPr>
      <w:rPr>
        <w:rFonts w:ascii="Calibri" w:eastAsia="Calibri" w:hAnsi="Calibri" w:cs="Calibri"/>
        <w:b w:val="0"/>
        <w:i w:val="0"/>
        <w:strike w:val="0"/>
        <w:color w:val="000000"/>
        <w:sz w:val="22"/>
        <w:szCs w:val="22"/>
        <w:u w:val="none"/>
        <w:shd w:val="clear" w:color="auto" w:fill="auto"/>
        <w:vertAlign w:val="baseline"/>
      </w:rPr>
    </w:lvl>
    <w:lvl w:ilvl="1">
      <w:start w:val="1"/>
      <w:numFmt w:val="lowerLetter"/>
      <w:lvlText w:val="%2"/>
      <w:lvlJc w:val="left"/>
      <w:pPr>
        <w:ind w:left="720" w:hanging="720"/>
      </w:pPr>
      <w:rPr>
        <w:rFonts w:ascii="Calibri" w:eastAsia="Calibri" w:hAnsi="Calibri" w:cs="Calibri"/>
        <w:b w:val="0"/>
        <w:i w:val="0"/>
        <w:strike w:val="0"/>
        <w:color w:val="000000"/>
        <w:sz w:val="22"/>
        <w:szCs w:val="22"/>
        <w:u w:val="none"/>
        <w:shd w:val="clear" w:color="auto" w:fill="auto"/>
        <w:vertAlign w:val="baseline"/>
      </w:rPr>
    </w:lvl>
    <w:lvl w:ilvl="2">
      <w:start w:val="1"/>
      <w:numFmt w:val="lowerLetter"/>
      <w:lvlText w:val="%3)"/>
      <w:lvlJc w:val="left"/>
      <w:pPr>
        <w:ind w:left="1368" w:hanging="1368"/>
      </w:pPr>
      <w:rPr>
        <w:rFonts w:ascii="Calibri" w:eastAsia="Calibri" w:hAnsi="Calibri" w:cs="Calibri"/>
        <w:b w:val="0"/>
        <w:i w:val="0"/>
        <w:strike w:val="0"/>
        <w:color w:val="000000"/>
        <w:sz w:val="22"/>
        <w:szCs w:val="22"/>
        <w:u w:val="none"/>
        <w:shd w:val="clear" w:color="auto" w:fill="auto"/>
        <w:vertAlign w:val="baseline"/>
      </w:rPr>
    </w:lvl>
    <w:lvl w:ilvl="3">
      <w:start w:val="1"/>
      <w:numFmt w:val="decimal"/>
      <w:lvlText w:val="%4"/>
      <w:lvlJc w:val="left"/>
      <w:pPr>
        <w:ind w:left="1800" w:hanging="1800"/>
      </w:pPr>
      <w:rPr>
        <w:rFonts w:ascii="Calibri" w:eastAsia="Calibri" w:hAnsi="Calibri" w:cs="Calibri"/>
        <w:b w:val="0"/>
        <w:i w:val="0"/>
        <w:strike w:val="0"/>
        <w:color w:val="000000"/>
        <w:sz w:val="22"/>
        <w:szCs w:val="22"/>
        <w:u w:val="none"/>
        <w:shd w:val="clear" w:color="auto" w:fill="auto"/>
        <w:vertAlign w:val="baseline"/>
      </w:rPr>
    </w:lvl>
    <w:lvl w:ilvl="4">
      <w:start w:val="1"/>
      <w:numFmt w:val="lowerLetter"/>
      <w:lvlText w:val="%5"/>
      <w:lvlJc w:val="left"/>
      <w:pPr>
        <w:ind w:left="2520" w:hanging="2520"/>
      </w:pPr>
      <w:rPr>
        <w:rFonts w:ascii="Calibri" w:eastAsia="Calibri" w:hAnsi="Calibri" w:cs="Calibri"/>
        <w:b w:val="0"/>
        <w:i w:val="0"/>
        <w:strike w:val="0"/>
        <w:color w:val="000000"/>
        <w:sz w:val="22"/>
        <w:szCs w:val="22"/>
        <w:u w:val="none"/>
        <w:shd w:val="clear" w:color="auto" w:fill="auto"/>
        <w:vertAlign w:val="baseline"/>
      </w:rPr>
    </w:lvl>
    <w:lvl w:ilvl="5">
      <w:start w:val="1"/>
      <w:numFmt w:val="lowerRoman"/>
      <w:lvlText w:val="%6"/>
      <w:lvlJc w:val="left"/>
      <w:pPr>
        <w:ind w:left="3240" w:hanging="3240"/>
      </w:pPr>
      <w:rPr>
        <w:rFonts w:ascii="Calibri" w:eastAsia="Calibri" w:hAnsi="Calibri" w:cs="Calibri"/>
        <w:b w:val="0"/>
        <w:i w:val="0"/>
        <w:strike w:val="0"/>
        <w:color w:val="000000"/>
        <w:sz w:val="22"/>
        <w:szCs w:val="22"/>
        <w:u w:val="none"/>
        <w:shd w:val="clear" w:color="auto" w:fill="auto"/>
        <w:vertAlign w:val="baseline"/>
      </w:rPr>
    </w:lvl>
    <w:lvl w:ilvl="6">
      <w:start w:val="1"/>
      <w:numFmt w:val="decimal"/>
      <w:lvlText w:val="%7"/>
      <w:lvlJc w:val="left"/>
      <w:pPr>
        <w:ind w:left="3960" w:hanging="3960"/>
      </w:pPr>
      <w:rPr>
        <w:rFonts w:ascii="Calibri" w:eastAsia="Calibri" w:hAnsi="Calibri" w:cs="Calibri"/>
        <w:b w:val="0"/>
        <w:i w:val="0"/>
        <w:strike w:val="0"/>
        <w:color w:val="000000"/>
        <w:sz w:val="22"/>
        <w:szCs w:val="22"/>
        <w:u w:val="none"/>
        <w:shd w:val="clear" w:color="auto" w:fill="auto"/>
        <w:vertAlign w:val="baseline"/>
      </w:rPr>
    </w:lvl>
    <w:lvl w:ilvl="7">
      <w:start w:val="1"/>
      <w:numFmt w:val="lowerLetter"/>
      <w:lvlText w:val="%8"/>
      <w:lvlJc w:val="left"/>
      <w:pPr>
        <w:ind w:left="4680" w:hanging="4680"/>
      </w:pPr>
      <w:rPr>
        <w:rFonts w:ascii="Calibri" w:eastAsia="Calibri" w:hAnsi="Calibri" w:cs="Calibri"/>
        <w:b w:val="0"/>
        <w:i w:val="0"/>
        <w:strike w:val="0"/>
        <w:color w:val="000000"/>
        <w:sz w:val="22"/>
        <w:szCs w:val="22"/>
        <w:u w:val="none"/>
        <w:shd w:val="clear" w:color="auto" w:fill="auto"/>
        <w:vertAlign w:val="baseline"/>
      </w:rPr>
    </w:lvl>
    <w:lvl w:ilvl="8">
      <w:start w:val="1"/>
      <w:numFmt w:val="lowerRoman"/>
      <w:lvlText w:val="%9"/>
      <w:lvlJc w:val="left"/>
      <w:pPr>
        <w:ind w:left="5400" w:hanging="5400"/>
      </w:pPr>
      <w:rPr>
        <w:rFonts w:ascii="Calibri" w:eastAsia="Calibri" w:hAnsi="Calibri" w:cs="Calibri"/>
        <w:b w:val="0"/>
        <w:i w:val="0"/>
        <w:strike w:val="0"/>
        <w:color w:val="000000"/>
        <w:sz w:val="22"/>
        <w:szCs w:val="22"/>
        <w:u w:val="none"/>
        <w:shd w:val="clear" w:color="auto" w:fill="auto"/>
        <w:vertAlign w:val="baseline"/>
      </w:rPr>
    </w:lvl>
  </w:abstractNum>
  <w:abstractNum w:abstractNumId="52" w15:restartNumberingAfterBreak="0">
    <w:nsid w:val="7F5C4BC7"/>
    <w:multiLevelType w:val="multilevel"/>
    <w:tmpl w:val="87CE73D2"/>
    <w:lvl w:ilvl="0">
      <w:start w:val="1"/>
      <w:numFmt w:val="bullet"/>
      <w:lvlText w:val=""/>
      <w:lvlJc w:val="left"/>
      <w:pPr>
        <w:tabs>
          <w:tab w:val="num" w:pos="720"/>
        </w:tabs>
        <w:ind w:left="720" w:hanging="360"/>
      </w:pPr>
      <w:rPr>
        <w:rFonts w:ascii="Symbol" w:hAnsi="Symbol" w:hint="default"/>
        <w:sz w:val="18"/>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C04D33"/>
    <w:multiLevelType w:val="multilevel"/>
    <w:tmpl w:val="CFA6AC04"/>
    <w:lvl w:ilvl="0">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19"/>
  </w:num>
  <w:num w:numId="2">
    <w:abstractNumId w:val="36"/>
  </w:num>
  <w:num w:numId="3">
    <w:abstractNumId w:val="34"/>
  </w:num>
  <w:num w:numId="4">
    <w:abstractNumId w:val="41"/>
  </w:num>
  <w:num w:numId="5">
    <w:abstractNumId w:val="21"/>
  </w:num>
  <w:num w:numId="6">
    <w:abstractNumId w:val="45"/>
  </w:num>
  <w:num w:numId="7">
    <w:abstractNumId w:val="43"/>
  </w:num>
  <w:num w:numId="8">
    <w:abstractNumId w:val="37"/>
  </w:num>
  <w:num w:numId="9">
    <w:abstractNumId w:val="42"/>
  </w:num>
  <w:num w:numId="10">
    <w:abstractNumId w:val="38"/>
  </w:num>
  <w:num w:numId="11">
    <w:abstractNumId w:val="24"/>
  </w:num>
  <w:num w:numId="12">
    <w:abstractNumId w:val="29"/>
  </w:num>
  <w:num w:numId="13">
    <w:abstractNumId w:val="49"/>
  </w:num>
  <w:num w:numId="14">
    <w:abstractNumId w:val="51"/>
  </w:num>
  <w:num w:numId="15">
    <w:abstractNumId w:val="53"/>
  </w:num>
  <w:num w:numId="16">
    <w:abstractNumId w:val="30"/>
  </w:num>
  <w:num w:numId="17">
    <w:abstractNumId w:val="12"/>
  </w:num>
  <w:num w:numId="18">
    <w:abstractNumId w:val="7"/>
  </w:num>
  <w:num w:numId="19">
    <w:abstractNumId w:val="13"/>
  </w:num>
  <w:num w:numId="20">
    <w:abstractNumId w:val="39"/>
  </w:num>
  <w:num w:numId="21">
    <w:abstractNumId w:val="44"/>
  </w:num>
  <w:num w:numId="22">
    <w:abstractNumId w:val="10"/>
  </w:num>
  <w:num w:numId="23">
    <w:abstractNumId w:val="22"/>
  </w:num>
  <w:num w:numId="24">
    <w:abstractNumId w:val="28"/>
  </w:num>
  <w:num w:numId="25">
    <w:abstractNumId w:val="16"/>
  </w:num>
  <w:num w:numId="26">
    <w:abstractNumId w:val="33"/>
  </w:num>
  <w:num w:numId="27">
    <w:abstractNumId w:val="25"/>
  </w:num>
  <w:num w:numId="28">
    <w:abstractNumId w:val="6"/>
  </w:num>
  <w:num w:numId="29">
    <w:abstractNumId w:val="17"/>
  </w:num>
  <w:num w:numId="30">
    <w:abstractNumId w:val="40"/>
  </w:num>
  <w:num w:numId="31">
    <w:abstractNumId w:val="9"/>
  </w:num>
  <w:num w:numId="32">
    <w:abstractNumId w:val="47"/>
  </w:num>
  <w:num w:numId="33">
    <w:abstractNumId w:val="50"/>
  </w:num>
  <w:num w:numId="34">
    <w:abstractNumId w:val="46"/>
  </w:num>
  <w:num w:numId="35">
    <w:abstractNumId w:val="11"/>
  </w:num>
  <w:num w:numId="36">
    <w:abstractNumId w:val="15"/>
  </w:num>
  <w:num w:numId="37">
    <w:abstractNumId w:val="48"/>
  </w:num>
  <w:num w:numId="38">
    <w:abstractNumId w:val="35"/>
  </w:num>
  <w:num w:numId="39">
    <w:abstractNumId w:val="20"/>
  </w:num>
  <w:num w:numId="40">
    <w:abstractNumId w:val="31"/>
  </w:num>
  <w:num w:numId="41">
    <w:abstractNumId w:val="8"/>
  </w:num>
  <w:num w:numId="42">
    <w:abstractNumId w:val="26"/>
  </w:num>
  <w:num w:numId="43">
    <w:abstractNumId w:val="52"/>
  </w:num>
  <w:num w:numId="44">
    <w:abstractNumId w:val="32"/>
  </w:num>
  <w:num w:numId="45">
    <w:abstractNumId w:val="18"/>
  </w:num>
  <w:num w:numId="46">
    <w:abstractNumId w:val="14"/>
  </w:num>
  <w:num w:numId="47">
    <w:abstractNumId w:val="23"/>
  </w:num>
  <w:num w:numId="48">
    <w:abstractNumId w:val="2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K3NDEwsTS2MDG2tLBU0lEKTi0uzszPAykwNKoFAOMt+k0tAAAA"/>
  </w:docVars>
  <w:rsids>
    <w:rsidRoot w:val="00006287"/>
    <w:rsid w:val="000002B1"/>
    <w:rsid w:val="0000044C"/>
    <w:rsid w:val="0000092B"/>
    <w:rsid w:val="0000103F"/>
    <w:rsid w:val="00004632"/>
    <w:rsid w:val="000049D8"/>
    <w:rsid w:val="00004E7C"/>
    <w:rsid w:val="000050F8"/>
    <w:rsid w:val="0000542B"/>
    <w:rsid w:val="00005CD7"/>
    <w:rsid w:val="00006287"/>
    <w:rsid w:val="00006348"/>
    <w:rsid w:val="000069B4"/>
    <w:rsid w:val="00006B74"/>
    <w:rsid w:val="00007383"/>
    <w:rsid w:val="00007D78"/>
    <w:rsid w:val="00010E48"/>
    <w:rsid w:val="00010F94"/>
    <w:rsid w:val="00012023"/>
    <w:rsid w:val="00012EE5"/>
    <w:rsid w:val="00013810"/>
    <w:rsid w:val="0001516E"/>
    <w:rsid w:val="00015468"/>
    <w:rsid w:val="0001694B"/>
    <w:rsid w:val="00016A58"/>
    <w:rsid w:val="000203A7"/>
    <w:rsid w:val="0002145B"/>
    <w:rsid w:val="000215FC"/>
    <w:rsid w:val="00021690"/>
    <w:rsid w:val="00021C46"/>
    <w:rsid w:val="00021CC4"/>
    <w:rsid w:val="00022401"/>
    <w:rsid w:val="00023205"/>
    <w:rsid w:val="000236C6"/>
    <w:rsid w:val="000244B1"/>
    <w:rsid w:val="00024F06"/>
    <w:rsid w:val="00026E74"/>
    <w:rsid w:val="0003112A"/>
    <w:rsid w:val="000313E8"/>
    <w:rsid w:val="0003291B"/>
    <w:rsid w:val="00032CD5"/>
    <w:rsid w:val="00033610"/>
    <w:rsid w:val="00033C86"/>
    <w:rsid w:val="0003414E"/>
    <w:rsid w:val="00034EC9"/>
    <w:rsid w:val="00035C9A"/>
    <w:rsid w:val="000378BF"/>
    <w:rsid w:val="0004101E"/>
    <w:rsid w:val="00041363"/>
    <w:rsid w:val="000413B5"/>
    <w:rsid w:val="00041D5B"/>
    <w:rsid w:val="0004252F"/>
    <w:rsid w:val="0004320F"/>
    <w:rsid w:val="00043559"/>
    <w:rsid w:val="0004582F"/>
    <w:rsid w:val="00045909"/>
    <w:rsid w:val="00045994"/>
    <w:rsid w:val="00045ECA"/>
    <w:rsid w:val="00045F34"/>
    <w:rsid w:val="00046249"/>
    <w:rsid w:val="0004626B"/>
    <w:rsid w:val="00046506"/>
    <w:rsid w:val="00047EB3"/>
    <w:rsid w:val="00051F04"/>
    <w:rsid w:val="00052612"/>
    <w:rsid w:val="000555C5"/>
    <w:rsid w:val="00055DF2"/>
    <w:rsid w:val="000561D9"/>
    <w:rsid w:val="0006034C"/>
    <w:rsid w:val="000614B6"/>
    <w:rsid w:val="00061824"/>
    <w:rsid w:val="000627DF"/>
    <w:rsid w:val="00064E9A"/>
    <w:rsid w:val="00070759"/>
    <w:rsid w:val="00072224"/>
    <w:rsid w:val="00072E95"/>
    <w:rsid w:val="00074343"/>
    <w:rsid w:val="0007531B"/>
    <w:rsid w:val="00075B6E"/>
    <w:rsid w:val="0007634C"/>
    <w:rsid w:val="00076F58"/>
    <w:rsid w:val="000804A1"/>
    <w:rsid w:val="00080816"/>
    <w:rsid w:val="00082329"/>
    <w:rsid w:val="0008251E"/>
    <w:rsid w:val="000829EC"/>
    <w:rsid w:val="00084A2B"/>
    <w:rsid w:val="00084D05"/>
    <w:rsid w:val="00085BB0"/>
    <w:rsid w:val="00085EBC"/>
    <w:rsid w:val="000871A1"/>
    <w:rsid w:val="000878C4"/>
    <w:rsid w:val="00087B46"/>
    <w:rsid w:val="000900D7"/>
    <w:rsid w:val="00090971"/>
    <w:rsid w:val="000912E9"/>
    <w:rsid w:val="000915BF"/>
    <w:rsid w:val="00092F29"/>
    <w:rsid w:val="00093116"/>
    <w:rsid w:val="00093C9E"/>
    <w:rsid w:val="00093EA4"/>
    <w:rsid w:val="00094483"/>
    <w:rsid w:val="000944EB"/>
    <w:rsid w:val="000952C5"/>
    <w:rsid w:val="000955E4"/>
    <w:rsid w:val="00097523"/>
    <w:rsid w:val="00097927"/>
    <w:rsid w:val="00097A48"/>
    <w:rsid w:val="00097EC6"/>
    <w:rsid w:val="000A15A5"/>
    <w:rsid w:val="000A22B8"/>
    <w:rsid w:val="000A45CA"/>
    <w:rsid w:val="000A4FF5"/>
    <w:rsid w:val="000A501A"/>
    <w:rsid w:val="000A53D6"/>
    <w:rsid w:val="000A5E61"/>
    <w:rsid w:val="000A6049"/>
    <w:rsid w:val="000A73F1"/>
    <w:rsid w:val="000A7739"/>
    <w:rsid w:val="000B0E85"/>
    <w:rsid w:val="000B0FDB"/>
    <w:rsid w:val="000B1979"/>
    <w:rsid w:val="000B1A7A"/>
    <w:rsid w:val="000B2159"/>
    <w:rsid w:val="000B24DD"/>
    <w:rsid w:val="000B3272"/>
    <w:rsid w:val="000B345C"/>
    <w:rsid w:val="000B497B"/>
    <w:rsid w:val="000B4B26"/>
    <w:rsid w:val="000B4D65"/>
    <w:rsid w:val="000B5F04"/>
    <w:rsid w:val="000B611D"/>
    <w:rsid w:val="000B619F"/>
    <w:rsid w:val="000B6319"/>
    <w:rsid w:val="000B6455"/>
    <w:rsid w:val="000C0D7C"/>
    <w:rsid w:val="000C0F8D"/>
    <w:rsid w:val="000C1DBF"/>
    <w:rsid w:val="000C245B"/>
    <w:rsid w:val="000C2D4F"/>
    <w:rsid w:val="000C5A00"/>
    <w:rsid w:val="000C6760"/>
    <w:rsid w:val="000C67AA"/>
    <w:rsid w:val="000C69BF"/>
    <w:rsid w:val="000C7839"/>
    <w:rsid w:val="000C7B83"/>
    <w:rsid w:val="000D0157"/>
    <w:rsid w:val="000D0610"/>
    <w:rsid w:val="000D2486"/>
    <w:rsid w:val="000D24B4"/>
    <w:rsid w:val="000D2F44"/>
    <w:rsid w:val="000D3AED"/>
    <w:rsid w:val="000D43CA"/>
    <w:rsid w:val="000D5513"/>
    <w:rsid w:val="000D5AD1"/>
    <w:rsid w:val="000D744C"/>
    <w:rsid w:val="000D7AB8"/>
    <w:rsid w:val="000D7ABF"/>
    <w:rsid w:val="000E1456"/>
    <w:rsid w:val="000E24A2"/>
    <w:rsid w:val="000E27A8"/>
    <w:rsid w:val="000E2A4E"/>
    <w:rsid w:val="000E5E37"/>
    <w:rsid w:val="000E60AB"/>
    <w:rsid w:val="000E78B6"/>
    <w:rsid w:val="000F1B2E"/>
    <w:rsid w:val="000F2558"/>
    <w:rsid w:val="000F32DE"/>
    <w:rsid w:val="000F3C0B"/>
    <w:rsid w:val="000F55F4"/>
    <w:rsid w:val="000F65E9"/>
    <w:rsid w:val="000F7BB8"/>
    <w:rsid w:val="000F7FE7"/>
    <w:rsid w:val="00102AD1"/>
    <w:rsid w:val="00103601"/>
    <w:rsid w:val="001047A4"/>
    <w:rsid w:val="001049FA"/>
    <w:rsid w:val="0010649F"/>
    <w:rsid w:val="001078EF"/>
    <w:rsid w:val="001116A0"/>
    <w:rsid w:val="0011217C"/>
    <w:rsid w:val="00112B0A"/>
    <w:rsid w:val="001132CC"/>
    <w:rsid w:val="00113481"/>
    <w:rsid w:val="001144E7"/>
    <w:rsid w:val="0011519A"/>
    <w:rsid w:val="00115A12"/>
    <w:rsid w:val="001174E8"/>
    <w:rsid w:val="00117854"/>
    <w:rsid w:val="001211B3"/>
    <w:rsid w:val="00121DA1"/>
    <w:rsid w:val="001221B1"/>
    <w:rsid w:val="00122A2A"/>
    <w:rsid w:val="00123881"/>
    <w:rsid w:val="00123BD7"/>
    <w:rsid w:val="00123FE3"/>
    <w:rsid w:val="00124253"/>
    <w:rsid w:val="001246AC"/>
    <w:rsid w:val="001247F6"/>
    <w:rsid w:val="001248A8"/>
    <w:rsid w:val="00125841"/>
    <w:rsid w:val="00125DBF"/>
    <w:rsid w:val="00125EC5"/>
    <w:rsid w:val="0012610C"/>
    <w:rsid w:val="00126A39"/>
    <w:rsid w:val="00126A77"/>
    <w:rsid w:val="00126E48"/>
    <w:rsid w:val="001308DD"/>
    <w:rsid w:val="0013151E"/>
    <w:rsid w:val="001318AC"/>
    <w:rsid w:val="00131B11"/>
    <w:rsid w:val="001324C8"/>
    <w:rsid w:val="001328F7"/>
    <w:rsid w:val="001333B3"/>
    <w:rsid w:val="00133657"/>
    <w:rsid w:val="00133D3B"/>
    <w:rsid w:val="00133FD4"/>
    <w:rsid w:val="00135C0C"/>
    <w:rsid w:val="0013607C"/>
    <w:rsid w:val="00136190"/>
    <w:rsid w:val="00137AD8"/>
    <w:rsid w:val="00137E40"/>
    <w:rsid w:val="00137FDB"/>
    <w:rsid w:val="001414E4"/>
    <w:rsid w:val="00141D4A"/>
    <w:rsid w:val="00142CBB"/>
    <w:rsid w:val="001436DD"/>
    <w:rsid w:val="001438E6"/>
    <w:rsid w:val="00144FE9"/>
    <w:rsid w:val="00145BAF"/>
    <w:rsid w:val="00145DDF"/>
    <w:rsid w:val="001471A7"/>
    <w:rsid w:val="00147BB3"/>
    <w:rsid w:val="001509A6"/>
    <w:rsid w:val="00150A3D"/>
    <w:rsid w:val="001510DA"/>
    <w:rsid w:val="0015168E"/>
    <w:rsid w:val="00152112"/>
    <w:rsid w:val="00153D4D"/>
    <w:rsid w:val="00154006"/>
    <w:rsid w:val="0015437C"/>
    <w:rsid w:val="0015506E"/>
    <w:rsid w:val="00156353"/>
    <w:rsid w:val="001563D8"/>
    <w:rsid w:val="00157C54"/>
    <w:rsid w:val="001609E4"/>
    <w:rsid w:val="00160BBF"/>
    <w:rsid w:val="0016127B"/>
    <w:rsid w:val="001622A8"/>
    <w:rsid w:val="00162550"/>
    <w:rsid w:val="00163843"/>
    <w:rsid w:val="00164541"/>
    <w:rsid w:val="001656B4"/>
    <w:rsid w:val="001658ED"/>
    <w:rsid w:val="00165CCF"/>
    <w:rsid w:val="0016614A"/>
    <w:rsid w:val="001664A4"/>
    <w:rsid w:val="001670CC"/>
    <w:rsid w:val="001677E0"/>
    <w:rsid w:val="0017084C"/>
    <w:rsid w:val="0017092A"/>
    <w:rsid w:val="00170964"/>
    <w:rsid w:val="00170A07"/>
    <w:rsid w:val="00171366"/>
    <w:rsid w:val="001715F7"/>
    <w:rsid w:val="00171682"/>
    <w:rsid w:val="0017222E"/>
    <w:rsid w:val="00172562"/>
    <w:rsid w:val="001732DB"/>
    <w:rsid w:val="001755B6"/>
    <w:rsid w:val="001770D9"/>
    <w:rsid w:val="001778D1"/>
    <w:rsid w:val="001817BD"/>
    <w:rsid w:val="00182F28"/>
    <w:rsid w:val="00183751"/>
    <w:rsid w:val="00183A18"/>
    <w:rsid w:val="00183E11"/>
    <w:rsid w:val="00183E65"/>
    <w:rsid w:val="00183F88"/>
    <w:rsid w:val="00184019"/>
    <w:rsid w:val="00185CC1"/>
    <w:rsid w:val="00185F42"/>
    <w:rsid w:val="00186FDB"/>
    <w:rsid w:val="00187E6A"/>
    <w:rsid w:val="001918DF"/>
    <w:rsid w:val="00192958"/>
    <w:rsid w:val="001929EA"/>
    <w:rsid w:val="001936F7"/>
    <w:rsid w:val="00193F27"/>
    <w:rsid w:val="00194582"/>
    <w:rsid w:val="0019538F"/>
    <w:rsid w:val="0019593B"/>
    <w:rsid w:val="00195BE2"/>
    <w:rsid w:val="00196087"/>
    <w:rsid w:val="00196E4C"/>
    <w:rsid w:val="001978EF"/>
    <w:rsid w:val="001A0022"/>
    <w:rsid w:val="001A0136"/>
    <w:rsid w:val="001A25E9"/>
    <w:rsid w:val="001A3917"/>
    <w:rsid w:val="001A3C19"/>
    <w:rsid w:val="001A4C13"/>
    <w:rsid w:val="001A602F"/>
    <w:rsid w:val="001A632F"/>
    <w:rsid w:val="001A79E4"/>
    <w:rsid w:val="001B04D4"/>
    <w:rsid w:val="001B0EAB"/>
    <w:rsid w:val="001B11DD"/>
    <w:rsid w:val="001B20B3"/>
    <w:rsid w:val="001B33F9"/>
    <w:rsid w:val="001B39C2"/>
    <w:rsid w:val="001B52F5"/>
    <w:rsid w:val="001B5486"/>
    <w:rsid w:val="001B5AE1"/>
    <w:rsid w:val="001B6C50"/>
    <w:rsid w:val="001C0417"/>
    <w:rsid w:val="001C0722"/>
    <w:rsid w:val="001C07D6"/>
    <w:rsid w:val="001C1F8D"/>
    <w:rsid w:val="001C1FC4"/>
    <w:rsid w:val="001C2908"/>
    <w:rsid w:val="001C2E66"/>
    <w:rsid w:val="001C47DD"/>
    <w:rsid w:val="001C4A4F"/>
    <w:rsid w:val="001C4B2B"/>
    <w:rsid w:val="001C5BA0"/>
    <w:rsid w:val="001C629D"/>
    <w:rsid w:val="001C7477"/>
    <w:rsid w:val="001D1086"/>
    <w:rsid w:val="001D1D76"/>
    <w:rsid w:val="001D23B6"/>
    <w:rsid w:val="001D27A3"/>
    <w:rsid w:val="001D30D9"/>
    <w:rsid w:val="001D3A24"/>
    <w:rsid w:val="001D3E4B"/>
    <w:rsid w:val="001D4C78"/>
    <w:rsid w:val="001D67E5"/>
    <w:rsid w:val="001E01E3"/>
    <w:rsid w:val="001E04BE"/>
    <w:rsid w:val="001E0F99"/>
    <w:rsid w:val="001E13B0"/>
    <w:rsid w:val="001E1A14"/>
    <w:rsid w:val="001E2968"/>
    <w:rsid w:val="001E297A"/>
    <w:rsid w:val="001E4316"/>
    <w:rsid w:val="001E4402"/>
    <w:rsid w:val="001E4F81"/>
    <w:rsid w:val="001E562E"/>
    <w:rsid w:val="001E73AF"/>
    <w:rsid w:val="001E793E"/>
    <w:rsid w:val="001F01C0"/>
    <w:rsid w:val="001F0976"/>
    <w:rsid w:val="001F0A31"/>
    <w:rsid w:val="001F1862"/>
    <w:rsid w:val="001F2336"/>
    <w:rsid w:val="001F3218"/>
    <w:rsid w:val="001F34C6"/>
    <w:rsid w:val="001F3801"/>
    <w:rsid w:val="001F3927"/>
    <w:rsid w:val="001F3D3A"/>
    <w:rsid w:val="001F4637"/>
    <w:rsid w:val="001F4B61"/>
    <w:rsid w:val="001F4D75"/>
    <w:rsid w:val="001F5379"/>
    <w:rsid w:val="001F5A4F"/>
    <w:rsid w:val="001F5FC8"/>
    <w:rsid w:val="001F6331"/>
    <w:rsid w:val="001F6FDC"/>
    <w:rsid w:val="001F7193"/>
    <w:rsid w:val="001F77FD"/>
    <w:rsid w:val="001F7B0D"/>
    <w:rsid w:val="00200AE5"/>
    <w:rsid w:val="00202C67"/>
    <w:rsid w:val="00202CEF"/>
    <w:rsid w:val="00203718"/>
    <w:rsid w:val="00203A65"/>
    <w:rsid w:val="00204AF6"/>
    <w:rsid w:val="00205762"/>
    <w:rsid w:val="00206282"/>
    <w:rsid w:val="002068A3"/>
    <w:rsid w:val="00206BCB"/>
    <w:rsid w:val="002115CA"/>
    <w:rsid w:val="002130D7"/>
    <w:rsid w:val="00213629"/>
    <w:rsid w:val="0021396B"/>
    <w:rsid w:val="002143F7"/>
    <w:rsid w:val="00214557"/>
    <w:rsid w:val="002148DD"/>
    <w:rsid w:val="00214AE0"/>
    <w:rsid w:val="00216464"/>
    <w:rsid w:val="00216BAC"/>
    <w:rsid w:val="00216D96"/>
    <w:rsid w:val="00216E00"/>
    <w:rsid w:val="002175CF"/>
    <w:rsid w:val="002178FA"/>
    <w:rsid w:val="0022019C"/>
    <w:rsid w:val="00220BDD"/>
    <w:rsid w:val="0022115B"/>
    <w:rsid w:val="00223702"/>
    <w:rsid w:val="00225E29"/>
    <w:rsid w:val="00226254"/>
    <w:rsid w:val="00230865"/>
    <w:rsid w:val="0023162A"/>
    <w:rsid w:val="00231CD5"/>
    <w:rsid w:val="00232462"/>
    <w:rsid w:val="002335FD"/>
    <w:rsid w:val="002336F5"/>
    <w:rsid w:val="00233C7C"/>
    <w:rsid w:val="00234651"/>
    <w:rsid w:val="00234B82"/>
    <w:rsid w:val="002355CC"/>
    <w:rsid w:val="002366C8"/>
    <w:rsid w:val="00236A45"/>
    <w:rsid w:val="00236B06"/>
    <w:rsid w:val="002371DD"/>
    <w:rsid w:val="0023723D"/>
    <w:rsid w:val="0024022E"/>
    <w:rsid w:val="00240556"/>
    <w:rsid w:val="0024197D"/>
    <w:rsid w:val="0024306A"/>
    <w:rsid w:val="0024333D"/>
    <w:rsid w:val="00243D5D"/>
    <w:rsid w:val="002440F4"/>
    <w:rsid w:val="0024549A"/>
    <w:rsid w:val="002470F0"/>
    <w:rsid w:val="002477DF"/>
    <w:rsid w:val="00250DD7"/>
    <w:rsid w:val="002515CD"/>
    <w:rsid w:val="0025191F"/>
    <w:rsid w:val="00252726"/>
    <w:rsid w:val="002542FA"/>
    <w:rsid w:val="00254DA9"/>
    <w:rsid w:val="0025546B"/>
    <w:rsid w:val="00256C01"/>
    <w:rsid w:val="0026246E"/>
    <w:rsid w:val="00264D46"/>
    <w:rsid w:val="002653C6"/>
    <w:rsid w:val="0026635C"/>
    <w:rsid w:val="00266DDB"/>
    <w:rsid w:val="002671BA"/>
    <w:rsid w:val="002678CD"/>
    <w:rsid w:val="00267CCD"/>
    <w:rsid w:val="00271396"/>
    <w:rsid w:val="00271520"/>
    <w:rsid w:val="00272810"/>
    <w:rsid w:val="00273AA4"/>
    <w:rsid w:val="00274375"/>
    <w:rsid w:val="0027463D"/>
    <w:rsid w:val="00274F63"/>
    <w:rsid w:val="0027617B"/>
    <w:rsid w:val="002803F4"/>
    <w:rsid w:val="00280C64"/>
    <w:rsid w:val="00281CC0"/>
    <w:rsid w:val="002821AB"/>
    <w:rsid w:val="002824E1"/>
    <w:rsid w:val="0028256F"/>
    <w:rsid w:val="002826FE"/>
    <w:rsid w:val="0028272E"/>
    <w:rsid w:val="00282A9D"/>
    <w:rsid w:val="00283FE1"/>
    <w:rsid w:val="00284325"/>
    <w:rsid w:val="00285DF2"/>
    <w:rsid w:val="00286387"/>
    <w:rsid w:val="002870E4"/>
    <w:rsid w:val="00291018"/>
    <w:rsid w:val="00291979"/>
    <w:rsid w:val="00291AF7"/>
    <w:rsid w:val="00291E4E"/>
    <w:rsid w:val="002928DE"/>
    <w:rsid w:val="00293E9D"/>
    <w:rsid w:val="00294091"/>
    <w:rsid w:val="002944A1"/>
    <w:rsid w:val="00295753"/>
    <w:rsid w:val="00296512"/>
    <w:rsid w:val="002969BE"/>
    <w:rsid w:val="0029723E"/>
    <w:rsid w:val="00297A65"/>
    <w:rsid w:val="00297B30"/>
    <w:rsid w:val="00297F1C"/>
    <w:rsid w:val="002A109B"/>
    <w:rsid w:val="002A119E"/>
    <w:rsid w:val="002A45B2"/>
    <w:rsid w:val="002A5005"/>
    <w:rsid w:val="002A60FA"/>
    <w:rsid w:val="002A68A2"/>
    <w:rsid w:val="002A786C"/>
    <w:rsid w:val="002B0D72"/>
    <w:rsid w:val="002B187E"/>
    <w:rsid w:val="002B1B05"/>
    <w:rsid w:val="002B2EFE"/>
    <w:rsid w:val="002B2FA7"/>
    <w:rsid w:val="002B3CB1"/>
    <w:rsid w:val="002B415A"/>
    <w:rsid w:val="002B420A"/>
    <w:rsid w:val="002B449A"/>
    <w:rsid w:val="002B5EC7"/>
    <w:rsid w:val="002B73A1"/>
    <w:rsid w:val="002B757B"/>
    <w:rsid w:val="002C1B96"/>
    <w:rsid w:val="002C2ABA"/>
    <w:rsid w:val="002C30E3"/>
    <w:rsid w:val="002C34B1"/>
    <w:rsid w:val="002C3EEB"/>
    <w:rsid w:val="002C5100"/>
    <w:rsid w:val="002C5536"/>
    <w:rsid w:val="002C5DFC"/>
    <w:rsid w:val="002C6276"/>
    <w:rsid w:val="002C6322"/>
    <w:rsid w:val="002C65D8"/>
    <w:rsid w:val="002C71EB"/>
    <w:rsid w:val="002C7528"/>
    <w:rsid w:val="002C7E8E"/>
    <w:rsid w:val="002D0559"/>
    <w:rsid w:val="002D092E"/>
    <w:rsid w:val="002D0988"/>
    <w:rsid w:val="002D0BA8"/>
    <w:rsid w:val="002D0CF2"/>
    <w:rsid w:val="002D0FA1"/>
    <w:rsid w:val="002D19F5"/>
    <w:rsid w:val="002D1DEA"/>
    <w:rsid w:val="002D219C"/>
    <w:rsid w:val="002D2CFF"/>
    <w:rsid w:val="002D3894"/>
    <w:rsid w:val="002D4173"/>
    <w:rsid w:val="002D59FA"/>
    <w:rsid w:val="002D6B6A"/>
    <w:rsid w:val="002D6E27"/>
    <w:rsid w:val="002D7C28"/>
    <w:rsid w:val="002E0047"/>
    <w:rsid w:val="002E0356"/>
    <w:rsid w:val="002E047C"/>
    <w:rsid w:val="002E05AE"/>
    <w:rsid w:val="002E0A39"/>
    <w:rsid w:val="002E2343"/>
    <w:rsid w:val="002E3B6F"/>
    <w:rsid w:val="002E45AA"/>
    <w:rsid w:val="002E5384"/>
    <w:rsid w:val="002E5FB5"/>
    <w:rsid w:val="002E6444"/>
    <w:rsid w:val="002E6790"/>
    <w:rsid w:val="002F0126"/>
    <w:rsid w:val="002F021C"/>
    <w:rsid w:val="002F07B2"/>
    <w:rsid w:val="002F16CC"/>
    <w:rsid w:val="002F1772"/>
    <w:rsid w:val="002F1E99"/>
    <w:rsid w:val="002F1F2F"/>
    <w:rsid w:val="002F3055"/>
    <w:rsid w:val="002F31BE"/>
    <w:rsid w:val="002F3EF9"/>
    <w:rsid w:val="002F4E6D"/>
    <w:rsid w:val="002F5021"/>
    <w:rsid w:val="002F5C29"/>
    <w:rsid w:val="002F6A62"/>
    <w:rsid w:val="00300667"/>
    <w:rsid w:val="00300803"/>
    <w:rsid w:val="00300935"/>
    <w:rsid w:val="00300CE3"/>
    <w:rsid w:val="0030115E"/>
    <w:rsid w:val="00301DAA"/>
    <w:rsid w:val="00302432"/>
    <w:rsid w:val="00302699"/>
    <w:rsid w:val="00304453"/>
    <w:rsid w:val="00304A69"/>
    <w:rsid w:val="003054C3"/>
    <w:rsid w:val="00306124"/>
    <w:rsid w:val="00306E13"/>
    <w:rsid w:val="00306E8F"/>
    <w:rsid w:val="00307B60"/>
    <w:rsid w:val="00310E25"/>
    <w:rsid w:val="00311E21"/>
    <w:rsid w:val="003131CA"/>
    <w:rsid w:val="0031323B"/>
    <w:rsid w:val="003166C0"/>
    <w:rsid w:val="0031678F"/>
    <w:rsid w:val="00322037"/>
    <w:rsid w:val="003224FE"/>
    <w:rsid w:val="003231BB"/>
    <w:rsid w:val="0032334B"/>
    <w:rsid w:val="003235AF"/>
    <w:rsid w:val="00323A9C"/>
    <w:rsid w:val="003247C1"/>
    <w:rsid w:val="00324A51"/>
    <w:rsid w:val="00325F93"/>
    <w:rsid w:val="003260B6"/>
    <w:rsid w:val="0032617B"/>
    <w:rsid w:val="0032735B"/>
    <w:rsid w:val="00327F52"/>
    <w:rsid w:val="00331EB4"/>
    <w:rsid w:val="003324B7"/>
    <w:rsid w:val="00332A34"/>
    <w:rsid w:val="00332B10"/>
    <w:rsid w:val="0033313F"/>
    <w:rsid w:val="0033322C"/>
    <w:rsid w:val="00334630"/>
    <w:rsid w:val="00336613"/>
    <w:rsid w:val="00337FD0"/>
    <w:rsid w:val="00340174"/>
    <w:rsid w:val="00340449"/>
    <w:rsid w:val="003408C9"/>
    <w:rsid w:val="003411E5"/>
    <w:rsid w:val="003414EE"/>
    <w:rsid w:val="00341627"/>
    <w:rsid w:val="003425CF"/>
    <w:rsid w:val="00342E95"/>
    <w:rsid w:val="0034437B"/>
    <w:rsid w:val="0034488D"/>
    <w:rsid w:val="00344C89"/>
    <w:rsid w:val="00345A59"/>
    <w:rsid w:val="00346817"/>
    <w:rsid w:val="00346CC1"/>
    <w:rsid w:val="003471E6"/>
    <w:rsid w:val="0035023C"/>
    <w:rsid w:val="00350246"/>
    <w:rsid w:val="003503AB"/>
    <w:rsid w:val="00350522"/>
    <w:rsid w:val="00350AF3"/>
    <w:rsid w:val="00350C2F"/>
    <w:rsid w:val="00350E5A"/>
    <w:rsid w:val="00352B11"/>
    <w:rsid w:val="003537BA"/>
    <w:rsid w:val="00353DD5"/>
    <w:rsid w:val="00355CE8"/>
    <w:rsid w:val="003561FA"/>
    <w:rsid w:val="0035667F"/>
    <w:rsid w:val="00357797"/>
    <w:rsid w:val="00357A10"/>
    <w:rsid w:val="00360401"/>
    <w:rsid w:val="003616DC"/>
    <w:rsid w:val="00362906"/>
    <w:rsid w:val="00363CFA"/>
    <w:rsid w:val="0036567E"/>
    <w:rsid w:val="003659BA"/>
    <w:rsid w:val="003661A9"/>
    <w:rsid w:val="003661CB"/>
    <w:rsid w:val="00367DEA"/>
    <w:rsid w:val="00370894"/>
    <w:rsid w:val="00370B0A"/>
    <w:rsid w:val="00370F73"/>
    <w:rsid w:val="00371D06"/>
    <w:rsid w:val="00372EAB"/>
    <w:rsid w:val="00374490"/>
    <w:rsid w:val="0037477E"/>
    <w:rsid w:val="0037576E"/>
    <w:rsid w:val="00376C9E"/>
    <w:rsid w:val="00377C20"/>
    <w:rsid w:val="00380A47"/>
    <w:rsid w:val="00382A4B"/>
    <w:rsid w:val="00383F8F"/>
    <w:rsid w:val="00384138"/>
    <w:rsid w:val="00384E94"/>
    <w:rsid w:val="00385421"/>
    <w:rsid w:val="00385955"/>
    <w:rsid w:val="00385FBA"/>
    <w:rsid w:val="00385FBD"/>
    <w:rsid w:val="00386FBD"/>
    <w:rsid w:val="00387607"/>
    <w:rsid w:val="00387E81"/>
    <w:rsid w:val="0039151E"/>
    <w:rsid w:val="00391E04"/>
    <w:rsid w:val="00391EA2"/>
    <w:rsid w:val="00392817"/>
    <w:rsid w:val="00392954"/>
    <w:rsid w:val="003944C7"/>
    <w:rsid w:val="00394933"/>
    <w:rsid w:val="00395BE9"/>
    <w:rsid w:val="00397BD7"/>
    <w:rsid w:val="003A069F"/>
    <w:rsid w:val="003A0BF1"/>
    <w:rsid w:val="003A2F96"/>
    <w:rsid w:val="003A3214"/>
    <w:rsid w:val="003A3B60"/>
    <w:rsid w:val="003A4134"/>
    <w:rsid w:val="003A5560"/>
    <w:rsid w:val="003A5671"/>
    <w:rsid w:val="003A63E9"/>
    <w:rsid w:val="003A6A7B"/>
    <w:rsid w:val="003A6AAE"/>
    <w:rsid w:val="003A7038"/>
    <w:rsid w:val="003A755C"/>
    <w:rsid w:val="003B11DA"/>
    <w:rsid w:val="003B2A54"/>
    <w:rsid w:val="003B2FA1"/>
    <w:rsid w:val="003B3708"/>
    <w:rsid w:val="003B3D46"/>
    <w:rsid w:val="003B4816"/>
    <w:rsid w:val="003B55F1"/>
    <w:rsid w:val="003B5C19"/>
    <w:rsid w:val="003B5D88"/>
    <w:rsid w:val="003B628A"/>
    <w:rsid w:val="003B6B49"/>
    <w:rsid w:val="003B7B0C"/>
    <w:rsid w:val="003B7B14"/>
    <w:rsid w:val="003C00D9"/>
    <w:rsid w:val="003C0165"/>
    <w:rsid w:val="003C102A"/>
    <w:rsid w:val="003C18E5"/>
    <w:rsid w:val="003C1A9C"/>
    <w:rsid w:val="003C301C"/>
    <w:rsid w:val="003C30E4"/>
    <w:rsid w:val="003C32EF"/>
    <w:rsid w:val="003C37EE"/>
    <w:rsid w:val="003C3CE8"/>
    <w:rsid w:val="003C3F3D"/>
    <w:rsid w:val="003C400B"/>
    <w:rsid w:val="003C560F"/>
    <w:rsid w:val="003C5E00"/>
    <w:rsid w:val="003C7FB0"/>
    <w:rsid w:val="003D034C"/>
    <w:rsid w:val="003D0D3E"/>
    <w:rsid w:val="003D1150"/>
    <w:rsid w:val="003D1CEB"/>
    <w:rsid w:val="003D1DDB"/>
    <w:rsid w:val="003D207B"/>
    <w:rsid w:val="003D22E6"/>
    <w:rsid w:val="003D2BCC"/>
    <w:rsid w:val="003D30E3"/>
    <w:rsid w:val="003D3667"/>
    <w:rsid w:val="003D475E"/>
    <w:rsid w:val="003D4F7A"/>
    <w:rsid w:val="003D5AD1"/>
    <w:rsid w:val="003D6D2A"/>
    <w:rsid w:val="003D7F4E"/>
    <w:rsid w:val="003E0707"/>
    <w:rsid w:val="003E10F1"/>
    <w:rsid w:val="003E1D2C"/>
    <w:rsid w:val="003E33ED"/>
    <w:rsid w:val="003E36A4"/>
    <w:rsid w:val="003E43C7"/>
    <w:rsid w:val="003E46AB"/>
    <w:rsid w:val="003E5867"/>
    <w:rsid w:val="003E5AE1"/>
    <w:rsid w:val="003E5C2F"/>
    <w:rsid w:val="003E6591"/>
    <w:rsid w:val="003E6B2F"/>
    <w:rsid w:val="003E7608"/>
    <w:rsid w:val="003F053A"/>
    <w:rsid w:val="003F07F8"/>
    <w:rsid w:val="003F0C37"/>
    <w:rsid w:val="003F0C53"/>
    <w:rsid w:val="003F0E46"/>
    <w:rsid w:val="003F20D5"/>
    <w:rsid w:val="003F402F"/>
    <w:rsid w:val="003F4AA8"/>
    <w:rsid w:val="003F58C4"/>
    <w:rsid w:val="003F66D5"/>
    <w:rsid w:val="003F6742"/>
    <w:rsid w:val="0040049A"/>
    <w:rsid w:val="00400526"/>
    <w:rsid w:val="0040129A"/>
    <w:rsid w:val="00401446"/>
    <w:rsid w:val="00401681"/>
    <w:rsid w:val="00401E77"/>
    <w:rsid w:val="00402617"/>
    <w:rsid w:val="00403268"/>
    <w:rsid w:val="00403D90"/>
    <w:rsid w:val="004068D2"/>
    <w:rsid w:val="004070F1"/>
    <w:rsid w:val="00407FC6"/>
    <w:rsid w:val="004105FE"/>
    <w:rsid w:val="004116EB"/>
    <w:rsid w:val="00411863"/>
    <w:rsid w:val="00411EE5"/>
    <w:rsid w:val="0041226A"/>
    <w:rsid w:val="00413132"/>
    <w:rsid w:val="004142C1"/>
    <w:rsid w:val="00414A2A"/>
    <w:rsid w:val="004151BE"/>
    <w:rsid w:val="0041533A"/>
    <w:rsid w:val="0041688D"/>
    <w:rsid w:val="00417001"/>
    <w:rsid w:val="004172EA"/>
    <w:rsid w:val="00417497"/>
    <w:rsid w:val="00417BA5"/>
    <w:rsid w:val="0042079D"/>
    <w:rsid w:val="00420838"/>
    <w:rsid w:val="00420DF6"/>
    <w:rsid w:val="00420EB9"/>
    <w:rsid w:val="0042141F"/>
    <w:rsid w:val="004232F1"/>
    <w:rsid w:val="00423422"/>
    <w:rsid w:val="00424E11"/>
    <w:rsid w:val="00425129"/>
    <w:rsid w:val="004252C1"/>
    <w:rsid w:val="00425E75"/>
    <w:rsid w:val="00427800"/>
    <w:rsid w:val="00430CED"/>
    <w:rsid w:val="00432220"/>
    <w:rsid w:val="0043388A"/>
    <w:rsid w:val="00435F85"/>
    <w:rsid w:val="00436113"/>
    <w:rsid w:val="004403D6"/>
    <w:rsid w:val="00440770"/>
    <w:rsid w:val="004410A3"/>
    <w:rsid w:val="00442AC8"/>
    <w:rsid w:val="00443215"/>
    <w:rsid w:val="00444224"/>
    <w:rsid w:val="00444C58"/>
    <w:rsid w:val="00444D72"/>
    <w:rsid w:val="004456FE"/>
    <w:rsid w:val="00446290"/>
    <w:rsid w:val="004473C1"/>
    <w:rsid w:val="00447A01"/>
    <w:rsid w:val="004508C4"/>
    <w:rsid w:val="0045095D"/>
    <w:rsid w:val="00451705"/>
    <w:rsid w:val="004520CB"/>
    <w:rsid w:val="00454728"/>
    <w:rsid w:val="00454D3F"/>
    <w:rsid w:val="004554A5"/>
    <w:rsid w:val="00455526"/>
    <w:rsid w:val="00456243"/>
    <w:rsid w:val="004564E6"/>
    <w:rsid w:val="00460113"/>
    <w:rsid w:val="0046130D"/>
    <w:rsid w:val="00461880"/>
    <w:rsid w:val="00461FB2"/>
    <w:rsid w:val="00462C11"/>
    <w:rsid w:val="00462E9D"/>
    <w:rsid w:val="0046430C"/>
    <w:rsid w:val="0046471C"/>
    <w:rsid w:val="004647A8"/>
    <w:rsid w:val="00465694"/>
    <w:rsid w:val="004662C4"/>
    <w:rsid w:val="00466D7C"/>
    <w:rsid w:val="004677CC"/>
    <w:rsid w:val="0047225D"/>
    <w:rsid w:val="00472A48"/>
    <w:rsid w:val="00472AE8"/>
    <w:rsid w:val="004736D3"/>
    <w:rsid w:val="00474100"/>
    <w:rsid w:val="00474688"/>
    <w:rsid w:val="004754C4"/>
    <w:rsid w:val="004761BC"/>
    <w:rsid w:val="00476434"/>
    <w:rsid w:val="00476631"/>
    <w:rsid w:val="00476806"/>
    <w:rsid w:val="004775F2"/>
    <w:rsid w:val="00480349"/>
    <w:rsid w:val="004807B8"/>
    <w:rsid w:val="004809BF"/>
    <w:rsid w:val="004812CD"/>
    <w:rsid w:val="00481509"/>
    <w:rsid w:val="00481B15"/>
    <w:rsid w:val="00482659"/>
    <w:rsid w:val="00483A82"/>
    <w:rsid w:val="00484009"/>
    <w:rsid w:val="0048452C"/>
    <w:rsid w:val="00484615"/>
    <w:rsid w:val="00485BE8"/>
    <w:rsid w:val="004900F5"/>
    <w:rsid w:val="00491498"/>
    <w:rsid w:val="00492F0C"/>
    <w:rsid w:val="00493D82"/>
    <w:rsid w:val="00495588"/>
    <w:rsid w:val="004957E7"/>
    <w:rsid w:val="00495964"/>
    <w:rsid w:val="00495CF3"/>
    <w:rsid w:val="00495D5F"/>
    <w:rsid w:val="0049612D"/>
    <w:rsid w:val="004963A1"/>
    <w:rsid w:val="00497FD7"/>
    <w:rsid w:val="004A02DB"/>
    <w:rsid w:val="004A0BBE"/>
    <w:rsid w:val="004A0FBC"/>
    <w:rsid w:val="004A1AF0"/>
    <w:rsid w:val="004A24B4"/>
    <w:rsid w:val="004A2A31"/>
    <w:rsid w:val="004A2B43"/>
    <w:rsid w:val="004A3147"/>
    <w:rsid w:val="004A3F68"/>
    <w:rsid w:val="004A443E"/>
    <w:rsid w:val="004A4A4E"/>
    <w:rsid w:val="004A552A"/>
    <w:rsid w:val="004A5AD2"/>
    <w:rsid w:val="004A65BD"/>
    <w:rsid w:val="004A6834"/>
    <w:rsid w:val="004A6866"/>
    <w:rsid w:val="004A69EB"/>
    <w:rsid w:val="004A6D71"/>
    <w:rsid w:val="004B327F"/>
    <w:rsid w:val="004B38AC"/>
    <w:rsid w:val="004B4C60"/>
    <w:rsid w:val="004B550D"/>
    <w:rsid w:val="004B5D9F"/>
    <w:rsid w:val="004B7167"/>
    <w:rsid w:val="004B7C52"/>
    <w:rsid w:val="004C01EF"/>
    <w:rsid w:val="004C0520"/>
    <w:rsid w:val="004C08D7"/>
    <w:rsid w:val="004C0E1A"/>
    <w:rsid w:val="004C185E"/>
    <w:rsid w:val="004C23AA"/>
    <w:rsid w:val="004C26D6"/>
    <w:rsid w:val="004C2D09"/>
    <w:rsid w:val="004C3C8B"/>
    <w:rsid w:val="004C3F66"/>
    <w:rsid w:val="004C41B3"/>
    <w:rsid w:val="004C43F8"/>
    <w:rsid w:val="004C4821"/>
    <w:rsid w:val="004C4CF6"/>
    <w:rsid w:val="004C509A"/>
    <w:rsid w:val="004C58C4"/>
    <w:rsid w:val="004C5E66"/>
    <w:rsid w:val="004C60F3"/>
    <w:rsid w:val="004C6F42"/>
    <w:rsid w:val="004C70AF"/>
    <w:rsid w:val="004C75EE"/>
    <w:rsid w:val="004C7DE2"/>
    <w:rsid w:val="004D078B"/>
    <w:rsid w:val="004D219F"/>
    <w:rsid w:val="004D38D7"/>
    <w:rsid w:val="004D3A1F"/>
    <w:rsid w:val="004D42E3"/>
    <w:rsid w:val="004D613A"/>
    <w:rsid w:val="004D6A6B"/>
    <w:rsid w:val="004D74DA"/>
    <w:rsid w:val="004D7738"/>
    <w:rsid w:val="004D7AB3"/>
    <w:rsid w:val="004D7F5D"/>
    <w:rsid w:val="004E091B"/>
    <w:rsid w:val="004E167F"/>
    <w:rsid w:val="004E188C"/>
    <w:rsid w:val="004E4A9D"/>
    <w:rsid w:val="004E54FF"/>
    <w:rsid w:val="004E5B59"/>
    <w:rsid w:val="004E6857"/>
    <w:rsid w:val="004F202B"/>
    <w:rsid w:val="004F2ABE"/>
    <w:rsid w:val="004F4663"/>
    <w:rsid w:val="004F46B8"/>
    <w:rsid w:val="004F62DE"/>
    <w:rsid w:val="004F6740"/>
    <w:rsid w:val="004F6B8E"/>
    <w:rsid w:val="004F6D4A"/>
    <w:rsid w:val="004F77A6"/>
    <w:rsid w:val="004F7C78"/>
    <w:rsid w:val="004F7CE9"/>
    <w:rsid w:val="0050084C"/>
    <w:rsid w:val="00500854"/>
    <w:rsid w:val="00500F94"/>
    <w:rsid w:val="00502B55"/>
    <w:rsid w:val="0050328D"/>
    <w:rsid w:val="00504A46"/>
    <w:rsid w:val="0051012B"/>
    <w:rsid w:val="00511168"/>
    <w:rsid w:val="00512197"/>
    <w:rsid w:val="00512879"/>
    <w:rsid w:val="005139E4"/>
    <w:rsid w:val="00513A17"/>
    <w:rsid w:val="00513CB4"/>
    <w:rsid w:val="00513DB4"/>
    <w:rsid w:val="00514843"/>
    <w:rsid w:val="00514AE3"/>
    <w:rsid w:val="005151BD"/>
    <w:rsid w:val="00520528"/>
    <w:rsid w:val="0052071C"/>
    <w:rsid w:val="0052110B"/>
    <w:rsid w:val="005220BE"/>
    <w:rsid w:val="0052337E"/>
    <w:rsid w:val="00524096"/>
    <w:rsid w:val="005246FD"/>
    <w:rsid w:val="00525683"/>
    <w:rsid w:val="00525694"/>
    <w:rsid w:val="005259C8"/>
    <w:rsid w:val="005268BA"/>
    <w:rsid w:val="00527CE0"/>
    <w:rsid w:val="0053041A"/>
    <w:rsid w:val="00530AB0"/>
    <w:rsid w:val="005318CA"/>
    <w:rsid w:val="00531A6F"/>
    <w:rsid w:val="0053207F"/>
    <w:rsid w:val="00532D28"/>
    <w:rsid w:val="00533615"/>
    <w:rsid w:val="005338CD"/>
    <w:rsid w:val="00534938"/>
    <w:rsid w:val="005350A7"/>
    <w:rsid w:val="0053512C"/>
    <w:rsid w:val="00536B90"/>
    <w:rsid w:val="00541745"/>
    <w:rsid w:val="00541D54"/>
    <w:rsid w:val="005420BD"/>
    <w:rsid w:val="005436C9"/>
    <w:rsid w:val="00543A22"/>
    <w:rsid w:val="00543A51"/>
    <w:rsid w:val="005444EC"/>
    <w:rsid w:val="005449E7"/>
    <w:rsid w:val="00544B67"/>
    <w:rsid w:val="00544DB7"/>
    <w:rsid w:val="00545682"/>
    <w:rsid w:val="00546996"/>
    <w:rsid w:val="005503CE"/>
    <w:rsid w:val="005507C5"/>
    <w:rsid w:val="00550ED1"/>
    <w:rsid w:val="00550ED9"/>
    <w:rsid w:val="0055105E"/>
    <w:rsid w:val="00551353"/>
    <w:rsid w:val="00551A47"/>
    <w:rsid w:val="00551AD9"/>
    <w:rsid w:val="00552AFC"/>
    <w:rsid w:val="005530FF"/>
    <w:rsid w:val="0055360B"/>
    <w:rsid w:val="00554DDF"/>
    <w:rsid w:val="00555779"/>
    <w:rsid w:val="00556744"/>
    <w:rsid w:val="00557425"/>
    <w:rsid w:val="0055769C"/>
    <w:rsid w:val="00557709"/>
    <w:rsid w:val="00560BE6"/>
    <w:rsid w:val="00561ADE"/>
    <w:rsid w:val="00561B7C"/>
    <w:rsid w:val="00562767"/>
    <w:rsid w:val="00564D92"/>
    <w:rsid w:val="00565031"/>
    <w:rsid w:val="00565A96"/>
    <w:rsid w:val="00565AFB"/>
    <w:rsid w:val="00565B2D"/>
    <w:rsid w:val="00566379"/>
    <w:rsid w:val="00570578"/>
    <w:rsid w:val="00571575"/>
    <w:rsid w:val="00572E1F"/>
    <w:rsid w:val="0057743B"/>
    <w:rsid w:val="00580708"/>
    <w:rsid w:val="00580E8C"/>
    <w:rsid w:val="00581BC3"/>
    <w:rsid w:val="00581E57"/>
    <w:rsid w:val="0058427A"/>
    <w:rsid w:val="005848A6"/>
    <w:rsid w:val="0058490E"/>
    <w:rsid w:val="005861E2"/>
    <w:rsid w:val="00590F0A"/>
    <w:rsid w:val="005914C5"/>
    <w:rsid w:val="00591F6B"/>
    <w:rsid w:val="00591FAA"/>
    <w:rsid w:val="00593360"/>
    <w:rsid w:val="00593860"/>
    <w:rsid w:val="0059400F"/>
    <w:rsid w:val="005940EE"/>
    <w:rsid w:val="0059470D"/>
    <w:rsid w:val="00594869"/>
    <w:rsid w:val="00595F14"/>
    <w:rsid w:val="00596111"/>
    <w:rsid w:val="00596BF0"/>
    <w:rsid w:val="005975BB"/>
    <w:rsid w:val="00597B3F"/>
    <w:rsid w:val="005A0874"/>
    <w:rsid w:val="005A18DE"/>
    <w:rsid w:val="005A1EA9"/>
    <w:rsid w:val="005A2081"/>
    <w:rsid w:val="005A296A"/>
    <w:rsid w:val="005A2BF1"/>
    <w:rsid w:val="005A4011"/>
    <w:rsid w:val="005A4BF9"/>
    <w:rsid w:val="005A4F96"/>
    <w:rsid w:val="005A5056"/>
    <w:rsid w:val="005A50AB"/>
    <w:rsid w:val="005A61EF"/>
    <w:rsid w:val="005A661F"/>
    <w:rsid w:val="005A6A11"/>
    <w:rsid w:val="005A6B68"/>
    <w:rsid w:val="005A7D44"/>
    <w:rsid w:val="005B01D1"/>
    <w:rsid w:val="005B033C"/>
    <w:rsid w:val="005B3E30"/>
    <w:rsid w:val="005B4360"/>
    <w:rsid w:val="005B50D9"/>
    <w:rsid w:val="005B5E5A"/>
    <w:rsid w:val="005B6004"/>
    <w:rsid w:val="005B6DF8"/>
    <w:rsid w:val="005C0CC6"/>
    <w:rsid w:val="005C2B19"/>
    <w:rsid w:val="005C3131"/>
    <w:rsid w:val="005C4D74"/>
    <w:rsid w:val="005C6214"/>
    <w:rsid w:val="005C6BA2"/>
    <w:rsid w:val="005C6F97"/>
    <w:rsid w:val="005D0EDB"/>
    <w:rsid w:val="005D125A"/>
    <w:rsid w:val="005D1FED"/>
    <w:rsid w:val="005D2440"/>
    <w:rsid w:val="005D3D22"/>
    <w:rsid w:val="005D3DB2"/>
    <w:rsid w:val="005D5127"/>
    <w:rsid w:val="005D6C95"/>
    <w:rsid w:val="005D6E58"/>
    <w:rsid w:val="005D7613"/>
    <w:rsid w:val="005D7986"/>
    <w:rsid w:val="005E0297"/>
    <w:rsid w:val="005E08CE"/>
    <w:rsid w:val="005E0B26"/>
    <w:rsid w:val="005E0E51"/>
    <w:rsid w:val="005E15B8"/>
    <w:rsid w:val="005E45C1"/>
    <w:rsid w:val="005E47E4"/>
    <w:rsid w:val="005E6D84"/>
    <w:rsid w:val="005E76B1"/>
    <w:rsid w:val="005E76CD"/>
    <w:rsid w:val="005F30F1"/>
    <w:rsid w:val="005F4063"/>
    <w:rsid w:val="005F4357"/>
    <w:rsid w:val="005F4D13"/>
    <w:rsid w:val="005F50AA"/>
    <w:rsid w:val="005F54F6"/>
    <w:rsid w:val="005F59D1"/>
    <w:rsid w:val="005F6FA7"/>
    <w:rsid w:val="005F72F5"/>
    <w:rsid w:val="00600F53"/>
    <w:rsid w:val="00601479"/>
    <w:rsid w:val="006016CA"/>
    <w:rsid w:val="0060195D"/>
    <w:rsid w:val="006050C7"/>
    <w:rsid w:val="006061F7"/>
    <w:rsid w:val="00607696"/>
    <w:rsid w:val="0060770F"/>
    <w:rsid w:val="00607B7A"/>
    <w:rsid w:val="00611023"/>
    <w:rsid w:val="006116D5"/>
    <w:rsid w:val="0061216A"/>
    <w:rsid w:val="00612E29"/>
    <w:rsid w:val="006131D8"/>
    <w:rsid w:val="00613642"/>
    <w:rsid w:val="0061390D"/>
    <w:rsid w:val="0061573D"/>
    <w:rsid w:val="00617755"/>
    <w:rsid w:val="006203F3"/>
    <w:rsid w:val="00621ECB"/>
    <w:rsid w:val="00624601"/>
    <w:rsid w:val="006247E2"/>
    <w:rsid w:val="00625F23"/>
    <w:rsid w:val="00626EE4"/>
    <w:rsid w:val="006272FA"/>
    <w:rsid w:val="00627EA6"/>
    <w:rsid w:val="006300C1"/>
    <w:rsid w:val="00630757"/>
    <w:rsid w:val="00630A5B"/>
    <w:rsid w:val="00631BF2"/>
    <w:rsid w:val="0063219C"/>
    <w:rsid w:val="0063285F"/>
    <w:rsid w:val="00632D74"/>
    <w:rsid w:val="00633426"/>
    <w:rsid w:val="00634F8F"/>
    <w:rsid w:val="00636A29"/>
    <w:rsid w:val="00636CF1"/>
    <w:rsid w:val="0063787D"/>
    <w:rsid w:val="006400A8"/>
    <w:rsid w:val="0064011E"/>
    <w:rsid w:val="00640530"/>
    <w:rsid w:val="006406AE"/>
    <w:rsid w:val="0064082B"/>
    <w:rsid w:val="006412CD"/>
    <w:rsid w:val="00641BE0"/>
    <w:rsid w:val="006425F1"/>
    <w:rsid w:val="00642749"/>
    <w:rsid w:val="00642F3B"/>
    <w:rsid w:val="00643DF6"/>
    <w:rsid w:val="00644614"/>
    <w:rsid w:val="00645DBE"/>
    <w:rsid w:val="00646FA9"/>
    <w:rsid w:val="00647063"/>
    <w:rsid w:val="00647301"/>
    <w:rsid w:val="0065153C"/>
    <w:rsid w:val="006526BE"/>
    <w:rsid w:val="00652B72"/>
    <w:rsid w:val="006537D6"/>
    <w:rsid w:val="00653D87"/>
    <w:rsid w:val="006545DA"/>
    <w:rsid w:val="00655EF2"/>
    <w:rsid w:val="006568BD"/>
    <w:rsid w:val="00656E90"/>
    <w:rsid w:val="0065724F"/>
    <w:rsid w:val="006572BF"/>
    <w:rsid w:val="006575A8"/>
    <w:rsid w:val="0066113E"/>
    <w:rsid w:val="006612F1"/>
    <w:rsid w:val="006642CE"/>
    <w:rsid w:val="00664D66"/>
    <w:rsid w:val="006652E5"/>
    <w:rsid w:val="006653D5"/>
    <w:rsid w:val="006701C0"/>
    <w:rsid w:val="0067089F"/>
    <w:rsid w:val="00670B4A"/>
    <w:rsid w:val="00670E7C"/>
    <w:rsid w:val="00671059"/>
    <w:rsid w:val="00671614"/>
    <w:rsid w:val="00671659"/>
    <w:rsid w:val="006725F1"/>
    <w:rsid w:val="0067278F"/>
    <w:rsid w:val="00674621"/>
    <w:rsid w:val="00674A23"/>
    <w:rsid w:val="0067588F"/>
    <w:rsid w:val="00675CDD"/>
    <w:rsid w:val="00676BD5"/>
    <w:rsid w:val="00676D45"/>
    <w:rsid w:val="0068086C"/>
    <w:rsid w:val="00680A5B"/>
    <w:rsid w:val="00681982"/>
    <w:rsid w:val="006828F3"/>
    <w:rsid w:val="00682C84"/>
    <w:rsid w:val="006834C5"/>
    <w:rsid w:val="0068398F"/>
    <w:rsid w:val="00683AA9"/>
    <w:rsid w:val="00683C9D"/>
    <w:rsid w:val="00683FD3"/>
    <w:rsid w:val="006840E0"/>
    <w:rsid w:val="0068455D"/>
    <w:rsid w:val="00685030"/>
    <w:rsid w:val="0068526A"/>
    <w:rsid w:val="00685C2C"/>
    <w:rsid w:val="00686018"/>
    <w:rsid w:val="006868A1"/>
    <w:rsid w:val="00687BFB"/>
    <w:rsid w:val="00687FF9"/>
    <w:rsid w:val="006905C1"/>
    <w:rsid w:val="00691FCC"/>
    <w:rsid w:val="0069220C"/>
    <w:rsid w:val="00692497"/>
    <w:rsid w:val="006930BE"/>
    <w:rsid w:val="0069365F"/>
    <w:rsid w:val="00695BAB"/>
    <w:rsid w:val="0069625E"/>
    <w:rsid w:val="006965DE"/>
    <w:rsid w:val="00696A76"/>
    <w:rsid w:val="00696AE0"/>
    <w:rsid w:val="00697035"/>
    <w:rsid w:val="0069736D"/>
    <w:rsid w:val="006A0D99"/>
    <w:rsid w:val="006A0F0E"/>
    <w:rsid w:val="006A1200"/>
    <w:rsid w:val="006A3F11"/>
    <w:rsid w:val="006A72AB"/>
    <w:rsid w:val="006A7F31"/>
    <w:rsid w:val="006B1B71"/>
    <w:rsid w:val="006B2AD4"/>
    <w:rsid w:val="006B3793"/>
    <w:rsid w:val="006B5239"/>
    <w:rsid w:val="006B5D0B"/>
    <w:rsid w:val="006B780D"/>
    <w:rsid w:val="006B7B86"/>
    <w:rsid w:val="006C0269"/>
    <w:rsid w:val="006C20D6"/>
    <w:rsid w:val="006C3449"/>
    <w:rsid w:val="006C3976"/>
    <w:rsid w:val="006C3B4F"/>
    <w:rsid w:val="006C4A57"/>
    <w:rsid w:val="006C4FBA"/>
    <w:rsid w:val="006C5C5F"/>
    <w:rsid w:val="006C6163"/>
    <w:rsid w:val="006C63CC"/>
    <w:rsid w:val="006C6AA3"/>
    <w:rsid w:val="006C6CFC"/>
    <w:rsid w:val="006D2012"/>
    <w:rsid w:val="006D3EBE"/>
    <w:rsid w:val="006D4005"/>
    <w:rsid w:val="006D48FD"/>
    <w:rsid w:val="006D4EC8"/>
    <w:rsid w:val="006D6CF0"/>
    <w:rsid w:val="006D73F4"/>
    <w:rsid w:val="006E250E"/>
    <w:rsid w:val="006E3156"/>
    <w:rsid w:val="006E4365"/>
    <w:rsid w:val="006E43B8"/>
    <w:rsid w:val="006E4D16"/>
    <w:rsid w:val="006E5483"/>
    <w:rsid w:val="006E5B03"/>
    <w:rsid w:val="006E5FE8"/>
    <w:rsid w:val="006E6A57"/>
    <w:rsid w:val="006E75F2"/>
    <w:rsid w:val="006F00B6"/>
    <w:rsid w:val="006F08F0"/>
    <w:rsid w:val="006F1400"/>
    <w:rsid w:val="006F1577"/>
    <w:rsid w:val="006F250C"/>
    <w:rsid w:val="006F27F7"/>
    <w:rsid w:val="006F39AA"/>
    <w:rsid w:val="006F3F51"/>
    <w:rsid w:val="006F678A"/>
    <w:rsid w:val="006F679F"/>
    <w:rsid w:val="006F759F"/>
    <w:rsid w:val="006F78B0"/>
    <w:rsid w:val="007001AA"/>
    <w:rsid w:val="007019E1"/>
    <w:rsid w:val="007022FC"/>
    <w:rsid w:val="00703676"/>
    <w:rsid w:val="00703B16"/>
    <w:rsid w:val="00704233"/>
    <w:rsid w:val="00705AA3"/>
    <w:rsid w:val="00710044"/>
    <w:rsid w:val="007106F7"/>
    <w:rsid w:val="00710C54"/>
    <w:rsid w:val="00710F5B"/>
    <w:rsid w:val="00711359"/>
    <w:rsid w:val="007117DA"/>
    <w:rsid w:val="00712017"/>
    <w:rsid w:val="0071261C"/>
    <w:rsid w:val="00712ACF"/>
    <w:rsid w:val="00713A70"/>
    <w:rsid w:val="007142D3"/>
    <w:rsid w:val="00715021"/>
    <w:rsid w:val="0071597D"/>
    <w:rsid w:val="00715A0F"/>
    <w:rsid w:val="0071730F"/>
    <w:rsid w:val="00717808"/>
    <w:rsid w:val="00720F6A"/>
    <w:rsid w:val="0072114F"/>
    <w:rsid w:val="0072152A"/>
    <w:rsid w:val="00721DA4"/>
    <w:rsid w:val="00721F16"/>
    <w:rsid w:val="00721FC4"/>
    <w:rsid w:val="0072271E"/>
    <w:rsid w:val="00722FAE"/>
    <w:rsid w:val="00723BB8"/>
    <w:rsid w:val="00724075"/>
    <w:rsid w:val="007247F0"/>
    <w:rsid w:val="00726049"/>
    <w:rsid w:val="00726227"/>
    <w:rsid w:val="00726498"/>
    <w:rsid w:val="0072752A"/>
    <w:rsid w:val="00727937"/>
    <w:rsid w:val="007301B4"/>
    <w:rsid w:val="00730E16"/>
    <w:rsid w:val="007335B8"/>
    <w:rsid w:val="0073486C"/>
    <w:rsid w:val="00734958"/>
    <w:rsid w:val="007360EF"/>
    <w:rsid w:val="00736669"/>
    <w:rsid w:val="0073675A"/>
    <w:rsid w:val="00736C65"/>
    <w:rsid w:val="007379BB"/>
    <w:rsid w:val="00737CB5"/>
    <w:rsid w:val="0074121A"/>
    <w:rsid w:val="00741CEE"/>
    <w:rsid w:val="0074246B"/>
    <w:rsid w:val="00743B84"/>
    <w:rsid w:val="00743DC3"/>
    <w:rsid w:val="007446EB"/>
    <w:rsid w:val="00745174"/>
    <w:rsid w:val="00745349"/>
    <w:rsid w:val="007457D1"/>
    <w:rsid w:val="0074674F"/>
    <w:rsid w:val="00746A39"/>
    <w:rsid w:val="00746F77"/>
    <w:rsid w:val="007479EE"/>
    <w:rsid w:val="00747BA5"/>
    <w:rsid w:val="00750694"/>
    <w:rsid w:val="0075120A"/>
    <w:rsid w:val="00751219"/>
    <w:rsid w:val="00751231"/>
    <w:rsid w:val="00751E74"/>
    <w:rsid w:val="00752469"/>
    <w:rsid w:val="0075252B"/>
    <w:rsid w:val="00753CA5"/>
    <w:rsid w:val="00753EF4"/>
    <w:rsid w:val="007554B5"/>
    <w:rsid w:val="00755F14"/>
    <w:rsid w:val="00757553"/>
    <w:rsid w:val="007576CF"/>
    <w:rsid w:val="00757A8E"/>
    <w:rsid w:val="00757E94"/>
    <w:rsid w:val="00757FA8"/>
    <w:rsid w:val="0076041D"/>
    <w:rsid w:val="00760BA6"/>
    <w:rsid w:val="00761828"/>
    <w:rsid w:val="00762714"/>
    <w:rsid w:val="007656F0"/>
    <w:rsid w:val="00765F2E"/>
    <w:rsid w:val="0076682C"/>
    <w:rsid w:val="00766EF5"/>
    <w:rsid w:val="007704D8"/>
    <w:rsid w:val="00770D26"/>
    <w:rsid w:val="00772C20"/>
    <w:rsid w:val="00773D9F"/>
    <w:rsid w:val="007744AE"/>
    <w:rsid w:val="0077483C"/>
    <w:rsid w:val="00776402"/>
    <w:rsid w:val="007767E8"/>
    <w:rsid w:val="0077724D"/>
    <w:rsid w:val="007773CE"/>
    <w:rsid w:val="007775D9"/>
    <w:rsid w:val="007801B1"/>
    <w:rsid w:val="007801FD"/>
    <w:rsid w:val="00780D90"/>
    <w:rsid w:val="0078156E"/>
    <w:rsid w:val="00784387"/>
    <w:rsid w:val="00785828"/>
    <w:rsid w:val="00786B19"/>
    <w:rsid w:val="00787028"/>
    <w:rsid w:val="00787106"/>
    <w:rsid w:val="007876AE"/>
    <w:rsid w:val="0078777C"/>
    <w:rsid w:val="00787930"/>
    <w:rsid w:val="0078795A"/>
    <w:rsid w:val="00787DDC"/>
    <w:rsid w:val="00790BB9"/>
    <w:rsid w:val="00791DB5"/>
    <w:rsid w:val="00793109"/>
    <w:rsid w:val="00793771"/>
    <w:rsid w:val="00793E75"/>
    <w:rsid w:val="007946DA"/>
    <w:rsid w:val="00794FF1"/>
    <w:rsid w:val="00795237"/>
    <w:rsid w:val="00795543"/>
    <w:rsid w:val="00795AB6"/>
    <w:rsid w:val="00795E3C"/>
    <w:rsid w:val="00796D88"/>
    <w:rsid w:val="007A0855"/>
    <w:rsid w:val="007A10C3"/>
    <w:rsid w:val="007A1CBF"/>
    <w:rsid w:val="007A2549"/>
    <w:rsid w:val="007A2869"/>
    <w:rsid w:val="007A2D69"/>
    <w:rsid w:val="007A3380"/>
    <w:rsid w:val="007A3FC9"/>
    <w:rsid w:val="007A46DD"/>
    <w:rsid w:val="007A4F11"/>
    <w:rsid w:val="007A5489"/>
    <w:rsid w:val="007A575F"/>
    <w:rsid w:val="007A5A28"/>
    <w:rsid w:val="007A6343"/>
    <w:rsid w:val="007A638E"/>
    <w:rsid w:val="007A66F7"/>
    <w:rsid w:val="007A6D13"/>
    <w:rsid w:val="007A6F58"/>
    <w:rsid w:val="007B017E"/>
    <w:rsid w:val="007B0A79"/>
    <w:rsid w:val="007B2339"/>
    <w:rsid w:val="007B29DF"/>
    <w:rsid w:val="007B3A61"/>
    <w:rsid w:val="007B3C24"/>
    <w:rsid w:val="007B600A"/>
    <w:rsid w:val="007B6BBA"/>
    <w:rsid w:val="007B78A1"/>
    <w:rsid w:val="007B7A03"/>
    <w:rsid w:val="007C129F"/>
    <w:rsid w:val="007C1436"/>
    <w:rsid w:val="007C14BC"/>
    <w:rsid w:val="007C1703"/>
    <w:rsid w:val="007C195F"/>
    <w:rsid w:val="007C2748"/>
    <w:rsid w:val="007C2E48"/>
    <w:rsid w:val="007C3480"/>
    <w:rsid w:val="007C4138"/>
    <w:rsid w:val="007C7276"/>
    <w:rsid w:val="007D0B09"/>
    <w:rsid w:val="007D21B0"/>
    <w:rsid w:val="007D34A7"/>
    <w:rsid w:val="007D46BF"/>
    <w:rsid w:val="007D4F09"/>
    <w:rsid w:val="007D5023"/>
    <w:rsid w:val="007D5155"/>
    <w:rsid w:val="007D7AC3"/>
    <w:rsid w:val="007D7E92"/>
    <w:rsid w:val="007E1CDD"/>
    <w:rsid w:val="007E1DAE"/>
    <w:rsid w:val="007E2258"/>
    <w:rsid w:val="007E2E62"/>
    <w:rsid w:val="007E3621"/>
    <w:rsid w:val="007E4CF1"/>
    <w:rsid w:val="007E5D08"/>
    <w:rsid w:val="007E608E"/>
    <w:rsid w:val="007E6CFA"/>
    <w:rsid w:val="007E6E73"/>
    <w:rsid w:val="007F08B8"/>
    <w:rsid w:val="007F0B47"/>
    <w:rsid w:val="007F1092"/>
    <w:rsid w:val="007F1CFF"/>
    <w:rsid w:val="007F1E6B"/>
    <w:rsid w:val="007F215E"/>
    <w:rsid w:val="007F2236"/>
    <w:rsid w:val="007F513E"/>
    <w:rsid w:val="007F5ABE"/>
    <w:rsid w:val="007F65A2"/>
    <w:rsid w:val="007F6FD3"/>
    <w:rsid w:val="007F7C4E"/>
    <w:rsid w:val="00800119"/>
    <w:rsid w:val="00801EA0"/>
    <w:rsid w:val="008043F7"/>
    <w:rsid w:val="00804696"/>
    <w:rsid w:val="00806D8F"/>
    <w:rsid w:val="00807219"/>
    <w:rsid w:val="008079DE"/>
    <w:rsid w:val="00810013"/>
    <w:rsid w:val="0081101C"/>
    <w:rsid w:val="00811AFF"/>
    <w:rsid w:val="00811C1F"/>
    <w:rsid w:val="00811C97"/>
    <w:rsid w:val="00811D73"/>
    <w:rsid w:val="00812F54"/>
    <w:rsid w:val="00814137"/>
    <w:rsid w:val="00815CEC"/>
    <w:rsid w:val="00815E3C"/>
    <w:rsid w:val="00817169"/>
    <w:rsid w:val="00817964"/>
    <w:rsid w:val="00820934"/>
    <w:rsid w:val="008216A4"/>
    <w:rsid w:val="00822939"/>
    <w:rsid w:val="00822DE7"/>
    <w:rsid w:val="0082341A"/>
    <w:rsid w:val="00823577"/>
    <w:rsid w:val="00825246"/>
    <w:rsid w:val="00825ECD"/>
    <w:rsid w:val="00826DD6"/>
    <w:rsid w:val="00831068"/>
    <w:rsid w:val="00832A1D"/>
    <w:rsid w:val="00832CD5"/>
    <w:rsid w:val="008343D6"/>
    <w:rsid w:val="008345A5"/>
    <w:rsid w:val="00834623"/>
    <w:rsid w:val="00835A80"/>
    <w:rsid w:val="00836303"/>
    <w:rsid w:val="0083684E"/>
    <w:rsid w:val="00836EFF"/>
    <w:rsid w:val="00836F5D"/>
    <w:rsid w:val="008379FF"/>
    <w:rsid w:val="008400DD"/>
    <w:rsid w:val="008413C7"/>
    <w:rsid w:val="00841C21"/>
    <w:rsid w:val="0084243B"/>
    <w:rsid w:val="00842588"/>
    <w:rsid w:val="00842B2A"/>
    <w:rsid w:val="00842CB4"/>
    <w:rsid w:val="00843BB4"/>
    <w:rsid w:val="00846673"/>
    <w:rsid w:val="0084714D"/>
    <w:rsid w:val="00847B2D"/>
    <w:rsid w:val="008507BC"/>
    <w:rsid w:val="00850C38"/>
    <w:rsid w:val="00850D89"/>
    <w:rsid w:val="00851B15"/>
    <w:rsid w:val="0085418C"/>
    <w:rsid w:val="008544D6"/>
    <w:rsid w:val="0085480C"/>
    <w:rsid w:val="0085572B"/>
    <w:rsid w:val="008566D1"/>
    <w:rsid w:val="00857E49"/>
    <w:rsid w:val="00857EC2"/>
    <w:rsid w:val="00860122"/>
    <w:rsid w:val="00861D85"/>
    <w:rsid w:val="00861F31"/>
    <w:rsid w:val="00862C15"/>
    <w:rsid w:val="00862C1D"/>
    <w:rsid w:val="008631BF"/>
    <w:rsid w:val="00863412"/>
    <w:rsid w:val="00863897"/>
    <w:rsid w:val="00863EB8"/>
    <w:rsid w:val="00864C9D"/>
    <w:rsid w:val="00864DE1"/>
    <w:rsid w:val="0086636A"/>
    <w:rsid w:val="008664D9"/>
    <w:rsid w:val="00866A74"/>
    <w:rsid w:val="00866D7C"/>
    <w:rsid w:val="00866E3D"/>
    <w:rsid w:val="00867EEB"/>
    <w:rsid w:val="00870A31"/>
    <w:rsid w:val="008716E6"/>
    <w:rsid w:val="0087206A"/>
    <w:rsid w:val="0087254C"/>
    <w:rsid w:val="0087338F"/>
    <w:rsid w:val="008741D3"/>
    <w:rsid w:val="008746CA"/>
    <w:rsid w:val="008747BA"/>
    <w:rsid w:val="00874A9B"/>
    <w:rsid w:val="00876E40"/>
    <w:rsid w:val="008812B4"/>
    <w:rsid w:val="00881967"/>
    <w:rsid w:val="00883D4F"/>
    <w:rsid w:val="00885DA2"/>
    <w:rsid w:val="00886E41"/>
    <w:rsid w:val="00890FCA"/>
    <w:rsid w:val="0089114D"/>
    <w:rsid w:val="008912A3"/>
    <w:rsid w:val="00891F95"/>
    <w:rsid w:val="0089201E"/>
    <w:rsid w:val="00892F80"/>
    <w:rsid w:val="00893A66"/>
    <w:rsid w:val="008941AC"/>
    <w:rsid w:val="00897F51"/>
    <w:rsid w:val="008A08C6"/>
    <w:rsid w:val="008A0B23"/>
    <w:rsid w:val="008A0FDB"/>
    <w:rsid w:val="008A12DC"/>
    <w:rsid w:val="008A1E32"/>
    <w:rsid w:val="008A4048"/>
    <w:rsid w:val="008A40F9"/>
    <w:rsid w:val="008A421F"/>
    <w:rsid w:val="008A5757"/>
    <w:rsid w:val="008A61EB"/>
    <w:rsid w:val="008A7866"/>
    <w:rsid w:val="008A7B94"/>
    <w:rsid w:val="008B051A"/>
    <w:rsid w:val="008B1A07"/>
    <w:rsid w:val="008B1A8D"/>
    <w:rsid w:val="008B1B2E"/>
    <w:rsid w:val="008B2669"/>
    <w:rsid w:val="008B31C3"/>
    <w:rsid w:val="008B3AF7"/>
    <w:rsid w:val="008B4447"/>
    <w:rsid w:val="008B4451"/>
    <w:rsid w:val="008B4A7B"/>
    <w:rsid w:val="008B5444"/>
    <w:rsid w:val="008B67BF"/>
    <w:rsid w:val="008B6C78"/>
    <w:rsid w:val="008B7632"/>
    <w:rsid w:val="008C066F"/>
    <w:rsid w:val="008C1CE4"/>
    <w:rsid w:val="008C2A73"/>
    <w:rsid w:val="008C3090"/>
    <w:rsid w:val="008C31F0"/>
    <w:rsid w:val="008C4CCA"/>
    <w:rsid w:val="008C5317"/>
    <w:rsid w:val="008C5F56"/>
    <w:rsid w:val="008C653E"/>
    <w:rsid w:val="008C6CA8"/>
    <w:rsid w:val="008C73B5"/>
    <w:rsid w:val="008C7663"/>
    <w:rsid w:val="008D0B5D"/>
    <w:rsid w:val="008D106D"/>
    <w:rsid w:val="008D1552"/>
    <w:rsid w:val="008D1CA5"/>
    <w:rsid w:val="008D1D66"/>
    <w:rsid w:val="008D296B"/>
    <w:rsid w:val="008D2B83"/>
    <w:rsid w:val="008D2E75"/>
    <w:rsid w:val="008D301C"/>
    <w:rsid w:val="008D4210"/>
    <w:rsid w:val="008D53CC"/>
    <w:rsid w:val="008D57C0"/>
    <w:rsid w:val="008D623B"/>
    <w:rsid w:val="008D7124"/>
    <w:rsid w:val="008D75EE"/>
    <w:rsid w:val="008E07C2"/>
    <w:rsid w:val="008E1540"/>
    <w:rsid w:val="008E298A"/>
    <w:rsid w:val="008E3633"/>
    <w:rsid w:val="008E4727"/>
    <w:rsid w:val="008E4E7F"/>
    <w:rsid w:val="008E5544"/>
    <w:rsid w:val="008E696B"/>
    <w:rsid w:val="008E6B49"/>
    <w:rsid w:val="008E72B2"/>
    <w:rsid w:val="008F07F1"/>
    <w:rsid w:val="008F1872"/>
    <w:rsid w:val="008F1A9D"/>
    <w:rsid w:val="008F4759"/>
    <w:rsid w:val="008F4DA8"/>
    <w:rsid w:val="008F5623"/>
    <w:rsid w:val="008F5B72"/>
    <w:rsid w:val="008F5EC1"/>
    <w:rsid w:val="008F724D"/>
    <w:rsid w:val="008F753C"/>
    <w:rsid w:val="0090053F"/>
    <w:rsid w:val="00900869"/>
    <w:rsid w:val="00900AA4"/>
    <w:rsid w:val="00900E6F"/>
    <w:rsid w:val="009012AD"/>
    <w:rsid w:val="009016F0"/>
    <w:rsid w:val="009017DA"/>
    <w:rsid w:val="00901BE9"/>
    <w:rsid w:val="00901C77"/>
    <w:rsid w:val="0090217D"/>
    <w:rsid w:val="0090332F"/>
    <w:rsid w:val="00903E4A"/>
    <w:rsid w:val="0090575C"/>
    <w:rsid w:val="009058F4"/>
    <w:rsid w:val="00906245"/>
    <w:rsid w:val="0090633B"/>
    <w:rsid w:val="00906773"/>
    <w:rsid w:val="00910D5E"/>
    <w:rsid w:val="00911565"/>
    <w:rsid w:val="009122A9"/>
    <w:rsid w:val="00913149"/>
    <w:rsid w:val="009134E9"/>
    <w:rsid w:val="009135AF"/>
    <w:rsid w:val="00913994"/>
    <w:rsid w:val="00913B9D"/>
    <w:rsid w:val="00913C86"/>
    <w:rsid w:val="00914AED"/>
    <w:rsid w:val="009152DE"/>
    <w:rsid w:val="009159D1"/>
    <w:rsid w:val="00917470"/>
    <w:rsid w:val="009179CC"/>
    <w:rsid w:val="009200A9"/>
    <w:rsid w:val="009207F8"/>
    <w:rsid w:val="00920C6D"/>
    <w:rsid w:val="00922027"/>
    <w:rsid w:val="0092454C"/>
    <w:rsid w:val="00924ED6"/>
    <w:rsid w:val="009256BC"/>
    <w:rsid w:val="009257D8"/>
    <w:rsid w:val="00926720"/>
    <w:rsid w:val="00926F74"/>
    <w:rsid w:val="009274DB"/>
    <w:rsid w:val="0092791B"/>
    <w:rsid w:val="00927B16"/>
    <w:rsid w:val="00930A06"/>
    <w:rsid w:val="0093138E"/>
    <w:rsid w:val="00931576"/>
    <w:rsid w:val="00933868"/>
    <w:rsid w:val="00933C40"/>
    <w:rsid w:val="00933F1B"/>
    <w:rsid w:val="009369F5"/>
    <w:rsid w:val="00940363"/>
    <w:rsid w:val="0094085B"/>
    <w:rsid w:val="00944455"/>
    <w:rsid w:val="00944CB9"/>
    <w:rsid w:val="0094569D"/>
    <w:rsid w:val="00945704"/>
    <w:rsid w:val="00946B2C"/>
    <w:rsid w:val="00946CE9"/>
    <w:rsid w:val="00946D7F"/>
    <w:rsid w:val="00947EF7"/>
    <w:rsid w:val="00947F21"/>
    <w:rsid w:val="00950728"/>
    <w:rsid w:val="00950B79"/>
    <w:rsid w:val="0095185F"/>
    <w:rsid w:val="00953E97"/>
    <w:rsid w:val="0095430F"/>
    <w:rsid w:val="00954E9D"/>
    <w:rsid w:val="00955212"/>
    <w:rsid w:val="00955AE2"/>
    <w:rsid w:val="00956A5F"/>
    <w:rsid w:val="0095783B"/>
    <w:rsid w:val="00957D5B"/>
    <w:rsid w:val="00957D83"/>
    <w:rsid w:val="009600D2"/>
    <w:rsid w:val="009601BE"/>
    <w:rsid w:val="00960BCA"/>
    <w:rsid w:val="00960F62"/>
    <w:rsid w:val="00962F3B"/>
    <w:rsid w:val="00964510"/>
    <w:rsid w:val="00967EB6"/>
    <w:rsid w:val="00971CB5"/>
    <w:rsid w:val="00972597"/>
    <w:rsid w:val="00972723"/>
    <w:rsid w:val="009727DB"/>
    <w:rsid w:val="00972B3E"/>
    <w:rsid w:val="00972CBD"/>
    <w:rsid w:val="0097305A"/>
    <w:rsid w:val="00973B2E"/>
    <w:rsid w:val="00974B0F"/>
    <w:rsid w:val="00975645"/>
    <w:rsid w:val="009800AF"/>
    <w:rsid w:val="00981CC6"/>
    <w:rsid w:val="00983CEB"/>
    <w:rsid w:val="009843C0"/>
    <w:rsid w:val="0098462B"/>
    <w:rsid w:val="0098495F"/>
    <w:rsid w:val="009849E2"/>
    <w:rsid w:val="00984A6A"/>
    <w:rsid w:val="00984D72"/>
    <w:rsid w:val="009851C7"/>
    <w:rsid w:val="00985FEB"/>
    <w:rsid w:val="009873C6"/>
    <w:rsid w:val="009874BB"/>
    <w:rsid w:val="00990BE6"/>
    <w:rsid w:val="00990FA9"/>
    <w:rsid w:val="00991457"/>
    <w:rsid w:val="0099162D"/>
    <w:rsid w:val="009925B6"/>
    <w:rsid w:val="00992B9B"/>
    <w:rsid w:val="00992C04"/>
    <w:rsid w:val="00992CD2"/>
    <w:rsid w:val="00993376"/>
    <w:rsid w:val="00993971"/>
    <w:rsid w:val="00993F60"/>
    <w:rsid w:val="00994703"/>
    <w:rsid w:val="00994A05"/>
    <w:rsid w:val="00994EE4"/>
    <w:rsid w:val="00995DE7"/>
    <w:rsid w:val="009A0198"/>
    <w:rsid w:val="009A1AEE"/>
    <w:rsid w:val="009A25F3"/>
    <w:rsid w:val="009A4D58"/>
    <w:rsid w:val="009A63E3"/>
    <w:rsid w:val="009A6EF0"/>
    <w:rsid w:val="009B043B"/>
    <w:rsid w:val="009B0903"/>
    <w:rsid w:val="009B0ACB"/>
    <w:rsid w:val="009B21BA"/>
    <w:rsid w:val="009B24E6"/>
    <w:rsid w:val="009B3868"/>
    <w:rsid w:val="009B3F18"/>
    <w:rsid w:val="009B40A9"/>
    <w:rsid w:val="009B4970"/>
    <w:rsid w:val="009B4B92"/>
    <w:rsid w:val="009B4F9D"/>
    <w:rsid w:val="009B5529"/>
    <w:rsid w:val="009B557A"/>
    <w:rsid w:val="009B59C1"/>
    <w:rsid w:val="009C0847"/>
    <w:rsid w:val="009C1402"/>
    <w:rsid w:val="009C1D01"/>
    <w:rsid w:val="009C42E7"/>
    <w:rsid w:val="009C4E21"/>
    <w:rsid w:val="009C6052"/>
    <w:rsid w:val="009C695D"/>
    <w:rsid w:val="009C6B21"/>
    <w:rsid w:val="009D1127"/>
    <w:rsid w:val="009D18A7"/>
    <w:rsid w:val="009D2174"/>
    <w:rsid w:val="009D2524"/>
    <w:rsid w:val="009D2C10"/>
    <w:rsid w:val="009D386B"/>
    <w:rsid w:val="009D3DA9"/>
    <w:rsid w:val="009D40A3"/>
    <w:rsid w:val="009D44A4"/>
    <w:rsid w:val="009D528E"/>
    <w:rsid w:val="009D52F6"/>
    <w:rsid w:val="009D532E"/>
    <w:rsid w:val="009D5400"/>
    <w:rsid w:val="009D55F1"/>
    <w:rsid w:val="009D5C33"/>
    <w:rsid w:val="009D737A"/>
    <w:rsid w:val="009D7A42"/>
    <w:rsid w:val="009E0A51"/>
    <w:rsid w:val="009E1337"/>
    <w:rsid w:val="009E1C58"/>
    <w:rsid w:val="009E28AB"/>
    <w:rsid w:val="009E2C53"/>
    <w:rsid w:val="009E2D36"/>
    <w:rsid w:val="009E2DD8"/>
    <w:rsid w:val="009E3BC1"/>
    <w:rsid w:val="009E624F"/>
    <w:rsid w:val="009E6D20"/>
    <w:rsid w:val="009E6FE8"/>
    <w:rsid w:val="009E7CB2"/>
    <w:rsid w:val="009F124E"/>
    <w:rsid w:val="009F180F"/>
    <w:rsid w:val="009F1EBD"/>
    <w:rsid w:val="009F3149"/>
    <w:rsid w:val="009F38F7"/>
    <w:rsid w:val="009F5265"/>
    <w:rsid w:val="009F5438"/>
    <w:rsid w:val="009F5C9A"/>
    <w:rsid w:val="009F699A"/>
    <w:rsid w:val="009F741B"/>
    <w:rsid w:val="009F76E9"/>
    <w:rsid w:val="009F7732"/>
    <w:rsid w:val="00A01501"/>
    <w:rsid w:val="00A01888"/>
    <w:rsid w:val="00A03C06"/>
    <w:rsid w:val="00A03F34"/>
    <w:rsid w:val="00A0443F"/>
    <w:rsid w:val="00A04AA6"/>
    <w:rsid w:val="00A0524D"/>
    <w:rsid w:val="00A05754"/>
    <w:rsid w:val="00A05FFE"/>
    <w:rsid w:val="00A069C4"/>
    <w:rsid w:val="00A10916"/>
    <w:rsid w:val="00A10A1F"/>
    <w:rsid w:val="00A10F85"/>
    <w:rsid w:val="00A110D5"/>
    <w:rsid w:val="00A112D1"/>
    <w:rsid w:val="00A1143F"/>
    <w:rsid w:val="00A11489"/>
    <w:rsid w:val="00A12010"/>
    <w:rsid w:val="00A145A6"/>
    <w:rsid w:val="00A1560E"/>
    <w:rsid w:val="00A15D16"/>
    <w:rsid w:val="00A16A35"/>
    <w:rsid w:val="00A17124"/>
    <w:rsid w:val="00A17546"/>
    <w:rsid w:val="00A17786"/>
    <w:rsid w:val="00A17D3B"/>
    <w:rsid w:val="00A20BE7"/>
    <w:rsid w:val="00A20C51"/>
    <w:rsid w:val="00A211D1"/>
    <w:rsid w:val="00A214BA"/>
    <w:rsid w:val="00A229FB"/>
    <w:rsid w:val="00A232D1"/>
    <w:rsid w:val="00A24739"/>
    <w:rsid w:val="00A26B43"/>
    <w:rsid w:val="00A27433"/>
    <w:rsid w:val="00A30266"/>
    <w:rsid w:val="00A31446"/>
    <w:rsid w:val="00A31608"/>
    <w:rsid w:val="00A32178"/>
    <w:rsid w:val="00A32313"/>
    <w:rsid w:val="00A32714"/>
    <w:rsid w:val="00A33236"/>
    <w:rsid w:val="00A34C70"/>
    <w:rsid w:val="00A35D2B"/>
    <w:rsid w:val="00A35D81"/>
    <w:rsid w:val="00A365A9"/>
    <w:rsid w:val="00A36CE3"/>
    <w:rsid w:val="00A37956"/>
    <w:rsid w:val="00A37EBD"/>
    <w:rsid w:val="00A41101"/>
    <w:rsid w:val="00A41103"/>
    <w:rsid w:val="00A41915"/>
    <w:rsid w:val="00A42125"/>
    <w:rsid w:val="00A4316A"/>
    <w:rsid w:val="00A43302"/>
    <w:rsid w:val="00A434C9"/>
    <w:rsid w:val="00A43C71"/>
    <w:rsid w:val="00A4403A"/>
    <w:rsid w:val="00A4445A"/>
    <w:rsid w:val="00A46DFE"/>
    <w:rsid w:val="00A4751C"/>
    <w:rsid w:val="00A47999"/>
    <w:rsid w:val="00A51886"/>
    <w:rsid w:val="00A51F20"/>
    <w:rsid w:val="00A528EF"/>
    <w:rsid w:val="00A52BDB"/>
    <w:rsid w:val="00A5331B"/>
    <w:rsid w:val="00A53BC5"/>
    <w:rsid w:val="00A53CC7"/>
    <w:rsid w:val="00A5433D"/>
    <w:rsid w:val="00A5522F"/>
    <w:rsid w:val="00A55C5D"/>
    <w:rsid w:val="00A56E1E"/>
    <w:rsid w:val="00A60049"/>
    <w:rsid w:val="00A6137E"/>
    <w:rsid w:val="00A6167A"/>
    <w:rsid w:val="00A617B8"/>
    <w:rsid w:val="00A629EB"/>
    <w:rsid w:val="00A630D8"/>
    <w:rsid w:val="00A63893"/>
    <w:rsid w:val="00A648E9"/>
    <w:rsid w:val="00A6499F"/>
    <w:rsid w:val="00A64C2E"/>
    <w:rsid w:val="00A6509C"/>
    <w:rsid w:val="00A653F8"/>
    <w:rsid w:val="00A65688"/>
    <w:rsid w:val="00A65E5C"/>
    <w:rsid w:val="00A664D4"/>
    <w:rsid w:val="00A66A54"/>
    <w:rsid w:val="00A676FF"/>
    <w:rsid w:val="00A700F1"/>
    <w:rsid w:val="00A7031B"/>
    <w:rsid w:val="00A704BD"/>
    <w:rsid w:val="00A70D1B"/>
    <w:rsid w:val="00A70DAB"/>
    <w:rsid w:val="00A72912"/>
    <w:rsid w:val="00A72A20"/>
    <w:rsid w:val="00A7307B"/>
    <w:rsid w:val="00A74569"/>
    <w:rsid w:val="00A74DE9"/>
    <w:rsid w:val="00A76307"/>
    <w:rsid w:val="00A76FBE"/>
    <w:rsid w:val="00A77652"/>
    <w:rsid w:val="00A8081C"/>
    <w:rsid w:val="00A815E5"/>
    <w:rsid w:val="00A8181B"/>
    <w:rsid w:val="00A81B60"/>
    <w:rsid w:val="00A81BC3"/>
    <w:rsid w:val="00A82639"/>
    <w:rsid w:val="00A82A3F"/>
    <w:rsid w:val="00A82B57"/>
    <w:rsid w:val="00A83AA8"/>
    <w:rsid w:val="00A841BC"/>
    <w:rsid w:val="00A857DA"/>
    <w:rsid w:val="00A86058"/>
    <w:rsid w:val="00A877D2"/>
    <w:rsid w:val="00A87F9B"/>
    <w:rsid w:val="00A90BF3"/>
    <w:rsid w:val="00A913D0"/>
    <w:rsid w:val="00A9318C"/>
    <w:rsid w:val="00A93299"/>
    <w:rsid w:val="00A93EBF"/>
    <w:rsid w:val="00A9434C"/>
    <w:rsid w:val="00A94492"/>
    <w:rsid w:val="00A957E0"/>
    <w:rsid w:val="00A95AFB"/>
    <w:rsid w:val="00AA23CE"/>
    <w:rsid w:val="00AA2870"/>
    <w:rsid w:val="00AA2B59"/>
    <w:rsid w:val="00AA3D9E"/>
    <w:rsid w:val="00AA42F4"/>
    <w:rsid w:val="00AA4354"/>
    <w:rsid w:val="00AA474F"/>
    <w:rsid w:val="00AA4D13"/>
    <w:rsid w:val="00AA54D7"/>
    <w:rsid w:val="00AA5CE5"/>
    <w:rsid w:val="00AA5F18"/>
    <w:rsid w:val="00AA65BB"/>
    <w:rsid w:val="00AB0523"/>
    <w:rsid w:val="00AB1185"/>
    <w:rsid w:val="00AB1C59"/>
    <w:rsid w:val="00AB22FF"/>
    <w:rsid w:val="00AB390D"/>
    <w:rsid w:val="00AB4119"/>
    <w:rsid w:val="00AB46D4"/>
    <w:rsid w:val="00AB4C15"/>
    <w:rsid w:val="00AB50B9"/>
    <w:rsid w:val="00AB5C9B"/>
    <w:rsid w:val="00AB737F"/>
    <w:rsid w:val="00AB748E"/>
    <w:rsid w:val="00AB7FAA"/>
    <w:rsid w:val="00AC02F0"/>
    <w:rsid w:val="00AC27EB"/>
    <w:rsid w:val="00AC2C32"/>
    <w:rsid w:val="00AC2C40"/>
    <w:rsid w:val="00AC3051"/>
    <w:rsid w:val="00AC3BEA"/>
    <w:rsid w:val="00AC3FE1"/>
    <w:rsid w:val="00AC4FDC"/>
    <w:rsid w:val="00AC4FEA"/>
    <w:rsid w:val="00AC5762"/>
    <w:rsid w:val="00AC5EEC"/>
    <w:rsid w:val="00AC7231"/>
    <w:rsid w:val="00AD0327"/>
    <w:rsid w:val="00AD0837"/>
    <w:rsid w:val="00AD1E6D"/>
    <w:rsid w:val="00AD22C4"/>
    <w:rsid w:val="00AD314F"/>
    <w:rsid w:val="00AD337D"/>
    <w:rsid w:val="00AD3409"/>
    <w:rsid w:val="00AD3974"/>
    <w:rsid w:val="00AD3A8A"/>
    <w:rsid w:val="00AD49AC"/>
    <w:rsid w:val="00AD5508"/>
    <w:rsid w:val="00AD61CE"/>
    <w:rsid w:val="00AD7757"/>
    <w:rsid w:val="00AD7D12"/>
    <w:rsid w:val="00AD7EC9"/>
    <w:rsid w:val="00AE007A"/>
    <w:rsid w:val="00AE1AFD"/>
    <w:rsid w:val="00AE1D9C"/>
    <w:rsid w:val="00AE26C6"/>
    <w:rsid w:val="00AE2D60"/>
    <w:rsid w:val="00AE3784"/>
    <w:rsid w:val="00AE37AF"/>
    <w:rsid w:val="00AE52EF"/>
    <w:rsid w:val="00AF0DD5"/>
    <w:rsid w:val="00AF1CA0"/>
    <w:rsid w:val="00AF1DD9"/>
    <w:rsid w:val="00AF1EF8"/>
    <w:rsid w:val="00AF220C"/>
    <w:rsid w:val="00AF2570"/>
    <w:rsid w:val="00AF276D"/>
    <w:rsid w:val="00AF3C20"/>
    <w:rsid w:val="00AF4EAA"/>
    <w:rsid w:val="00B002AE"/>
    <w:rsid w:val="00B0031B"/>
    <w:rsid w:val="00B016E8"/>
    <w:rsid w:val="00B01A21"/>
    <w:rsid w:val="00B0229C"/>
    <w:rsid w:val="00B022B3"/>
    <w:rsid w:val="00B02CB0"/>
    <w:rsid w:val="00B02E7E"/>
    <w:rsid w:val="00B0390C"/>
    <w:rsid w:val="00B056ED"/>
    <w:rsid w:val="00B06FCA"/>
    <w:rsid w:val="00B07ECF"/>
    <w:rsid w:val="00B11D72"/>
    <w:rsid w:val="00B123B0"/>
    <w:rsid w:val="00B13A2C"/>
    <w:rsid w:val="00B13B1C"/>
    <w:rsid w:val="00B13B86"/>
    <w:rsid w:val="00B13D82"/>
    <w:rsid w:val="00B15878"/>
    <w:rsid w:val="00B15BDE"/>
    <w:rsid w:val="00B16F98"/>
    <w:rsid w:val="00B170D4"/>
    <w:rsid w:val="00B17396"/>
    <w:rsid w:val="00B173B0"/>
    <w:rsid w:val="00B1757F"/>
    <w:rsid w:val="00B175C6"/>
    <w:rsid w:val="00B20462"/>
    <w:rsid w:val="00B20866"/>
    <w:rsid w:val="00B209AB"/>
    <w:rsid w:val="00B21D44"/>
    <w:rsid w:val="00B222AA"/>
    <w:rsid w:val="00B22C27"/>
    <w:rsid w:val="00B23161"/>
    <w:rsid w:val="00B264A1"/>
    <w:rsid w:val="00B26706"/>
    <w:rsid w:val="00B2732F"/>
    <w:rsid w:val="00B273F3"/>
    <w:rsid w:val="00B279CA"/>
    <w:rsid w:val="00B27D1E"/>
    <w:rsid w:val="00B31A7F"/>
    <w:rsid w:val="00B31BEA"/>
    <w:rsid w:val="00B31CCC"/>
    <w:rsid w:val="00B3236F"/>
    <w:rsid w:val="00B324FE"/>
    <w:rsid w:val="00B325DE"/>
    <w:rsid w:val="00B3299A"/>
    <w:rsid w:val="00B32F9F"/>
    <w:rsid w:val="00B335DA"/>
    <w:rsid w:val="00B33F10"/>
    <w:rsid w:val="00B34474"/>
    <w:rsid w:val="00B34D63"/>
    <w:rsid w:val="00B35243"/>
    <w:rsid w:val="00B3693A"/>
    <w:rsid w:val="00B36FDD"/>
    <w:rsid w:val="00B3738C"/>
    <w:rsid w:val="00B40228"/>
    <w:rsid w:val="00B4063A"/>
    <w:rsid w:val="00B40F8A"/>
    <w:rsid w:val="00B41068"/>
    <w:rsid w:val="00B415D3"/>
    <w:rsid w:val="00B42657"/>
    <w:rsid w:val="00B42F48"/>
    <w:rsid w:val="00B4415B"/>
    <w:rsid w:val="00B4471C"/>
    <w:rsid w:val="00B45273"/>
    <w:rsid w:val="00B4566C"/>
    <w:rsid w:val="00B459D7"/>
    <w:rsid w:val="00B509AB"/>
    <w:rsid w:val="00B51901"/>
    <w:rsid w:val="00B51974"/>
    <w:rsid w:val="00B520FA"/>
    <w:rsid w:val="00B52839"/>
    <w:rsid w:val="00B55E2A"/>
    <w:rsid w:val="00B56A33"/>
    <w:rsid w:val="00B5720F"/>
    <w:rsid w:val="00B579FB"/>
    <w:rsid w:val="00B57D91"/>
    <w:rsid w:val="00B60F27"/>
    <w:rsid w:val="00B61CB4"/>
    <w:rsid w:val="00B635E9"/>
    <w:rsid w:val="00B63EE8"/>
    <w:rsid w:val="00B645A5"/>
    <w:rsid w:val="00B64CF7"/>
    <w:rsid w:val="00B6526E"/>
    <w:rsid w:val="00B65A59"/>
    <w:rsid w:val="00B65AC1"/>
    <w:rsid w:val="00B66E48"/>
    <w:rsid w:val="00B67AF2"/>
    <w:rsid w:val="00B70225"/>
    <w:rsid w:val="00B71053"/>
    <w:rsid w:val="00B718EC"/>
    <w:rsid w:val="00B7202F"/>
    <w:rsid w:val="00B7303C"/>
    <w:rsid w:val="00B73357"/>
    <w:rsid w:val="00B73654"/>
    <w:rsid w:val="00B737B6"/>
    <w:rsid w:val="00B74E81"/>
    <w:rsid w:val="00B75526"/>
    <w:rsid w:val="00B76085"/>
    <w:rsid w:val="00B76D4C"/>
    <w:rsid w:val="00B80540"/>
    <w:rsid w:val="00B810E0"/>
    <w:rsid w:val="00B81196"/>
    <w:rsid w:val="00B81CBE"/>
    <w:rsid w:val="00B8241D"/>
    <w:rsid w:val="00B83911"/>
    <w:rsid w:val="00B84815"/>
    <w:rsid w:val="00B84F7B"/>
    <w:rsid w:val="00B85411"/>
    <w:rsid w:val="00B855A0"/>
    <w:rsid w:val="00B858F1"/>
    <w:rsid w:val="00B86271"/>
    <w:rsid w:val="00B86BA3"/>
    <w:rsid w:val="00B86F6B"/>
    <w:rsid w:val="00B87E3D"/>
    <w:rsid w:val="00B90A31"/>
    <w:rsid w:val="00B91338"/>
    <w:rsid w:val="00B9154F"/>
    <w:rsid w:val="00B91B99"/>
    <w:rsid w:val="00B92F16"/>
    <w:rsid w:val="00B93001"/>
    <w:rsid w:val="00B93810"/>
    <w:rsid w:val="00B93FBB"/>
    <w:rsid w:val="00B94CCB"/>
    <w:rsid w:val="00B94D02"/>
    <w:rsid w:val="00B96900"/>
    <w:rsid w:val="00B96BF4"/>
    <w:rsid w:val="00B97CDD"/>
    <w:rsid w:val="00BA0FA9"/>
    <w:rsid w:val="00BA147D"/>
    <w:rsid w:val="00BA2A1E"/>
    <w:rsid w:val="00BA4046"/>
    <w:rsid w:val="00BA4197"/>
    <w:rsid w:val="00BA43E4"/>
    <w:rsid w:val="00BA453F"/>
    <w:rsid w:val="00BA465D"/>
    <w:rsid w:val="00BA4A08"/>
    <w:rsid w:val="00BA510A"/>
    <w:rsid w:val="00BA567A"/>
    <w:rsid w:val="00BA614D"/>
    <w:rsid w:val="00BA7E2A"/>
    <w:rsid w:val="00BA7E94"/>
    <w:rsid w:val="00BB047A"/>
    <w:rsid w:val="00BB1098"/>
    <w:rsid w:val="00BB11F6"/>
    <w:rsid w:val="00BB140E"/>
    <w:rsid w:val="00BB15D1"/>
    <w:rsid w:val="00BB490A"/>
    <w:rsid w:val="00BB7919"/>
    <w:rsid w:val="00BB7B75"/>
    <w:rsid w:val="00BB7B8B"/>
    <w:rsid w:val="00BB7BD1"/>
    <w:rsid w:val="00BB7C42"/>
    <w:rsid w:val="00BB7C6F"/>
    <w:rsid w:val="00BC0E7B"/>
    <w:rsid w:val="00BC1CB8"/>
    <w:rsid w:val="00BC2820"/>
    <w:rsid w:val="00BC2B39"/>
    <w:rsid w:val="00BC3743"/>
    <w:rsid w:val="00BC39B2"/>
    <w:rsid w:val="00BC3CB3"/>
    <w:rsid w:val="00BC3CC6"/>
    <w:rsid w:val="00BC4199"/>
    <w:rsid w:val="00BC4783"/>
    <w:rsid w:val="00BC5190"/>
    <w:rsid w:val="00BC6497"/>
    <w:rsid w:val="00BC789A"/>
    <w:rsid w:val="00BC7BFC"/>
    <w:rsid w:val="00BC7C32"/>
    <w:rsid w:val="00BC7FF9"/>
    <w:rsid w:val="00BD0390"/>
    <w:rsid w:val="00BD0D4F"/>
    <w:rsid w:val="00BD265B"/>
    <w:rsid w:val="00BD4787"/>
    <w:rsid w:val="00BD4A27"/>
    <w:rsid w:val="00BD4E9B"/>
    <w:rsid w:val="00BD4FB0"/>
    <w:rsid w:val="00BD54AE"/>
    <w:rsid w:val="00BD550B"/>
    <w:rsid w:val="00BD572D"/>
    <w:rsid w:val="00BD755D"/>
    <w:rsid w:val="00BD7583"/>
    <w:rsid w:val="00BE049E"/>
    <w:rsid w:val="00BE21ED"/>
    <w:rsid w:val="00BE3567"/>
    <w:rsid w:val="00BE3EAD"/>
    <w:rsid w:val="00BE4573"/>
    <w:rsid w:val="00BE45BD"/>
    <w:rsid w:val="00BE491D"/>
    <w:rsid w:val="00BE5C5D"/>
    <w:rsid w:val="00BE609E"/>
    <w:rsid w:val="00BE6EE7"/>
    <w:rsid w:val="00BE7003"/>
    <w:rsid w:val="00BF0318"/>
    <w:rsid w:val="00BF2524"/>
    <w:rsid w:val="00BF2A89"/>
    <w:rsid w:val="00BF3610"/>
    <w:rsid w:val="00BF3B01"/>
    <w:rsid w:val="00BF4DB7"/>
    <w:rsid w:val="00BF4DD0"/>
    <w:rsid w:val="00BF6BAA"/>
    <w:rsid w:val="00BF6C27"/>
    <w:rsid w:val="00C04A80"/>
    <w:rsid w:val="00C0599E"/>
    <w:rsid w:val="00C0640B"/>
    <w:rsid w:val="00C068BF"/>
    <w:rsid w:val="00C10210"/>
    <w:rsid w:val="00C10E7F"/>
    <w:rsid w:val="00C10FF1"/>
    <w:rsid w:val="00C11A8B"/>
    <w:rsid w:val="00C125E0"/>
    <w:rsid w:val="00C12B06"/>
    <w:rsid w:val="00C141E7"/>
    <w:rsid w:val="00C15741"/>
    <w:rsid w:val="00C1646E"/>
    <w:rsid w:val="00C16DD8"/>
    <w:rsid w:val="00C17402"/>
    <w:rsid w:val="00C1749A"/>
    <w:rsid w:val="00C2384A"/>
    <w:rsid w:val="00C242B5"/>
    <w:rsid w:val="00C24EE3"/>
    <w:rsid w:val="00C25689"/>
    <w:rsid w:val="00C26064"/>
    <w:rsid w:val="00C2625B"/>
    <w:rsid w:val="00C26884"/>
    <w:rsid w:val="00C26BAD"/>
    <w:rsid w:val="00C315A4"/>
    <w:rsid w:val="00C318E9"/>
    <w:rsid w:val="00C33827"/>
    <w:rsid w:val="00C33EFF"/>
    <w:rsid w:val="00C34F2E"/>
    <w:rsid w:val="00C35423"/>
    <w:rsid w:val="00C369D6"/>
    <w:rsid w:val="00C370C0"/>
    <w:rsid w:val="00C40A13"/>
    <w:rsid w:val="00C40B84"/>
    <w:rsid w:val="00C40B97"/>
    <w:rsid w:val="00C4157F"/>
    <w:rsid w:val="00C4187F"/>
    <w:rsid w:val="00C42F27"/>
    <w:rsid w:val="00C45404"/>
    <w:rsid w:val="00C46ADB"/>
    <w:rsid w:val="00C47851"/>
    <w:rsid w:val="00C50741"/>
    <w:rsid w:val="00C5077C"/>
    <w:rsid w:val="00C50A0C"/>
    <w:rsid w:val="00C515BA"/>
    <w:rsid w:val="00C51A95"/>
    <w:rsid w:val="00C52E6A"/>
    <w:rsid w:val="00C5388A"/>
    <w:rsid w:val="00C543E5"/>
    <w:rsid w:val="00C54BCE"/>
    <w:rsid w:val="00C54FD3"/>
    <w:rsid w:val="00C55A97"/>
    <w:rsid w:val="00C55E28"/>
    <w:rsid w:val="00C56B74"/>
    <w:rsid w:val="00C57453"/>
    <w:rsid w:val="00C6001C"/>
    <w:rsid w:val="00C600F3"/>
    <w:rsid w:val="00C60A8E"/>
    <w:rsid w:val="00C62519"/>
    <w:rsid w:val="00C63C9F"/>
    <w:rsid w:val="00C63EB6"/>
    <w:rsid w:val="00C641CF"/>
    <w:rsid w:val="00C655E8"/>
    <w:rsid w:val="00C65796"/>
    <w:rsid w:val="00C66F74"/>
    <w:rsid w:val="00C67226"/>
    <w:rsid w:val="00C67B8D"/>
    <w:rsid w:val="00C67EA5"/>
    <w:rsid w:val="00C704EE"/>
    <w:rsid w:val="00C71350"/>
    <w:rsid w:val="00C71E35"/>
    <w:rsid w:val="00C7246B"/>
    <w:rsid w:val="00C7334C"/>
    <w:rsid w:val="00C73C6C"/>
    <w:rsid w:val="00C74B23"/>
    <w:rsid w:val="00C74D1C"/>
    <w:rsid w:val="00C75013"/>
    <w:rsid w:val="00C75110"/>
    <w:rsid w:val="00C76D4D"/>
    <w:rsid w:val="00C80D42"/>
    <w:rsid w:val="00C81740"/>
    <w:rsid w:val="00C81D11"/>
    <w:rsid w:val="00C82D3B"/>
    <w:rsid w:val="00C83A1B"/>
    <w:rsid w:val="00C85A02"/>
    <w:rsid w:val="00C862A5"/>
    <w:rsid w:val="00C871BF"/>
    <w:rsid w:val="00C909EC"/>
    <w:rsid w:val="00C90EA4"/>
    <w:rsid w:val="00C92268"/>
    <w:rsid w:val="00C9295A"/>
    <w:rsid w:val="00C92A70"/>
    <w:rsid w:val="00C92AFC"/>
    <w:rsid w:val="00C92ED1"/>
    <w:rsid w:val="00C93995"/>
    <w:rsid w:val="00C93F28"/>
    <w:rsid w:val="00C94AB9"/>
    <w:rsid w:val="00C94C6B"/>
    <w:rsid w:val="00C95A00"/>
    <w:rsid w:val="00C95A98"/>
    <w:rsid w:val="00C97080"/>
    <w:rsid w:val="00CA01EB"/>
    <w:rsid w:val="00CA168D"/>
    <w:rsid w:val="00CA18D6"/>
    <w:rsid w:val="00CA1B9F"/>
    <w:rsid w:val="00CA3955"/>
    <w:rsid w:val="00CA4536"/>
    <w:rsid w:val="00CA4FE9"/>
    <w:rsid w:val="00CA5BA5"/>
    <w:rsid w:val="00CA5DF4"/>
    <w:rsid w:val="00CA6904"/>
    <w:rsid w:val="00CA6A1A"/>
    <w:rsid w:val="00CA6AD1"/>
    <w:rsid w:val="00CA73A2"/>
    <w:rsid w:val="00CB04B7"/>
    <w:rsid w:val="00CB07D4"/>
    <w:rsid w:val="00CB0BDB"/>
    <w:rsid w:val="00CB1242"/>
    <w:rsid w:val="00CB237A"/>
    <w:rsid w:val="00CB2573"/>
    <w:rsid w:val="00CB392D"/>
    <w:rsid w:val="00CB4716"/>
    <w:rsid w:val="00CB47CA"/>
    <w:rsid w:val="00CB54F5"/>
    <w:rsid w:val="00CB5CAF"/>
    <w:rsid w:val="00CB6A34"/>
    <w:rsid w:val="00CB74B3"/>
    <w:rsid w:val="00CC045D"/>
    <w:rsid w:val="00CC0BFC"/>
    <w:rsid w:val="00CC2088"/>
    <w:rsid w:val="00CC2379"/>
    <w:rsid w:val="00CC251A"/>
    <w:rsid w:val="00CC2BCD"/>
    <w:rsid w:val="00CC340C"/>
    <w:rsid w:val="00CC39CD"/>
    <w:rsid w:val="00CC3E3B"/>
    <w:rsid w:val="00CC4372"/>
    <w:rsid w:val="00CC48EA"/>
    <w:rsid w:val="00CC55CF"/>
    <w:rsid w:val="00CC6680"/>
    <w:rsid w:val="00CC69C7"/>
    <w:rsid w:val="00CC6C12"/>
    <w:rsid w:val="00CC7749"/>
    <w:rsid w:val="00CC7B04"/>
    <w:rsid w:val="00CC7C56"/>
    <w:rsid w:val="00CD1EC4"/>
    <w:rsid w:val="00CD29E3"/>
    <w:rsid w:val="00CD2C28"/>
    <w:rsid w:val="00CD2C97"/>
    <w:rsid w:val="00CD341E"/>
    <w:rsid w:val="00CD369E"/>
    <w:rsid w:val="00CD3F23"/>
    <w:rsid w:val="00CD4E15"/>
    <w:rsid w:val="00CD4EB6"/>
    <w:rsid w:val="00CD55D0"/>
    <w:rsid w:val="00CD6F27"/>
    <w:rsid w:val="00CE0530"/>
    <w:rsid w:val="00CE07F4"/>
    <w:rsid w:val="00CE0E77"/>
    <w:rsid w:val="00CE4C8E"/>
    <w:rsid w:val="00CE4D2C"/>
    <w:rsid w:val="00CE68DA"/>
    <w:rsid w:val="00CE70C3"/>
    <w:rsid w:val="00CF1099"/>
    <w:rsid w:val="00CF1CEA"/>
    <w:rsid w:val="00CF2725"/>
    <w:rsid w:val="00CF2D9C"/>
    <w:rsid w:val="00CF2F4F"/>
    <w:rsid w:val="00CF31D3"/>
    <w:rsid w:val="00CF3417"/>
    <w:rsid w:val="00CF3554"/>
    <w:rsid w:val="00CF4EBE"/>
    <w:rsid w:val="00CF50C9"/>
    <w:rsid w:val="00CF5CD7"/>
    <w:rsid w:val="00CF5F82"/>
    <w:rsid w:val="00CF6373"/>
    <w:rsid w:val="00CF793E"/>
    <w:rsid w:val="00D00666"/>
    <w:rsid w:val="00D00BB9"/>
    <w:rsid w:val="00D00DB9"/>
    <w:rsid w:val="00D01096"/>
    <w:rsid w:val="00D01834"/>
    <w:rsid w:val="00D019BE"/>
    <w:rsid w:val="00D019C6"/>
    <w:rsid w:val="00D0365A"/>
    <w:rsid w:val="00D0444B"/>
    <w:rsid w:val="00D04730"/>
    <w:rsid w:val="00D07CE5"/>
    <w:rsid w:val="00D10B9A"/>
    <w:rsid w:val="00D11F9A"/>
    <w:rsid w:val="00D1307F"/>
    <w:rsid w:val="00D13FD5"/>
    <w:rsid w:val="00D1511C"/>
    <w:rsid w:val="00D1596D"/>
    <w:rsid w:val="00D16E2E"/>
    <w:rsid w:val="00D17033"/>
    <w:rsid w:val="00D20970"/>
    <w:rsid w:val="00D209E1"/>
    <w:rsid w:val="00D22611"/>
    <w:rsid w:val="00D2270C"/>
    <w:rsid w:val="00D23081"/>
    <w:rsid w:val="00D2348B"/>
    <w:rsid w:val="00D23508"/>
    <w:rsid w:val="00D235C6"/>
    <w:rsid w:val="00D2368A"/>
    <w:rsid w:val="00D23FE3"/>
    <w:rsid w:val="00D255BE"/>
    <w:rsid w:val="00D25714"/>
    <w:rsid w:val="00D26680"/>
    <w:rsid w:val="00D26D9A"/>
    <w:rsid w:val="00D27120"/>
    <w:rsid w:val="00D27354"/>
    <w:rsid w:val="00D27BBB"/>
    <w:rsid w:val="00D3031E"/>
    <w:rsid w:val="00D3053C"/>
    <w:rsid w:val="00D309C3"/>
    <w:rsid w:val="00D30FAF"/>
    <w:rsid w:val="00D316F4"/>
    <w:rsid w:val="00D319EF"/>
    <w:rsid w:val="00D31DDB"/>
    <w:rsid w:val="00D31E50"/>
    <w:rsid w:val="00D32D89"/>
    <w:rsid w:val="00D333B4"/>
    <w:rsid w:val="00D355BB"/>
    <w:rsid w:val="00D35F13"/>
    <w:rsid w:val="00D360FF"/>
    <w:rsid w:val="00D361E8"/>
    <w:rsid w:val="00D36438"/>
    <w:rsid w:val="00D36510"/>
    <w:rsid w:val="00D376F7"/>
    <w:rsid w:val="00D3782F"/>
    <w:rsid w:val="00D40A58"/>
    <w:rsid w:val="00D40C8A"/>
    <w:rsid w:val="00D41D54"/>
    <w:rsid w:val="00D4281E"/>
    <w:rsid w:val="00D42A58"/>
    <w:rsid w:val="00D4521A"/>
    <w:rsid w:val="00D45606"/>
    <w:rsid w:val="00D45A70"/>
    <w:rsid w:val="00D45E48"/>
    <w:rsid w:val="00D465A8"/>
    <w:rsid w:val="00D4688F"/>
    <w:rsid w:val="00D477A4"/>
    <w:rsid w:val="00D47A86"/>
    <w:rsid w:val="00D47BD5"/>
    <w:rsid w:val="00D47C19"/>
    <w:rsid w:val="00D50230"/>
    <w:rsid w:val="00D50812"/>
    <w:rsid w:val="00D508CA"/>
    <w:rsid w:val="00D511BA"/>
    <w:rsid w:val="00D514E9"/>
    <w:rsid w:val="00D53224"/>
    <w:rsid w:val="00D53A71"/>
    <w:rsid w:val="00D53BF6"/>
    <w:rsid w:val="00D560F4"/>
    <w:rsid w:val="00D57108"/>
    <w:rsid w:val="00D618E5"/>
    <w:rsid w:val="00D61918"/>
    <w:rsid w:val="00D6205A"/>
    <w:rsid w:val="00D62B1F"/>
    <w:rsid w:val="00D63ADD"/>
    <w:rsid w:val="00D63CBC"/>
    <w:rsid w:val="00D64AD8"/>
    <w:rsid w:val="00D6588A"/>
    <w:rsid w:val="00D666F8"/>
    <w:rsid w:val="00D667E1"/>
    <w:rsid w:val="00D678DB"/>
    <w:rsid w:val="00D7075F"/>
    <w:rsid w:val="00D74BB9"/>
    <w:rsid w:val="00D7549A"/>
    <w:rsid w:val="00D75563"/>
    <w:rsid w:val="00D76E6B"/>
    <w:rsid w:val="00D77095"/>
    <w:rsid w:val="00D7721B"/>
    <w:rsid w:val="00D77C17"/>
    <w:rsid w:val="00D801E2"/>
    <w:rsid w:val="00D8063A"/>
    <w:rsid w:val="00D8095D"/>
    <w:rsid w:val="00D80A9C"/>
    <w:rsid w:val="00D8146E"/>
    <w:rsid w:val="00D82341"/>
    <w:rsid w:val="00D82818"/>
    <w:rsid w:val="00D8285B"/>
    <w:rsid w:val="00D858FD"/>
    <w:rsid w:val="00D87065"/>
    <w:rsid w:val="00D87ABE"/>
    <w:rsid w:val="00D90D92"/>
    <w:rsid w:val="00D91824"/>
    <w:rsid w:val="00D918A1"/>
    <w:rsid w:val="00D9243F"/>
    <w:rsid w:val="00D930D7"/>
    <w:rsid w:val="00D93B9B"/>
    <w:rsid w:val="00D94D15"/>
    <w:rsid w:val="00D94E5B"/>
    <w:rsid w:val="00D95339"/>
    <w:rsid w:val="00D95C03"/>
    <w:rsid w:val="00D95DFE"/>
    <w:rsid w:val="00D96EC1"/>
    <w:rsid w:val="00D97518"/>
    <w:rsid w:val="00DA027C"/>
    <w:rsid w:val="00DA02D5"/>
    <w:rsid w:val="00DA112B"/>
    <w:rsid w:val="00DA152E"/>
    <w:rsid w:val="00DA1F26"/>
    <w:rsid w:val="00DA1FAA"/>
    <w:rsid w:val="00DA23AB"/>
    <w:rsid w:val="00DA38E1"/>
    <w:rsid w:val="00DA6DB3"/>
    <w:rsid w:val="00DA7551"/>
    <w:rsid w:val="00DA76CC"/>
    <w:rsid w:val="00DA78C5"/>
    <w:rsid w:val="00DB093F"/>
    <w:rsid w:val="00DB0B77"/>
    <w:rsid w:val="00DB0DEC"/>
    <w:rsid w:val="00DB0F64"/>
    <w:rsid w:val="00DB2579"/>
    <w:rsid w:val="00DB2D32"/>
    <w:rsid w:val="00DB4237"/>
    <w:rsid w:val="00DB42ED"/>
    <w:rsid w:val="00DB4522"/>
    <w:rsid w:val="00DB456B"/>
    <w:rsid w:val="00DB4A8B"/>
    <w:rsid w:val="00DB5438"/>
    <w:rsid w:val="00DB60A2"/>
    <w:rsid w:val="00DB61EB"/>
    <w:rsid w:val="00DB63B7"/>
    <w:rsid w:val="00DB68BD"/>
    <w:rsid w:val="00DB7A09"/>
    <w:rsid w:val="00DB7F35"/>
    <w:rsid w:val="00DC1DE6"/>
    <w:rsid w:val="00DC2AB9"/>
    <w:rsid w:val="00DC2DEB"/>
    <w:rsid w:val="00DC38BF"/>
    <w:rsid w:val="00DC5442"/>
    <w:rsid w:val="00DC6374"/>
    <w:rsid w:val="00DC7416"/>
    <w:rsid w:val="00DC7789"/>
    <w:rsid w:val="00DC7F18"/>
    <w:rsid w:val="00DD0680"/>
    <w:rsid w:val="00DD0896"/>
    <w:rsid w:val="00DD0CB4"/>
    <w:rsid w:val="00DD0F6C"/>
    <w:rsid w:val="00DD10CF"/>
    <w:rsid w:val="00DD1337"/>
    <w:rsid w:val="00DD2568"/>
    <w:rsid w:val="00DD26CA"/>
    <w:rsid w:val="00DD3834"/>
    <w:rsid w:val="00DD392A"/>
    <w:rsid w:val="00DD48A1"/>
    <w:rsid w:val="00DD4AC0"/>
    <w:rsid w:val="00DD4B57"/>
    <w:rsid w:val="00DD5475"/>
    <w:rsid w:val="00DD5A54"/>
    <w:rsid w:val="00DD6722"/>
    <w:rsid w:val="00DD7713"/>
    <w:rsid w:val="00DD7895"/>
    <w:rsid w:val="00DE0567"/>
    <w:rsid w:val="00DE0805"/>
    <w:rsid w:val="00DE1D3B"/>
    <w:rsid w:val="00DE308C"/>
    <w:rsid w:val="00DE50AB"/>
    <w:rsid w:val="00DE5C5F"/>
    <w:rsid w:val="00DE6262"/>
    <w:rsid w:val="00DE6E45"/>
    <w:rsid w:val="00DE7184"/>
    <w:rsid w:val="00DE7B77"/>
    <w:rsid w:val="00DE7FB8"/>
    <w:rsid w:val="00DF019B"/>
    <w:rsid w:val="00DF09E7"/>
    <w:rsid w:val="00DF1928"/>
    <w:rsid w:val="00DF21CC"/>
    <w:rsid w:val="00DF2783"/>
    <w:rsid w:val="00DF3138"/>
    <w:rsid w:val="00DF42D7"/>
    <w:rsid w:val="00DF513D"/>
    <w:rsid w:val="00DF67A3"/>
    <w:rsid w:val="00DF68E6"/>
    <w:rsid w:val="00DF7067"/>
    <w:rsid w:val="00DF70BC"/>
    <w:rsid w:val="00DF78D5"/>
    <w:rsid w:val="00DF7D75"/>
    <w:rsid w:val="00E0050B"/>
    <w:rsid w:val="00E005C7"/>
    <w:rsid w:val="00E007D3"/>
    <w:rsid w:val="00E008C7"/>
    <w:rsid w:val="00E00FDC"/>
    <w:rsid w:val="00E017D2"/>
    <w:rsid w:val="00E01A75"/>
    <w:rsid w:val="00E02005"/>
    <w:rsid w:val="00E02302"/>
    <w:rsid w:val="00E02F53"/>
    <w:rsid w:val="00E05151"/>
    <w:rsid w:val="00E05736"/>
    <w:rsid w:val="00E063B7"/>
    <w:rsid w:val="00E07079"/>
    <w:rsid w:val="00E076D6"/>
    <w:rsid w:val="00E07D42"/>
    <w:rsid w:val="00E100A9"/>
    <w:rsid w:val="00E106B9"/>
    <w:rsid w:val="00E10E4C"/>
    <w:rsid w:val="00E1211F"/>
    <w:rsid w:val="00E129AE"/>
    <w:rsid w:val="00E13C57"/>
    <w:rsid w:val="00E13F39"/>
    <w:rsid w:val="00E13FD2"/>
    <w:rsid w:val="00E15069"/>
    <w:rsid w:val="00E15EA7"/>
    <w:rsid w:val="00E170CE"/>
    <w:rsid w:val="00E2048A"/>
    <w:rsid w:val="00E20D53"/>
    <w:rsid w:val="00E22459"/>
    <w:rsid w:val="00E227AF"/>
    <w:rsid w:val="00E22945"/>
    <w:rsid w:val="00E22E63"/>
    <w:rsid w:val="00E23DB9"/>
    <w:rsid w:val="00E24421"/>
    <w:rsid w:val="00E24BD9"/>
    <w:rsid w:val="00E27A92"/>
    <w:rsid w:val="00E3031D"/>
    <w:rsid w:val="00E31944"/>
    <w:rsid w:val="00E31C5C"/>
    <w:rsid w:val="00E33636"/>
    <w:rsid w:val="00E33F82"/>
    <w:rsid w:val="00E3472E"/>
    <w:rsid w:val="00E34EC2"/>
    <w:rsid w:val="00E37307"/>
    <w:rsid w:val="00E37394"/>
    <w:rsid w:val="00E378F2"/>
    <w:rsid w:val="00E3792B"/>
    <w:rsid w:val="00E37EBA"/>
    <w:rsid w:val="00E4029A"/>
    <w:rsid w:val="00E40C6B"/>
    <w:rsid w:val="00E40D6A"/>
    <w:rsid w:val="00E410D7"/>
    <w:rsid w:val="00E41D08"/>
    <w:rsid w:val="00E429E7"/>
    <w:rsid w:val="00E42A67"/>
    <w:rsid w:val="00E45084"/>
    <w:rsid w:val="00E453B9"/>
    <w:rsid w:val="00E47748"/>
    <w:rsid w:val="00E50881"/>
    <w:rsid w:val="00E52E8A"/>
    <w:rsid w:val="00E531A5"/>
    <w:rsid w:val="00E5352F"/>
    <w:rsid w:val="00E53EA5"/>
    <w:rsid w:val="00E54C8B"/>
    <w:rsid w:val="00E55709"/>
    <w:rsid w:val="00E566BB"/>
    <w:rsid w:val="00E56969"/>
    <w:rsid w:val="00E56AAF"/>
    <w:rsid w:val="00E57185"/>
    <w:rsid w:val="00E57F2A"/>
    <w:rsid w:val="00E600BD"/>
    <w:rsid w:val="00E602A2"/>
    <w:rsid w:val="00E6043D"/>
    <w:rsid w:val="00E60908"/>
    <w:rsid w:val="00E61476"/>
    <w:rsid w:val="00E614FD"/>
    <w:rsid w:val="00E61E8D"/>
    <w:rsid w:val="00E63D60"/>
    <w:rsid w:val="00E6505B"/>
    <w:rsid w:val="00E66560"/>
    <w:rsid w:val="00E66579"/>
    <w:rsid w:val="00E665E0"/>
    <w:rsid w:val="00E66C21"/>
    <w:rsid w:val="00E6782E"/>
    <w:rsid w:val="00E716CA"/>
    <w:rsid w:val="00E73775"/>
    <w:rsid w:val="00E739C6"/>
    <w:rsid w:val="00E74EBA"/>
    <w:rsid w:val="00E7506A"/>
    <w:rsid w:val="00E75FDE"/>
    <w:rsid w:val="00E76067"/>
    <w:rsid w:val="00E76426"/>
    <w:rsid w:val="00E76C2C"/>
    <w:rsid w:val="00E77155"/>
    <w:rsid w:val="00E7716A"/>
    <w:rsid w:val="00E77496"/>
    <w:rsid w:val="00E7791C"/>
    <w:rsid w:val="00E8047F"/>
    <w:rsid w:val="00E807B7"/>
    <w:rsid w:val="00E81435"/>
    <w:rsid w:val="00E81F3D"/>
    <w:rsid w:val="00E82D18"/>
    <w:rsid w:val="00E833C4"/>
    <w:rsid w:val="00E8343E"/>
    <w:rsid w:val="00E84CE4"/>
    <w:rsid w:val="00E860FA"/>
    <w:rsid w:val="00E86237"/>
    <w:rsid w:val="00E86A89"/>
    <w:rsid w:val="00E87162"/>
    <w:rsid w:val="00E878EB"/>
    <w:rsid w:val="00E87E1F"/>
    <w:rsid w:val="00E92265"/>
    <w:rsid w:val="00E92620"/>
    <w:rsid w:val="00E93601"/>
    <w:rsid w:val="00E9450B"/>
    <w:rsid w:val="00E946E5"/>
    <w:rsid w:val="00E94FEF"/>
    <w:rsid w:val="00E9536F"/>
    <w:rsid w:val="00E96C41"/>
    <w:rsid w:val="00E9762F"/>
    <w:rsid w:val="00EA0349"/>
    <w:rsid w:val="00EA0656"/>
    <w:rsid w:val="00EA0F77"/>
    <w:rsid w:val="00EA11EE"/>
    <w:rsid w:val="00EA34D4"/>
    <w:rsid w:val="00EA4361"/>
    <w:rsid w:val="00EA5B09"/>
    <w:rsid w:val="00EA5D7E"/>
    <w:rsid w:val="00EA7E00"/>
    <w:rsid w:val="00EB10A0"/>
    <w:rsid w:val="00EB114E"/>
    <w:rsid w:val="00EB16CD"/>
    <w:rsid w:val="00EB1719"/>
    <w:rsid w:val="00EB1A53"/>
    <w:rsid w:val="00EB2175"/>
    <w:rsid w:val="00EB244A"/>
    <w:rsid w:val="00EB3335"/>
    <w:rsid w:val="00EB571E"/>
    <w:rsid w:val="00EB58EB"/>
    <w:rsid w:val="00EB5993"/>
    <w:rsid w:val="00EB6589"/>
    <w:rsid w:val="00EB6E84"/>
    <w:rsid w:val="00EC0020"/>
    <w:rsid w:val="00EC0CF0"/>
    <w:rsid w:val="00EC16E2"/>
    <w:rsid w:val="00EC23A7"/>
    <w:rsid w:val="00EC2984"/>
    <w:rsid w:val="00EC2E01"/>
    <w:rsid w:val="00EC451F"/>
    <w:rsid w:val="00EC5E1E"/>
    <w:rsid w:val="00EC7D04"/>
    <w:rsid w:val="00EC7F91"/>
    <w:rsid w:val="00ED039F"/>
    <w:rsid w:val="00ED07F2"/>
    <w:rsid w:val="00ED14A1"/>
    <w:rsid w:val="00ED1B82"/>
    <w:rsid w:val="00ED3111"/>
    <w:rsid w:val="00ED3201"/>
    <w:rsid w:val="00ED529A"/>
    <w:rsid w:val="00ED60B2"/>
    <w:rsid w:val="00ED68BC"/>
    <w:rsid w:val="00EE15B9"/>
    <w:rsid w:val="00EE1920"/>
    <w:rsid w:val="00EE2FEC"/>
    <w:rsid w:val="00EE3784"/>
    <w:rsid w:val="00EE3F0C"/>
    <w:rsid w:val="00EE4255"/>
    <w:rsid w:val="00EE4A4B"/>
    <w:rsid w:val="00EE6E1D"/>
    <w:rsid w:val="00EE7641"/>
    <w:rsid w:val="00EE7A34"/>
    <w:rsid w:val="00EE7A49"/>
    <w:rsid w:val="00EE7C16"/>
    <w:rsid w:val="00EF0302"/>
    <w:rsid w:val="00EF0647"/>
    <w:rsid w:val="00EF07DB"/>
    <w:rsid w:val="00EF1072"/>
    <w:rsid w:val="00EF115B"/>
    <w:rsid w:val="00EF1D9F"/>
    <w:rsid w:val="00EF26FB"/>
    <w:rsid w:val="00EF2F1D"/>
    <w:rsid w:val="00EF3149"/>
    <w:rsid w:val="00EF31B6"/>
    <w:rsid w:val="00EF56E9"/>
    <w:rsid w:val="00EF60E8"/>
    <w:rsid w:val="00EF6153"/>
    <w:rsid w:val="00EF65C5"/>
    <w:rsid w:val="00EF6901"/>
    <w:rsid w:val="00EF6AA2"/>
    <w:rsid w:val="00EF6B8D"/>
    <w:rsid w:val="00EF74C4"/>
    <w:rsid w:val="00EF779A"/>
    <w:rsid w:val="00EF79DF"/>
    <w:rsid w:val="00EF7DA5"/>
    <w:rsid w:val="00F01264"/>
    <w:rsid w:val="00F01395"/>
    <w:rsid w:val="00F02250"/>
    <w:rsid w:val="00F02985"/>
    <w:rsid w:val="00F02FCE"/>
    <w:rsid w:val="00F03935"/>
    <w:rsid w:val="00F0412F"/>
    <w:rsid w:val="00F04752"/>
    <w:rsid w:val="00F063A6"/>
    <w:rsid w:val="00F06E6B"/>
    <w:rsid w:val="00F07016"/>
    <w:rsid w:val="00F0768C"/>
    <w:rsid w:val="00F10BB0"/>
    <w:rsid w:val="00F10F44"/>
    <w:rsid w:val="00F12233"/>
    <w:rsid w:val="00F13805"/>
    <w:rsid w:val="00F1460D"/>
    <w:rsid w:val="00F14962"/>
    <w:rsid w:val="00F14C67"/>
    <w:rsid w:val="00F155C1"/>
    <w:rsid w:val="00F161A5"/>
    <w:rsid w:val="00F16634"/>
    <w:rsid w:val="00F16788"/>
    <w:rsid w:val="00F1691A"/>
    <w:rsid w:val="00F173FE"/>
    <w:rsid w:val="00F17668"/>
    <w:rsid w:val="00F20C50"/>
    <w:rsid w:val="00F2141A"/>
    <w:rsid w:val="00F21707"/>
    <w:rsid w:val="00F21DF9"/>
    <w:rsid w:val="00F21F38"/>
    <w:rsid w:val="00F22422"/>
    <w:rsid w:val="00F224BC"/>
    <w:rsid w:val="00F2258E"/>
    <w:rsid w:val="00F22A0A"/>
    <w:rsid w:val="00F23F5D"/>
    <w:rsid w:val="00F25037"/>
    <w:rsid w:val="00F25B2C"/>
    <w:rsid w:val="00F2784B"/>
    <w:rsid w:val="00F318F9"/>
    <w:rsid w:val="00F31961"/>
    <w:rsid w:val="00F31F44"/>
    <w:rsid w:val="00F32739"/>
    <w:rsid w:val="00F3294B"/>
    <w:rsid w:val="00F329CB"/>
    <w:rsid w:val="00F32EFB"/>
    <w:rsid w:val="00F33BA6"/>
    <w:rsid w:val="00F3492F"/>
    <w:rsid w:val="00F35EC4"/>
    <w:rsid w:val="00F35EC7"/>
    <w:rsid w:val="00F3618A"/>
    <w:rsid w:val="00F366AD"/>
    <w:rsid w:val="00F378ED"/>
    <w:rsid w:val="00F37A13"/>
    <w:rsid w:val="00F409F0"/>
    <w:rsid w:val="00F40ABC"/>
    <w:rsid w:val="00F41523"/>
    <w:rsid w:val="00F42CC3"/>
    <w:rsid w:val="00F42E62"/>
    <w:rsid w:val="00F43541"/>
    <w:rsid w:val="00F43D9D"/>
    <w:rsid w:val="00F47C69"/>
    <w:rsid w:val="00F50AE4"/>
    <w:rsid w:val="00F51560"/>
    <w:rsid w:val="00F516EE"/>
    <w:rsid w:val="00F5273C"/>
    <w:rsid w:val="00F53A54"/>
    <w:rsid w:val="00F53D7B"/>
    <w:rsid w:val="00F53F64"/>
    <w:rsid w:val="00F54342"/>
    <w:rsid w:val="00F54855"/>
    <w:rsid w:val="00F5490F"/>
    <w:rsid w:val="00F56341"/>
    <w:rsid w:val="00F565B7"/>
    <w:rsid w:val="00F56ABC"/>
    <w:rsid w:val="00F573A5"/>
    <w:rsid w:val="00F609EE"/>
    <w:rsid w:val="00F60FDD"/>
    <w:rsid w:val="00F62FF9"/>
    <w:rsid w:val="00F647F3"/>
    <w:rsid w:val="00F64CB6"/>
    <w:rsid w:val="00F64D25"/>
    <w:rsid w:val="00F65832"/>
    <w:rsid w:val="00F660C7"/>
    <w:rsid w:val="00F66B6D"/>
    <w:rsid w:val="00F670B0"/>
    <w:rsid w:val="00F67D04"/>
    <w:rsid w:val="00F70074"/>
    <w:rsid w:val="00F7042A"/>
    <w:rsid w:val="00F7119B"/>
    <w:rsid w:val="00F714F5"/>
    <w:rsid w:val="00F71818"/>
    <w:rsid w:val="00F7187C"/>
    <w:rsid w:val="00F71D03"/>
    <w:rsid w:val="00F729CA"/>
    <w:rsid w:val="00F7407C"/>
    <w:rsid w:val="00F76AA8"/>
    <w:rsid w:val="00F76D1D"/>
    <w:rsid w:val="00F81A8C"/>
    <w:rsid w:val="00F82DDC"/>
    <w:rsid w:val="00F85F2D"/>
    <w:rsid w:val="00F86612"/>
    <w:rsid w:val="00F86E08"/>
    <w:rsid w:val="00F879A2"/>
    <w:rsid w:val="00F87E65"/>
    <w:rsid w:val="00F905E2"/>
    <w:rsid w:val="00F90765"/>
    <w:rsid w:val="00F92967"/>
    <w:rsid w:val="00F939DF"/>
    <w:rsid w:val="00F94393"/>
    <w:rsid w:val="00F952D4"/>
    <w:rsid w:val="00F9645A"/>
    <w:rsid w:val="00F96D83"/>
    <w:rsid w:val="00FA0786"/>
    <w:rsid w:val="00FA190B"/>
    <w:rsid w:val="00FA2C05"/>
    <w:rsid w:val="00FA40A9"/>
    <w:rsid w:val="00FA4E05"/>
    <w:rsid w:val="00FA4E38"/>
    <w:rsid w:val="00FA5118"/>
    <w:rsid w:val="00FA5BD2"/>
    <w:rsid w:val="00FA7B37"/>
    <w:rsid w:val="00FA7FB8"/>
    <w:rsid w:val="00FB23A8"/>
    <w:rsid w:val="00FB2B44"/>
    <w:rsid w:val="00FB3A43"/>
    <w:rsid w:val="00FB4AEA"/>
    <w:rsid w:val="00FB625A"/>
    <w:rsid w:val="00FB796B"/>
    <w:rsid w:val="00FB7A9D"/>
    <w:rsid w:val="00FC1487"/>
    <w:rsid w:val="00FC1763"/>
    <w:rsid w:val="00FC27F5"/>
    <w:rsid w:val="00FC2B2B"/>
    <w:rsid w:val="00FC2C3B"/>
    <w:rsid w:val="00FC2D91"/>
    <w:rsid w:val="00FC2E18"/>
    <w:rsid w:val="00FC35AF"/>
    <w:rsid w:val="00FC38D8"/>
    <w:rsid w:val="00FC4653"/>
    <w:rsid w:val="00FC497D"/>
    <w:rsid w:val="00FC5B5A"/>
    <w:rsid w:val="00FC62D3"/>
    <w:rsid w:val="00FC652D"/>
    <w:rsid w:val="00FC68E7"/>
    <w:rsid w:val="00FC6BC8"/>
    <w:rsid w:val="00FC7B03"/>
    <w:rsid w:val="00FD0986"/>
    <w:rsid w:val="00FD0AD0"/>
    <w:rsid w:val="00FD0EC6"/>
    <w:rsid w:val="00FD1E76"/>
    <w:rsid w:val="00FD3307"/>
    <w:rsid w:val="00FD38C4"/>
    <w:rsid w:val="00FD3DEC"/>
    <w:rsid w:val="00FD4130"/>
    <w:rsid w:val="00FD4A5E"/>
    <w:rsid w:val="00FD54EA"/>
    <w:rsid w:val="00FD5FB0"/>
    <w:rsid w:val="00FD761C"/>
    <w:rsid w:val="00FD7776"/>
    <w:rsid w:val="00FE0026"/>
    <w:rsid w:val="00FE0817"/>
    <w:rsid w:val="00FE2423"/>
    <w:rsid w:val="00FE3122"/>
    <w:rsid w:val="00FE3B92"/>
    <w:rsid w:val="00FE47BD"/>
    <w:rsid w:val="00FE658D"/>
    <w:rsid w:val="00FE6703"/>
    <w:rsid w:val="00FE72D2"/>
    <w:rsid w:val="00FF08DB"/>
    <w:rsid w:val="00FF0C9E"/>
    <w:rsid w:val="00FF10CF"/>
    <w:rsid w:val="00FF26FC"/>
    <w:rsid w:val="00FF41F8"/>
    <w:rsid w:val="00FF585F"/>
    <w:rsid w:val="00FF689D"/>
    <w:rsid w:val="00FF68C6"/>
    <w:rsid w:val="00FF68FA"/>
    <w:rsid w:val="00FF6C26"/>
    <w:rsid w:val="00FF6E54"/>
    <w:rsid w:val="00FF7951"/>
    <w:rsid w:val="701F1B69"/>
  </w:rsids>
  <m:mathPr>
    <m:mathFont m:val="Cambria Math"/>
    <m:brkBin m:val="before"/>
    <m:brkBinSub m:val="--"/>
    <m:smallFrac/>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AE716"/>
  <w15:docId w15:val="{5D28D185-3B67-41BE-9789-1553EE500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2EAB"/>
    <w:pPr>
      <w:spacing w:after="161" w:line="268" w:lineRule="auto"/>
      <w:ind w:left="730" w:hanging="10"/>
      <w:jc w:val="both"/>
    </w:pPr>
    <w:rPr>
      <w:rFonts w:ascii="Calibri" w:eastAsia="Calibri" w:hAnsi="Calibri" w:cs="Calibri"/>
      <w:color w:val="000000"/>
    </w:rPr>
  </w:style>
  <w:style w:type="paragraph" w:styleId="Heading1">
    <w:name w:val="heading 1"/>
    <w:aliases w:val="Outline1,Heading 1 (Notes),h1,H1,R1,H11,E1,Head 1 (Chapter heading),l1,Titre§,1,Section Head,Section Heading,app heading 1,Huvudrubrik,H1-Heading1,Header 1,heading1,heading 1,Main heading,FH Heading 01,RFI_GRX_CW_Heading 1,Heading 1 (NN),h11"/>
    <w:next w:val="Normal"/>
    <w:link w:val="Heading1Char"/>
    <w:unhideWhenUsed/>
    <w:qFormat/>
    <w:rsid w:val="001677E0"/>
    <w:pPr>
      <w:keepNext/>
      <w:keepLines/>
      <w:numPr>
        <w:numId w:val="1"/>
      </w:numPr>
      <w:spacing w:before="360" w:after="120"/>
      <w:outlineLvl w:val="0"/>
    </w:pPr>
    <w:rPr>
      <w:rFonts w:ascii="Calibri" w:eastAsia="Calibri" w:hAnsi="Calibri" w:cs="Calibri"/>
      <w:b/>
      <w:color w:val="000000" w:themeColor="text1"/>
      <w:sz w:val="24"/>
    </w:rPr>
  </w:style>
  <w:style w:type="paragraph" w:styleId="Heading2">
    <w:name w:val="heading 2"/>
    <w:aliases w:val="Outline2,h2,Heading B,R2,2,H21,E2,heading 2,UNDERRUBRIK 1-2,Head 2,l2,TitreProp,Header 2,ITT t2,PA Major Section,Livello 2,Heading 2 Hidden,Head1,Heading II,Titre B,2nd level,Chapter Title,H2-Heading2,Sub-heading,H2,SubSection,hh,RFI Heading 2"/>
    <w:basedOn w:val="Normal"/>
    <w:next w:val="Normal"/>
    <w:link w:val="Heading2Char"/>
    <w:unhideWhenUsed/>
    <w:qFormat/>
    <w:rsid w:val="00CC4372"/>
    <w:pPr>
      <w:keepNext/>
      <w:keepLines/>
      <w:numPr>
        <w:ilvl w:val="1"/>
        <w:numId w:val="1"/>
      </w:numPr>
      <w:spacing w:after="0"/>
      <w:outlineLvl w:val="1"/>
    </w:pPr>
    <w:rPr>
      <w:rFonts w:eastAsiaTheme="majorEastAsia"/>
      <w:bCs/>
      <w:color w:val="000000" w:themeColor="text1"/>
      <w:sz w:val="24"/>
      <w:szCs w:val="24"/>
    </w:rPr>
  </w:style>
  <w:style w:type="paragraph" w:styleId="Heading3">
    <w:name w:val="heading 3"/>
    <w:aliases w:val="Outline3,Numbered para,h3,E3,Underrubrik2,l3,H3,3,list 3,Head 3,1.1.1,3rd level,Heading 3.,H31,H32,H33,H34,H311,H321,H331,H35,H312,H322,H332,H341,H3111,H3211,H3311,H36,H313,H323,H333,H342,H3112,H3212,H3312,H37,H314,H324,H334,H343,H3113,H3213"/>
    <w:basedOn w:val="Normal"/>
    <w:next w:val="Normal"/>
    <w:link w:val="Heading3Char"/>
    <w:uiPriority w:val="9"/>
    <w:unhideWhenUsed/>
    <w:qFormat/>
    <w:rsid w:val="00006287"/>
    <w:pPr>
      <w:keepNext/>
      <w:keepLines/>
      <w:numPr>
        <w:ilvl w:val="2"/>
        <w:numId w:val="1"/>
      </w:numPr>
      <w:spacing w:before="200" w:after="0"/>
      <w:outlineLvl w:val="2"/>
    </w:pPr>
    <w:rPr>
      <w:rFonts w:asciiTheme="majorHAnsi" w:eastAsiaTheme="majorEastAsia" w:hAnsiTheme="majorHAnsi" w:cstheme="majorBidi"/>
      <w:b/>
      <w:bCs/>
      <w:color w:val="5B9BD5" w:themeColor="accent1"/>
    </w:rPr>
  </w:style>
  <w:style w:type="paragraph" w:styleId="Heading4">
    <w:name w:val="heading 4"/>
    <w:aliases w:val="E4,h4,Heading 4.,H4,heading 4,H41,H42,H43,H44,H411,H421,H431,H45,H412,H422,H432,H46,H413,H423,H433,H441,H4111,H4211,H4311,H451,H4121,H4221,H4321,H4-Heading4"/>
    <w:basedOn w:val="Normal"/>
    <w:next w:val="Normal"/>
    <w:link w:val="Heading4Char"/>
    <w:uiPriority w:val="9"/>
    <w:unhideWhenUsed/>
    <w:qFormat/>
    <w:rsid w:val="00006287"/>
    <w:pPr>
      <w:keepNext/>
      <w:keepLines/>
      <w:numPr>
        <w:ilvl w:val="3"/>
        <w:numId w:val="1"/>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unhideWhenUsed/>
    <w:qFormat/>
    <w:rsid w:val="00006287"/>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unhideWhenUsed/>
    <w:qFormat/>
    <w:rsid w:val="00006287"/>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unhideWhenUsed/>
    <w:qFormat/>
    <w:rsid w:val="0000628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0628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00628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Outline1 Char,Heading 1 (Notes) Char,h1 Char,H1 Char,R1 Char,H11 Char,E1 Char,Head 1 (Chapter heading) Char,l1 Char,Titre§ Char,1 Char,Section Head Char,Section Heading Char,app heading 1 Char,Huvudrubrik Char,H1-Heading1 Char,h11 Char"/>
    <w:basedOn w:val="DefaultParagraphFont"/>
    <w:link w:val="Heading1"/>
    <w:rsid w:val="001677E0"/>
    <w:rPr>
      <w:rFonts w:ascii="Calibri" w:eastAsia="Calibri" w:hAnsi="Calibri" w:cs="Calibri"/>
      <w:b/>
      <w:color w:val="000000" w:themeColor="text1"/>
      <w:sz w:val="24"/>
    </w:rPr>
  </w:style>
  <w:style w:type="character" w:customStyle="1" w:styleId="Heading2Char">
    <w:name w:val="Heading 2 Char"/>
    <w:aliases w:val="Outline2 Char,h2 Char,Heading B Char,R2 Char,2 Char,H21 Char,E2 Char,heading 2 Char,UNDERRUBRIK 1-2 Char,Head 2 Char,l2 Char,TitreProp Char,Header 2 Char,ITT t2 Char,PA Major Section Char,Livello 2 Char,Heading 2 Hidden Char,Head1 Char"/>
    <w:basedOn w:val="DefaultParagraphFont"/>
    <w:link w:val="Heading2"/>
    <w:rsid w:val="00CC4372"/>
    <w:rPr>
      <w:rFonts w:ascii="Calibri" w:eastAsiaTheme="majorEastAsia" w:hAnsi="Calibri" w:cs="Calibri"/>
      <w:bCs/>
      <w:color w:val="000000" w:themeColor="text1"/>
      <w:sz w:val="24"/>
      <w:szCs w:val="24"/>
    </w:rPr>
  </w:style>
  <w:style w:type="character" w:customStyle="1" w:styleId="Heading3Char">
    <w:name w:val="Heading 3 Char"/>
    <w:aliases w:val="Outline3 Char,Numbered para Char,h3 Char,E3 Char,Underrubrik2 Char,l3 Char,H3 Char,3 Char,list 3 Char,Head 3 Char,1.1.1 Char,3rd level Char,Heading 3. Char,H31 Char,H32 Char,H33 Char,H34 Char,H311 Char,H321 Char,H331 Char,H35 Char"/>
    <w:basedOn w:val="DefaultParagraphFont"/>
    <w:link w:val="Heading3"/>
    <w:uiPriority w:val="9"/>
    <w:rsid w:val="00006287"/>
    <w:rPr>
      <w:rFonts w:asciiTheme="majorHAnsi" w:eastAsiaTheme="majorEastAsia" w:hAnsiTheme="majorHAnsi" w:cstheme="majorBidi"/>
      <w:b/>
      <w:bCs/>
      <w:color w:val="5B9BD5" w:themeColor="accent1"/>
    </w:rPr>
  </w:style>
  <w:style w:type="character" w:customStyle="1" w:styleId="Heading4Char">
    <w:name w:val="Heading 4 Char"/>
    <w:aliases w:val="E4 Char,h4 Char,Heading 4. Char,H4 Char,heading 4 Char,H41 Char,H42 Char,H43 Char,H44 Char,H411 Char,H421 Char,H431 Char,H45 Char,H412 Char,H422 Char,H432 Char,H46 Char,H413 Char,H423 Char,H433 Char,H441 Char,H4111 Char,H4211 Char"/>
    <w:basedOn w:val="DefaultParagraphFont"/>
    <w:link w:val="Heading4"/>
    <w:uiPriority w:val="9"/>
    <w:rsid w:val="00006287"/>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rsid w:val="00006287"/>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sid w:val="00006287"/>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rsid w:val="0000628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0628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006287"/>
    <w:rPr>
      <w:rFonts w:asciiTheme="majorHAnsi" w:eastAsiaTheme="majorEastAsia" w:hAnsiTheme="majorHAnsi" w:cstheme="majorBidi"/>
      <w:i/>
      <w:iCs/>
      <w:color w:val="404040" w:themeColor="text1" w:themeTint="BF"/>
      <w:sz w:val="20"/>
      <w:szCs w:val="20"/>
    </w:rPr>
  </w:style>
  <w:style w:type="paragraph" w:customStyle="1" w:styleId="footnotedescription">
    <w:name w:val="footnote description"/>
    <w:next w:val="Normal"/>
    <w:link w:val="footnotedescriptionChar"/>
    <w:hidden/>
    <w:rsid w:val="00006287"/>
    <w:pPr>
      <w:spacing w:after="0"/>
    </w:pPr>
    <w:rPr>
      <w:rFonts w:ascii="Calibri" w:eastAsia="Calibri" w:hAnsi="Calibri" w:cs="Calibri"/>
      <w:color w:val="000000"/>
      <w:sz w:val="18"/>
    </w:rPr>
  </w:style>
  <w:style w:type="character" w:customStyle="1" w:styleId="footnotedescriptionChar">
    <w:name w:val="footnote description Char"/>
    <w:link w:val="footnotedescription"/>
    <w:rsid w:val="00006287"/>
    <w:rPr>
      <w:rFonts w:ascii="Calibri" w:eastAsia="Calibri" w:hAnsi="Calibri" w:cs="Calibri"/>
      <w:color w:val="000000"/>
      <w:sz w:val="18"/>
    </w:rPr>
  </w:style>
  <w:style w:type="paragraph" w:styleId="TOC1">
    <w:name w:val="toc 1"/>
    <w:hidden/>
    <w:uiPriority w:val="39"/>
    <w:rsid w:val="00006287"/>
    <w:pPr>
      <w:spacing w:after="89"/>
      <w:ind w:left="25" w:right="22" w:hanging="10"/>
    </w:pPr>
    <w:rPr>
      <w:rFonts w:ascii="Calibri" w:eastAsia="Calibri" w:hAnsi="Calibri" w:cs="Calibri"/>
      <w:color w:val="000000"/>
      <w:sz w:val="20"/>
    </w:rPr>
  </w:style>
  <w:style w:type="character" w:customStyle="1" w:styleId="footnotemark">
    <w:name w:val="footnote mark"/>
    <w:hidden/>
    <w:rsid w:val="00006287"/>
    <w:rPr>
      <w:rFonts w:ascii="Calibri" w:eastAsia="Calibri" w:hAnsi="Calibri" w:cs="Calibri"/>
      <w:color w:val="000000"/>
      <w:sz w:val="18"/>
      <w:vertAlign w:val="superscript"/>
    </w:rPr>
  </w:style>
  <w:style w:type="table" w:customStyle="1" w:styleId="TableGrid1">
    <w:name w:val="Table Grid1"/>
    <w:uiPriority w:val="39"/>
    <w:rsid w:val="00006287"/>
    <w:pPr>
      <w:spacing w:after="0" w:line="240" w:lineRule="auto"/>
    </w:pPr>
    <w:rPr>
      <w:rFonts w:eastAsiaTheme="minorEastAsia"/>
    </w:rPr>
    <w:tblPr>
      <w:tblCellMar>
        <w:top w:w="0" w:type="dxa"/>
        <w:left w:w="0" w:type="dxa"/>
        <w:bottom w:w="0" w:type="dxa"/>
        <w:right w:w="0" w:type="dxa"/>
      </w:tblCellMar>
    </w:tblPr>
  </w:style>
  <w:style w:type="paragraph" w:styleId="Header">
    <w:name w:val="header"/>
    <w:aliases w:val="h"/>
    <w:basedOn w:val="Normal"/>
    <w:link w:val="HeaderChar"/>
    <w:uiPriority w:val="99"/>
    <w:unhideWhenUsed/>
    <w:rsid w:val="00006287"/>
    <w:pPr>
      <w:tabs>
        <w:tab w:val="center" w:pos="4680"/>
        <w:tab w:val="right" w:pos="9360"/>
      </w:tabs>
      <w:spacing w:after="0" w:line="240" w:lineRule="auto"/>
    </w:pPr>
  </w:style>
  <w:style w:type="character" w:customStyle="1" w:styleId="HeaderChar">
    <w:name w:val="Header Char"/>
    <w:aliases w:val="h Char"/>
    <w:basedOn w:val="DefaultParagraphFont"/>
    <w:link w:val="Header"/>
    <w:uiPriority w:val="99"/>
    <w:rsid w:val="00006287"/>
    <w:rPr>
      <w:rFonts w:ascii="Calibri" w:eastAsia="Calibri" w:hAnsi="Calibri" w:cs="Calibri"/>
      <w:color w:val="000000"/>
    </w:rPr>
  </w:style>
  <w:style w:type="paragraph" w:styleId="BalloonText">
    <w:name w:val="Balloon Text"/>
    <w:basedOn w:val="Normal"/>
    <w:link w:val="BalloonTextChar"/>
    <w:uiPriority w:val="99"/>
    <w:unhideWhenUsed/>
    <w:rsid w:val="000062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006287"/>
    <w:rPr>
      <w:rFonts w:ascii="Tahoma" w:eastAsia="Calibri" w:hAnsi="Tahoma" w:cs="Tahoma"/>
      <w:color w:val="000000"/>
      <w:sz w:val="16"/>
      <w:szCs w:val="16"/>
    </w:rPr>
  </w:style>
  <w:style w:type="paragraph" w:styleId="Footer">
    <w:name w:val="footer"/>
    <w:aliases w:val="Char27 Char,Char27 Char Char,Char27"/>
    <w:basedOn w:val="Normal"/>
    <w:link w:val="FooterChar"/>
    <w:uiPriority w:val="99"/>
    <w:unhideWhenUsed/>
    <w:rsid w:val="00006287"/>
    <w:pPr>
      <w:tabs>
        <w:tab w:val="center" w:pos="4513"/>
        <w:tab w:val="right" w:pos="9026"/>
      </w:tabs>
      <w:spacing w:after="0" w:line="240" w:lineRule="auto"/>
    </w:pPr>
  </w:style>
  <w:style w:type="character" w:customStyle="1" w:styleId="FooterChar">
    <w:name w:val="Footer Char"/>
    <w:aliases w:val="Char27 Char Char1,Char27 Char Char Char,Char27 Char1"/>
    <w:basedOn w:val="DefaultParagraphFont"/>
    <w:link w:val="Footer"/>
    <w:uiPriority w:val="99"/>
    <w:rsid w:val="00006287"/>
    <w:rPr>
      <w:rFonts w:ascii="Calibri" w:eastAsia="Calibri" w:hAnsi="Calibri" w:cs="Calibri"/>
      <w:color w:val="000000"/>
    </w:rPr>
  </w:style>
  <w:style w:type="paragraph" w:styleId="BodyTextIndent2">
    <w:name w:val="Body Text Indent 2"/>
    <w:basedOn w:val="Normal"/>
    <w:link w:val="BodyTextIndent2Char"/>
    <w:rsid w:val="00006287"/>
    <w:pPr>
      <w:widowControl w:val="0"/>
      <w:suppressAutoHyphens/>
      <w:spacing w:after="0" w:line="240" w:lineRule="auto"/>
      <w:ind w:left="1440" w:firstLine="0"/>
    </w:pPr>
    <w:rPr>
      <w:rFonts w:ascii="Arial" w:eastAsia="Times New Roman" w:hAnsi="Arial" w:cs="Arial"/>
      <w:color w:val="auto"/>
      <w:sz w:val="24"/>
      <w:szCs w:val="20"/>
      <w:lang w:eastAsia="ar-SA"/>
    </w:rPr>
  </w:style>
  <w:style w:type="character" w:customStyle="1" w:styleId="BodyTextIndent2Char">
    <w:name w:val="Body Text Indent 2 Char"/>
    <w:basedOn w:val="DefaultParagraphFont"/>
    <w:link w:val="BodyTextIndent2"/>
    <w:rsid w:val="00006287"/>
    <w:rPr>
      <w:rFonts w:ascii="Arial" w:eastAsia="Times New Roman" w:hAnsi="Arial" w:cs="Arial"/>
      <w:sz w:val="24"/>
      <w:szCs w:val="20"/>
      <w:lang w:eastAsia="ar-SA"/>
    </w:rPr>
  </w:style>
  <w:style w:type="character" w:styleId="Hyperlink">
    <w:name w:val="Hyperlink"/>
    <w:basedOn w:val="DefaultParagraphFont"/>
    <w:uiPriority w:val="99"/>
    <w:unhideWhenUsed/>
    <w:rsid w:val="00006287"/>
    <w:rPr>
      <w:color w:val="0563C1" w:themeColor="hyperlink"/>
      <w:u w:val="single"/>
    </w:rPr>
  </w:style>
  <w:style w:type="paragraph" w:styleId="NoSpacing">
    <w:name w:val="No Spacing"/>
    <w:link w:val="NoSpacingChar"/>
    <w:uiPriority w:val="1"/>
    <w:qFormat/>
    <w:rsid w:val="00006287"/>
    <w:pPr>
      <w:spacing w:after="0" w:line="240" w:lineRule="auto"/>
      <w:ind w:left="730" w:hanging="10"/>
      <w:jc w:val="both"/>
    </w:pPr>
    <w:rPr>
      <w:rFonts w:ascii="Calibri" w:eastAsia="Calibri" w:hAnsi="Calibri" w:cs="Calibri"/>
      <w:color w:val="000000"/>
    </w:rPr>
  </w:style>
  <w:style w:type="character" w:customStyle="1" w:styleId="NoSpacingChar">
    <w:name w:val="No Spacing Char"/>
    <w:basedOn w:val="DefaultParagraphFont"/>
    <w:link w:val="NoSpacing"/>
    <w:uiPriority w:val="1"/>
    <w:rsid w:val="00006287"/>
    <w:rPr>
      <w:rFonts w:ascii="Calibri" w:eastAsia="Calibri" w:hAnsi="Calibri" w:cs="Calibri"/>
      <w:color w:val="000000"/>
    </w:rPr>
  </w:style>
  <w:style w:type="paragraph" w:styleId="ListParagraph">
    <w:name w:val="List Paragraph"/>
    <w:aliases w:val="Bullet List,DB1,B - Text Bullet L1,Equipment,List Paragraph1,List Paragraph Char Char,numbered,List Paragraph11,List 1 Paragraph,Table Txt,Figure_name,Use Case List Paragraph,Heading2,FooterText,Paragraphe de liste1,ListBullet Paragraph"/>
    <w:basedOn w:val="Normal"/>
    <w:link w:val="ListParagraphChar"/>
    <w:uiPriority w:val="34"/>
    <w:qFormat/>
    <w:rsid w:val="00006287"/>
    <w:pPr>
      <w:ind w:left="720"/>
      <w:contextualSpacing/>
    </w:pPr>
  </w:style>
  <w:style w:type="character" w:customStyle="1" w:styleId="ListParagraphChar">
    <w:name w:val="List Paragraph Char"/>
    <w:aliases w:val="Bullet List Char,DB1 Char,B - Text Bullet L1 Char,Equipment Char,List Paragraph1 Char,List Paragraph Char Char Char,numbered Char,List Paragraph11 Char,List 1 Paragraph Char,Table Txt Char,Figure_name Char,Heading2 Char"/>
    <w:link w:val="ListParagraph"/>
    <w:uiPriority w:val="34"/>
    <w:qFormat/>
    <w:locked/>
    <w:rsid w:val="001A3C19"/>
    <w:rPr>
      <w:rFonts w:ascii="Calibri" w:eastAsia="Calibri" w:hAnsi="Calibri" w:cs="Calibri"/>
      <w:color w:val="000000"/>
    </w:rPr>
  </w:style>
  <w:style w:type="table" w:customStyle="1" w:styleId="TableGrid0">
    <w:name w:val="Table Grid0"/>
    <w:basedOn w:val="TableNormal"/>
    <w:qFormat/>
    <w:rsid w:val="00006287"/>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WW8Num8z1">
    <w:name w:val="WW8Num8z1"/>
    <w:rsid w:val="00006287"/>
    <w:rPr>
      <w:rFonts w:ascii="Courier New" w:hAnsi="Courier New" w:cs="Courier New"/>
    </w:rPr>
  </w:style>
  <w:style w:type="paragraph" w:styleId="BodyText3">
    <w:name w:val="Body Text 3"/>
    <w:basedOn w:val="Normal"/>
    <w:link w:val="BodyText3Char"/>
    <w:unhideWhenUsed/>
    <w:rsid w:val="00006287"/>
    <w:pPr>
      <w:spacing w:after="120"/>
    </w:pPr>
    <w:rPr>
      <w:sz w:val="16"/>
      <w:szCs w:val="16"/>
    </w:rPr>
  </w:style>
  <w:style w:type="character" w:customStyle="1" w:styleId="BodyText3Char">
    <w:name w:val="Body Text 3 Char"/>
    <w:basedOn w:val="DefaultParagraphFont"/>
    <w:link w:val="BodyText3"/>
    <w:rsid w:val="00006287"/>
    <w:rPr>
      <w:rFonts w:ascii="Calibri" w:eastAsia="Calibri" w:hAnsi="Calibri" w:cs="Calibri"/>
      <w:color w:val="000000"/>
      <w:sz w:val="16"/>
      <w:szCs w:val="16"/>
    </w:rPr>
  </w:style>
  <w:style w:type="paragraph" w:styleId="BodyText2">
    <w:name w:val="Body Text 2"/>
    <w:basedOn w:val="Normal"/>
    <w:link w:val="BodyText2Char"/>
    <w:unhideWhenUsed/>
    <w:rsid w:val="00006287"/>
    <w:pPr>
      <w:spacing w:after="120" w:line="480" w:lineRule="auto"/>
    </w:pPr>
  </w:style>
  <w:style w:type="character" w:customStyle="1" w:styleId="BodyText2Char">
    <w:name w:val="Body Text 2 Char"/>
    <w:basedOn w:val="DefaultParagraphFont"/>
    <w:link w:val="BodyText2"/>
    <w:rsid w:val="00006287"/>
    <w:rPr>
      <w:rFonts w:ascii="Calibri" w:eastAsia="Calibri" w:hAnsi="Calibri" w:cs="Calibri"/>
      <w:color w:val="000000"/>
    </w:rPr>
  </w:style>
  <w:style w:type="paragraph" w:styleId="NormalWeb">
    <w:name w:val="Normal (Web)"/>
    <w:basedOn w:val="Normal"/>
    <w:uiPriority w:val="99"/>
    <w:unhideWhenUsed/>
    <w:rsid w:val="00006287"/>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styleId="PlainText">
    <w:name w:val="Plain Text"/>
    <w:basedOn w:val="Normal"/>
    <w:link w:val="PlainTextChar"/>
    <w:unhideWhenUsed/>
    <w:rsid w:val="00006287"/>
    <w:pPr>
      <w:spacing w:after="0" w:line="240" w:lineRule="auto"/>
      <w:ind w:left="0" w:firstLine="0"/>
      <w:jc w:val="left"/>
    </w:pPr>
    <w:rPr>
      <w:rFonts w:ascii="Consolas" w:hAnsi="Consolas" w:cs="Times New Roman"/>
      <w:color w:val="auto"/>
      <w:sz w:val="21"/>
      <w:szCs w:val="21"/>
    </w:rPr>
  </w:style>
  <w:style w:type="character" w:customStyle="1" w:styleId="PlainTextChar">
    <w:name w:val="Plain Text Char"/>
    <w:basedOn w:val="DefaultParagraphFont"/>
    <w:link w:val="PlainText"/>
    <w:rsid w:val="00006287"/>
    <w:rPr>
      <w:rFonts w:ascii="Consolas" w:eastAsia="Calibri" w:hAnsi="Consolas" w:cs="Times New Roman"/>
      <w:sz w:val="21"/>
      <w:szCs w:val="21"/>
    </w:rPr>
  </w:style>
  <w:style w:type="table" w:customStyle="1" w:styleId="TableGrid10">
    <w:name w:val="TableGrid1"/>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2">
    <w:name w:val="TableGrid2"/>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3">
    <w:name w:val="TableGrid3"/>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4">
    <w:name w:val="TableGrid4"/>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5">
    <w:name w:val="TableGrid5"/>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6">
    <w:name w:val="TableGrid6"/>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7">
    <w:name w:val="TableGrid7"/>
    <w:rsid w:val="00006287"/>
    <w:pPr>
      <w:spacing w:after="0" w:line="240" w:lineRule="auto"/>
    </w:pPr>
    <w:rPr>
      <w:rFonts w:eastAsiaTheme="minorEastAsia"/>
    </w:rPr>
    <w:tblPr>
      <w:tblCellMar>
        <w:top w:w="0" w:type="dxa"/>
        <w:left w:w="0" w:type="dxa"/>
        <w:bottom w:w="0" w:type="dxa"/>
        <w:right w:w="0" w:type="dxa"/>
      </w:tblCellMar>
    </w:tblPr>
  </w:style>
  <w:style w:type="table" w:customStyle="1" w:styleId="TableGrid8">
    <w:name w:val="TableGrid8"/>
    <w:rsid w:val="00006287"/>
    <w:pPr>
      <w:spacing w:after="0" w:line="240" w:lineRule="auto"/>
    </w:pPr>
    <w:rPr>
      <w:rFonts w:eastAsiaTheme="minorEastAsia"/>
    </w:rPr>
    <w:tblPr>
      <w:tblCellMar>
        <w:top w:w="0" w:type="dxa"/>
        <w:left w:w="0" w:type="dxa"/>
        <w:bottom w:w="0" w:type="dxa"/>
        <w:right w:w="0" w:type="dxa"/>
      </w:tblCellMar>
    </w:tblPr>
  </w:style>
  <w:style w:type="character" w:styleId="FollowedHyperlink">
    <w:name w:val="FollowedHyperlink"/>
    <w:basedOn w:val="DefaultParagraphFont"/>
    <w:uiPriority w:val="99"/>
    <w:unhideWhenUsed/>
    <w:rsid w:val="00006287"/>
    <w:rPr>
      <w:color w:val="800080"/>
      <w:u w:val="single"/>
    </w:rPr>
  </w:style>
  <w:style w:type="paragraph" w:customStyle="1" w:styleId="font5">
    <w:name w:val="font5"/>
    <w:basedOn w:val="Normal"/>
    <w:rsid w:val="00006287"/>
    <w:pPr>
      <w:spacing w:before="100" w:beforeAutospacing="1" w:after="100" w:afterAutospacing="1" w:line="240" w:lineRule="auto"/>
      <w:ind w:left="0" w:firstLine="0"/>
      <w:jc w:val="left"/>
    </w:pPr>
    <w:rPr>
      <w:rFonts w:eastAsia="Times New Roman" w:cs="Times New Roman"/>
      <w:b/>
      <w:bCs/>
      <w:i/>
      <w:iCs/>
      <w:sz w:val="20"/>
      <w:szCs w:val="20"/>
      <w:lang w:val="en-GB" w:eastAsia="en-GB" w:bidi="bn-BD"/>
    </w:rPr>
  </w:style>
  <w:style w:type="paragraph" w:customStyle="1" w:styleId="font6">
    <w:name w:val="font6"/>
    <w:basedOn w:val="Normal"/>
    <w:rsid w:val="00006287"/>
    <w:pPr>
      <w:spacing w:before="100" w:beforeAutospacing="1" w:after="100" w:afterAutospacing="1" w:line="240" w:lineRule="auto"/>
      <w:ind w:left="0" w:firstLine="0"/>
      <w:jc w:val="left"/>
    </w:pPr>
    <w:rPr>
      <w:rFonts w:ascii="Cambria" w:eastAsia="Times New Roman" w:hAnsi="Cambria" w:cs="Times New Roman"/>
      <w:sz w:val="24"/>
      <w:szCs w:val="24"/>
      <w:lang w:val="en-GB" w:eastAsia="en-GB" w:bidi="bn-BD"/>
    </w:rPr>
  </w:style>
  <w:style w:type="paragraph" w:customStyle="1" w:styleId="font7">
    <w:name w:val="font7"/>
    <w:basedOn w:val="Normal"/>
    <w:rsid w:val="00006287"/>
    <w:pPr>
      <w:spacing w:before="100" w:beforeAutospacing="1" w:after="100" w:afterAutospacing="1" w:line="240" w:lineRule="auto"/>
      <w:ind w:left="0" w:firstLine="0"/>
      <w:jc w:val="left"/>
    </w:pPr>
    <w:rPr>
      <w:rFonts w:ascii="Cambria" w:eastAsia="Times New Roman" w:hAnsi="Cambria" w:cs="Times New Roman"/>
      <w:i/>
      <w:iCs/>
      <w:sz w:val="24"/>
      <w:szCs w:val="24"/>
      <w:lang w:val="en-GB" w:eastAsia="en-GB" w:bidi="bn-BD"/>
    </w:rPr>
  </w:style>
  <w:style w:type="paragraph" w:customStyle="1" w:styleId="xl63">
    <w:name w:val="xl63"/>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color w:val="auto"/>
      <w:sz w:val="20"/>
      <w:szCs w:val="20"/>
      <w:lang w:val="en-GB" w:eastAsia="en-GB" w:bidi="bn-BD"/>
    </w:rPr>
  </w:style>
  <w:style w:type="paragraph" w:customStyle="1" w:styleId="xl64">
    <w:name w:val="xl64"/>
    <w:basedOn w:val="Normal"/>
    <w:rsid w:val="00006287"/>
    <w:pPr>
      <w:spacing w:before="100" w:beforeAutospacing="1" w:after="100" w:afterAutospacing="1" w:line="240" w:lineRule="auto"/>
      <w:ind w:left="0" w:firstLine="0"/>
      <w:jc w:val="left"/>
    </w:pPr>
    <w:rPr>
      <w:rFonts w:eastAsia="Times New Roman" w:cs="Times New Roman"/>
      <w:color w:val="auto"/>
      <w:sz w:val="20"/>
      <w:szCs w:val="20"/>
      <w:lang w:val="en-GB" w:eastAsia="en-GB" w:bidi="bn-BD"/>
    </w:rPr>
  </w:style>
  <w:style w:type="paragraph" w:customStyle="1" w:styleId="xl65">
    <w:name w:val="xl65"/>
    <w:basedOn w:val="Normal"/>
    <w:rsid w:val="00006287"/>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left="0" w:firstLineChars="100" w:firstLine="0"/>
      <w:jc w:val="left"/>
    </w:pPr>
    <w:rPr>
      <w:rFonts w:eastAsia="Times New Roman" w:cs="Times New Roman"/>
      <w:color w:val="auto"/>
      <w:sz w:val="20"/>
      <w:szCs w:val="20"/>
      <w:lang w:val="en-GB" w:eastAsia="en-GB" w:bidi="bn-BD"/>
    </w:rPr>
  </w:style>
  <w:style w:type="paragraph" w:customStyle="1" w:styleId="xl66">
    <w:name w:val="xl66"/>
    <w:basedOn w:val="Normal"/>
    <w:rsid w:val="00006287"/>
    <w:pPr>
      <w:spacing w:before="100" w:beforeAutospacing="1" w:after="100" w:afterAutospacing="1" w:line="240" w:lineRule="auto"/>
      <w:ind w:left="0" w:firstLineChars="100" w:firstLine="0"/>
      <w:jc w:val="left"/>
    </w:pPr>
    <w:rPr>
      <w:rFonts w:eastAsia="Times New Roman" w:cs="Times New Roman"/>
      <w:color w:val="auto"/>
      <w:sz w:val="20"/>
      <w:szCs w:val="20"/>
      <w:lang w:val="en-GB" w:eastAsia="en-GB" w:bidi="bn-BD"/>
    </w:rPr>
  </w:style>
  <w:style w:type="paragraph" w:customStyle="1" w:styleId="xl67">
    <w:name w:val="xl67"/>
    <w:basedOn w:val="Normal"/>
    <w:rsid w:val="00006287"/>
    <w:pPr>
      <w:pBdr>
        <w:top w:val="single" w:sz="4" w:space="0" w:color="auto"/>
        <w:left w:val="single" w:sz="4" w:space="14" w:color="auto"/>
        <w:bottom w:val="single" w:sz="4" w:space="0" w:color="auto"/>
        <w:right w:val="single" w:sz="4" w:space="0" w:color="auto"/>
      </w:pBdr>
      <w:spacing w:before="100" w:beforeAutospacing="1" w:after="100" w:afterAutospacing="1" w:line="240" w:lineRule="auto"/>
      <w:ind w:left="0" w:firstLineChars="200" w:firstLine="0"/>
      <w:jc w:val="left"/>
    </w:pPr>
    <w:rPr>
      <w:rFonts w:eastAsia="Times New Roman" w:cs="Times New Roman"/>
      <w:color w:val="auto"/>
      <w:sz w:val="20"/>
      <w:szCs w:val="20"/>
      <w:lang w:val="en-GB" w:eastAsia="en-GB" w:bidi="bn-BD"/>
    </w:rPr>
  </w:style>
  <w:style w:type="paragraph" w:customStyle="1" w:styleId="xl68">
    <w:name w:val="xl68"/>
    <w:basedOn w:val="Normal"/>
    <w:rsid w:val="00006287"/>
    <w:pPr>
      <w:spacing w:before="100" w:beforeAutospacing="1" w:after="100" w:afterAutospacing="1" w:line="240" w:lineRule="auto"/>
      <w:ind w:left="0" w:firstLineChars="200" w:firstLine="0"/>
      <w:jc w:val="left"/>
    </w:pPr>
    <w:rPr>
      <w:rFonts w:eastAsia="Times New Roman" w:cs="Times New Roman"/>
      <w:color w:val="auto"/>
      <w:sz w:val="20"/>
      <w:szCs w:val="20"/>
      <w:lang w:val="en-GB" w:eastAsia="en-GB" w:bidi="bn-BD"/>
    </w:rPr>
  </w:style>
  <w:style w:type="paragraph" w:customStyle="1" w:styleId="xl69">
    <w:name w:val="xl69"/>
    <w:basedOn w:val="Normal"/>
    <w:rsid w:val="00006287"/>
    <w:pPr>
      <w:spacing w:before="100" w:beforeAutospacing="1" w:after="100" w:afterAutospacing="1" w:line="240" w:lineRule="auto"/>
      <w:ind w:left="0" w:firstLine="0"/>
      <w:jc w:val="left"/>
    </w:pPr>
    <w:rPr>
      <w:rFonts w:eastAsia="Times New Roman" w:cs="Times New Roman"/>
      <w:color w:val="auto"/>
      <w:sz w:val="20"/>
      <w:szCs w:val="20"/>
      <w:lang w:val="en-GB" w:eastAsia="en-GB" w:bidi="bn-BD"/>
    </w:rPr>
  </w:style>
  <w:style w:type="paragraph" w:customStyle="1" w:styleId="xl70">
    <w:name w:val="xl70"/>
    <w:basedOn w:val="Normal"/>
    <w:rsid w:val="00006287"/>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left="0" w:firstLineChars="400" w:firstLine="0"/>
      <w:jc w:val="left"/>
    </w:pPr>
    <w:rPr>
      <w:rFonts w:eastAsia="Times New Roman" w:cs="Times New Roman"/>
      <w:color w:val="auto"/>
      <w:sz w:val="20"/>
      <w:szCs w:val="20"/>
      <w:lang w:val="en-GB" w:eastAsia="en-GB" w:bidi="bn-BD"/>
    </w:rPr>
  </w:style>
  <w:style w:type="paragraph" w:customStyle="1" w:styleId="xl71">
    <w:name w:val="xl71"/>
    <w:basedOn w:val="Normal"/>
    <w:rsid w:val="00006287"/>
    <w:pPr>
      <w:spacing w:before="100" w:beforeAutospacing="1" w:after="100" w:afterAutospacing="1" w:line="240" w:lineRule="auto"/>
      <w:ind w:left="0" w:firstLineChars="400" w:firstLine="0"/>
      <w:jc w:val="left"/>
    </w:pPr>
    <w:rPr>
      <w:rFonts w:eastAsia="Times New Roman" w:cs="Times New Roman"/>
      <w:color w:val="auto"/>
      <w:sz w:val="20"/>
      <w:szCs w:val="20"/>
      <w:lang w:val="en-GB" w:eastAsia="en-GB" w:bidi="bn-BD"/>
    </w:rPr>
  </w:style>
  <w:style w:type="paragraph" w:customStyle="1" w:styleId="xl72">
    <w:name w:val="xl72"/>
    <w:basedOn w:val="Normal"/>
    <w:rsid w:val="00006287"/>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ind w:left="0" w:firstLine="0"/>
      <w:jc w:val="left"/>
    </w:pPr>
    <w:rPr>
      <w:rFonts w:eastAsia="Times New Roman" w:cs="Times New Roman"/>
      <w:b/>
      <w:bCs/>
      <w:color w:val="auto"/>
      <w:sz w:val="20"/>
      <w:szCs w:val="20"/>
      <w:lang w:val="en-GB" w:eastAsia="en-GB" w:bidi="bn-BD"/>
    </w:rPr>
  </w:style>
  <w:style w:type="paragraph" w:customStyle="1" w:styleId="xl73">
    <w:name w:val="xl73"/>
    <w:basedOn w:val="Normal"/>
    <w:rsid w:val="00006287"/>
    <w:pPr>
      <w:spacing w:before="100" w:beforeAutospacing="1" w:after="100" w:afterAutospacing="1" w:line="240" w:lineRule="auto"/>
      <w:ind w:left="0" w:firstLine="0"/>
      <w:jc w:val="left"/>
    </w:pPr>
    <w:rPr>
      <w:rFonts w:eastAsia="Times New Roman" w:cs="Times New Roman"/>
      <w:b/>
      <w:bCs/>
      <w:color w:val="auto"/>
      <w:sz w:val="20"/>
      <w:szCs w:val="20"/>
      <w:lang w:val="en-GB" w:eastAsia="en-GB" w:bidi="bn-BD"/>
    </w:rPr>
  </w:style>
  <w:style w:type="paragraph" w:customStyle="1" w:styleId="xl74">
    <w:name w:val="xl74"/>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b/>
      <w:bCs/>
      <w:color w:val="auto"/>
      <w:sz w:val="20"/>
      <w:szCs w:val="20"/>
      <w:lang w:val="en-GB" w:eastAsia="en-GB" w:bidi="bn-BD"/>
    </w:rPr>
  </w:style>
  <w:style w:type="paragraph" w:customStyle="1" w:styleId="xl75">
    <w:name w:val="xl75"/>
    <w:basedOn w:val="Normal"/>
    <w:rsid w:val="00006287"/>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line="240" w:lineRule="auto"/>
      <w:ind w:left="0" w:firstLine="0"/>
      <w:jc w:val="center"/>
      <w:textAlignment w:val="center"/>
    </w:pPr>
    <w:rPr>
      <w:rFonts w:eastAsia="Times New Roman" w:cs="Times New Roman"/>
      <w:b/>
      <w:bCs/>
      <w:color w:val="FFFFFF"/>
      <w:sz w:val="20"/>
      <w:szCs w:val="20"/>
      <w:lang w:val="en-GB" w:eastAsia="en-GB" w:bidi="bn-BD"/>
    </w:rPr>
  </w:style>
  <w:style w:type="paragraph" w:customStyle="1" w:styleId="xl76">
    <w:name w:val="xl76"/>
    <w:basedOn w:val="Normal"/>
    <w:rsid w:val="00006287"/>
    <w:pPr>
      <w:spacing w:before="100" w:beforeAutospacing="1" w:after="100" w:afterAutospacing="1" w:line="240" w:lineRule="auto"/>
      <w:ind w:left="0" w:firstLine="0"/>
      <w:jc w:val="center"/>
      <w:textAlignment w:val="center"/>
    </w:pPr>
    <w:rPr>
      <w:rFonts w:eastAsia="Times New Roman" w:cs="Times New Roman"/>
      <w:color w:val="auto"/>
      <w:sz w:val="20"/>
      <w:szCs w:val="20"/>
      <w:lang w:val="en-GB" w:eastAsia="en-GB" w:bidi="bn-BD"/>
    </w:rPr>
  </w:style>
  <w:style w:type="paragraph" w:customStyle="1" w:styleId="xl77">
    <w:name w:val="xl77"/>
    <w:basedOn w:val="Normal"/>
    <w:rsid w:val="00006287"/>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left="0" w:firstLineChars="100" w:firstLine="0"/>
      <w:jc w:val="left"/>
    </w:pPr>
    <w:rPr>
      <w:rFonts w:eastAsia="Times New Roman" w:cs="Times New Roman"/>
      <w:color w:val="auto"/>
      <w:sz w:val="20"/>
      <w:szCs w:val="20"/>
      <w:lang w:val="en-GB" w:eastAsia="en-GB" w:bidi="bn-BD"/>
    </w:rPr>
  </w:style>
  <w:style w:type="paragraph" w:customStyle="1" w:styleId="xl78">
    <w:name w:val="xl78"/>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b/>
      <w:bCs/>
      <w:i/>
      <w:iCs/>
      <w:color w:val="auto"/>
      <w:sz w:val="20"/>
      <w:szCs w:val="20"/>
      <w:lang w:val="en-GB" w:eastAsia="en-GB" w:bidi="bn-BD"/>
    </w:rPr>
  </w:style>
  <w:style w:type="paragraph" w:customStyle="1" w:styleId="xl79">
    <w:name w:val="xl79"/>
    <w:basedOn w:val="Normal"/>
    <w:rsid w:val="00006287"/>
    <w:pPr>
      <w:pBdr>
        <w:top w:val="single" w:sz="4" w:space="0" w:color="auto"/>
        <w:left w:val="single" w:sz="4" w:space="0" w:color="auto"/>
        <w:right w:val="single" w:sz="4" w:space="0" w:color="auto"/>
      </w:pBdr>
      <w:spacing w:before="100" w:beforeAutospacing="1" w:after="100" w:afterAutospacing="1" w:line="240" w:lineRule="auto"/>
      <w:ind w:left="0" w:firstLine="0"/>
      <w:jc w:val="left"/>
    </w:pPr>
    <w:rPr>
      <w:rFonts w:eastAsia="Times New Roman" w:cs="Times New Roman"/>
      <w:color w:val="auto"/>
      <w:sz w:val="20"/>
      <w:szCs w:val="20"/>
      <w:lang w:val="en-GB" w:eastAsia="en-GB" w:bidi="bn-BD"/>
    </w:rPr>
  </w:style>
  <w:style w:type="paragraph" w:customStyle="1" w:styleId="xl80">
    <w:name w:val="xl80"/>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color w:val="E46D0A"/>
      <w:sz w:val="20"/>
      <w:szCs w:val="20"/>
      <w:lang w:val="en-GB" w:eastAsia="en-GB" w:bidi="bn-BD"/>
    </w:rPr>
  </w:style>
  <w:style w:type="paragraph" w:customStyle="1" w:styleId="xl81">
    <w:name w:val="xl81"/>
    <w:basedOn w:val="Normal"/>
    <w:rsid w:val="00006287"/>
    <w:pPr>
      <w:spacing w:before="100" w:beforeAutospacing="1" w:after="100" w:afterAutospacing="1" w:line="240" w:lineRule="auto"/>
      <w:ind w:left="0" w:firstLine="0"/>
      <w:jc w:val="left"/>
    </w:pPr>
    <w:rPr>
      <w:rFonts w:eastAsia="Times New Roman" w:cs="Times New Roman"/>
      <w:color w:val="E46D0A"/>
      <w:sz w:val="20"/>
      <w:szCs w:val="20"/>
      <w:lang w:val="en-GB" w:eastAsia="en-GB" w:bidi="bn-BD"/>
    </w:rPr>
  </w:style>
  <w:style w:type="paragraph" w:customStyle="1" w:styleId="xl82">
    <w:name w:val="xl82"/>
    <w:basedOn w:val="Normal"/>
    <w:rsid w:val="00006287"/>
    <w:pPr>
      <w:pBdr>
        <w:top w:val="single" w:sz="4" w:space="0" w:color="auto"/>
        <w:left w:val="single" w:sz="4" w:space="0" w:color="auto"/>
        <w:right w:val="single" w:sz="4" w:space="0" w:color="auto"/>
      </w:pBdr>
      <w:spacing w:before="100" w:beforeAutospacing="1" w:after="100" w:afterAutospacing="1" w:line="240" w:lineRule="auto"/>
      <w:ind w:left="0" w:firstLine="0"/>
      <w:jc w:val="left"/>
    </w:pPr>
    <w:rPr>
      <w:rFonts w:eastAsia="Times New Roman" w:cs="Times New Roman"/>
      <w:b/>
      <w:bCs/>
      <w:color w:val="auto"/>
      <w:sz w:val="20"/>
      <w:szCs w:val="20"/>
      <w:lang w:val="en-GB" w:eastAsia="en-GB" w:bidi="bn-BD"/>
    </w:rPr>
  </w:style>
  <w:style w:type="paragraph" w:customStyle="1" w:styleId="xl83">
    <w:name w:val="xl83"/>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color w:val="auto"/>
      <w:sz w:val="20"/>
      <w:szCs w:val="20"/>
      <w:lang w:val="en-GB" w:eastAsia="en-GB" w:bidi="bn-BD"/>
    </w:rPr>
  </w:style>
  <w:style w:type="paragraph" w:customStyle="1" w:styleId="xl84">
    <w:name w:val="xl84"/>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color w:val="auto"/>
      <w:sz w:val="20"/>
      <w:szCs w:val="20"/>
      <w:lang w:val="en-GB" w:eastAsia="en-GB" w:bidi="bn-BD"/>
    </w:rPr>
  </w:style>
  <w:style w:type="paragraph" w:customStyle="1" w:styleId="xl85">
    <w:name w:val="xl85"/>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eastAsia="Times New Roman" w:cs="Times New Roman"/>
      <w:color w:val="auto"/>
      <w:sz w:val="20"/>
      <w:szCs w:val="20"/>
      <w:lang w:val="en-GB" w:eastAsia="en-GB" w:bidi="bn-BD"/>
    </w:rPr>
  </w:style>
  <w:style w:type="paragraph" w:customStyle="1" w:styleId="xl86">
    <w:name w:val="xl86"/>
    <w:basedOn w:val="Normal"/>
    <w:rsid w:val="00006287"/>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left="0" w:firstLineChars="100" w:firstLine="0"/>
      <w:jc w:val="left"/>
    </w:pPr>
    <w:rPr>
      <w:rFonts w:eastAsia="Times New Roman" w:cs="Times New Roman"/>
      <w:b/>
      <w:bCs/>
      <w:i/>
      <w:iCs/>
      <w:color w:val="auto"/>
      <w:sz w:val="20"/>
      <w:szCs w:val="20"/>
      <w:lang w:val="en-GB" w:eastAsia="en-GB" w:bidi="bn-BD"/>
    </w:rPr>
  </w:style>
  <w:style w:type="paragraph" w:customStyle="1" w:styleId="xl87">
    <w:name w:val="xl87"/>
    <w:basedOn w:val="Normal"/>
    <w:rsid w:val="00006287"/>
    <w:pPr>
      <w:pBdr>
        <w:top w:val="single" w:sz="4" w:space="0" w:color="auto"/>
        <w:left w:val="single" w:sz="4" w:space="20" w:color="auto"/>
        <w:bottom w:val="single" w:sz="4" w:space="0" w:color="auto"/>
        <w:right w:val="single" w:sz="4" w:space="0" w:color="auto"/>
      </w:pBdr>
      <w:spacing w:before="100" w:beforeAutospacing="1" w:after="100" w:afterAutospacing="1" w:line="240" w:lineRule="auto"/>
      <w:ind w:left="0" w:firstLineChars="300" w:firstLine="0"/>
      <w:jc w:val="left"/>
    </w:pPr>
    <w:rPr>
      <w:rFonts w:eastAsia="Times New Roman" w:cs="Times New Roman"/>
      <w:color w:val="auto"/>
      <w:sz w:val="20"/>
      <w:szCs w:val="20"/>
      <w:lang w:val="en-GB" w:eastAsia="en-GB" w:bidi="bn-BD"/>
    </w:rPr>
  </w:style>
  <w:style w:type="paragraph" w:customStyle="1" w:styleId="xl88">
    <w:name w:val="xl88"/>
    <w:basedOn w:val="Normal"/>
    <w:rsid w:val="00006287"/>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left="0" w:firstLineChars="400" w:firstLine="0"/>
      <w:jc w:val="left"/>
    </w:pPr>
    <w:rPr>
      <w:rFonts w:eastAsia="Times New Roman" w:cs="Times New Roman"/>
      <w:color w:val="auto"/>
      <w:sz w:val="20"/>
      <w:szCs w:val="20"/>
      <w:lang w:val="en-GB" w:eastAsia="en-GB" w:bidi="bn-BD"/>
    </w:rPr>
  </w:style>
  <w:style w:type="paragraph" w:customStyle="1" w:styleId="xl89">
    <w:name w:val="xl89"/>
    <w:basedOn w:val="Normal"/>
    <w:rsid w:val="00006287"/>
    <w:pPr>
      <w:pBdr>
        <w:top w:val="single" w:sz="4" w:space="0" w:color="auto"/>
        <w:left w:val="single" w:sz="4" w:space="31" w:color="auto"/>
        <w:bottom w:val="single" w:sz="4" w:space="0" w:color="auto"/>
        <w:right w:val="single" w:sz="4" w:space="0" w:color="auto"/>
      </w:pBdr>
      <w:spacing w:before="100" w:beforeAutospacing="1" w:after="100" w:afterAutospacing="1" w:line="240" w:lineRule="auto"/>
      <w:ind w:left="0" w:firstLineChars="500" w:firstLine="0"/>
      <w:jc w:val="left"/>
    </w:pPr>
    <w:rPr>
      <w:rFonts w:eastAsia="Times New Roman" w:cs="Times New Roman"/>
      <w:color w:val="auto"/>
      <w:sz w:val="20"/>
      <w:szCs w:val="20"/>
      <w:lang w:val="en-GB" w:eastAsia="en-GB" w:bidi="bn-BD"/>
    </w:rPr>
  </w:style>
  <w:style w:type="paragraph" w:customStyle="1" w:styleId="xl90">
    <w:name w:val="xl90"/>
    <w:basedOn w:val="Normal"/>
    <w:rsid w:val="00006287"/>
    <w:pPr>
      <w:pBdr>
        <w:top w:val="single" w:sz="4" w:space="0" w:color="auto"/>
        <w:left w:val="single" w:sz="4" w:space="31" w:color="auto"/>
        <w:bottom w:val="single" w:sz="4" w:space="0" w:color="auto"/>
        <w:right w:val="single" w:sz="4" w:space="0" w:color="auto"/>
      </w:pBdr>
      <w:spacing w:before="100" w:beforeAutospacing="1" w:after="100" w:afterAutospacing="1" w:line="240" w:lineRule="auto"/>
      <w:ind w:left="0" w:firstLineChars="700" w:firstLine="0"/>
      <w:jc w:val="left"/>
    </w:pPr>
    <w:rPr>
      <w:rFonts w:eastAsia="Times New Roman" w:cs="Times New Roman"/>
      <w:color w:val="auto"/>
      <w:sz w:val="20"/>
      <w:szCs w:val="20"/>
      <w:lang w:val="en-GB" w:eastAsia="en-GB" w:bidi="bn-BD"/>
    </w:rPr>
  </w:style>
  <w:style w:type="paragraph" w:customStyle="1" w:styleId="xl91">
    <w:name w:val="xl91"/>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b/>
      <w:bCs/>
      <w:color w:val="auto"/>
      <w:sz w:val="20"/>
      <w:szCs w:val="20"/>
      <w:lang w:val="en-GB" w:eastAsia="en-GB" w:bidi="bn-BD"/>
    </w:rPr>
  </w:style>
  <w:style w:type="paragraph" w:customStyle="1" w:styleId="xl92">
    <w:name w:val="xl92"/>
    <w:basedOn w:val="Normal"/>
    <w:rsid w:val="00006287"/>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line="240" w:lineRule="auto"/>
      <w:ind w:left="0" w:firstLine="0"/>
      <w:jc w:val="center"/>
      <w:textAlignment w:val="center"/>
    </w:pPr>
    <w:rPr>
      <w:rFonts w:eastAsia="Times New Roman" w:cs="Times New Roman"/>
      <w:b/>
      <w:bCs/>
      <w:color w:val="auto"/>
      <w:sz w:val="20"/>
      <w:szCs w:val="20"/>
      <w:lang w:val="en-GB" w:eastAsia="en-GB" w:bidi="bn-BD"/>
    </w:rPr>
  </w:style>
  <w:style w:type="paragraph" w:customStyle="1" w:styleId="xl93">
    <w:name w:val="xl93"/>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eastAsia="Times New Roman" w:cs="Times New Roman"/>
      <w:b/>
      <w:bCs/>
      <w:color w:val="auto"/>
      <w:sz w:val="20"/>
      <w:szCs w:val="20"/>
      <w:lang w:val="en-GB" w:eastAsia="en-GB" w:bidi="bn-BD"/>
    </w:rPr>
  </w:style>
  <w:style w:type="paragraph" w:customStyle="1" w:styleId="xl94">
    <w:name w:val="xl94"/>
    <w:basedOn w:val="Normal"/>
    <w:rsid w:val="000062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eastAsia="Times New Roman" w:cs="Times New Roman"/>
      <w:color w:val="auto"/>
      <w:sz w:val="20"/>
      <w:szCs w:val="20"/>
      <w:lang w:val="en-GB" w:eastAsia="en-GB" w:bidi="bn-BD"/>
    </w:rPr>
  </w:style>
  <w:style w:type="paragraph" w:styleId="TOCHeading">
    <w:name w:val="TOC Heading"/>
    <w:basedOn w:val="Heading1"/>
    <w:next w:val="Normal"/>
    <w:uiPriority w:val="39"/>
    <w:unhideWhenUsed/>
    <w:qFormat/>
    <w:rsid w:val="002944A1"/>
    <w:pPr>
      <w:numPr>
        <w:numId w:val="0"/>
      </w:numPr>
      <w:spacing w:before="240" w:after="0"/>
      <w:outlineLvl w:val="9"/>
    </w:pPr>
    <w:rPr>
      <w:rFonts w:asciiTheme="majorHAnsi" w:eastAsiaTheme="majorEastAsia" w:hAnsiTheme="majorHAnsi" w:cstheme="majorBidi"/>
      <w:color w:val="2E74B5" w:themeColor="accent1" w:themeShade="BF"/>
      <w:sz w:val="32"/>
      <w:szCs w:val="32"/>
    </w:rPr>
  </w:style>
  <w:style w:type="paragraph" w:styleId="TOC2">
    <w:name w:val="toc 2"/>
    <w:basedOn w:val="Normal"/>
    <w:next w:val="Normal"/>
    <w:autoRedefine/>
    <w:uiPriority w:val="39"/>
    <w:unhideWhenUsed/>
    <w:rsid w:val="00311E21"/>
    <w:pPr>
      <w:tabs>
        <w:tab w:val="left" w:pos="851"/>
        <w:tab w:val="left" w:pos="880"/>
        <w:tab w:val="right" w:leader="dot" w:pos="9434"/>
      </w:tabs>
      <w:spacing w:after="100"/>
      <w:ind w:left="435" w:hanging="420"/>
      <w:jc w:val="left"/>
    </w:pPr>
  </w:style>
  <w:style w:type="paragraph" w:styleId="BodyTextIndent">
    <w:name w:val="Body Text Indent"/>
    <w:basedOn w:val="Normal"/>
    <w:link w:val="BodyTextIndentChar"/>
    <w:unhideWhenUsed/>
    <w:rsid w:val="002B73A1"/>
    <w:pPr>
      <w:spacing w:after="120"/>
      <w:ind w:left="360"/>
    </w:pPr>
  </w:style>
  <w:style w:type="character" w:customStyle="1" w:styleId="BodyTextIndentChar">
    <w:name w:val="Body Text Indent Char"/>
    <w:basedOn w:val="DefaultParagraphFont"/>
    <w:link w:val="BodyTextIndent"/>
    <w:rsid w:val="002B73A1"/>
    <w:rPr>
      <w:rFonts w:ascii="Calibri" w:eastAsia="Calibri" w:hAnsi="Calibri" w:cs="Calibri"/>
      <w:color w:val="000000"/>
    </w:rPr>
  </w:style>
  <w:style w:type="paragraph" w:styleId="TOC3">
    <w:name w:val="toc 3"/>
    <w:basedOn w:val="Normal"/>
    <w:next w:val="Normal"/>
    <w:autoRedefine/>
    <w:uiPriority w:val="39"/>
    <w:unhideWhenUsed/>
    <w:rsid w:val="00311E21"/>
    <w:pPr>
      <w:tabs>
        <w:tab w:val="right" w:leader="dot" w:pos="9434"/>
      </w:tabs>
      <w:spacing w:after="100"/>
      <w:ind w:left="25" w:firstLine="0"/>
    </w:pPr>
  </w:style>
  <w:style w:type="character" w:styleId="PlaceholderText">
    <w:name w:val="Placeholder Text"/>
    <w:basedOn w:val="DefaultParagraphFont"/>
    <w:uiPriority w:val="99"/>
    <w:semiHidden/>
    <w:rsid w:val="006F00B6"/>
    <w:rPr>
      <w:color w:val="808080"/>
    </w:rPr>
  </w:style>
  <w:style w:type="paragraph" w:customStyle="1" w:styleId="Default">
    <w:name w:val="Default"/>
    <w:rsid w:val="00BC3CC6"/>
    <w:pPr>
      <w:autoSpaceDE w:val="0"/>
      <w:autoSpaceDN w:val="0"/>
      <w:adjustRightInd w:val="0"/>
      <w:spacing w:after="0" w:line="240" w:lineRule="auto"/>
    </w:pPr>
    <w:rPr>
      <w:rFonts w:ascii="Verdana" w:hAnsi="Verdana" w:cs="Verdana"/>
      <w:color w:val="000000"/>
      <w:sz w:val="24"/>
      <w:szCs w:val="24"/>
    </w:rPr>
  </w:style>
  <w:style w:type="paragraph" w:styleId="FootnoteText">
    <w:name w:val="footnote text"/>
    <w:basedOn w:val="Normal"/>
    <w:link w:val="FootnoteTextChar"/>
    <w:semiHidden/>
    <w:unhideWhenUsed/>
    <w:rsid w:val="00B264A1"/>
    <w:pPr>
      <w:spacing w:after="0" w:line="240" w:lineRule="auto"/>
    </w:pPr>
    <w:rPr>
      <w:sz w:val="20"/>
      <w:szCs w:val="20"/>
    </w:rPr>
  </w:style>
  <w:style w:type="character" w:customStyle="1" w:styleId="FootnoteTextChar">
    <w:name w:val="Footnote Text Char"/>
    <w:basedOn w:val="DefaultParagraphFont"/>
    <w:link w:val="FootnoteText"/>
    <w:semiHidden/>
    <w:rsid w:val="00B264A1"/>
    <w:rPr>
      <w:rFonts w:ascii="Calibri" w:eastAsia="Calibri" w:hAnsi="Calibri" w:cs="Calibri"/>
      <w:color w:val="000000"/>
      <w:sz w:val="20"/>
      <w:szCs w:val="20"/>
    </w:rPr>
  </w:style>
  <w:style w:type="character" w:styleId="FootnoteReference">
    <w:name w:val="footnote reference"/>
    <w:basedOn w:val="DefaultParagraphFont"/>
    <w:uiPriority w:val="99"/>
    <w:semiHidden/>
    <w:unhideWhenUsed/>
    <w:rsid w:val="00B264A1"/>
    <w:rPr>
      <w:vertAlign w:val="superscript"/>
    </w:rPr>
  </w:style>
  <w:style w:type="paragraph" w:styleId="Title">
    <w:name w:val="Title"/>
    <w:basedOn w:val="Normal"/>
    <w:next w:val="Normal"/>
    <w:link w:val="TitleChar"/>
    <w:uiPriority w:val="10"/>
    <w:qFormat/>
    <w:rsid w:val="001677E0"/>
    <w:pPr>
      <w:spacing w:after="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qFormat/>
    <w:rsid w:val="001677E0"/>
    <w:rPr>
      <w:rFonts w:asciiTheme="majorHAnsi" w:eastAsiaTheme="majorEastAsia" w:hAnsiTheme="majorHAnsi" w:cstheme="majorBidi"/>
      <w:spacing w:val="-10"/>
      <w:kern w:val="28"/>
      <w:sz w:val="56"/>
      <w:szCs w:val="56"/>
    </w:rPr>
  </w:style>
  <w:style w:type="paragraph" w:customStyle="1" w:styleId="Style10ptJustifiedLeft0Hanging035LinespacingLeft0">
    <w:name w:val="Style 10 pt Justified Left:  0&quot; Hanging:  0.35&quot; Line spacing:  ... + Left:  0..."/>
    <w:basedOn w:val="Normal"/>
    <w:uiPriority w:val="99"/>
    <w:rsid w:val="008B1A07"/>
    <w:pPr>
      <w:overflowPunct w:val="0"/>
      <w:autoSpaceDE w:val="0"/>
      <w:autoSpaceDN w:val="0"/>
      <w:adjustRightInd w:val="0"/>
      <w:spacing w:after="0" w:line="240" w:lineRule="atLeast"/>
      <w:ind w:left="0" w:firstLine="0"/>
      <w:textAlignment w:val="baseline"/>
    </w:pPr>
    <w:rPr>
      <w:rFonts w:ascii="Times New Roman" w:eastAsia="Malgun Gothic" w:hAnsi="Times New Roman" w:cs="Times New Roman"/>
      <w:color w:val="auto"/>
      <w:sz w:val="20"/>
      <w:szCs w:val="20"/>
    </w:rPr>
  </w:style>
  <w:style w:type="paragraph" w:customStyle="1" w:styleId="Bullet">
    <w:name w:val="Bullet"/>
    <w:aliases w:val="bl"/>
    <w:basedOn w:val="Normal"/>
    <w:rsid w:val="003E46AB"/>
    <w:pPr>
      <w:numPr>
        <w:numId w:val="2"/>
      </w:numPr>
      <w:spacing w:before="130" w:after="0" w:line="240" w:lineRule="auto"/>
    </w:pPr>
    <w:rPr>
      <w:rFonts w:ascii="Verdana" w:eastAsia="Times New Roman" w:hAnsi="Verdana" w:cs="Times New Roman"/>
      <w:color w:val="auto"/>
      <w:lang w:val="en-GB"/>
    </w:rPr>
  </w:style>
  <w:style w:type="paragraph" w:customStyle="1" w:styleId="Text">
    <w:name w:val="Text"/>
    <w:basedOn w:val="Normal"/>
    <w:rsid w:val="003E46AB"/>
    <w:pPr>
      <w:spacing w:before="130" w:after="0" w:line="260" w:lineRule="exact"/>
      <w:ind w:left="0" w:firstLine="0"/>
    </w:pPr>
    <w:rPr>
      <w:rFonts w:ascii="Verdana" w:eastAsia="Times New Roman" w:hAnsi="Verdana" w:cs="Times New Roman"/>
      <w:color w:val="auto"/>
      <w:lang w:val="en-GB"/>
    </w:rPr>
  </w:style>
  <w:style w:type="paragraph" w:styleId="BodyText">
    <w:name w:val="Body Text"/>
    <w:basedOn w:val="Normal"/>
    <w:link w:val="BodyTextChar"/>
    <w:unhideWhenUsed/>
    <w:qFormat/>
    <w:rsid w:val="00DB42ED"/>
    <w:pPr>
      <w:spacing w:after="120"/>
    </w:pPr>
  </w:style>
  <w:style w:type="character" w:customStyle="1" w:styleId="BodyTextChar">
    <w:name w:val="Body Text Char"/>
    <w:basedOn w:val="DefaultParagraphFont"/>
    <w:link w:val="BodyText"/>
    <w:rsid w:val="00DB42ED"/>
    <w:rPr>
      <w:rFonts w:ascii="Calibri" w:eastAsia="Calibri" w:hAnsi="Calibri" w:cs="Calibri"/>
      <w:color w:val="000000"/>
    </w:rPr>
  </w:style>
  <w:style w:type="paragraph" w:customStyle="1" w:styleId="SHEAD">
    <w:name w:val="SHEAD"/>
    <w:basedOn w:val="Normal"/>
    <w:rsid w:val="004E6857"/>
    <w:pPr>
      <w:spacing w:after="0" w:line="240" w:lineRule="auto"/>
      <w:ind w:left="0" w:firstLine="0"/>
      <w:jc w:val="left"/>
    </w:pPr>
    <w:rPr>
      <w:rFonts w:ascii="Times New Roman" w:eastAsia="Times New Roman" w:hAnsi="Times New Roman" w:cs="Times New Roman"/>
      <w:b/>
      <w:bCs/>
      <w:color w:val="auto"/>
      <w:sz w:val="24"/>
      <w:szCs w:val="24"/>
    </w:rPr>
  </w:style>
  <w:style w:type="paragraph" w:styleId="Caption">
    <w:name w:val="caption"/>
    <w:basedOn w:val="Normal"/>
    <w:next w:val="Normal"/>
    <w:qFormat/>
    <w:rsid w:val="004E6857"/>
    <w:pPr>
      <w:spacing w:after="0" w:line="240" w:lineRule="auto"/>
      <w:ind w:left="0" w:firstLine="0"/>
      <w:jc w:val="center"/>
    </w:pPr>
    <w:rPr>
      <w:rFonts w:ascii="Times New Roman" w:eastAsia="Times New Roman" w:hAnsi="Times New Roman" w:cs="Times New Roman"/>
      <w:color w:val="auto"/>
      <w:sz w:val="36"/>
      <w:szCs w:val="24"/>
      <w:u w:val="single"/>
    </w:rPr>
  </w:style>
  <w:style w:type="character" w:customStyle="1" w:styleId="CharChar4">
    <w:name w:val="Char Char4"/>
    <w:rsid w:val="004E6857"/>
    <w:rPr>
      <w:b/>
      <w:sz w:val="28"/>
    </w:rPr>
  </w:style>
  <w:style w:type="character" w:styleId="Strong">
    <w:name w:val="Strong"/>
    <w:basedOn w:val="DefaultParagraphFont"/>
    <w:uiPriority w:val="22"/>
    <w:qFormat/>
    <w:rsid w:val="00566379"/>
    <w:rPr>
      <w:b/>
      <w:bCs/>
    </w:rPr>
  </w:style>
  <w:style w:type="paragraph" w:styleId="BodyTextIndent3">
    <w:name w:val="Body Text Indent 3"/>
    <w:basedOn w:val="Normal"/>
    <w:link w:val="BodyTextIndent3Char"/>
    <w:rsid w:val="00F71D03"/>
    <w:pPr>
      <w:autoSpaceDE w:val="0"/>
      <w:autoSpaceDN w:val="0"/>
      <w:adjustRightInd w:val="0"/>
      <w:spacing w:after="0" w:line="240" w:lineRule="auto"/>
      <w:ind w:left="0" w:firstLine="720"/>
    </w:pPr>
    <w:rPr>
      <w:rFonts w:ascii="Times New Roman" w:eastAsia="Times New Roman" w:hAnsi="Times New Roman" w:cs="Times New Roman"/>
      <w:color w:val="auto"/>
      <w:sz w:val="20"/>
      <w:szCs w:val="23"/>
      <w:lang w:val="x-none" w:eastAsia="x-none"/>
    </w:rPr>
  </w:style>
  <w:style w:type="character" w:customStyle="1" w:styleId="BodyTextIndent3Char">
    <w:name w:val="Body Text Indent 3 Char"/>
    <w:basedOn w:val="DefaultParagraphFont"/>
    <w:link w:val="BodyTextIndent3"/>
    <w:rsid w:val="00F71D03"/>
    <w:rPr>
      <w:rFonts w:ascii="Times New Roman" w:eastAsia="Times New Roman" w:hAnsi="Times New Roman" w:cs="Times New Roman"/>
      <w:sz w:val="20"/>
      <w:szCs w:val="23"/>
      <w:lang w:val="x-none" w:eastAsia="x-none"/>
    </w:rPr>
  </w:style>
  <w:style w:type="paragraph" w:customStyle="1" w:styleId="FHEAD">
    <w:name w:val="FHEAD"/>
    <w:basedOn w:val="Normal"/>
    <w:rsid w:val="00F71D03"/>
    <w:pPr>
      <w:spacing w:after="0" w:line="240" w:lineRule="auto"/>
      <w:ind w:left="0" w:firstLine="0"/>
      <w:jc w:val="left"/>
    </w:pPr>
    <w:rPr>
      <w:rFonts w:ascii="Times New Roman" w:eastAsia="Times New Roman" w:hAnsi="Times New Roman" w:cs="Times New Roman"/>
      <w:b/>
      <w:bCs/>
      <w:color w:val="auto"/>
      <w:sz w:val="28"/>
      <w:szCs w:val="28"/>
    </w:rPr>
  </w:style>
  <w:style w:type="character" w:customStyle="1" w:styleId="body1">
    <w:name w:val="body1"/>
    <w:rsid w:val="00F71D03"/>
    <w:rPr>
      <w:rFonts w:ascii="Verdana" w:hAnsi="Verdana" w:hint="default"/>
      <w:color w:val="000000"/>
      <w:sz w:val="18"/>
      <w:szCs w:val="18"/>
    </w:rPr>
  </w:style>
  <w:style w:type="character" w:styleId="PageNumber">
    <w:name w:val="page number"/>
    <w:basedOn w:val="DefaultParagraphFont"/>
    <w:rsid w:val="00F71D03"/>
  </w:style>
  <w:style w:type="paragraph" w:customStyle="1" w:styleId="pchartbodycmt">
    <w:name w:val="pchart_bodycmt"/>
    <w:basedOn w:val="Normal"/>
    <w:rsid w:val="00F71D03"/>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customStyle="1" w:styleId="Pa13">
    <w:name w:val="Pa13"/>
    <w:basedOn w:val="Default"/>
    <w:next w:val="Default"/>
    <w:uiPriority w:val="99"/>
    <w:rsid w:val="00F71D03"/>
    <w:pPr>
      <w:spacing w:line="141" w:lineRule="atLeast"/>
    </w:pPr>
    <w:rPr>
      <w:rFonts w:ascii="Helvetica 45 Light" w:eastAsia="Times New Roman" w:hAnsi="Helvetica 45 Light" w:cs="Times New Roman"/>
      <w:color w:val="auto"/>
    </w:rPr>
  </w:style>
  <w:style w:type="paragraph" w:customStyle="1" w:styleId="Pa14">
    <w:name w:val="Pa14"/>
    <w:basedOn w:val="Default"/>
    <w:next w:val="Default"/>
    <w:uiPriority w:val="99"/>
    <w:rsid w:val="00F71D03"/>
    <w:pPr>
      <w:spacing w:line="161" w:lineRule="atLeast"/>
    </w:pPr>
    <w:rPr>
      <w:rFonts w:ascii="Helvetica 45 Light" w:eastAsia="Times New Roman" w:hAnsi="Helvetica 45 Light" w:cs="Times New Roman"/>
      <w:color w:val="auto"/>
    </w:rPr>
  </w:style>
  <w:style w:type="character" w:customStyle="1" w:styleId="A8">
    <w:name w:val="A8"/>
    <w:uiPriority w:val="99"/>
    <w:rsid w:val="00F71D03"/>
    <w:rPr>
      <w:rFonts w:cs="Helvetica 45 Light"/>
      <w:color w:val="000000"/>
      <w:sz w:val="14"/>
      <w:szCs w:val="14"/>
    </w:rPr>
  </w:style>
  <w:style w:type="character" w:customStyle="1" w:styleId="A5">
    <w:name w:val="A5"/>
    <w:uiPriority w:val="99"/>
    <w:rsid w:val="00F71D03"/>
    <w:rPr>
      <w:rFonts w:cs="Helvetica 45 Light"/>
      <w:color w:val="000000"/>
      <w:sz w:val="14"/>
      <w:szCs w:val="14"/>
    </w:rPr>
  </w:style>
  <w:style w:type="paragraph" w:customStyle="1" w:styleId="Pa16">
    <w:name w:val="Pa16"/>
    <w:basedOn w:val="Default"/>
    <w:next w:val="Default"/>
    <w:uiPriority w:val="99"/>
    <w:rsid w:val="00F71D03"/>
    <w:pPr>
      <w:spacing w:line="141" w:lineRule="atLeast"/>
    </w:pPr>
    <w:rPr>
      <w:rFonts w:ascii="Helvetica 65 Medium" w:eastAsia="Times New Roman" w:hAnsi="Helvetica 65 Medium" w:cs="Times New Roman"/>
      <w:color w:val="auto"/>
    </w:rPr>
  </w:style>
  <w:style w:type="paragraph" w:customStyle="1" w:styleId="Pa18">
    <w:name w:val="Pa18"/>
    <w:basedOn w:val="Default"/>
    <w:next w:val="Default"/>
    <w:uiPriority w:val="99"/>
    <w:rsid w:val="00F71D03"/>
    <w:pPr>
      <w:spacing w:line="141" w:lineRule="atLeast"/>
    </w:pPr>
    <w:rPr>
      <w:rFonts w:ascii="Helvetica 65 Medium" w:eastAsia="Times New Roman" w:hAnsi="Helvetica 65 Medium" w:cs="Times New Roman"/>
      <w:color w:val="auto"/>
    </w:rPr>
  </w:style>
  <w:style w:type="paragraph" w:customStyle="1" w:styleId="Pa12">
    <w:name w:val="Pa12"/>
    <w:basedOn w:val="Default"/>
    <w:next w:val="Default"/>
    <w:uiPriority w:val="99"/>
    <w:rsid w:val="00F71D03"/>
    <w:pPr>
      <w:spacing w:line="181" w:lineRule="atLeast"/>
    </w:pPr>
    <w:rPr>
      <w:rFonts w:ascii="Helvetica 65 Medium" w:eastAsia="Times New Roman" w:hAnsi="Helvetica 65 Medium" w:cs="Times New Roman"/>
      <w:color w:val="auto"/>
    </w:rPr>
  </w:style>
  <w:style w:type="paragraph" w:customStyle="1" w:styleId="Pa15">
    <w:name w:val="Pa15"/>
    <w:basedOn w:val="Default"/>
    <w:next w:val="Default"/>
    <w:uiPriority w:val="99"/>
    <w:rsid w:val="00F71D03"/>
    <w:pPr>
      <w:spacing w:line="141" w:lineRule="atLeast"/>
    </w:pPr>
    <w:rPr>
      <w:rFonts w:ascii="Helvetica 65 Medium" w:eastAsia="Times New Roman" w:hAnsi="Helvetica 65 Medium" w:cs="Times New Roman"/>
      <w:color w:val="auto"/>
    </w:rPr>
  </w:style>
  <w:style w:type="paragraph" w:customStyle="1" w:styleId="Outline">
    <w:name w:val="Outline"/>
    <w:basedOn w:val="Normal"/>
    <w:semiHidden/>
    <w:rsid w:val="00F71D03"/>
    <w:pPr>
      <w:spacing w:before="240" w:after="0" w:line="240" w:lineRule="auto"/>
      <w:ind w:left="0" w:firstLine="0"/>
      <w:jc w:val="left"/>
    </w:pPr>
    <w:rPr>
      <w:rFonts w:ascii="Times New Roman" w:eastAsia="Times New Roman" w:hAnsi="Times New Roman" w:cs="Times New Roman"/>
      <w:color w:val="auto"/>
      <w:kern w:val="28"/>
      <w:sz w:val="24"/>
      <w:szCs w:val="20"/>
    </w:rPr>
  </w:style>
  <w:style w:type="paragraph" w:customStyle="1" w:styleId="Pa26">
    <w:name w:val="Pa26"/>
    <w:basedOn w:val="Default"/>
    <w:next w:val="Default"/>
    <w:uiPriority w:val="99"/>
    <w:rsid w:val="00F71D03"/>
    <w:pPr>
      <w:spacing w:line="181" w:lineRule="atLeast"/>
    </w:pPr>
    <w:rPr>
      <w:rFonts w:ascii="Myriad Pro" w:eastAsia="Times New Roman" w:hAnsi="Myriad Pro" w:cs="Times New Roman"/>
      <w:color w:val="auto"/>
      <w:lang w:val="en-IN" w:eastAsia="en-IN"/>
    </w:rPr>
  </w:style>
  <w:style w:type="character" w:customStyle="1" w:styleId="A9">
    <w:name w:val="A9"/>
    <w:uiPriority w:val="99"/>
    <w:rsid w:val="00F71D03"/>
    <w:rPr>
      <w:rFonts w:cs="Myriad Pro"/>
      <w:color w:val="000000"/>
      <w:sz w:val="19"/>
      <w:szCs w:val="19"/>
    </w:rPr>
  </w:style>
  <w:style w:type="paragraph" w:customStyle="1" w:styleId="Listabcsingleline">
    <w:name w:val="List abc single line"/>
    <w:rsid w:val="00F71D03"/>
    <w:pPr>
      <w:numPr>
        <w:numId w:val="6"/>
      </w:numPr>
      <w:spacing w:after="0" w:line="240" w:lineRule="auto"/>
    </w:pPr>
    <w:rPr>
      <w:rFonts w:ascii="Arial" w:eastAsia="Times New Roman" w:hAnsi="Arial" w:cs="Times New Roman"/>
      <w:szCs w:val="20"/>
    </w:rPr>
  </w:style>
  <w:style w:type="paragraph" w:styleId="Revision">
    <w:name w:val="Revision"/>
    <w:hidden/>
    <w:uiPriority w:val="99"/>
    <w:semiHidden/>
    <w:rsid w:val="00F71D03"/>
    <w:pPr>
      <w:spacing w:after="0" w:line="240" w:lineRule="auto"/>
    </w:pPr>
    <w:rPr>
      <w:rFonts w:ascii="Times New Roman" w:eastAsia="Times New Roman" w:hAnsi="Times New Roman" w:cs="Times New Roman"/>
      <w:sz w:val="24"/>
      <w:szCs w:val="24"/>
    </w:rPr>
  </w:style>
  <w:style w:type="paragraph" w:styleId="TOC8">
    <w:name w:val="toc 8"/>
    <w:basedOn w:val="Normal"/>
    <w:next w:val="Normal"/>
    <w:autoRedefine/>
    <w:uiPriority w:val="39"/>
    <w:semiHidden/>
    <w:unhideWhenUsed/>
    <w:rsid w:val="00F71D03"/>
    <w:pPr>
      <w:spacing w:after="0" w:line="240" w:lineRule="auto"/>
      <w:ind w:left="1680" w:firstLine="0"/>
      <w:jc w:val="left"/>
    </w:pPr>
    <w:rPr>
      <w:rFonts w:ascii="Times New Roman" w:eastAsia="Times New Roman" w:hAnsi="Times New Roman" w:cs="Times New Roman"/>
      <w:color w:val="auto"/>
      <w:sz w:val="24"/>
      <w:szCs w:val="24"/>
    </w:rPr>
  </w:style>
  <w:style w:type="paragraph" w:customStyle="1" w:styleId="font1">
    <w:name w:val="font1"/>
    <w:basedOn w:val="Normal"/>
    <w:rsid w:val="00F71D03"/>
    <w:pPr>
      <w:spacing w:before="100" w:beforeAutospacing="1" w:after="100" w:afterAutospacing="1" w:line="240" w:lineRule="auto"/>
      <w:ind w:left="0" w:firstLine="0"/>
      <w:jc w:val="left"/>
    </w:pPr>
    <w:rPr>
      <w:rFonts w:eastAsia="Times New Roman" w:cs="Times New Roman"/>
    </w:rPr>
  </w:style>
  <w:style w:type="paragraph" w:customStyle="1" w:styleId="font8">
    <w:name w:val="font8"/>
    <w:basedOn w:val="Normal"/>
    <w:rsid w:val="00F71D03"/>
    <w:pPr>
      <w:spacing w:before="100" w:beforeAutospacing="1" w:after="100" w:afterAutospacing="1" w:line="240" w:lineRule="auto"/>
      <w:ind w:left="0" w:firstLine="0"/>
      <w:jc w:val="left"/>
    </w:pPr>
    <w:rPr>
      <w:rFonts w:ascii="Arial" w:eastAsia="Times New Roman" w:hAnsi="Arial" w:cs="Arial"/>
      <w:sz w:val="20"/>
      <w:szCs w:val="20"/>
    </w:rPr>
  </w:style>
  <w:style w:type="paragraph" w:customStyle="1" w:styleId="font9">
    <w:name w:val="font9"/>
    <w:basedOn w:val="Normal"/>
    <w:rsid w:val="00F71D03"/>
    <w:pPr>
      <w:spacing w:before="100" w:beforeAutospacing="1" w:after="100" w:afterAutospacing="1" w:line="240" w:lineRule="auto"/>
      <w:ind w:left="0" w:firstLine="0"/>
      <w:jc w:val="left"/>
    </w:pPr>
    <w:rPr>
      <w:rFonts w:eastAsia="Times New Roman" w:cs="Times New Roman"/>
    </w:rPr>
  </w:style>
  <w:style w:type="paragraph" w:customStyle="1" w:styleId="font10">
    <w:name w:val="font10"/>
    <w:basedOn w:val="Normal"/>
    <w:rsid w:val="00F71D03"/>
    <w:pPr>
      <w:spacing w:before="100" w:beforeAutospacing="1" w:after="100" w:afterAutospacing="1" w:line="240" w:lineRule="auto"/>
      <w:ind w:left="0" w:firstLine="0"/>
      <w:jc w:val="left"/>
    </w:pPr>
    <w:rPr>
      <w:rFonts w:eastAsia="Times New Roman" w:cs="Times New Roman"/>
    </w:rPr>
  </w:style>
  <w:style w:type="paragraph" w:customStyle="1" w:styleId="font11">
    <w:name w:val="font11"/>
    <w:basedOn w:val="Normal"/>
    <w:rsid w:val="00F71D03"/>
    <w:pPr>
      <w:spacing w:before="100" w:beforeAutospacing="1" w:after="100" w:afterAutospacing="1" w:line="240" w:lineRule="auto"/>
      <w:ind w:left="0" w:firstLine="0"/>
      <w:jc w:val="left"/>
    </w:pPr>
    <w:rPr>
      <w:rFonts w:ascii="Arial" w:eastAsia="Times New Roman" w:hAnsi="Arial" w:cs="Arial"/>
      <w:color w:val="auto"/>
      <w:sz w:val="20"/>
      <w:szCs w:val="20"/>
    </w:rPr>
  </w:style>
  <w:style w:type="paragraph" w:customStyle="1" w:styleId="font12">
    <w:name w:val="font12"/>
    <w:basedOn w:val="Normal"/>
    <w:rsid w:val="00F71D03"/>
    <w:pPr>
      <w:spacing w:before="100" w:beforeAutospacing="1" w:after="100" w:afterAutospacing="1" w:line="240" w:lineRule="auto"/>
      <w:ind w:left="0" w:firstLine="0"/>
      <w:jc w:val="left"/>
    </w:pPr>
    <w:rPr>
      <w:rFonts w:ascii="Arial" w:eastAsia="Times New Roman" w:hAnsi="Arial" w:cs="Arial"/>
      <w:b/>
      <w:bCs/>
      <w:color w:val="auto"/>
      <w:sz w:val="20"/>
      <w:szCs w:val="20"/>
    </w:rPr>
  </w:style>
  <w:style w:type="paragraph" w:customStyle="1" w:styleId="font13">
    <w:name w:val="font13"/>
    <w:basedOn w:val="Normal"/>
    <w:rsid w:val="00F71D03"/>
    <w:pPr>
      <w:spacing w:before="100" w:beforeAutospacing="1" w:after="100" w:afterAutospacing="1" w:line="240" w:lineRule="auto"/>
      <w:ind w:left="0" w:firstLine="0"/>
      <w:jc w:val="left"/>
    </w:pPr>
    <w:rPr>
      <w:rFonts w:ascii="Arial" w:eastAsia="Times New Roman" w:hAnsi="Arial" w:cs="Arial"/>
      <w:color w:val="FF0000"/>
      <w:sz w:val="20"/>
      <w:szCs w:val="20"/>
    </w:rPr>
  </w:style>
  <w:style w:type="paragraph" w:customStyle="1" w:styleId="xl95">
    <w:name w:val="xl95"/>
    <w:basedOn w:val="Normal"/>
    <w:rsid w:val="00F71D0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Arial" w:eastAsia="Times New Roman" w:hAnsi="Arial" w:cs="Arial"/>
      <w:color w:val="auto"/>
      <w:sz w:val="20"/>
      <w:szCs w:val="20"/>
    </w:rPr>
  </w:style>
  <w:style w:type="paragraph" w:customStyle="1" w:styleId="xl96">
    <w:name w:val="xl96"/>
    <w:basedOn w:val="Normal"/>
    <w:rsid w:val="00F71D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Times New Roman" w:eastAsia="Times New Roman" w:hAnsi="Times New Roman" w:cs="Times New Roman"/>
      <w:sz w:val="24"/>
      <w:szCs w:val="24"/>
    </w:rPr>
  </w:style>
  <w:style w:type="paragraph" w:customStyle="1" w:styleId="xl97">
    <w:name w:val="xl97"/>
    <w:basedOn w:val="Normal"/>
    <w:rsid w:val="00F71D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Times New Roman" w:eastAsia="Times New Roman" w:hAnsi="Times New Roman" w:cs="Times New Roman"/>
      <w:sz w:val="24"/>
      <w:szCs w:val="24"/>
    </w:rPr>
  </w:style>
  <w:style w:type="paragraph" w:customStyle="1" w:styleId="xl98">
    <w:name w:val="xl98"/>
    <w:basedOn w:val="Normal"/>
    <w:rsid w:val="00F71D03"/>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customStyle="1" w:styleId="xl99">
    <w:name w:val="xl99"/>
    <w:basedOn w:val="Normal"/>
    <w:rsid w:val="00F71D03"/>
    <w:pPr>
      <w:spacing w:before="100" w:beforeAutospacing="1" w:after="100" w:afterAutospacing="1" w:line="240" w:lineRule="auto"/>
      <w:ind w:left="0" w:firstLine="0"/>
      <w:jc w:val="center"/>
      <w:textAlignment w:val="top"/>
    </w:pPr>
    <w:rPr>
      <w:rFonts w:ascii="Times New Roman" w:eastAsia="Times New Roman" w:hAnsi="Times New Roman" w:cs="Times New Roman"/>
      <w:color w:val="auto"/>
      <w:sz w:val="24"/>
      <w:szCs w:val="24"/>
    </w:rPr>
  </w:style>
  <w:style w:type="paragraph" w:customStyle="1" w:styleId="xl100">
    <w:name w:val="xl100"/>
    <w:basedOn w:val="Normal"/>
    <w:rsid w:val="00F71D03"/>
    <w:pPr>
      <w:pBdr>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4"/>
      <w:szCs w:val="24"/>
    </w:rPr>
  </w:style>
  <w:style w:type="paragraph" w:customStyle="1" w:styleId="xl101">
    <w:name w:val="xl101"/>
    <w:basedOn w:val="Normal"/>
    <w:rsid w:val="00F71D03"/>
    <w:pPr>
      <w:pBdr>
        <w:left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4"/>
      <w:szCs w:val="24"/>
    </w:rPr>
  </w:style>
  <w:style w:type="paragraph" w:customStyle="1" w:styleId="xl102">
    <w:name w:val="xl102"/>
    <w:basedOn w:val="Normal"/>
    <w:rsid w:val="00F71D03"/>
    <w:pPr>
      <w:pBdr>
        <w:left w:val="single" w:sz="4" w:space="0" w:color="auto"/>
      </w:pBdr>
      <w:spacing w:before="100" w:beforeAutospacing="1" w:after="100" w:afterAutospacing="1" w:line="240" w:lineRule="auto"/>
      <w:ind w:left="0" w:firstLine="0"/>
      <w:jc w:val="left"/>
      <w:textAlignment w:val="center"/>
    </w:pPr>
    <w:rPr>
      <w:rFonts w:ascii="Times New Roman" w:eastAsia="Times New Roman" w:hAnsi="Times New Roman" w:cs="Times New Roman"/>
      <w:color w:val="auto"/>
      <w:sz w:val="24"/>
      <w:szCs w:val="24"/>
    </w:rPr>
  </w:style>
  <w:style w:type="paragraph" w:customStyle="1" w:styleId="xl103">
    <w:name w:val="xl103"/>
    <w:basedOn w:val="Normal"/>
    <w:rsid w:val="00F71D03"/>
    <w:pPr>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4"/>
      <w:szCs w:val="24"/>
    </w:rPr>
  </w:style>
  <w:style w:type="paragraph" w:customStyle="1" w:styleId="xl104">
    <w:name w:val="xl104"/>
    <w:basedOn w:val="Normal"/>
    <w:rsid w:val="00F71D0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Times New Roman" w:eastAsia="Times New Roman" w:hAnsi="Times New Roman" w:cs="Times New Roman"/>
      <w:b/>
      <w:bCs/>
      <w:color w:val="auto"/>
      <w:sz w:val="24"/>
      <w:szCs w:val="24"/>
    </w:rPr>
  </w:style>
  <w:style w:type="paragraph" w:customStyle="1" w:styleId="xl105">
    <w:name w:val="xl105"/>
    <w:basedOn w:val="Normal"/>
    <w:rsid w:val="00F71D0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Arial" w:eastAsia="Times New Roman" w:hAnsi="Arial" w:cs="Arial"/>
      <w:color w:val="auto"/>
      <w:sz w:val="20"/>
      <w:szCs w:val="20"/>
    </w:rPr>
  </w:style>
  <w:style w:type="paragraph" w:customStyle="1" w:styleId="xl106">
    <w:name w:val="xl106"/>
    <w:basedOn w:val="Normal"/>
    <w:rsid w:val="00F71D0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4"/>
      <w:szCs w:val="24"/>
    </w:rPr>
  </w:style>
  <w:style w:type="paragraph" w:customStyle="1" w:styleId="xl107">
    <w:name w:val="xl107"/>
    <w:basedOn w:val="Normal"/>
    <w:rsid w:val="00F71D03"/>
    <w:pP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4"/>
      <w:szCs w:val="24"/>
    </w:rPr>
  </w:style>
  <w:style w:type="paragraph" w:customStyle="1" w:styleId="xl108">
    <w:name w:val="xl108"/>
    <w:basedOn w:val="Normal"/>
    <w:rsid w:val="00F71D03"/>
    <w:pPr>
      <w:spacing w:before="100" w:beforeAutospacing="1" w:after="100" w:afterAutospacing="1" w:line="240" w:lineRule="auto"/>
      <w:ind w:left="0" w:firstLine="0"/>
      <w:jc w:val="left"/>
      <w:textAlignment w:val="center"/>
    </w:pPr>
    <w:rPr>
      <w:rFonts w:ascii="Times New Roman" w:eastAsia="Times New Roman" w:hAnsi="Times New Roman" w:cs="Times New Roman"/>
      <w:color w:val="auto"/>
      <w:sz w:val="24"/>
      <w:szCs w:val="24"/>
    </w:rPr>
  </w:style>
  <w:style w:type="paragraph" w:customStyle="1" w:styleId="xl109">
    <w:name w:val="xl109"/>
    <w:basedOn w:val="Normal"/>
    <w:rsid w:val="00F71D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Times New Roman" w:eastAsia="Times New Roman" w:hAnsi="Times New Roman" w:cs="Times New Roman"/>
      <w:color w:val="auto"/>
      <w:sz w:val="24"/>
      <w:szCs w:val="24"/>
    </w:rPr>
  </w:style>
  <w:style w:type="paragraph" w:customStyle="1" w:styleId="xl110">
    <w:name w:val="xl110"/>
    <w:basedOn w:val="Normal"/>
    <w:rsid w:val="00F71D03"/>
    <w:pPr>
      <w:pBdr>
        <w:right w:val="single" w:sz="4" w:space="0" w:color="auto"/>
      </w:pBdr>
      <w:spacing w:before="100" w:beforeAutospacing="1" w:after="100" w:afterAutospacing="1" w:line="240" w:lineRule="auto"/>
      <w:ind w:left="0" w:firstLine="0"/>
      <w:jc w:val="left"/>
      <w:textAlignment w:val="center"/>
    </w:pPr>
    <w:rPr>
      <w:rFonts w:ascii="Times New Roman" w:eastAsia="Times New Roman" w:hAnsi="Times New Roman" w:cs="Times New Roman"/>
      <w:color w:val="auto"/>
      <w:sz w:val="24"/>
      <w:szCs w:val="24"/>
    </w:rPr>
  </w:style>
  <w:style w:type="paragraph" w:customStyle="1" w:styleId="xl111">
    <w:name w:val="xl111"/>
    <w:basedOn w:val="Normal"/>
    <w:rsid w:val="00F71D0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Times New Roman" w:eastAsia="Times New Roman" w:hAnsi="Times New Roman" w:cs="Times New Roman"/>
      <w:sz w:val="24"/>
      <w:szCs w:val="24"/>
    </w:rPr>
  </w:style>
  <w:style w:type="paragraph" w:customStyle="1" w:styleId="xl112">
    <w:name w:val="xl112"/>
    <w:basedOn w:val="Normal"/>
    <w:rsid w:val="00F71D0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Times New Roman" w:eastAsia="Times New Roman" w:hAnsi="Times New Roman" w:cs="Times New Roman"/>
      <w:sz w:val="24"/>
      <w:szCs w:val="24"/>
    </w:rPr>
  </w:style>
  <w:style w:type="paragraph" w:customStyle="1" w:styleId="xl113">
    <w:name w:val="xl113"/>
    <w:basedOn w:val="Normal"/>
    <w:rsid w:val="00F71D03"/>
    <w:pPr>
      <w:pBdr>
        <w:top w:val="single" w:sz="4" w:space="0" w:color="auto"/>
        <w:left w:val="single" w:sz="4" w:space="14" w:color="auto"/>
        <w:bottom w:val="single" w:sz="4" w:space="0" w:color="auto"/>
        <w:right w:val="single" w:sz="4" w:space="0" w:color="auto"/>
      </w:pBdr>
      <w:spacing w:before="100" w:beforeAutospacing="1" w:after="100" w:afterAutospacing="1" w:line="240" w:lineRule="auto"/>
      <w:ind w:left="0" w:firstLineChars="200" w:firstLine="200"/>
      <w:jc w:val="left"/>
      <w:textAlignment w:val="center"/>
    </w:pPr>
    <w:rPr>
      <w:rFonts w:ascii="Times New Roman" w:eastAsia="Times New Roman" w:hAnsi="Times New Roman" w:cs="Times New Roman"/>
      <w:color w:val="auto"/>
      <w:sz w:val="24"/>
      <w:szCs w:val="24"/>
    </w:rPr>
  </w:style>
  <w:style w:type="paragraph" w:customStyle="1" w:styleId="xl114">
    <w:name w:val="xl114"/>
    <w:basedOn w:val="Normal"/>
    <w:rsid w:val="00F71D03"/>
    <w:pPr>
      <w:pBdr>
        <w:top w:val="single" w:sz="4" w:space="0" w:color="auto"/>
        <w:left w:val="single" w:sz="4" w:space="0" w:color="auto"/>
        <w:bottom w:val="single" w:sz="4" w:space="0" w:color="auto"/>
      </w:pBd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customStyle="1" w:styleId="xl115">
    <w:name w:val="xl115"/>
    <w:basedOn w:val="Normal"/>
    <w:rsid w:val="00F71D03"/>
    <w:pPr>
      <w:spacing w:before="100" w:beforeAutospacing="1" w:after="100" w:afterAutospacing="1" w:line="240" w:lineRule="auto"/>
      <w:ind w:left="0" w:firstLineChars="200" w:firstLine="200"/>
      <w:jc w:val="left"/>
      <w:textAlignment w:val="center"/>
    </w:pPr>
    <w:rPr>
      <w:rFonts w:ascii="Times New Roman" w:eastAsia="Times New Roman" w:hAnsi="Times New Roman" w:cs="Times New Roman"/>
      <w:b/>
      <w:bCs/>
      <w:color w:val="auto"/>
      <w:sz w:val="24"/>
      <w:szCs w:val="24"/>
    </w:rPr>
  </w:style>
  <w:style w:type="paragraph" w:customStyle="1" w:styleId="xl116">
    <w:name w:val="xl116"/>
    <w:basedOn w:val="Normal"/>
    <w:rsid w:val="00F71D03"/>
    <w:pPr>
      <w:pBdr>
        <w:top w:val="single" w:sz="4" w:space="0" w:color="auto"/>
        <w:right w:val="single" w:sz="4" w:space="0" w:color="auto"/>
      </w:pBdr>
      <w:shd w:val="clear" w:color="000000" w:fill="F2F2F2"/>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4"/>
      <w:szCs w:val="24"/>
    </w:rPr>
  </w:style>
  <w:style w:type="paragraph" w:customStyle="1" w:styleId="xl117">
    <w:name w:val="xl117"/>
    <w:basedOn w:val="Normal"/>
    <w:rsid w:val="00F71D03"/>
    <w:pPr>
      <w:pBdr>
        <w:right w:val="single" w:sz="4" w:space="0" w:color="auto"/>
      </w:pBdr>
      <w:shd w:val="clear" w:color="000000" w:fill="F2F2F2"/>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4"/>
      <w:szCs w:val="24"/>
    </w:rPr>
  </w:style>
  <w:style w:type="paragraph" w:customStyle="1" w:styleId="xl118">
    <w:name w:val="xl118"/>
    <w:basedOn w:val="Normal"/>
    <w:rsid w:val="00F71D03"/>
    <w:pPr>
      <w:pBdr>
        <w:left w:val="single" w:sz="4" w:space="0" w:color="auto"/>
      </w:pBdr>
      <w:spacing w:before="100" w:beforeAutospacing="1" w:after="100" w:afterAutospacing="1" w:line="240" w:lineRule="auto"/>
      <w:ind w:left="0" w:firstLine="0"/>
      <w:jc w:val="center"/>
      <w:textAlignment w:val="top"/>
    </w:pPr>
    <w:rPr>
      <w:rFonts w:ascii="Times New Roman" w:eastAsia="Times New Roman" w:hAnsi="Times New Roman" w:cs="Times New Roman"/>
      <w:b/>
      <w:bCs/>
      <w:color w:val="auto"/>
      <w:sz w:val="24"/>
      <w:szCs w:val="24"/>
    </w:rPr>
  </w:style>
  <w:style w:type="paragraph" w:customStyle="1" w:styleId="xl119">
    <w:name w:val="xl119"/>
    <w:basedOn w:val="Normal"/>
    <w:rsid w:val="00F71D03"/>
    <w:pPr>
      <w:pBdr>
        <w:top w:val="single" w:sz="4" w:space="0" w:color="auto"/>
        <w:left w:val="single" w:sz="4" w:space="14" w:color="auto"/>
        <w:bottom w:val="single" w:sz="4" w:space="0" w:color="auto"/>
        <w:right w:val="single" w:sz="4" w:space="0" w:color="auto"/>
      </w:pBdr>
      <w:spacing w:before="100" w:beforeAutospacing="1" w:after="100" w:afterAutospacing="1" w:line="240" w:lineRule="auto"/>
      <w:ind w:left="0" w:firstLineChars="200" w:firstLine="200"/>
      <w:jc w:val="left"/>
      <w:textAlignment w:val="center"/>
    </w:pPr>
    <w:rPr>
      <w:rFonts w:ascii="Times New Roman" w:eastAsia="Times New Roman" w:hAnsi="Times New Roman" w:cs="Times New Roman"/>
      <w:b/>
      <w:bCs/>
      <w:color w:val="auto"/>
      <w:sz w:val="24"/>
      <w:szCs w:val="24"/>
    </w:rPr>
  </w:style>
  <w:style w:type="paragraph" w:customStyle="1" w:styleId="xl120">
    <w:name w:val="xl120"/>
    <w:basedOn w:val="Normal"/>
    <w:rsid w:val="00F71D0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ind w:left="0" w:firstLine="0"/>
      <w:jc w:val="left"/>
      <w:textAlignment w:val="top"/>
    </w:pPr>
    <w:rPr>
      <w:rFonts w:ascii="Times New Roman" w:eastAsia="Times New Roman" w:hAnsi="Times New Roman" w:cs="Times New Roman"/>
      <w:b/>
      <w:bCs/>
      <w:color w:val="auto"/>
      <w:sz w:val="24"/>
      <w:szCs w:val="24"/>
    </w:rPr>
  </w:style>
  <w:style w:type="paragraph" w:customStyle="1" w:styleId="xl121">
    <w:name w:val="xl121"/>
    <w:basedOn w:val="Normal"/>
    <w:rsid w:val="00F71D03"/>
    <w:pPr>
      <w:pBdr>
        <w:top w:val="single" w:sz="4" w:space="0" w:color="auto"/>
        <w:left w:val="single" w:sz="4" w:space="0" w:color="auto"/>
        <w:right w:val="single" w:sz="4" w:space="0" w:color="auto"/>
      </w:pBdr>
      <w:shd w:val="clear" w:color="000000" w:fill="F2F2F2"/>
      <w:spacing w:before="100" w:beforeAutospacing="1" w:after="100" w:afterAutospacing="1" w:line="240" w:lineRule="auto"/>
      <w:ind w:left="0" w:firstLine="0"/>
      <w:jc w:val="left"/>
      <w:textAlignment w:val="top"/>
    </w:pPr>
    <w:rPr>
      <w:rFonts w:ascii="Times New Roman" w:eastAsia="Times New Roman" w:hAnsi="Times New Roman" w:cs="Times New Roman"/>
      <w:b/>
      <w:bCs/>
      <w:color w:val="auto"/>
      <w:sz w:val="24"/>
      <w:szCs w:val="24"/>
    </w:rPr>
  </w:style>
  <w:style w:type="character" w:customStyle="1" w:styleId="A3">
    <w:name w:val="A3"/>
    <w:uiPriority w:val="99"/>
    <w:rsid w:val="00F71D03"/>
    <w:rPr>
      <w:rFonts w:cs="Sophos Sans Bold"/>
      <w:color w:val="000000"/>
      <w:sz w:val="16"/>
      <w:szCs w:val="16"/>
    </w:rPr>
  </w:style>
  <w:style w:type="character" w:customStyle="1" w:styleId="UnresolvedMention1">
    <w:name w:val="Unresolved Mention1"/>
    <w:uiPriority w:val="99"/>
    <w:semiHidden/>
    <w:unhideWhenUsed/>
    <w:rsid w:val="00F71D03"/>
    <w:rPr>
      <w:color w:val="605E5C"/>
      <w:shd w:val="clear" w:color="auto" w:fill="E1DFDD"/>
    </w:rPr>
  </w:style>
  <w:style w:type="paragraph" w:customStyle="1" w:styleId="Bullets">
    <w:name w:val="Bullets"/>
    <w:basedOn w:val="Normal"/>
    <w:rsid w:val="00F71D03"/>
    <w:pPr>
      <w:widowControl w:val="0"/>
      <w:tabs>
        <w:tab w:val="left" w:pos="270"/>
      </w:tabs>
      <w:autoSpaceDE w:val="0"/>
      <w:autoSpaceDN w:val="0"/>
      <w:adjustRightInd w:val="0"/>
      <w:spacing w:after="180" w:line="280" w:lineRule="atLeast"/>
      <w:ind w:left="360" w:firstLine="0"/>
      <w:jc w:val="left"/>
    </w:pPr>
    <w:rPr>
      <w:rFonts w:ascii="Arial" w:eastAsia="Times New Roman" w:hAnsi="Arial" w:cs="Times New Roman"/>
      <w:szCs w:val="20"/>
      <w:lang w:bidi="he-IL"/>
    </w:rPr>
  </w:style>
  <w:style w:type="paragraph" w:customStyle="1" w:styleId="Pa8">
    <w:name w:val="Pa8"/>
    <w:basedOn w:val="Default"/>
    <w:next w:val="Default"/>
    <w:uiPriority w:val="99"/>
    <w:rsid w:val="00F71D03"/>
    <w:pPr>
      <w:spacing w:line="221" w:lineRule="atLeast"/>
    </w:pPr>
    <w:rPr>
      <w:rFonts w:ascii="Nimbus Sans Nov D OT Medium" w:eastAsia="Calibri" w:hAnsi="Nimbus Sans Nov D OT Medium" w:cs="Times New Roman"/>
      <w:color w:val="auto"/>
    </w:rPr>
  </w:style>
  <w:style w:type="character" w:styleId="CommentReference">
    <w:name w:val="annotation reference"/>
    <w:unhideWhenUsed/>
    <w:rsid w:val="00F71D03"/>
    <w:rPr>
      <w:sz w:val="16"/>
      <w:szCs w:val="16"/>
    </w:rPr>
  </w:style>
  <w:style w:type="paragraph" w:styleId="CommentText">
    <w:name w:val="annotation text"/>
    <w:basedOn w:val="Normal"/>
    <w:link w:val="CommentTextChar"/>
    <w:uiPriority w:val="99"/>
    <w:unhideWhenUsed/>
    <w:rsid w:val="00F71D03"/>
    <w:pPr>
      <w:suppressAutoHyphens/>
      <w:spacing w:after="0" w:line="240" w:lineRule="auto"/>
      <w:ind w:left="0" w:firstLine="0"/>
      <w:jc w:val="left"/>
    </w:pPr>
    <w:rPr>
      <w:rFonts w:ascii="Times New Roman" w:eastAsia="Times New Roman" w:hAnsi="Times New Roman" w:cs="Times New Roman"/>
      <w:color w:val="auto"/>
      <w:sz w:val="20"/>
      <w:szCs w:val="20"/>
      <w:lang w:eastAsia="ar-SA"/>
    </w:rPr>
  </w:style>
  <w:style w:type="character" w:customStyle="1" w:styleId="CommentTextChar">
    <w:name w:val="Comment Text Char"/>
    <w:basedOn w:val="DefaultParagraphFont"/>
    <w:link w:val="CommentText"/>
    <w:uiPriority w:val="99"/>
    <w:rsid w:val="00F71D03"/>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
    <w:uiPriority w:val="99"/>
    <w:unhideWhenUsed/>
    <w:rsid w:val="00F71D03"/>
    <w:rPr>
      <w:b/>
      <w:bCs/>
    </w:rPr>
  </w:style>
  <w:style w:type="character" w:customStyle="1" w:styleId="CommentSubjectChar">
    <w:name w:val="Comment Subject Char"/>
    <w:basedOn w:val="CommentTextChar"/>
    <w:link w:val="CommentSubject"/>
    <w:uiPriority w:val="99"/>
    <w:rsid w:val="00F71D03"/>
    <w:rPr>
      <w:rFonts w:ascii="Times New Roman" w:eastAsia="Times New Roman" w:hAnsi="Times New Roman" w:cs="Times New Roman"/>
      <w:b/>
      <w:bCs/>
      <w:sz w:val="20"/>
      <w:szCs w:val="20"/>
      <w:lang w:eastAsia="ar-SA"/>
    </w:rPr>
  </w:style>
  <w:style w:type="paragraph" w:customStyle="1" w:styleId="msonormal0">
    <w:name w:val="msonormal"/>
    <w:basedOn w:val="Normal"/>
    <w:rsid w:val="00F71D03"/>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customStyle="1" w:styleId="UnresolvedMention10">
    <w:name w:val="Unresolved Mention10"/>
    <w:uiPriority w:val="99"/>
    <w:semiHidden/>
    <w:unhideWhenUsed/>
    <w:rsid w:val="00913C86"/>
    <w:rPr>
      <w:color w:val="605E5C"/>
      <w:shd w:val="clear" w:color="auto" w:fill="E1DFDD"/>
    </w:rPr>
  </w:style>
  <w:style w:type="paragraph" w:customStyle="1" w:styleId="trt0xe">
    <w:name w:val="trt0xe"/>
    <w:basedOn w:val="Normal"/>
    <w:rsid w:val="00913C86"/>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customStyle="1" w:styleId="font0">
    <w:name w:val="font0"/>
    <w:basedOn w:val="Normal"/>
    <w:rsid w:val="00913C86"/>
    <w:pPr>
      <w:spacing w:before="100" w:beforeAutospacing="1" w:after="100" w:afterAutospacing="1" w:line="240" w:lineRule="auto"/>
      <w:ind w:left="0" w:firstLine="0"/>
      <w:jc w:val="left"/>
    </w:pPr>
    <w:rPr>
      <w:rFonts w:eastAsia="Times New Roman"/>
    </w:rPr>
  </w:style>
  <w:style w:type="paragraph" w:customStyle="1" w:styleId="font14">
    <w:name w:val="font14"/>
    <w:basedOn w:val="Normal"/>
    <w:rsid w:val="00913C86"/>
    <w:pPr>
      <w:spacing w:before="100" w:beforeAutospacing="1" w:after="100" w:afterAutospacing="1" w:line="240" w:lineRule="auto"/>
      <w:ind w:left="0" w:firstLine="0"/>
      <w:jc w:val="left"/>
    </w:pPr>
    <w:rPr>
      <w:rFonts w:ascii="Times New Roman" w:eastAsia="Times New Roman" w:hAnsi="Times New Roman" w:cs="Times New Roman"/>
      <w:color w:val="FF0000"/>
      <w:sz w:val="14"/>
      <w:szCs w:val="14"/>
    </w:rPr>
  </w:style>
  <w:style w:type="numbering" w:customStyle="1" w:styleId="NoList1">
    <w:name w:val="No List1"/>
    <w:next w:val="NoList"/>
    <w:uiPriority w:val="99"/>
    <w:semiHidden/>
    <w:unhideWhenUsed/>
    <w:rsid w:val="00F063A6"/>
  </w:style>
  <w:style w:type="table" w:customStyle="1" w:styleId="TableGrid11">
    <w:name w:val="Table Grid11"/>
    <w:basedOn w:val="TableNormal"/>
    <w:next w:val="TableGrid0"/>
    <w:qFormat/>
    <w:rsid w:val="00F063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4A6866"/>
    <w:rPr>
      <w:i/>
      <w:iCs/>
    </w:rPr>
  </w:style>
  <w:style w:type="character" w:customStyle="1" w:styleId="lecrdtxtpln">
    <w:name w:val="l_ecrd_txt_pln"/>
    <w:basedOn w:val="DefaultParagraphFont"/>
    <w:rsid w:val="00E8047F"/>
  </w:style>
  <w:style w:type="character" w:customStyle="1" w:styleId="WW8Num4z2">
    <w:name w:val="WW8Num4z2"/>
    <w:rsid w:val="00FD1E76"/>
  </w:style>
  <w:style w:type="table" w:styleId="TableGrid">
    <w:name w:val="Table Grid"/>
    <w:basedOn w:val="TableNormal"/>
    <w:uiPriority w:val="39"/>
    <w:qFormat/>
    <w:rsid w:val="00683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qFormat/>
    <w:rsid w:val="00372EAB"/>
  </w:style>
  <w:style w:type="paragraph" w:customStyle="1" w:styleId="LO-Normal">
    <w:name w:val="LO-Normal"/>
    <w:qFormat/>
    <w:rsid w:val="00372EAB"/>
    <w:pPr>
      <w:suppressAutoHyphens/>
      <w:spacing w:after="14" w:line="247" w:lineRule="auto"/>
      <w:ind w:left="10" w:hanging="10"/>
      <w:jc w:val="both"/>
    </w:pPr>
    <w:rPr>
      <w:rFonts w:ascii="Garamond" w:eastAsia="Garamond" w:hAnsi="Garamond" w:cs="Garamond"/>
      <w:color w:val="000000"/>
    </w:rPr>
  </w:style>
  <w:style w:type="paragraph" w:customStyle="1" w:styleId="LO-Normal1">
    <w:name w:val="LO-Normal1"/>
    <w:qFormat/>
    <w:rsid w:val="00372EAB"/>
    <w:pPr>
      <w:suppressAutoHyphens/>
      <w:spacing w:after="14" w:line="240" w:lineRule="auto"/>
      <w:ind w:left="10" w:hanging="10"/>
      <w:jc w:val="both"/>
    </w:pPr>
    <w:rPr>
      <w:rFonts w:ascii="Garamond" w:eastAsia="Garamond" w:hAnsi="Garamond" w:cs="Garamond"/>
      <w:color w:val="000000"/>
    </w:rPr>
  </w:style>
  <w:style w:type="character" w:customStyle="1" w:styleId="blkhpn-blt">
    <w:name w:val="blk_hpn-blt"/>
    <w:rsid w:val="00885DA2"/>
    <w:rPr>
      <w:b/>
      <w:bCs/>
      <w:color w:val="909090"/>
      <w:sz w:val="26"/>
      <w:szCs w:val="26"/>
    </w:rPr>
  </w:style>
  <w:style w:type="paragraph" w:customStyle="1" w:styleId="Header3">
    <w:name w:val="Header 3"/>
    <w:basedOn w:val="Normal"/>
    <w:next w:val="Normal"/>
    <w:qFormat/>
    <w:rsid w:val="00885DA2"/>
    <w:pPr>
      <w:tabs>
        <w:tab w:val="left" w:pos="720"/>
      </w:tabs>
      <w:spacing w:before="120" w:after="120" w:line="276" w:lineRule="auto"/>
      <w:ind w:left="0" w:firstLine="0"/>
      <w:jc w:val="left"/>
    </w:pPr>
    <w:rPr>
      <w:rFonts w:ascii="Cambria" w:eastAsia="Times New Roman" w:hAnsi="Cambria" w:cs="Vrinda"/>
      <w:b/>
      <w:color w:val="auto"/>
      <w:sz w:val="28"/>
      <w:lang w:val="en-GB" w:bidi="en-US"/>
    </w:rPr>
  </w:style>
  <w:style w:type="paragraph" w:customStyle="1" w:styleId="xl49">
    <w:name w:val="xl49"/>
    <w:basedOn w:val="Normal"/>
    <w:rsid w:val="00885DA2"/>
    <w:pPr>
      <w:spacing w:before="100" w:beforeAutospacing="1" w:after="100" w:afterAutospacing="1" w:line="240" w:lineRule="auto"/>
      <w:ind w:left="0" w:firstLine="0"/>
      <w:jc w:val="center"/>
    </w:pPr>
    <w:rPr>
      <w:rFonts w:ascii="Arial Unicode MS" w:eastAsia="Times New Roman" w:hAnsi="Arial Unicode MS" w:cs="Times New Roman"/>
      <w:color w:val="auto"/>
      <w:sz w:val="24"/>
      <w:szCs w:val="24"/>
      <w:lang w:val="en-GB"/>
    </w:rPr>
  </w:style>
  <w:style w:type="paragraph" w:customStyle="1" w:styleId="xl25">
    <w:name w:val="xl25"/>
    <w:basedOn w:val="Normal"/>
    <w:rsid w:val="00885DA2"/>
    <w:pPr>
      <w:spacing w:before="100" w:beforeAutospacing="1" w:after="100" w:afterAutospacing="1" w:line="240" w:lineRule="auto"/>
      <w:ind w:left="0" w:firstLine="0"/>
      <w:jc w:val="left"/>
    </w:pPr>
    <w:rPr>
      <w:rFonts w:ascii="Financial_Aspects" w:eastAsia="Times New Roman" w:hAnsi="Financial_Aspects" w:cs="Times New Roman"/>
      <w:b/>
      <w:bCs/>
      <w:color w:val="auto"/>
      <w:sz w:val="24"/>
      <w:szCs w:val="24"/>
      <w:u w:val="single"/>
      <w:lang w:val="en-GB"/>
    </w:rPr>
  </w:style>
  <w:style w:type="paragraph" w:customStyle="1" w:styleId="TxBrp2">
    <w:name w:val="TxBr_p2"/>
    <w:basedOn w:val="Normal"/>
    <w:rsid w:val="00885DA2"/>
    <w:pPr>
      <w:widowControl w:val="0"/>
      <w:tabs>
        <w:tab w:val="left" w:pos="204"/>
      </w:tabs>
      <w:spacing w:after="0" w:line="464" w:lineRule="atLeast"/>
      <w:ind w:left="0" w:firstLine="0"/>
    </w:pPr>
    <w:rPr>
      <w:rFonts w:ascii="Times New Roman" w:eastAsia="Times New Roman" w:hAnsi="Times New Roman" w:cs="Times New Roman"/>
      <w:color w:val="auto"/>
      <w:sz w:val="24"/>
      <w:szCs w:val="24"/>
      <w:lang w:val="en-GB"/>
    </w:rPr>
  </w:style>
  <w:style w:type="paragraph" w:customStyle="1" w:styleId="xl27">
    <w:name w:val="xl27"/>
    <w:basedOn w:val="Normal"/>
    <w:rsid w:val="00885DA2"/>
    <w:pPr>
      <w:spacing w:before="100" w:beforeAutospacing="1" w:after="100" w:afterAutospacing="1" w:line="240" w:lineRule="auto"/>
      <w:ind w:left="0" w:firstLine="0"/>
      <w:jc w:val="left"/>
    </w:pPr>
    <w:rPr>
      <w:rFonts w:ascii="Arial" w:eastAsia="Times New Roman" w:hAnsi="Arial" w:cs="Arial"/>
      <w:b/>
      <w:bCs/>
      <w:color w:val="auto"/>
      <w:sz w:val="24"/>
      <w:szCs w:val="24"/>
      <w:lang w:val="en-GB"/>
    </w:rPr>
  </w:style>
  <w:style w:type="paragraph" w:customStyle="1" w:styleId="xl29">
    <w:name w:val="xl29"/>
    <w:basedOn w:val="Normal"/>
    <w:rsid w:val="00885DA2"/>
    <w:pPr>
      <w:spacing w:before="100" w:beforeAutospacing="1" w:after="100" w:afterAutospacing="1" w:line="240" w:lineRule="auto"/>
      <w:ind w:left="0" w:firstLine="0"/>
      <w:jc w:val="center"/>
    </w:pPr>
    <w:rPr>
      <w:rFonts w:ascii="Times New Roman" w:eastAsia="Arial Unicode MS" w:hAnsi="Times New Roman" w:cs="Times New Roman"/>
      <w:b/>
      <w:bCs/>
      <w:color w:val="auto"/>
      <w:sz w:val="28"/>
      <w:szCs w:val="28"/>
      <w:lang w:val="en-GB"/>
    </w:rPr>
  </w:style>
  <w:style w:type="character" w:customStyle="1" w:styleId="apple-converted-space">
    <w:name w:val="apple-converted-space"/>
    <w:basedOn w:val="DefaultParagraphFont"/>
    <w:rsid w:val="00885DA2"/>
  </w:style>
  <w:style w:type="character" w:customStyle="1" w:styleId="apple-style-span">
    <w:name w:val="apple-style-span"/>
    <w:basedOn w:val="DefaultParagraphFont"/>
    <w:rsid w:val="00885DA2"/>
  </w:style>
  <w:style w:type="paragraph" w:styleId="MessageHeader">
    <w:name w:val="Message Header"/>
    <w:basedOn w:val="Normal"/>
    <w:link w:val="MessageHeaderChar"/>
    <w:rsid w:val="00885DA2"/>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jc w:val="left"/>
    </w:pPr>
    <w:rPr>
      <w:rFonts w:ascii="Arial" w:eastAsia="Times New Roman" w:hAnsi="Arial" w:cs="Arial"/>
      <w:color w:val="auto"/>
      <w:sz w:val="24"/>
      <w:szCs w:val="24"/>
      <w:lang w:val="en-GB"/>
    </w:rPr>
  </w:style>
  <w:style w:type="character" w:customStyle="1" w:styleId="MessageHeaderChar">
    <w:name w:val="Message Header Char"/>
    <w:basedOn w:val="DefaultParagraphFont"/>
    <w:link w:val="MessageHeader"/>
    <w:rsid w:val="00885DA2"/>
    <w:rPr>
      <w:rFonts w:ascii="Arial" w:eastAsia="Times New Roman" w:hAnsi="Arial" w:cs="Arial"/>
      <w:sz w:val="24"/>
      <w:szCs w:val="24"/>
      <w:shd w:val="pct20" w:color="auto" w:fill="auto"/>
      <w:lang w:val="en-GB"/>
    </w:rPr>
  </w:style>
  <w:style w:type="paragraph" w:customStyle="1" w:styleId="xl26">
    <w:name w:val="xl26"/>
    <w:basedOn w:val="Normal"/>
    <w:rsid w:val="00885DA2"/>
    <w:pPr>
      <w:spacing w:before="100" w:after="100" w:line="240" w:lineRule="auto"/>
      <w:ind w:left="0" w:firstLine="0"/>
      <w:jc w:val="center"/>
    </w:pPr>
    <w:rPr>
      <w:rFonts w:ascii="Times New Roman" w:eastAsia="Arial Unicode MS" w:hAnsi="Times New Roman" w:cs="Times New Roman"/>
      <w:color w:val="auto"/>
      <w:sz w:val="24"/>
      <w:szCs w:val="20"/>
      <w:lang w:val="en-GB"/>
    </w:rPr>
  </w:style>
  <w:style w:type="paragraph" w:customStyle="1" w:styleId="xl39">
    <w:name w:val="xl39"/>
    <w:basedOn w:val="Normal"/>
    <w:rsid w:val="00885DA2"/>
    <w:pPr>
      <w:pBdr>
        <w:bottom w:val="single" w:sz="4" w:space="0" w:color="auto"/>
      </w:pBdr>
      <w:spacing w:before="100" w:beforeAutospacing="1" w:after="100" w:afterAutospacing="1" w:line="240" w:lineRule="auto"/>
      <w:ind w:left="0" w:firstLine="0"/>
      <w:jc w:val="center"/>
    </w:pPr>
    <w:rPr>
      <w:rFonts w:ascii="Arial" w:eastAsia="Times New Roman" w:hAnsi="Arial" w:cs="Arial"/>
      <w:b/>
      <w:bCs/>
      <w:color w:val="auto"/>
      <w:sz w:val="24"/>
      <w:szCs w:val="24"/>
      <w:lang w:val="en-GB"/>
    </w:rPr>
  </w:style>
  <w:style w:type="paragraph" w:styleId="List">
    <w:name w:val="List"/>
    <w:basedOn w:val="Normal"/>
    <w:rsid w:val="00885DA2"/>
    <w:pPr>
      <w:spacing w:after="0" w:line="240" w:lineRule="auto"/>
      <w:ind w:left="360" w:hanging="360"/>
      <w:jc w:val="left"/>
    </w:pPr>
    <w:rPr>
      <w:rFonts w:ascii="Times New Roman" w:eastAsia="Times New Roman" w:hAnsi="Times New Roman" w:cs="Times New Roman"/>
      <w:color w:val="auto"/>
      <w:sz w:val="20"/>
      <w:szCs w:val="20"/>
      <w:lang w:val="en-GB"/>
    </w:rPr>
  </w:style>
  <w:style w:type="paragraph" w:styleId="List2">
    <w:name w:val="List 2"/>
    <w:basedOn w:val="Normal"/>
    <w:rsid w:val="00885DA2"/>
    <w:pPr>
      <w:spacing w:after="0" w:line="240" w:lineRule="auto"/>
      <w:ind w:left="720" w:hanging="360"/>
      <w:jc w:val="left"/>
    </w:pPr>
    <w:rPr>
      <w:rFonts w:ascii="Times New Roman" w:eastAsia="Times New Roman" w:hAnsi="Times New Roman" w:cs="Times New Roman"/>
      <w:color w:val="auto"/>
      <w:sz w:val="20"/>
      <w:szCs w:val="20"/>
      <w:lang w:val="en-GB"/>
    </w:rPr>
  </w:style>
  <w:style w:type="paragraph" w:styleId="Date">
    <w:name w:val="Date"/>
    <w:basedOn w:val="Normal"/>
    <w:next w:val="Normal"/>
    <w:link w:val="DateChar"/>
    <w:rsid w:val="00885DA2"/>
    <w:pPr>
      <w:spacing w:after="0" w:line="240" w:lineRule="auto"/>
      <w:ind w:left="0" w:firstLine="0"/>
      <w:jc w:val="left"/>
    </w:pPr>
    <w:rPr>
      <w:rFonts w:ascii="Times New Roman" w:eastAsia="Times New Roman" w:hAnsi="Times New Roman" w:cs="Times New Roman"/>
      <w:color w:val="auto"/>
      <w:sz w:val="20"/>
      <w:szCs w:val="20"/>
      <w:lang w:val="en-GB"/>
    </w:rPr>
  </w:style>
  <w:style w:type="character" w:customStyle="1" w:styleId="DateChar">
    <w:name w:val="Date Char"/>
    <w:basedOn w:val="DefaultParagraphFont"/>
    <w:link w:val="Date"/>
    <w:rsid w:val="00885DA2"/>
    <w:rPr>
      <w:rFonts w:ascii="Times New Roman" w:eastAsia="Times New Roman" w:hAnsi="Times New Roman" w:cs="Times New Roman"/>
      <w:sz w:val="20"/>
      <w:szCs w:val="20"/>
      <w:lang w:val="en-GB"/>
    </w:rPr>
  </w:style>
  <w:style w:type="paragraph" w:styleId="ListContinue">
    <w:name w:val="List Continue"/>
    <w:basedOn w:val="Normal"/>
    <w:rsid w:val="00885DA2"/>
    <w:pPr>
      <w:spacing w:after="120" w:line="240" w:lineRule="auto"/>
      <w:ind w:left="360" w:firstLine="0"/>
      <w:jc w:val="left"/>
    </w:pPr>
    <w:rPr>
      <w:rFonts w:ascii="Times New Roman" w:eastAsia="Times New Roman" w:hAnsi="Times New Roman" w:cs="Times New Roman"/>
      <w:color w:val="auto"/>
      <w:sz w:val="20"/>
      <w:szCs w:val="20"/>
      <w:lang w:val="en-GB"/>
    </w:rPr>
  </w:style>
  <w:style w:type="paragraph" w:styleId="ListContinue2">
    <w:name w:val="List Continue 2"/>
    <w:basedOn w:val="Normal"/>
    <w:rsid w:val="00885DA2"/>
    <w:pPr>
      <w:spacing w:after="120" w:line="240" w:lineRule="auto"/>
      <w:ind w:left="720" w:firstLine="0"/>
      <w:jc w:val="left"/>
    </w:pPr>
    <w:rPr>
      <w:rFonts w:ascii="Times New Roman" w:eastAsia="Times New Roman" w:hAnsi="Times New Roman" w:cs="Times New Roman"/>
      <w:color w:val="auto"/>
      <w:sz w:val="20"/>
      <w:szCs w:val="20"/>
      <w:lang w:val="en-GB"/>
    </w:rPr>
  </w:style>
  <w:style w:type="paragraph" w:customStyle="1" w:styleId="xl41">
    <w:name w:val="xl41"/>
    <w:basedOn w:val="Normal"/>
    <w:rsid w:val="00885DA2"/>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GB"/>
    </w:rPr>
  </w:style>
  <w:style w:type="paragraph" w:customStyle="1" w:styleId="xl24">
    <w:name w:val="xl24"/>
    <w:basedOn w:val="Normal"/>
    <w:rsid w:val="00885DA2"/>
    <w:pPr>
      <w:spacing w:before="100" w:beforeAutospacing="1" w:after="100" w:afterAutospacing="1" w:line="240" w:lineRule="auto"/>
      <w:ind w:left="0" w:firstLine="0"/>
      <w:jc w:val="left"/>
    </w:pPr>
    <w:rPr>
      <w:rFonts w:ascii="Arial" w:eastAsia="Arial Unicode MS" w:hAnsi="Arial" w:cs="Arial"/>
      <w:b/>
      <w:bCs/>
      <w:color w:val="auto"/>
      <w:sz w:val="24"/>
      <w:szCs w:val="24"/>
      <w:lang w:val="en-GB"/>
    </w:rPr>
  </w:style>
  <w:style w:type="paragraph" w:customStyle="1" w:styleId="xl31">
    <w:name w:val="xl31"/>
    <w:basedOn w:val="Normal"/>
    <w:rsid w:val="00885DA2"/>
    <w:pPr>
      <w:spacing w:before="100" w:beforeAutospacing="1" w:after="100" w:afterAutospacing="1" w:line="240" w:lineRule="auto"/>
      <w:ind w:left="0" w:firstLine="0"/>
      <w:jc w:val="center"/>
      <w:textAlignment w:val="top"/>
    </w:pPr>
    <w:rPr>
      <w:rFonts w:ascii="Arial" w:eastAsia="Arial Unicode MS" w:hAnsi="Arial" w:cs="Arial"/>
      <w:b/>
      <w:bCs/>
      <w:color w:val="auto"/>
      <w:sz w:val="24"/>
      <w:szCs w:val="24"/>
      <w:lang w:val="en-GB"/>
    </w:rPr>
  </w:style>
  <w:style w:type="paragraph" w:customStyle="1" w:styleId="xl32">
    <w:name w:val="xl32"/>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33">
    <w:name w:val="xl33"/>
    <w:basedOn w:val="Normal"/>
    <w:rsid w:val="00885DA2"/>
    <w:pPr>
      <w:spacing w:before="100" w:beforeAutospacing="1" w:after="100" w:afterAutospacing="1" w:line="240" w:lineRule="auto"/>
      <w:ind w:left="0" w:firstLine="0"/>
      <w:jc w:val="center"/>
      <w:textAlignment w:val="top"/>
    </w:pPr>
    <w:rPr>
      <w:rFonts w:ascii="Arial" w:eastAsia="Arial Unicode MS" w:hAnsi="Arial" w:cs="Arial"/>
      <w:b/>
      <w:bCs/>
      <w:color w:val="auto"/>
      <w:sz w:val="24"/>
      <w:szCs w:val="24"/>
      <w:lang w:val="en-GB"/>
    </w:rPr>
  </w:style>
  <w:style w:type="paragraph" w:customStyle="1" w:styleId="xl34">
    <w:name w:val="xl34"/>
    <w:basedOn w:val="Normal"/>
    <w:rsid w:val="00885DA2"/>
    <w:pPr>
      <w:spacing w:before="100" w:beforeAutospacing="1" w:after="100" w:afterAutospacing="1" w:line="240" w:lineRule="auto"/>
      <w:ind w:left="0" w:firstLine="0"/>
      <w:jc w:val="left"/>
    </w:pPr>
    <w:rPr>
      <w:rFonts w:ascii="Arial Unicode MS" w:eastAsia="Arial Unicode MS" w:hAnsi="Arial Unicode MS" w:cs="Arial Unicode MS"/>
      <w:color w:val="auto"/>
      <w:sz w:val="24"/>
      <w:szCs w:val="24"/>
      <w:lang w:val="en-GB"/>
    </w:rPr>
  </w:style>
  <w:style w:type="paragraph" w:customStyle="1" w:styleId="xl35">
    <w:name w:val="xl35"/>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36">
    <w:name w:val="xl36"/>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37">
    <w:name w:val="xl37"/>
    <w:basedOn w:val="Normal"/>
    <w:rsid w:val="00885DA2"/>
    <w:pPr>
      <w:spacing w:before="100" w:beforeAutospacing="1" w:after="100" w:afterAutospacing="1" w:line="240" w:lineRule="auto"/>
      <w:ind w:left="0" w:firstLine="0"/>
      <w:jc w:val="left"/>
    </w:pPr>
    <w:rPr>
      <w:rFonts w:ascii="Arial" w:eastAsia="Arial Unicode MS" w:hAnsi="Arial" w:cs="Arial"/>
      <w:b/>
      <w:bCs/>
      <w:color w:val="auto"/>
      <w:sz w:val="24"/>
      <w:szCs w:val="24"/>
      <w:lang w:val="en-GB"/>
    </w:rPr>
  </w:style>
  <w:style w:type="paragraph" w:customStyle="1" w:styleId="xl38">
    <w:name w:val="xl38"/>
    <w:basedOn w:val="Normal"/>
    <w:rsid w:val="00885DA2"/>
    <w:pPr>
      <w:spacing w:before="100" w:beforeAutospacing="1" w:after="100" w:afterAutospacing="1" w:line="240" w:lineRule="auto"/>
      <w:ind w:left="0" w:firstLine="0"/>
      <w:jc w:val="left"/>
      <w:textAlignment w:val="top"/>
    </w:pPr>
    <w:rPr>
      <w:rFonts w:ascii="AdarshaLipiNormal" w:eastAsia="Arial Unicode MS" w:hAnsi="AdarshaLipiNormal" w:cs="Arial Unicode MS"/>
      <w:color w:val="auto"/>
      <w:sz w:val="28"/>
      <w:szCs w:val="28"/>
      <w:lang w:val="en-GB"/>
    </w:rPr>
  </w:style>
  <w:style w:type="paragraph" w:customStyle="1" w:styleId="xl28">
    <w:name w:val="xl28"/>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30">
    <w:name w:val="xl30"/>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40">
    <w:name w:val="xl40"/>
    <w:basedOn w:val="Normal"/>
    <w:rsid w:val="00885DA2"/>
    <w:pPr>
      <w:spacing w:before="100" w:beforeAutospacing="1" w:after="100" w:afterAutospacing="1" w:line="240" w:lineRule="auto"/>
      <w:ind w:left="0" w:firstLine="0"/>
      <w:jc w:val="left"/>
    </w:pPr>
    <w:rPr>
      <w:rFonts w:ascii="Arial" w:eastAsia="Arial Unicode MS" w:hAnsi="Arial" w:cs="Arial"/>
      <w:color w:val="auto"/>
      <w:sz w:val="24"/>
      <w:szCs w:val="24"/>
      <w:lang w:val="en-GB"/>
    </w:rPr>
  </w:style>
  <w:style w:type="paragraph" w:customStyle="1" w:styleId="xl44">
    <w:name w:val="xl44"/>
    <w:basedOn w:val="Normal"/>
    <w:rsid w:val="00885DA2"/>
    <w:pPr>
      <w:spacing w:before="100" w:beforeAutospacing="1" w:after="100" w:afterAutospacing="1" w:line="240" w:lineRule="auto"/>
      <w:ind w:left="0" w:firstLine="0"/>
      <w:jc w:val="center"/>
    </w:pPr>
    <w:rPr>
      <w:rFonts w:ascii="Arial" w:eastAsia="Arial Unicode MS" w:hAnsi="Arial" w:cs="Arial"/>
      <w:b/>
      <w:bCs/>
      <w:color w:val="auto"/>
      <w:sz w:val="24"/>
      <w:szCs w:val="24"/>
      <w:lang w:val="en-GB"/>
    </w:rPr>
  </w:style>
  <w:style w:type="paragraph" w:customStyle="1" w:styleId="xl45">
    <w:name w:val="xl45"/>
    <w:basedOn w:val="Normal"/>
    <w:rsid w:val="00885DA2"/>
    <w:pPr>
      <w:spacing w:before="100" w:beforeAutospacing="1" w:after="100" w:afterAutospacing="1" w:line="240" w:lineRule="auto"/>
      <w:ind w:left="0" w:firstLine="0"/>
      <w:jc w:val="center"/>
    </w:pPr>
    <w:rPr>
      <w:rFonts w:ascii="Arial" w:eastAsia="Arial Unicode MS" w:hAnsi="Arial" w:cs="Arial"/>
      <w:color w:val="auto"/>
      <w:sz w:val="28"/>
      <w:szCs w:val="28"/>
      <w:u w:val="single"/>
      <w:lang w:val="en-GB"/>
    </w:rPr>
  </w:style>
  <w:style w:type="paragraph" w:customStyle="1" w:styleId="xl46">
    <w:name w:val="xl46"/>
    <w:basedOn w:val="Normal"/>
    <w:rsid w:val="00885DA2"/>
    <w:pPr>
      <w:spacing w:before="100" w:beforeAutospacing="1" w:after="100" w:afterAutospacing="1" w:line="240" w:lineRule="auto"/>
      <w:ind w:left="0" w:firstLine="0"/>
      <w:jc w:val="right"/>
    </w:pPr>
    <w:rPr>
      <w:rFonts w:ascii="Arial" w:eastAsia="Arial Unicode MS" w:hAnsi="Arial" w:cs="Arial"/>
      <w:b/>
      <w:bCs/>
      <w:color w:val="auto"/>
      <w:sz w:val="24"/>
      <w:szCs w:val="24"/>
      <w:lang w:val="en-GB"/>
    </w:rPr>
  </w:style>
  <w:style w:type="paragraph" w:customStyle="1" w:styleId="xl42">
    <w:name w:val="xl42"/>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43">
    <w:name w:val="xl43"/>
    <w:basedOn w:val="Normal"/>
    <w:rsid w:val="00885DA2"/>
    <w:pPr>
      <w:shd w:val="clear" w:color="auto" w:fill="CCFFCC"/>
      <w:spacing w:before="100" w:beforeAutospacing="1" w:after="100" w:afterAutospacing="1" w:line="240" w:lineRule="auto"/>
      <w:ind w:left="0" w:firstLine="0"/>
      <w:jc w:val="left"/>
      <w:textAlignment w:val="top"/>
    </w:pPr>
    <w:rPr>
      <w:rFonts w:ascii="Arial" w:eastAsia="Arial Unicode MS" w:hAnsi="Arial" w:cs="Arial"/>
      <w:b/>
      <w:bCs/>
      <w:color w:val="auto"/>
      <w:sz w:val="24"/>
      <w:szCs w:val="24"/>
      <w:lang w:val="en-GB"/>
    </w:rPr>
  </w:style>
  <w:style w:type="paragraph" w:customStyle="1" w:styleId="xl47">
    <w:name w:val="xl47"/>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48">
    <w:name w:val="xl48"/>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50">
    <w:name w:val="xl50"/>
    <w:basedOn w:val="Normal"/>
    <w:rsid w:val="00885DA2"/>
    <w:pPr>
      <w:spacing w:before="100" w:beforeAutospacing="1" w:after="100" w:afterAutospacing="1" w:line="240" w:lineRule="auto"/>
      <w:ind w:left="0" w:firstLine="0"/>
      <w:jc w:val="left"/>
    </w:pPr>
    <w:rPr>
      <w:rFonts w:ascii="Arial" w:eastAsia="Arial Unicode MS" w:hAnsi="Arial" w:cs="Arial"/>
      <w:b/>
      <w:bCs/>
      <w:color w:val="auto"/>
      <w:sz w:val="24"/>
      <w:szCs w:val="24"/>
      <w:lang w:val="en-GB"/>
    </w:rPr>
  </w:style>
  <w:style w:type="paragraph" w:customStyle="1" w:styleId="xl51">
    <w:name w:val="xl51"/>
    <w:basedOn w:val="Normal"/>
    <w:rsid w:val="00885DA2"/>
    <w:pPr>
      <w:spacing w:before="100" w:beforeAutospacing="1" w:after="100" w:afterAutospacing="1" w:line="240" w:lineRule="auto"/>
      <w:ind w:left="0" w:firstLine="0"/>
      <w:jc w:val="left"/>
    </w:pPr>
    <w:rPr>
      <w:rFonts w:ascii="Arial" w:eastAsia="Arial Unicode MS" w:hAnsi="Arial" w:cs="Arial"/>
      <w:b/>
      <w:bCs/>
      <w:color w:val="auto"/>
      <w:sz w:val="24"/>
      <w:szCs w:val="24"/>
      <w:u w:val="single"/>
      <w:lang w:val="en-GB"/>
    </w:rPr>
  </w:style>
  <w:style w:type="paragraph" w:customStyle="1" w:styleId="xl52">
    <w:name w:val="xl52"/>
    <w:basedOn w:val="Normal"/>
    <w:rsid w:val="00885DA2"/>
    <w:pPr>
      <w:spacing w:before="100" w:beforeAutospacing="1" w:after="100" w:afterAutospacing="1" w:line="240" w:lineRule="auto"/>
      <w:ind w:left="0" w:firstLine="0"/>
      <w:jc w:val="left"/>
    </w:pPr>
    <w:rPr>
      <w:rFonts w:ascii="Arial" w:eastAsia="Arial Unicode MS" w:hAnsi="Arial" w:cs="Arial"/>
      <w:b/>
      <w:bCs/>
      <w:color w:val="auto"/>
      <w:sz w:val="24"/>
      <w:szCs w:val="24"/>
      <w:u w:val="single"/>
      <w:lang w:val="en-GB"/>
    </w:rPr>
  </w:style>
  <w:style w:type="paragraph" w:customStyle="1" w:styleId="xl53">
    <w:name w:val="xl53"/>
    <w:basedOn w:val="Normal"/>
    <w:rsid w:val="00885DA2"/>
    <w:pPr>
      <w:spacing w:before="100" w:beforeAutospacing="1" w:after="100" w:afterAutospacing="1" w:line="240" w:lineRule="auto"/>
      <w:ind w:left="0" w:firstLine="0"/>
      <w:jc w:val="center"/>
      <w:textAlignment w:val="top"/>
    </w:pPr>
    <w:rPr>
      <w:rFonts w:ascii="Arial" w:eastAsia="Arial Unicode MS" w:hAnsi="Arial" w:cs="Arial"/>
      <w:b/>
      <w:bCs/>
      <w:color w:val="auto"/>
      <w:sz w:val="24"/>
      <w:szCs w:val="24"/>
      <w:lang w:val="en-GB"/>
    </w:rPr>
  </w:style>
  <w:style w:type="paragraph" w:customStyle="1" w:styleId="xl54">
    <w:name w:val="xl54"/>
    <w:basedOn w:val="Normal"/>
    <w:rsid w:val="00885DA2"/>
    <w:pPr>
      <w:spacing w:before="100" w:beforeAutospacing="1" w:after="100" w:afterAutospacing="1" w:line="240" w:lineRule="auto"/>
      <w:ind w:left="0" w:firstLine="0"/>
      <w:jc w:val="left"/>
      <w:textAlignment w:val="top"/>
    </w:pPr>
    <w:rPr>
      <w:rFonts w:ascii="Arial Unicode MS" w:eastAsia="Arial Unicode MS" w:hAnsi="Arial Unicode MS" w:cs="Arial Unicode MS"/>
      <w:color w:val="auto"/>
      <w:sz w:val="24"/>
      <w:szCs w:val="24"/>
      <w:lang w:val="en-GB"/>
    </w:rPr>
  </w:style>
  <w:style w:type="paragraph" w:customStyle="1" w:styleId="xl55">
    <w:name w:val="xl55"/>
    <w:basedOn w:val="Normal"/>
    <w:rsid w:val="00885DA2"/>
    <w:pPr>
      <w:spacing w:before="100" w:beforeAutospacing="1" w:after="100" w:afterAutospacing="1" w:line="240" w:lineRule="auto"/>
      <w:ind w:left="0" w:firstLine="0"/>
      <w:jc w:val="left"/>
      <w:textAlignment w:val="top"/>
    </w:pPr>
    <w:rPr>
      <w:rFonts w:ascii="Arial" w:eastAsia="Arial Unicode MS" w:hAnsi="Arial" w:cs="Arial"/>
      <w:b/>
      <w:bCs/>
      <w:color w:val="auto"/>
      <w:sz w:val="24"/>
      <w:szCs w:val="24"/>
      <w:lang w:val="en-GB"/>
    </w:rPr>
  </w:style>
  <w:style w:type="paragraph" w:customStyle="1" w:styleId="xl56">
    <w:name w:val="xl56"/>
    <w:basedOn w:val="Normal"/>
    <w:rsid w:val="00885DA2"/>
    <w:pPr>
      <w:spacing w:before="100" w:beforeAutospacing="1" w:after="100" w:afterAutospacing="1" w:line="240" w:lineRule="auto"/>
      <w:ind w:left="0" w:firstLine="0"/>
      <w:jc w:val="left"/>
    </w:pPr>
    <w:rPr>
      <w:rFonts w:ascii="Arial" w:eastAsia="Arial Unicode MS" w:hAnsi="Arial" w:cs="Arial"/>
      <w:b/>
      <w:bCs/>
      <w:color w:val="auto"/>
      <w:sz w:val="24"/>
      <w:szCs w:val="24"/>
      <w:lang w:val="en-GB"/>
    </w:rPr>
  </w:style>
  <w:style w:type="paragraph" w:customStyle="1" w:styleId="xl57">
    <w:name w:val="xl57"/>
    <w:basedOn w:val="Normal"/>
    <w:rsid w:val="00885DA2"/>
    <w:pPr>
      <w:spacing w:before="100" w:beforeAutospacing="1" w:after="100" w:afterAutospacing="1" w:line="240" w:lineRule="auto"/>
      <w:ind w:left="0" w:firstLine="0"/>
      <w:jc w:val="right"/>
      <w:textAlignment w:val="top"/>
    </w:pPr>
    <w:rPr>
      <w:rFonts w:ascii="Arial" w:eastAsia="Arial Unicode MS" w:hAnsi="Arial" w:cs="Arial"/>
      <w:b/>
      <w:bCs/>
      <w:color w:val="auto"/>
      <w:sz w:val="24"/>
      <w:szCs w:val="24"/>
      <w:lang w:val="en-GB"/>
    </w:rPr>
  </w:style>
  <w:style w:type="paragraph" w:customStyle="1" w:styleId="xl58">
    <w:name w:val="xl58"/>
    <w:basedOn w:val="Normal"/>
    <w:rsid w:val="00885DA2"/>
    <w:pPr>
      <w:spacing w:before="100" w:beforeAutospacing="1" w:after="100" w:afterAutospacing="1" w:line="240" w:lineRule="auto"/>
      <w:ind w:left="0" w:firstLine="0"/>
      <w:jc w:val="center"/>
      <w:textAlignment w:val="top"/>
    </w:pPr>
    <w:rPr>
      <w:rFonts w:ascii="Arial" w:eastAsia="Arial Unicode MS" w:hAnsi="Arial" w:cs="Arial"/>
      <w:b/>
      <w:bCs/>
      <w:color w:val="auto"/>
      <w:sz w:val="24"/>
      <w:szCs w:val="24"/>
      <w:lang w:val="en-GB"/>
    </w:rPr>
  </w:style>
  <w:style w:type="paragraph" w:customStyle="1" w:styleId="xl59">
    <w:name w:val="xl59"/>
    <w:basedOn w:val="Normal"/>
    <w:rsid w:val="00885DA2"/>
    <w:pPr>
      <w:spacing w:before="100" w:beforeAutospacing="1" w:after="100" w:afterAutospacing="1" w:line="240" w:lineRule="auto"/>
      <w:ind w:left="0" w:firstLine="0"/>
      <w:jc w:val="center"/>
    </w:pPr>
    <w:rPr>
      <w:rFonts w:ascii="Arial" w:eastAsia="Arial Unicode MS" w:hAnsi="Arial" w:cs="Arial"/>
      <w:b/>
      <w:bCs/>
      <w:color w:val="auto"/>
      <w:sz w:val="24"/>
      <w:szCs w:val="24"/>
      <w:u w:val="single"/>
      <w:lang w:val="en-GB"/>
    </w:rPr>
  </w:style>
  <w:style w:type="paragraph" w:customStyle="1" w:styleId="xl60">
    <w:name w:val="xl60"/>
    <w:basedOn w:val="Normal"/>
    <w:rsid w:val="00885DA2"/>
    <w:pPr>
      <w:pBdr>
        <w:bottom w:val="single" w:sz="4" w:space="0" w:color="auto"/>
      </w:pBdr>
      <w:shd w:val="clear" w:color="auto" w:fill="CCFFCC"/>
      <w:spacing w:before="100" w:beforeAutospacing="1" w:after="100" w:afterAutospacing="1" w:line="240" w:lineRule="auto"/>
      <w:ind w:left="0" w:firstLine="0"/>
      <w:jc w:val="right"/>
    </w:pPr>
    <w:rPr>
      <w:rFonts w:ascii="Arial Unicode MS" w:eastAsia="Arial Unicode MS" w:hAnsi="Arial Unicode MS" w:cs="Arial Unicode MS"/>
      <w:color w:val="auto"/>
      <w:sz w:val="24"/>
      <w:szCs w:val="24"/>
      <w:lang w:val="en-GB"/>
    </w:rPr>
  </w:style>
  <w:style w:type="paragraph" w:customStyle="1" w:styleId="xl61">
    <w:name w:val="xl61"/>
    <w:basedOn w:val="Normal"/>
    <w:rsid w:val="00885DA2"/>
    <w:pPr>
      <w:shd w:val="clear" w:color="auto" w:fill="CCFFCC"/>
      <w:spacing w:before="100" w:beforeAutospacing="1" w:after="100" w:afterAutospacing="1" w:line="240" w:lineRule="auto"/>
      <w:ind w:left="0" w:firstLine="0"/>
      <w:jc w:val="center"/>
    </w:pPr>
    <w:rPr>
      <w:rFonts w:ascii="Arial" w:eastAsia="Arial Unicode MS" w:hAnsi="Arial" w:cs="Arial"/>
      <w:color w:val="auto"/>
      <w:sz w:val="28"/>
      <w:szCs w:val="28"/>
      <w:u w:val="single"/>
      <w:lang w:val="en-GB"/>
    </w:rPr>
  </w:style>
  <w:style w:type="paragraph" w:customStyle="1" w:styleId="xl62">
    <w:name w:val="xl62"/>
    <w:basedOn w:val="Normal"/>
    <w:rsid w:val="00885DA2"/>
    <w:pPr>
      <w:shd w:val="clear" w:color="auto" w:fill="CCFFCC"/>
      <w:spacing w:before="100" w:beforeAutospacing="1" w:after="100" w:afterAutospacing="1" w:line="240" w:lineRule="auto"/>
      <w:ind w:left="0" w:firstLine="0"/>
      <w:jc w:val="center"/>
    </w:pPr>
    <w:rPr>
      <w:rFonts w:ascii="Arial" w:eastAsia="Arial Unicode MS" w:hAnsi="Arial" w:cs="Arial"/>
      <w:b/>
      <w:bCs/>
      <w:color w:val="auto"/>
      <w:sz w:val="24"/>
      <w:szCs w:val="24"/>
      <w:lang w:val="en-GB"/>
    </w:rPr>
  </w:style>
  <w:style w:type="character" w:styleId="IntenseReference">
    <w:name w:val="Intense Reference"/>
    <w:qFormat/>
    <w:rsid w:val="00885DA2"/>
    <w:rPr>
      <w:b/>
      <w:bCs/>
      <w:smallCaps/>
      <w:color w:val="C0504D"/>
      <w:spacing w:val="5"/>
      <w:u w:val="single"/>
    </w:rPr>
  </w:style>
  <w:style w:type="character" w:customStyle="1" w:styleId="style4">
    <w:name w:val="style4"/>
    <w:rsid w:val="00885DA2"/>
  </w:style>
  <w:style w:type="paragraph" w:customStyle="1" w:styleId="Coverpageheading">
    <w:name w:val="Coverpage_heading"/>
    <w:rsid w:val="00885DA2"/>
    <w:pPr>
      <w:spacing w:before="3040" w:after="0" w:line="240" w:lineRule="auto"/>
    </w:pPr>
    <w:rPr>
      <w:rFonts w:ascii="Times New Roman" w:eastAsia="Times" w:hAnsi="Times New Roman" w:cs="Arial"/>
      <w:bCs/>
      <w:kern w:val="32"/>
      <w:sz w:val="72"/>
      <w:szCs w:val="40"/>
      <w:lang w:val="en-GB"/>
    </w:rPr>
  </w:style>
  <w:style w:type="paragraph" w:customStyle="1" w:styleId="ConfidentialityNotice">
    <w:name w:val="*Confidentiality Notice"/>
    <w:basedOn w:val="Normal"/>
    <w:rsid w:val="00885DA2"/>
    <w:pPr>
      <w:spacing w:after="200" w:line="220" w:lineRule="atLeast"/>
      <w:ind w:left="0" w:firstLine="0"/>
      <w:jc w:val="left"/>
    </w:pPr>
    <w:rPr>
      <w:rFonts w:ascii="Arial" w:eastAsia="Times New Roman" w:hAnsi="Arial" w:cs="Times New Roman"/>
      <w:color w:val="auto"/>
      <w:sz w:val="18"/>
      <w:szCs w:val="20"/>
      <w:lang w:val="en-GB"/>
    </w:rPr>
  </w:style>
  <w:style w:type="paragraph" w:customStyle="1" w:styleId="BodyText1">
    <w:name w:val="Body Text1"/>
    <w:link w:val="BodytextCharChar"/>
    <w:rsid w:val="00885DA2"/>
    <w:pPr>
      <w:spacing w:after="120" w:line="240" w:lineRule="auto"/>
    </w:pPr>
    <w:rPr>
      <w:rFonts w:ascii="Arial" w:eastAsia="Times" w:hAnsi="Arial" w:cs="Times New Roman"/>
      <w:sz w:val="20"/>
      <w:szCs w:val="20"/>
      <w:lang w:val="en-GB"/>
    </w:rPr>
  </w:style>
  <w:style w:type="character" w:customStyle="1" w:styleId="BodytextCharChar">
    <w:name w:val="Body text Char Char"/>
    <w:link w:val="BodyText1"/>
    <w:rsid w:val="00885DA2"/>
    <w:rPr>
      <w:rFonts w:ascii="Arial" w:eastAsia="Times" w:hAnsi="Arial" w:cs="Times New Roman"/>
      <w:sz w:val="20"/>
      <w:szCs w:val="20"/>
      <w:lang w:val="en-GB"/>
    </w:rPr>
  </w:style>
  <w:style w:type="character" w:customStyle="1" w:styleId="emailbody">
    <w:name w:val="emailbody"/>
    <w:basedOn w:val="DefaultParagraphFont"/>
    <w:rsid w:val="00885DA2"/>
  </w:style>
  <w:style w:type="paragraph" w:customStyle="1" w:styleId="XchangingBodyText">
    <w:name w:val="Xchanging Body Text"/>
    <w:basedOn w:val="Normal"/>
    <w:rsid w:val="00885DA2"/>
    <w:pPr>
      <w:widowControl w:val="0"/>
      <w:adjustRightInd w:val="0"/>
      <w:spacing w:after="180" w:line="360" w:lineRule="atLeast"/>
      <w:ind w:left="2268" w:firstLine="0"/>
      <w:textAlignment w:val="baseline"/>
    </w:pPr>
    <w:rPr>
      <w:rFonts w:ascii="Frutiger 45 Light" w:eastAsia="Times New Roman" w:hAnsi="Frutiger 45 Light" w:cs="Times New Roman"/>
      <w:color w:val="0000FF"/>
      <w:szCs w:val="24"/>
      <w:lang w:val="en-GB"/>
    </w:rPr>
  </w:style>
  <w:style w:type="paragraph" w:styleId="HTMLPreformatted">
    <w:name w:val="HTML Preformatted"/>
    <w:basedOn w:val="Normal"/>
    <w:link w:val="HTMLPreformattedChar"/>
    <w:uiPriority w:val="99"/>
    <w:unhideWhenUsed/>
    <w:rsid w:val="00885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sz w:val="20"/>
      <w:szCs w:val="20"/>
      <w:lang w:val="en-GB"/>
    </w:rPr>
  </w:style>
  <w:style w:type="character" w:customStyle="1" w:styleId="HTMLPreformattedChar">
    <w:name w:val="HTML Preformatted Char"/>
    <w:basedOn w:val="DefaultParagraphFont"/>
    <w:link w:val="HTMLPreformatted"/>
    <w:uiPriority w:val="99"/>
    <w:rsid w:val="00885DA2"/>
    <w:rPr>
      <w:rFonts w:ascii="Courier New" w:eastAsia="Times New Roman" w:hAnsi="Courier New" w:cs="Courier New"/>
      <w:sz w:val="20"/>
      <w:szCs w:val="20"/>
      <w:lang w:val="en-GB"/>
    </w:rPr>
  </w:style>
  <w:style w:type="character" w:customStyle="1" w:styleId="start-tag">
    <w:name w:val="start-tag"/>
    <w:basedOn w:val="DefaultParagraphFont"/>
    <w:rsid w:val="00885DA2"/>
  </w:style>
  <w:style w:type="character" w:customStyle="1" w:styleId="attribute-name">
    <w:name w:val="attribute-name"/>
    <w:basedOn w:val="DefaultParagraphFont"/>
    <w:rsid w:val="00885DA2"/>
  </w:style>
  <w:style w:type="character" w:customStyle="1" w:styleId="end-tag">
    <w:name w:val="end-tag"/>
    <w:basedOn w:val="DefaultParagraphFont"/>
    <w:rsid w:val="00885DA2"/>
  </w:style>
  <w:style w:type="character" w:customStyle="1" w:styleId="elementor-icon-list-text">
    <w:name w:val="elementor-icon-list-text"/>
    <w:basedOn w:val="DefaultParagraphFont"/>
    <w:rsid w:val="00885DA2"/>
  </w:style>
  <w:style w:type="character" w:customStyle="1" w:styleId="kx21rb">
    <w:name w:val="kx21rb"/>
    <w:basedOn w:val="DefaultParagraphFont"/>
    <w:rsid w:val="00885DA2"/>
  </w:style>
  <w:style w:type="paragraph" w:styleId="EndnoteText">
    <w:name w:val="endnote text"/>
    <w:basedOn w:val="Normal"/>
    <w:link w:val="EndnoteTextChar"/>
    <w:uiPriority w:val="99"/>
    <w:unhideWhenUsed/>
    <w:rsid w:val="00885DA2"/>
    <w:pPr>
      <w:spacing w:after="0" w:line="240" w:lineRule="auto"/>
      <w:ind w:left="0" w:firstLine="0"/>
    </w:pPr>
    <w:rPr>
      <w:rFonts w:asciiTheme="minorHAnsi" w:eastAsiaTheme="minorEastAsia" w:hAnsiTheme="minorHAnsi" w:cstheme="minorBidi"/>
      <w:color w:val="auto"/>
      <w:sz w:val="20"/>
      <w:szCs w:val="20"/>
    </w:rPr>
  </w:style>
  <w:style w:type="character" w:customStyle="1" w:styleId="EndnoteTextChar">
    <w:name w:val="Endnote Text Char"/>
    <w:basedOn w:val="DefaultParagraphFont"/>
    <w:link w:val="EndnoteText"/>
    <w:uiPriority w:val="99"/>
    <w:rsid w:val="00885DA2"/>
    <w:rPr>
      <w:rFonts w:eastAsiaTheme="minorEastAsia"/>
      <w:sz w:val="20"/>
      <w:szCs w:val="20"/>
    </w:rPr>
  </w:style>
  <w:style w:type="character" w:styleId="EndnoteReference">
    <w:name w:val="endnote reference"/>
    <w:basedOn w:val="DefaultParagraphFont"/>
    <w:uiPriority w:val="99"/>
    <w:unhideWhenUsed/>
    <w:rsid w:val="00885DA2"/>
    <w:rPr>
      <w:vertAlign w:val="superscript"/>
    </w:rPr>
  </w:style>
  <w:style w:type="table" w:customStyle="1" w:styleId="GridTable1Light1">
    <w:name w:val="Grid Table 1 Light1"/>
    <w:basedOn w:val="TableNormal"/>
    <w:uiPriority w:val="46"/>
    <w:rsid w:val="00885DA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StyleHeading1BoldNotSmallcapsBefore0pt">
    <w:name w:val="Style Heading 1 + Bold Not Small caps Before:  0 pt"/>
    <w:basedOn w:val="Heading1"/>
    <w:rsid w:val="00885DA2"/>
    <w:pPr>
      <w:numPr>
        <w:numId w:val="0"/>
      </w:numPr>
      <w:spacing w:before="0" w:after="0" w:line="240" w:lineRule="auto"/>
      <w:jc w:val="both"/>
    </w:pPr>
    <w:rPr>
      <w:rFonts w:asciiTheme="majorHAnsi" w:eastAsia="Times New Roman" w:hAnsiTheme="majorHAnsi" w:cs="Times New Roman"/>
      <w:bCs/>
      <w:color w:val="000000"/>
      <w:sz w:val="32"/>
      <w:szCs w:val="20"/>
    </w:rPr>
  </w:style>
  <w:style w:type="paragraph" w:customStyle="1" w:styleId="StyleHeading1BoldBlackNotSmallcapsBefore0pt">
    <w:name w:val="Style Heading 1 + Bold Black Not Small caps Before:  0 pt"/>
    <w:basedOn w:val="Heading1"/>
    <w:rsid w:val="00885DA2"/>
    <w:pPr>
      <w:numPr>
        <w:numId w:val="0"/>
      </w:numPr>
      <w:spacing w:before="0" w:after="0" w:line="240" w:lineRule="auto"/>
    </w:pPr>
    <w:rPr>
      <w:rFonts w:asciiTheme="majorHAnsi" w:eastAsia="Times New Roman" w:hAnsiTheme="majorHAnsi" w:cs="Times New Roman"/>
      <w:bCs/>
      <w:color w:val="000000"/>
      <w:sz w:val="32"/>
      <w:szCs w:val="20"/>
    </w:rPr>
  </w:style>
  <w:style w:type="character" w:customStyle="1" w:styleId="TitleChar1">
    <w:name w:val="Title Char1"/>
    <w:basedOn w:val="DefaultParagraphFont"/>
    <w:uiPriority w:val="10"/>
    <w:rsid w:val="00885DA2"/>
    <w:rPr>
      <w:rFonts w:asciiTheme="majorHAnsi" w:eastAsiaTheme="majorEastAsia" w:hAnsiTheme="majorHAnsi" w:cstheme="majorBidi"/>
      <w:spacing w:val="-10"/>
      <w:kern w:val="28"/>
      <w:sz w:val="56"/>
      <w:szCs w:val="56"/>
      <w:lang w:val="en-GB" w:eastAsia="en-GB"/>
    </w:rPr>
  </w:style>
  <w:style w:type="character" w:customStyle="1" w:styleId="fontstyle01">
    <w:name w:val="fontstyle01"/>
    <w:qFormat/>
    <w:rsid w:val="00885DA2"/>
    <w:rPr>
      <w:rFonts w:ascii="CIDFont+F2" w:hAnsi="CIDFont+F2"/>
      <w:b w:val="0"/>
      <w:bCs w:val="0"/>
      <w:i w:val="0"/>
      <w:iCs w:val="0"/>
      <w:color w:val="000000"/>
      <w:sz w:val="22"/>
      <w:szCs w:val="22"/>
    </w:rPr>
  </w:style>
  <w:style w:type="character" w:customStyle="1" w:styleId="IndexLink">
    <w:name w:val="Index Link"/>
    <w:qFormat/>
    <w:rsid w:val="00885DA2"/>
  </w:style>
  <w:style w:type="paragraph" w:customStyle="1" w:styleId="BodyText20">
    <w:name w:val="Body Text2"/>
    <w:rsid w:val="00885DA2"/>
    <w:pPr>
      <w:spacing w:after="120" w:line="240" w:lineRule="auto"/>
    </w:pPr>
    <w:rPr>
      <w:rFonts w:ascii="Arial" w:eastAsia="Times" w:hAnsi="Arial" w:cs="Times New Roman"/>
      <w:sz w:val="20"/>
      <w:szCs w:val="20"/>
      <w:lang w:val="en-GB"/>
    </w:rPr>
  </w:style>
  <w:style w:type="paragraph" w:customStyle="1" w:styleId="TableParagraph">
    <w:name w:val="Table Paragraph"/>
    <w:basedOn w:val="Normal"/>
    <w:qFormat/>
    <w:rsid w:val="00885DA2"/>
    <w:pPr>
      <w:widowControl w:val="0"/>
      <w:autoSpaceDE w:val="0"/>
      <w:autoSpaceDN w:val="0"/>
      <w:spacing w:after="0" w:line="240" w:lineRule="auto"/>
      <w:ind w:left="0" w:firstLine="0"/>
      <w:jc w:val="left"/>
    </w:pPr>
    <w:rPr>
      <w:rFonts w:ascii="Arial" w:eastAsia="Arial" w:hAnsi="Arial" w:cs="Arial"/>
      <w:color w:val="auto"/>
      <w:lang w:bidi="en-US"/>
    </w:rPr>
  </w:style>
  <w:style w:type="paragraph" w:customStyle="1" w:styleId="BodyText11">
    <w:name w:val="Body Text11"/>
    <w:rsid w:val="00885DA2"/>
    <w:pPr>
      <w:spacing w:after="120" w:line="240" w:lineRule="auto"/>
    </w:pPr>
    <w:rPr>
      <w:rFonts w:ascii="Arial" w:eastAsia="Times" w:hAnsi="Arial" w:cs="Times New Roman"/>
      <w:sz w:val="20"/>
      <w:szCs w:val="20"/>
      <w:lang w:val="en-GB"/>
    </w:rPr>
  </w:style>
  <w:style w:type="character" w:customStyle="1" w:styleId="fluidity1">
    <w:name w:val="fluidity1"/>
    <w:basedOn w:val="DefaultParagraphFont"/>
    <w:rsid w:val="00885DA2"/>
  </w:style>
  <w:style w:type="numbering" w:customStyle="1" w:styleId="NoList2">
    <w:name w:val="No List2"/>
    <w:next w:val="NoList"/>
    <w:uiPriority w:val="99"/>
    <w:semiHidden/>
    <w:unhideWhenUsed/>
    <w:rsid w:val="00885DA2"/>
  </w:style>
  <w:style w:type="numbering" w:customStyle="1" w:styleId="NoList11">
    <w:name w:val="No List11"/>
    <w:next w:val="NoList"/>
    <w:uiPriority w:val="99"/>
    <w:semiHidden/>
    <w:unhideWhenUsed/>
    <w:rsid w:val="00885DA2"/>
  </w:style>
  <w:style w:type="table" w:customStyle="1" w:styleId="GridTable1Light11">
    <w:name w:val="Grid Table 1 Light11"/>
    <w:basedOn w:val="TableNormal"/>
    <w:uiPriority w:val="46"/>
    <w:rsid w:val="00885DA2"/>
    <w:pPr>
      <w:spacing w:after="0" w:line="240" w:lineRule="auto"/>
    </w:pPr>
    <w:rPr>
      <w:rFonts w:ascii="Calibri" w:eastAsia="Calibri"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FollowedHyperlink1">
    <w:name w:val="FollowedHyperlink1"/>
    <w:basedOn w:val="DefaultParagraphFont"/>
    <w:uiPriority w:val="99"/>
    <w:semiHidden/>
    <w:unhideWhenUsed/>
    <w:rsid w:val="00885DA2"/>
    <w:rPr>
      <w:color w:val="800080"/>
      <w:u w:val="single"/>
    </w:rPr>
  </w:style>
  <w:style w:type="character" w:customStyle="1" w:styleId="UnresolvedMention2">
    <w:name w:val="Unresolved Mention2"/>
    <w:basedOn w:val="DefaultParagraphFont"/>
    <w:uiPriority w:val="99"/>
    <w:semiHidden/>
    <w:unhideWhenUsed/>
    <w:rsid w:val="00885D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84328">
      <w:bodyDiv w:val="1"/>
      <w:marLeft w:val="0"/>
      <w:marRight w:val="0"/>
      <w:marTop w:val="0"/>
      <w:marBottom w:val="0"/>
      <w:divBdr>
        <w:top w:val="none" w:sz="0" w:space="0" w:color="auto"/>
        <w:left w:val="none" w:sz="0" w:space="0" w:color="auto"/>
        <w:bottom w:val="none" w:sz="0" w:space="0" w:color="auto"/>
        <w:right w:val="none" w:sz="0" w:space="0" w:color="auto"/>
      </w:divBdr>
    </w:div>
    <w:div w:id="68189815">
      <w:bodyDiv w:val="1"/>
      <w:marLeft w:val="0"/>
      <w:marRight w:val="0"/>
      <w:marTop w:val="0"/>
      <w:marBottom w:val="0"/>
      <w:divBdr>
        <w:top w:val="none" w:sz="0" w:space="0" w:color="auto"/>
        <w:left w:val="none" w:sz="0" w:space="0" w:color="auto"/>
        <w:bottom w:val="none" w:sz="0" w:space="0" w:color="auto"/>
        <w:right w:val="none" w:sz="0" w:space="0" w:color="auto"/>
      </w:divBdr>
    </w:div>
    <w:div w:id="78605401">
      <w:bodyDiv w:val="1"/>
      <w:marLeft w:val="0"/>
      <w:marRight w:val="0"/>
      <w:marTop w:val="0"/>
      <w:marBottom w:val="0"/>
      <w:divBdr>
        <w:top w:val="none" w:sz="0" w:space="0" w:color="auto"/>
        <w:left w:val="none" w:sz="0" w:space="0" w:color="auto"/>
        <w:bottom w:val="none" w:sz="0" w:space="0" w:color="auto"/>
        <w:right w:val="none" w:sz="0" w:space="0" w:color="auto"/>
      </w:divBdr>
    </w:div>
    <w:div w:id="131405528">
      <w:bodyDiv w:val="1"/>
      <w:marLeft w:val="0"/>
      <w:marRight w:val="0"/>
      <w:marTop w:val="0"/>
      <w:marBottom w:val="0"/>
      <w:divBdr>
        <w:top w:val="none" w:sz="0" w:space="0" w:color="auto"/>
        <w:left w:val="none" w:sz="0" w:space="0" w:color="auto"/>
        <w:bottom w:val="none" w:sz="0" w:space="0" w:color="auto"/>
        <w:right w:val="none" w:sz="0" w:space="0" w:color="auto"/>
      </w:divBdr>
    </w:div>
    <w:div w:id="159152665">
      <w:bodyDiv w:val="1"/>
      <w:marLeft w:val="0"/>
      <w:marRight w:val="0"/>
      <w:marTop w:val="0"/>
      <w:marBottom w:val="0"/>
      <w:divBdr>
        <w:top w:val="none" w:sz="0" w:space="0" w:color="auto"/>
        <w:left w:val="none" w:sz="0" w:space="0" w:color="auto"/>
        <w:bottom w:val="none" w:sz="0" w:space="0" w:color="auto"/>
        <w:right w:val="none" w:sz="0" w:space="0" w:color="auto"/>
      </w:divBdr>
    </w:div>
    <w:div w:id="161749921">
      <w:bodyDiv w:val="1"/>
      <w:marLeft w:val="0"/>
      <w:marRight w:val="0"/>
      <w:marTop w:val="0"/>
      <w:marBottom w:val="0"/>
      <w:divBdr>
        <w:top w:val="none" w:sz="0" w:space="0" w:color="auto"/>
        <w:left w:val="none" w:sz="0" w:space="0" w:color="auto"/>
        <w:bottom w:val="none" w:sz="0" w:space="0" w:color="auto"/>
        <w:right w:val="none" w:sz="0" w:space="0" w:color="auto"/>
      </w:divBdr>
    </w:div>
    <w:div w:id="402605052">
      <w:bodyDiv w:val="1"/>
      <w:marLeft w:val="0"/>
      <w:marRight w:val="0"/>
      <w:marTop w:val="0"/>
      <w:marBottom w:val="0"/>
      <w:divBdr>
        <w:top w:val="none" w:sz="0" w:space="0" w:color="auto"/>
        <w:left w:val="none" w:sz="0" w:space="0" w:color="auto"/>
        <w:bottom w:val="none" w:sz="0" w:space="0" w:color="auto"/>
        <w:right w:val="none" w:sz="0" w:space="0" w:color="auto"/>
      </w:divBdr>
    </w:div>
    <w:div w:id="408188948">
      <w:bodyDiv w:val="1"/>
      <w:marLeft w:val="0"/>
      <w:marRight w:val="0"/>
      <w:marTop w:val="0"/>
      <w:marBottom w:val="0"/>
      <w:divBdr>
        <w:top w:val="none" w:sz="0" w:space="0" w:color="auto"/>
        <w:left w:val="none" w:sz="0" w:space="0" w:color="auto"/>
        <w:bottom w:val="none" w:sz="0" w:space="0" w:color="auto"/>
        <w:right w:val="none" w:sz="0" w:space="0" w:color="auto"/>
      </w:divBdr>
    </w:div>
    <w:div w:id="410976850">
      <w:bodyDiv w:val="1"/>
      <w:marLeft w:val="0"/>
      <w:marRight w:val="0"/>
      <w:marTop w:val="0"/>
      <w:marBottom w:val="0"/>
      <w:divBdr>
        <w:top w:val="none" w:sz="0" w:space="0" w:color="auto"/>
        <w:left w:val="none" w:sz="0" w:space="0" w:color="auto"/>
        <w:bottom w:val="none" w:sz="0" w:space="0" w:color="auto"/>
        <w:right w:val="none" w:sz="0" w:space="0" w:color="auto"/>
      </w:divBdr>
    </w:div>
    <w:div w:id="515310247">
      <w:bodyDiv w:val="1"/>
      <w:marLeft w:val="0"/>
      <w:marRight w:val="0"/>
      <w:marTop w:val="0"/>
      <w:marBottom w:val="0"/>
      <w:divBdr>
        <w:top w:val="none" w:sz="0" w:space="0" w:color="auto"/>
        <w:left w:val="none" w:sz="0" w:space="0" w:color="auto"/>
        <w:bottom w:val="none" w:sz="0" w:space="0" w:color="auto"/>
        <w:right w:val="none" w:sz="0" w:space="0" w:color="auto"/>
      </w:divBdr>
    </w:div>
    <w:div w:id="547303896">
      <w:bodyDiv w:val="1"/>
      <w:marLeft w:val="0"/>
      <w:marRight w:val="0"/>
      <w:marTop w:val="0"/>
      <w:marBottom w:val="0"/>
      <w:divBdr>
        <w:top w:val="none" w:sz="0" w:space="0" w:color="auto"/>
        <w:left w:val="none" w:sz="0" w:space="0" w:color="auto"/>
        <w:bottom w:val="none" w:sz="0" w:space="0" w:color="auto"/>
        <w:right w:val="none" w:sz="0" w:space="0" w:color="auto"/>
      </w:divBdr>
    </w:div>
    <w:div w:id="580869412">
      <w:bodyDiv w:val="1"/>
      <w:marLeft w:val="0"/>
      <w:marRight w:val="0"/>
      <w:marTop w:val="0"/>
      <w:marBottom w:val="0"/>
      <w:divBdr>
        <w:top w:val="none" w:sz="0" w:space="0" w:color="auto"/>
        <w:left w:val="none" w:sz="0" w:space="0" w:color="auto"/>
        <w:bottom w:val="none" w:sz="0" w:space="0" w:color="auto"/>
        <w:right w:val="none" w:sz="0" w:space="0" w:color="auto"/>
      </w:divBdr>
    </w:div>
    <w:div w:id="626472577">
      <w:bodyDiv w:val="1"/>
      <w:marLeft w:val="0"/>
      <w:marRight w:val="0"/>
      <w:marTop w:val="0"/>
      <w:marBottom w:val="0"/>
      <w:divBdr>
        <w:top w:val="none" w:sz="0" w:space="0" w:color="auto"/>
        <w:left w:val="none" w:sz="0" w:space="0" w:color="auto"/>
        <w:bottom w:val="none" w:sz="0" w:space="0" w:color="auto"/>
        <w:right w:val="none" w:sz="0" w:space="0" w:color="auto"/>
      </w:divBdr>
    </w:div>
    <w:div w:id="654181698">
      <w:bodyDiv w:val="1"/>
      <w:marLeft w:val="0"/>
      <w:marRight w:val="0"/>
      <w:marTop w:val="0"/>
      <w:marBottom w:val="0"/>
      <w:divBdr>
        <w:top w:val="none" w:sz="0" w:space="0" w:color="auto"/>
        <w:left w:val="none" w:sz="0" w:space="0" w:color="auto"/>
        <w:bottom w:val="none" w:sz="0" w:space="0" w:color="auto"/>
        <w:right w:val="none" w:sz="0" w:space="0" w:color="auto"/>
      </w:divBdr>
    </w:div>
    <w:div w:id="678386530">
      <w:bodyDiv w:val="1"/>
      <w:marLeft w:val="0"/>
      <w:marRight w:val="0"/>
      <w:marTop w:val="0"/>
      <w:marBottom w:val="0"/>
      <w:divBdr>
        <w:top w:val="none" w:sz="0" w:space="0" w:color="auto"/>
        <w:left w:val="none" w:sz="0" w:space="0" w:color="auto"/>
        <w:bottom w:val="none" w:sz="0" w:space="0" w:color="auto"/>
        <w:right w:val="none" w:sz="0" w:space="0" w:color="auto"/>
      </w:divBdr>
    </w:div>
    <w:div w:id="727991941">
      <w:bodyDiv w:val="1"/>
      <w:marLeft w:val="0"/>
      <w:marRight w:val="0"/>
      <w:marTop w:val="0"/>
      <w:marBottom w:val="0"/>
      <w:divBdr>
        <w:top w:val="none" w:sz="0" w:space="0" w:color="auto"/>
        <w:left w:val="none" w:sz="0" w:space="0" w:color="auto"/>
        <w:bottom w:val="none" w:sz="0" w:space="0" w:color="auto"/>
        <w:right w:val="none" w:sz="0" w:space="0" w:color="auto"/>
      </w:divBdr>
    </w:div>
    <w:div w:id="734426934">
      <w:bodyDiv w:val="1"/>
      <w:marLeft w:val="0"/>
      <w:marRight w:val="0"/>
      <w:marTop w:val="0"/>
      <w:marBottom w:val="0"/>
      <w:divBdr>
        <w:top w:val="none" w:sz="0" w:space="0" w:color="auto"/>
        <w:left w:val="none" w:sz="0" w:space="0" w:color="auto"/>
        <w:bottom w:val="none" w:sz="0" w:space="0" w:color="auto"/>
        <w:right w:val="none" w:sz="0" w:space="0" w:color="auto"/>
      </w:divBdr>
    </w:div>
    <w:div w:id="785344802">
      <w:bodyDiv w:val="1"/>
      <w:marLeft w:val="0"/>
      <w:marRight w:val="0"/>
      <w:marTop w:val="0"/>
      <w:marBottom w:val="0"/>
      <w:divBdr>
        <w:top w:val="none" w:sz="0" w:space="0" w:color="auto"/>
        <w:left w:val="none" w:sz="0" w:space="0" w:color="auto"/>
        <w:bottom w:val="none" w:sz="0" w:space="0" w:color="auto"/>
        <w:right w:val="none" w:sz="0" w:space="0" w:color="auto"/>
      </w:divBdr>
    </w:div>
    <w:div w:id="816530127">
      <w:bodyDiv w:val="1"/>
      <w:marLeft w:val="0"/>
      <w:marRight w:val="0"/>
      <w:marTop w:val="0"/>
      <w:marBottom w:val="0"/>
      <w:divBdr>
        <w:top w:val="none" w:sz="0" w:space="0" w:color="auto"/>
        <w:left w:val="none" w:sz="0" w:space="0" w:color="auto"/>
        <w:bottom w:val="none" w:sz="0" w:space="0" w:color="auto"/>
        <w:right w:val="none" w:sz="0" w:space="0" w:color="auto"/>
      </w:divBdr>
    </w:div>
    <w:div w:id="816653136">
      <w:bodyDiv w:val="1"/>
      <w:marLeft w:val="0"/>
      <w:marRight w:val="0"/>
      <w:marTop w:val="0"/>
      <w:marBottom w:val="0"/>
      <w:divBdr>
        <w:top w:val="none" w:sz="0" w:space="0" w:color="auto"/>
        <w:left w:val="none" w:sz="0" w:space="0" w:color="auto"/>
        <w:bottom w:val="none" w:sz="0" w:space="0" w:color="auto"/>
        <w:right w:val="none" w:sz="0" w:space="0" w:color="auto"/>
      </w:divBdr>
    </w:div>
    <w:div w:id="917176348">
      <w:bodyDiv w:val="1"/>
      <w:marLeft w:val="0"/>
      <w:marRight w:val="0"/>
      <w:marTop w:val="0"/>
      <w:marBottom w:val="0"/>
      <w:divBdr>
        <w:top w:val="none" w:sz="0" w:space="0" w:color="auto"/>
        <w:left w:val="none" w:sz="0" w:space="0" w:color="auto"/>
        <w:bottom w:val="none" w:sz="0" w:space="0" w:color="auto"/>
        <w:right w:val="none" w:sz="0" w:space="0" w:color="auto"/>
      </w:divBdr>
    </w:div>
    <w:div w:id="935987790">
      <w:bodyDiv w:val="1"/>
      <w:marLeft w:val="0"/>
      <w:marRight w:val="0"/>
      <w:marTop w:val="0"/>
      <w:marBottom w:val="0"/>
      <w:divBdr>
        <w:top w:val="none" w:sz="0" w:space="0" w:color="auto"/>
        <w:left w:val="none" w:sz="0" w:space="0" w:color="auto"/>
        <w:bottom w:val="none" w:sz="0" w:space="0" w:color="auto"/>
        <w:right w:val="none" w:sz="0" w:space="0" w:color="auto"/>
      </w:divBdr>
    </w:div>
    <w:div w:id="955908308">
      <w:bodyDiv w:val="1"/>
      <w:marLeft w:val="0"/>
      <w:marRight w:val="0"/>
      <w:marTop w:val="0"/>
      <w:marBottom w:val="0"/>
      <w:divBdr>
        <w:top w:val="none" w:sz="0" w:space="0" w:color="auto"/>
        <w:left w:val="none" w:sz="0" w:space="0" w:color="auto"/>
        <w:bottom w:val="none" w:sz="0" w:space="0" w:color="auto"/>
        <w:right w:val="none" w:sz="0" w:space="0" w:color="auto"/>
      </w:divBdr>
    </w:div>
    <w:div w:id="991175774">
      <w:bodyDiv w:val="1"/>
      <w:marLeft w:val="0"/>
      <w:marRight w:val="0"/>
      <w:marTop w:val="0"/>
      <w:marBottom w:val="0"/>
      <w:divBdr>
        <w:top w:val="none" w:sz="0" w:space="0" w:color="auto"/>
        <w:left w:val="none" w:sz="0" w:space="0" w:color="auto"/>
        <w:bottom w:val="none" w:sz="0" w:space="0" w:color="auto"/>
        <w:right w:val="none" w:sz="0" w:space="0" w:color="auto"/>
      </w:divBdr>
    </w:div>
    <w:div w:id="1024526468">
      <w:bodyDiv w:val="1"/>
      <w:marLeft w:val="0"/>
      <w:marRight w:val="0"/>
      <w:marTop w:val="0"/>
      <w:marBottom w:val="0"/>
      <w:divBdr>
        <w:top w:val="none" w:sz="0" w:space="0" w:color="auto"/>
        <w:left w:val="none" w:sz="0" w:space="0" w:color="auto"/>
        <w:bottom w:val="none" w:sz="0" w:space="0" w:color="auto"/>
        <w:right w:val="none" w:sz="0" w:space="0" w:color="auto"/>
      </w:divBdr>
    </w:div>
    <w:div w:id="1050694155">
      <w:bodyDiv w:val="1"/>
      <w:marLeft w:val="0"/>
      <w:marRight w:val="0"/>
      <w:marTop w:val="0"/>
      <w:marBottom w:val="0"/>
      <w:divBdr>
        <w:top w:val="none" w:sz="0" w:space="0" w:color="auto"/>
        <w:left w:val="none" w:sz="0" w:space="0" w:color="auto"/>
        <w:bottom w:val="none" w:sz="0" w:space="0" w:color="auto"/>
        <w:right w:val="none" w:sz="0" w:space="0" w:color="auto"/>
      </w:divBdr>
    </w:div>
    <w:div w:id="1122653932">
      <w:bodyDiv w:val="1"/>
      <w:marLeft w:val="0"/>
      <w:marRight w:val="0"/>
      <w:marTop w:val="0"/>
      <w:marBottom w:val="0"/>
      <w:divBdr>
        <w:top w:val="none" w:sz="0" w:space="0" w:color="auto"/>
        <w:left w:val="none" w:sz="0" w:space="0" w:color="auto"/>
        <w:bottom w:val="none" w:sz="0" w:space="0" w:color="auto"/>
        <w:right w:val="none" w:sz="0" w:space="0" w:color="auto"/>
      </w:divBdr>
    </w:div>
    <w:div w:id="1227839967">
      <w:bodyDiv w:val="1"/>
      <w:marLeft w:val="0"/>
      <w:marRight w:val="0"/>
      <w:marTop w:val="0"/>
      <w:marBottom w:val="0"/>
      <w:divBdr>
        <w:top w:val="none" w:sz="0" w:space="0" w:color="auto"/>
        <w:left w:val="none" w:sz="0" w:space="0" w:color="auto"/>
        <w:bottom w:val="none" w:sz="0" w:space="0" w:color="auto"/>
        <w:right w:val="none" w:sz="0" w:space="0" w:color="auto"/>
      </w:divBdr>
    </w:div>
    <w:div w:id="1240362028">
      <w:bodyDiv w:val="1"/>
      <w:marLeft w:val="0"/>
      <w:marRight w:val="0"/>
      <w:marTop w:val="0"/>
      <w:marBottom w:val="0"/>
      <w:divBdr>
        <w:top w:val="none" w:sz="0" w:space="0" w:color="auto"/>
        <w:left w:val="none" w:sz="0" w:space="0" w:color="auto"/>
        <w:bottom w:val="none" w:sz="0" w:space="0" w:color="auto"/>
        <w:right w:val="none" w:sz="0" w:space="0" w:color="auto"/>
      </w:divBdr>
    </w:div>
    <w:div w:id="1245532087">
      <w:bodyDiv w:val="1"/>
      <w:marLeft w:val="0"/>
      <w:marRight w:val="0"/>
      <w:marTop w:val="0"/>
      <w:marBottom w:val="0"/>
      <w:divBdr>
        <w:top w:val="none" w:sz="0" w:space="0" w:color="auto"/>
        <w:left w:val="none" w:sz="0" w:space="0" w:color="auto"/>
        <w:bottom w:val="none" w:sz="0" w:space="0" w:color="auto"/>
        <w:right w:val="none" w:sz="0" w:space="0" w:color="auto"/>
      </w:divBdr>
    </w:div>
    <w:div w:id="1285967633">
      <w:bodyDiv w:val="1"/>
      <w:marLeft w:val="0"/>
      <w:marRight w:val="0"/>
      <w:marTop w:val="0"/>
      <w:marBottom w:val="0"/>
      <w:divBdr>
        <w:top w:val="none" w:sz="0" w:space="0" w:color="auto"/>
        <w:left w:val="none" w:sz="0" w:space="0" w:color="auto"/>
        <w:bottom w:val="none" w:sz="0" w:space="0" w:color="auto"/>
        <w:right w:val="none" w:sz="0" w:space="0" w:color="auto"/>
      </w:divBdr>
    </w:div>
    <w:div w:id="1355574139">
      <w:bodyDiv w:val="1"/>
      <w:marLeft w:val="0"/>
      <w:marRight w:val="0"/>
      <w:marTop w:val="0"/>
      <w:marBottom w:val="0"/>
      <w:divBdr>
        <w:top w:val="none" w:sz="0" w:space="0" w:color="auto"/>
        <w:left w:val="none" w:sz="0" w:space="0" w:color="auto"/>
        <w:bottom w:val="none" w:sz="0" w:space="0" w:color="auto"/>
        <w:right w:val="none" w:sz="0" w:space="0" w:color="auto"/>
      </w:divBdr>
    </w:div>
    <w:div w:id="1391534273">
      <w:bodyDiv w:val="1"/>
      <w:marLeft w:val="0"/>
      <w:marRight w:val="0"/>
      <w:marTop w:val="0"/>
      <w:marBottom w:val="0"/>
      <w:divBdr>
        <w:top w:val="none" w:sz="0" w:space="0" w:color="auto"/>
        <w:left w:val="none" w:sz="0" w:space="0" w:color="auto"/>
        <w:bottom w:val="none" w:sz="0" w:space="0" w:color="auto"/>
        <w:right w:val="none" w:sz="0" w:space="0" w:color="auto"/>
      </w:divBdr>
    </w:div>
    <w:div w:id="1392194787">
      <w:bodyDiv w:val="1"/>
      <w:marLeft w:val="0"/>
      <w:marRight w:val="0"/>
      <w:marTop w:val="0"/>
      <w:marBottom w:val="0"/>
      <w:divBdr>
        <w:top w:val="none" w:sz="0" w:space="0" w:color="auto"/>
        <w:left w:val="none" w:sz="0" w:space="0" w:color="auto"/>
        <w:bottom w:val="none" w:sz="0" w:space="0" w:color="auto"/>
        <w:right w:val="none" w:sz="0" w:space="0" w:color="auto"/>
      </w:divBdr>
    </w:div>
    <w:div w:id="1395615288">
      <w:bodyDiv w:val="1"/>
      <w:marLeft w:val="0"/>
      <w:marRight w:val="0"/>
      <w:marTop w:val="0"/>
      <w:marBottom w:val="0"/>
      <w:divBdr>
        <w:top w:val="none" w:sz="0" w:space="0" w:color="auto"/>
        <w:left w:val="none" w:sz="0" w:space="0" w:color="auto"/>
        <w:bottom w:val="none" w:sz="0" w:space="0" w:color="auto"/>
        <w:right w:val="none" w:sz="0" w:space="0" w:color="auto"/>
      </w:divBdr>
    </w:div>
    <w:div w:id="1446120240">
      <w:bodyDiv w:val="1"/>
      <w:marLeft w:val="0"/>
      <w:marRight w:val="0"/>
      <w:marTop w:val="0"/>
      <w:marBottom w:val="0"/>
      <w:divBdr>
        <w:top w:val="none" w:sz="0" w:space="0" w:color="auto"/>
        <w:left w:val="none" w:sz="0" w:space="0" w:color="auto"/>
        <w:bottom w:val="none" w:sz="0" w:space="0" w:color="auto"/>
        <w:right w:val="none" w:sz="0" w:space="0" w:color="auto"/>
      </w:divBdr>
    </w:div>
    <w:div w:id="1585797110">
      <w:bodyDiv w:val="1"/>
      <w:marLeft w:val="0"/>
      <w:marRight w:val="0"/>
      <w:marTop w:val="0"/>
      <w:marBottom w:val="0"/>
      <w:divBdr>
        <w:top w:val="none" w:sz="0" w:space="0" w:color="auto"/>
        <w:left w:val="none" w:sz="0" w:space="0" w:color="auto"/>
        <w:bottom w:val="none" w:sz="0" w:space="0" w:color="auto"/>
        <w:right w:val="none" w:sz="0" w:space="0" w:color="auto"/>
      </w:divBdr>
    </w:div>
    <w:div w:id="1593511518">
      <w:bodyDiv w:val="1"/>
      <w:marLeft w:val="0"/>
      <w:marRight w:val="0"/>
      <w:marTop w:val="0"/>
      <w:marBottom w:val="0"/>
      <w:divBdr>
        <w:top w:val="none" w:sz="0" w:space="0" w:color="auto"/>
        <w:left w:val="none" w:sz="0" w:space="0" w:color="auto"/>
        <w:bottom w:val="none" w:sz="0" w:space="0" w:color="auto"/>
        <w:right w:val="none" w:sz="0" w:space="0" w:color="auto"/>
      </w:divBdr>
    </w:div>
    <w:div w:id="1612667070">
      <w:bodyDiv w:val="1"/>
      <w:marLeft w:val="0"/>
      <w:marRight w:val="0"/>
      <w:marTop w:val="0"/>
      <w:marBottom w:val="0"/>
      <w:divBdr>
        <w:top w:val="none" w:sz="0" w:space="0" w:color="auto"/>
        <w:left w:val="none" w:sz="0" w:space="0" w:color="auto"/>
        <w:bottom w:val="none" w:sz="0" w:space="0" w:color="auto"/>
        <w:right w:val="none" w:sz="0" w:space="0" w:color="auto"/>
      </w:divBdr>
    </w:div>
    <w:div w:id="1652949377">
      <w:bodyDiv w:val="1"/>
      <w:marLeft w:val="0"/>
      <w:marRight w:val="0"/>
      <w:marTop w:val="0"/>
      <w:marBottom w:val="0"/>
      <w:divBdr>
        <w:top w:val="none" w:sz="0" w:space="0" w:color="auto"/>
        <w:left w:val="none" w:sz="0" w:space="0" w:color="auto"/>
        <w:bottom w:val="none" w:sz="0" w:space="0" w:color="auto"/>
        <w:right w:val="none" w:sz="0" w:space="0" w:color="auto"/>
      </w:divBdr>
      <w:divsChild>
        <w:div w:id="326523733">
          <w:marLeft w:val="0"/>
          <w:marRight w:val="0"/>
          <w:marTop w:val="0"/>
          <w:marBottom w:val="0"/>
          <w:divBdr>
            <w:top w:val="none" w:sz="0" w:space="0" w:color="auto"/>
            <w:left w:val="none" w:sz="0" w:space="0" w:color="auto"/>
            <w:bottom w:val="none" w:sz="0" w:space="0" w:color="auto"/>
            <w:right w:val="none" w:sz="0" w:space="0" w:color="auto"/>
          </w:divBdr>
          <w:divsChild>
            <w:div w:id="154714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641">
      <w:bodyDiv w:val="1"/>
      <w:marLeft w:val="0"/>
      <w:marRight w:val="0"/>
      <w:marTop w:val="0"/>
      <w:marBottom w:val="0"/>
      <w:divBdr>
        <w:top w:val="none" w:sz="0" w:space="0" w:color="auto"/>
        <w:left w:val="none" w:sz="0" w:space="0" w:color="auto"/>
        <w:bottom w:val="none" w:sz="0" w:space="0" w:color="auto"/>
        <w:right w:val="none" w:sz="0" w:space="0" w:color="auto"/>
      </w:divBdr>
    </w:div>
    <w:div w:id="1876963095">
      <w:bodyDiv w:val="1"/>
      <w:marLeft w:val="0"/>
      <w:marRight w:val="0"/>
      <w:marTop w:val="0"/>
      <w:marBottom w:val="0"/>
      <w:divBdr>
        <w:top w:val="none" w:sz="0" w:space="0" w:color="auto"/>
        <w:left w:val="none" w:sz="0" w:space="0" w:color="auto"/>
        <w:bottom w:val="none" w:sz="0" w:space="0" w:color="auto"/>
        <w:right w:val="none" w:sz="0" w:space="0" w:color="auto"/>
      </w:divBdr>
    </w:div>
    <w:div w:id="1922905963">
      <w:bodyDiv w:val="1"/>
      <w:marLeft w:val="0"/>
      <w:marRight w:val="0"/>
      <w:marTop w:val="0"/>
      <w:marBottom w:val="0"/>
      <w:divBdr>
        <w:top w:val="none" w:sz="0" w:space="0" w:color="auto"/>
        <w:left w:val="none" w:sz="0" w:space="0" w:color="auto"/>
        <w:bottom w:val="none" w:sz="0" w:space="0" w:color="auto"/>
        <w:right w:val="none" w:sz="0" w:space="0" w:color="auto"/>
      </w:divBdr>
    </w:div>
    <w:div w:id="1965650388">
      <w:bodyDiv w:val="1"/>
      <w:marLeft w:val="0"/>
      <w:marRight w:val="0"/>
      <w:marTop w:val="0"/>
      <w:marBottom w:val="0"/>
      <w:divBdr>
        <w:top w:val="none" w:sz="0" w:space="0" w:color="auto"/>
        <w:left w:val="none" w:sz="0" w:space="0" w:color="auto"/>
        <w:bottom w:val="none" w:sz="0" w:space="0" w:color="auto"/>
        <w:right w:val="none" w:sz="0" w:space="0" w:color="auto"/>
      </w:divBdr>
    </w:div>
    <w:div w:id="206466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2017-01-16T00:00:00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6423DF-227F-437B-AFC7-6AE682280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954</TotalTime>
  <Pages>55</Pages>
  <Words>15561</Words>
  <Characters>88703</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Hosan</dc:creator>
  <cp:keywords/>
  <dc:description/>
  <cp:lastModifiedBy>Md. Shahed Iftekhar, AVP, LSSD</cp:lastModifiedBy>
  <cp:revision>46</cp:revision>
  <cp:lastPrinted>2026-09-27T10:10:00Z</cp:lastPrinted>
  <dcterms:created xsi:type="dcterms:W3CDTF">2026-08-24T13:49:00Z</dcterms:created>
  <dcterms:modified xsi:type="dcterms:W3CDTF">2026-09-27T10:14:00Z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7177c35060f38222df79e62b05a8572e22c0b6d64013278682974785075db588</vt:lpwstr>
  </property>
</Properties>
</file>