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color w:val="C9973A"/>
          <w:sz w:val="144"/>
          <w:szCs w:val="144"/>
        </w:rPr>
        <w:t xml:space="preserve">⚓</w:t>
      </w:r>
    </w:p>
    <w:p>
      <w:pPr>
        <w:spacing w:after="80"/>
      </w:pPr>
    </w:p>
    <w:p>
      <w:pPr>
        <w:jc w:val="center"/>
      </w:pPr>
      <w:r>
        <w:rPr>
          <w:rFonts w:ascii="Georgia" w:cs="Georgia" w:eastAsia="Georgia" w:hAnsi="Georgia"/>
          <w:b/>
          <w:bCs/>
          <w:color w:val="0A1628"/>
          <w:sz w:val="64"/>
          <w:szCs w:val="64"/>
        </w:rPr>
        <w:t xml:space="preserve">SantaMaria Encryption</w:t>
      </w:r>
    </w:p>
    <w:p>
      <w:pPr>
        <w:spacing w:after="80"/>
        <w:jc w:val="center"/>
      </w:pPr>
      <w:r>
        <w:rPr>
          <w:rFonts w:ascii="Courier New" w:cs="Courier New" w:eastAsia="Courier New" w:hAnsi="Courier New"/>
          <w:color w:val="C9973A"/>
          <w:spacing w:val="400"/>
          <w:sz w:val="36"/>
          <w:szCs w:val="36"/>
        </w:rPr>
        <w:t xml:space="preserve">S  M  E</w:t>
      </w:r>
    </w:p>
    <w:p>
      <w:pPr>
        <w:spacing w:after="200"/>
        <w:jc w:val="center"/>
      </w:pPr>
      <w:r>
        <w:rPr>
          <w:rFonts w:ascii="Georgia" w:cs="Georgia" w:eastAsia="Georgia" w:hAnsi="Georgia"/>
          <w:color w:val="555555"/>
          <w:sz w:val="24"/>
          <w:szCs w:val="24"/>
        </w:rPr>
        <w:t xml:space="preserve">Technical Whitepaper  ·  Version 2.0</w:t>
      </w:r>
    </w:p>
    <w:p>
      <w:pPr>
        <w:pBdr>
          <w:bottom w:val="single" w:color="C9973A" w:sz="6" w:space="1"/>
        </w:pBdr>
        <w:spacing w:after="240"/>
        <w:jc w:val="center"/>
      </w:pPr>
    </w:p>
    <w:p>
      <w:pPr>
        <w:spacing w:after="120"/>
        <w:jc w:val="center"/>
      </w:pPr>
      <w:r>
        <w:rPr>
          <w:rFonts w:ascii="Georgia" w:cs="Georgia" w:eastAsia="Georgia" w:hAnsi="Georgia"/>
          <w:color w:val="2C2C2C"/>
          <w:sz w:val="22"/>
          <w:szCs w:val="22"/>
        </w:rPr>
        <w:t xml:space="preserve">"Like a taco shell that looks perfect on the shelf —</w:t>
      </w:r>
    </w:p>
    <w:p>
      <w:pPr>
        <w:spacing w:after="120"/>
        <w:jc w:val="center"/>
      </w:pPr>
      <w:r>
        <w:rPr>
          <w:rFonts w:ascii="Georgia" w:cs="Georgia" w:eastAsia="Georgia" w:hAnsi="Georgia"/>
          <w:color w:val="2C2C2C"/>
          <w:sz w:val="22"/>
          <w:szCs w:val="22"/>
        </w:rPr>
        <w:t xml:space="preserve">the moment an attacker reaches in, it shatters into chaos."</w:t>
      </w:r>
    </w:p>
    <w:p>
      <w:pPr>
        <w:spacing w:after="600"/>
      </w:pPr>
    </w:p>
    <w:p>
      <w:pPr>
        <w:jc w:val="center"/>
      </w:pPr>
      <w:r>
        <w:rPr>
          <w:rFonts w:ascii="Georgia" w:cs="Georgia" w:eastAsia="Georgia" w:hAnsi="Georgia"/>
          <w:caps/>
          <w:color w:val="C9973A"/>
          <w:sz w:val="18"/>
          <w:szCs w:val="18"/>
        </w:rPr>
        <w:t xml:space="preserve">CLASSIFIED  ·  INTERNAL ENGINEERING DOCUMENT  ·  MODERNCHAT PLATFORM</w:t>
      </w:r>
    </w:p>
    <w:p>
      <w:r>
        <w:br w:type="page"/>
      </w:r>
    </w:p>
    <w:p>
      <w:pPr>
        <w:pStyle w:val="Heading1"/>
        <w:spacing w:before="480" w:after="120"/>
      </w:pPr>
      <w:r>
        <w:rPr>
          <w:rFonts w:ascii="Georgia" w:cs="Georgia" w:eastAsia="Georgia" w:hAnsi="Georgia"/>
          <w:b/>
          <w:bCs/>
          <w:caps/>
          <w:color w:val="0A1628"/>
          <w:sz w:val="36"/>
          <w:szCs w:val="36"/>
        </w:rPr>
        <w:t xml:space="preserve">Table of Contents</w:t>
      </w:r>
    </w:p>
    <w:p>
      <w:pPr>
        <w:pBdr>
          <w:bottom w:val="single" w:color="C9973A" w:sz="8" w:space="1"/>
        </w:pBdr>
        <w:spacing w:after="0"/>
      </w:pPr>
    </w:p>
    <w:p>
      <w:pPr>
        <w:spacing w:after="80"/>
      </w:pPr>
    </w:p>
    <w:p>
      <w:pPr>
        <w:spacing w:after="80"/>
      </w:pPr>
      <w:r>
        <w:rPr>
          <w:rFonts w:ascii="Georgia" w:cs="Georgia" w:eastAsia="Georgia" w:hAnsi="Georgia"/>
          <w:color w:val="0A1628"/>
          <w:sz w:val="22"/>
          <w:szCs w:val="22"/>
        </w:rPr>
        <w:t xml:space="preserve">1. Introduction &amp; Philosophy</w:t>
      </w:r>
    </w:p>
    <w:p>
      <w:pPr>
        <w:spacing w:after="80"/>
      </w:pPr>
      <w:r>
        <w:rPr>
          <w:rFonts w:ascii="Georgia" w:cs="Georgia" w:eastAsia="Georgia" w:hAnsi="Georgia"/>
          <w:color w:val="2C2C2C"/>
          <w:sz w:val="22"/>
          <w:szCs w:val="22"/>
        </w:rPr>
        <w:t xml:space="preserve">2. The Taco Principle — Design Doctrine</w:t>
      </w:r>
    </w:p>
    <w:p>
      <w:pPr>
        <w:spacing w:after="80"/>
      </w:pPr>
      <w:r>
        <w:rPr>
          <w:rFonts w:ascii="Georgia" w:cs="Georgia" w:eastAsia="Georgia" w:hAnsi="Georgia"/>
          <w:color w:val="0A1628"/>
          <w:sz w:val="22"/>
          <w:szCs w:val="22"/>
        </w:rPr>
        <w:t xml:space="preserve">3. Algorithm Overview (11-Layer Pipeline)</w:t>
      </w:r>
    </w:p>
    <w:p>
      <w:pPr>
        <w:spacing w:after="80"/>
      </w:pPr>
      <w:r>
        <w:rPr>
          <w:rFonts w:ascii="Georgia" w:cs="Georgia" w:eastAsia="Georgia" w:hAnsi="Georgia"/>
          <w:color w:val="2C2C2C"/>
          <w:sz w:val="22"/>
          <w:szCs w:val="22"/>
        </w:rPr>
        <w:t xml:space="preserve">4. Layer Specifications</w:t>
      </w:r>
    </w:p>
    <w:p>
      <w:pPr>
        <w:spacing w:after="80"/>
      </w:pPr>
      <w:r>
        <w:rPr>
          <w:rFonts w:ascii="Georgia" w:cs="Georgia" w:eastAsia="Georgia" w:hAnsi="Georgia"/>
          <w:color w:val="0A1628"/>
          <w:sz w:val="22"/>
          <w:szCs w:val="22"/>
        </w:rPr>
        <w:t xml:space="preserve">5. The Borrowed &amp; Broken — Deliberate Weak-Cipher Integration</w:t>
      </w:r>
    </w:p>
    <w:p>
      <w:pPr>
        <w:spacing w:after="80"/>
      </w:pPr>
      <w:r>
        <w:rPr>
          <w:rFonts w:ascii="Georgia" w:cs="Georgia" w:eastAsia="Georgia" w:hAnsi="Georgia"/>
          <w:color w:val="2C2C2C"/>
          <w:sz w:val="22"/>
          <w:szCs w:val="22"/>
        </w:rPr>
        <w:t xml:space="preserve">6. The SME Compression Footprint Theorem</w:t>
      </w:r>
    </w:p>
    <w:p>
      <w:pPr>
        <w:spacing w:after="80"/>
      </w:pPr>
      <w:r>
        <w:rPr>
          <w:rFonts w:ascii="Georgia" w:cs="Georgia" w:eastAsia="Georgia" w:hAnsi="Georgia"/>
          <w:color w:val="0A1628"/>
          <w:sz w:val="22"/>
          <w:szCs w:val="22"/>
        </w:rPr>
        <w:t xml:space="preserve">7. Key Schedule &amp; Derivation</w:t>
      </w:r>
    </w:p>
    <w:p>
      <w:pPr>
        <w:spacing w:after="80"/>
      </w:pPr>
      <w:r>
        <w:rPr>
          <w:rFonts w:ascii="Georgia" w:cs="Georgia" w:eastAsia="Georgia" w:hAnsi="Georgia"/>
          <w:color w:val="2C2C2C"/>
          <w:sz w:val="22"/>
          <w:szCs w:val="22"/>
        </w:rPr>
        <w:t xml:space="preserve">8. Decryption Specification</w:t>
      </w:r>
    </w:p>
    <w:p>
      <w:pPr>
        <w:spacing w:after="80"/>
      </w:pPr>
      <w:r>
        <w:rPr>
          <w:rFonts w:ascii="Georgia" w:cs="Georgia" w:eastAsia="Georgia" w:hAnsi="Georgia"/>
          <w:color w:val="0A1628"/>
          <w:sz w:val="22"/>
          <w:szCs w:val="22"/>
        </w:rPr>
        <w:t xml:space="preserve">9. ModernChat — Reference Implementation</w:t>
      </w:r>
    </w:p>
    <w:p>
      <w:pPr>
        <w:spacing w:after="80"/>
      </w:pPr>
      <w:r>
        <w:rPr>
          <w:rFonts w:ascii="Georgia" w:cs="Georgia" w:eastAsia="Georgia" w:hAnsi="Georgia"/>
          <w:color w:val="2C2C2C"/>
          <w:sz w:val="22"/>
          <w:szCs w:val="22"/>
        </w:rPr>
        <w:t xml:space="preserve">10. Security &amp; Threat Analysis</w:t>
      </w:r>
    </w:p>
    <w:p>
      <w:pPr>
        <w:spacing w:after="80"/>
      </w:pPr>
      <w:r>
        <w:rPr>
          <w:rFonts w:ascii="Georgia" w:cs="Georgia" w:eastAsia="Georgia" w:hAnsi="Georgia"/>
          <w:color w:val="0A1628"/>
          <w:sz w:val="22"/>
          <w:szCs w:val="22"/>
        </w:rPr>
        <w:t xml:space="preserve">11. Test Vectors</w:t>
      </w:r>
    </w:p>
    <w:p>
      <w:pPr>
        <w:spacing w:after="80"/>
      </w:pPr>
      <w:r>
        <w:rPr>
          <w:rFonts w:ascii="Georgia" w:cs="Georgia" w:eastAsia="Georgia" w:hAnsi="Georgia"/>
          <w:color w:val="2C2C2C"/>
          <w:sz w:val="22"/>
          <w:szCs w:val="22"/>
        </w:rPr>
        <w:t xml:space="preserve">12. Theoretical Appendix — The Cascade Entropy Argument</w:t>
      </w:r>
    </w:p>
    <w:p>
      <w:pPr>
        <w:spacing w:after="80"/>
      </w:pPr>
      <w:r>
        <w:rPr>
          <w:rFonts w:ascii="Georgia" w:cs="Georgia" w:eastAsia="Georgia" w:hAnsi="Georgia"/>
          <w:color w:val="0A1628"/>
          <w:sz w:val="22"/>
          <w:szCs w:val="22"/>
        </w:rPr>
        <w:t xml:space="preserve">13. Roadmap &amp; Change Log</w:t>
      </w:r>
    </w:p>
    <w:p>
      <w:r>
        <w:br w:type="page"/>
      </w:r>
    </w:p>
    <w:p>
      <w:pPr>
        <w:pStyle w:val="Heading1"/>
        <w:spacing w:before="480" w:after="120"/>
      </w:pPr>
      <w:r>
        <w:rPr>
          <w:rFonts w:ascii="Georgia" w:cs="Georgia" w:eastAsia="Georgia" w:hAnsi="Georgia"/>
          <w:b/>
          <w:bCs/>
          <w:caps/>
          <w:color w:val="0A1628"/>
          <w:sz w:val="36"/>
          <w:szCs w:val="36"/>
        </w:rPr>
        <w:t xml:space="preserve">1. Introduction &amp; Philosophy</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SantaMaria Encryption (SME) v2.0 is the second major revision of the application-layer cipher designed for ModernChat, an IRC-style encrypted web chat platform. Where v1.0 established the five-layer pipeline, v2.0 expands to eleven layers, introduces deliberate integration of historically-broken ciphers as obfuscation layers, and defines the SME Compression Footprint Theorem.</w:t>
      </w:r>
    </w:p>
    <w:p>
      <w:pPr>
        <w:spacing w:after="160"/>
      </w:pPr>
      <w:r>
        <w:rPr>
          <w:rFonts w:ascii="Georgia" w:cs="Georgia" w:eastAsia="Georgia" w:hAnsi="Georgia"/>
          <w:b w:val="false"/>
          <w:bCs w:val="false"/>
          <w:color w:val="2C2C2C"/>
          <w:sz w:val="22"/>
          <w:szCs w:val="22"/>
        </w:rPr>
        <w:t xml:space="preserve">SME is not a replacement for TLS. It is the cargo the ship carries. The ship (TLS) keeps you safe from the ocean. The cargo (SME) ensures that even if someone somehow boards the ship, opens the crate, and stares at the contents — they still see nothing useful.</w:t>
      </w:r>
    </w:p>
    <w:p>
      <w:pPr>
        <w:spacing w:after="80"/>
      </w:pPr>
    </w:p>
    <w:p>
      <w:pPr>
        <w:spacing w:after="160"/>
      </w:pPr>
      <w:r>
        <w:rPr>
          <w:rFonts w:ascii="Georgia" w:cs="Georgia" w:eastAsia="Georgia" w:hAnsi="Georgia"/>
          <w:b/>
          <w:bCs/>
          <w:color w:val="2C2C2C"/>
          <w:sz w:val="22"/>
          <w:szCs w:val="22"/>
        </w:rPr>
        <w:t xml:space="preserve">The core ethos of SME v2.0 can be summarised in one sentence:</w:t>
      </w:r>
    </w:p>
    <w:p>
      <w:pPr>
        <w:spacing w:after="160"/>
      </w:pPr>
      <w:r>
        <w:rPr>
          <w:rFonts w:ascii="Georgia" w:cs="Georgia" w:eastAsia="Georgia" w:hAnsi="Georgia"/>
          <w:b w:val="false"/>
          <w:bCs w:val="false"/>
          <w:color w:val="C9973A"/>
          <w:sz w:val="24"/>
          <w:szCs w:val="24"/>
        </w:rPr>
        <w:t xml:space="preserve">We take every cipher that was declared dead, broken, or embarrassing — and we put them all in a room together. Then we set the room on fire and Base64 the smoke.</w:t>
      </w:r>
    </w:p>
    <w:p>
      <w:pPr>
        <w:spacing w:after="80"/>
      </w:pPr>
    </w:p>
    <w:p>
      <w:pPr>
        <w:pStyle w:val="Heading1"/>
        <w:spacing w:before="480" w:after="120"/>
      </w:pPr>
      <w:r>
        <w:rPr>
          <w:rFonts w:ascii="Georgia" w:cs="Georgia" w:eastAsia="Georgia" w:hAnsi="Georgia"/>
          <w:b/>
          <w:bCs/>
          <w:caps/>
          <w:color w:val="0A1628"/>
          <w:sz w:val="36"/>
          <w:szCs w:val="36"/>
        </w:rPr>
        <w:t xml:space="preserve">2. The Taco Principle — Design Doctrine</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The design of SME v2.0 is governed by what the engineering team calls The Taco Principle. A hard-shell taco presents a composed, coherent exterior. It looks like any other encrypted message — a neat strip of Base64 characters, nothing remarkable. The moment an attacker attempts to crack it however — applies frequency analysis, known-plaintext attack, differential cryptanalysis, or brute force — the shell does not yield. It disintegrates. Every layer the attacker strips away reveals not plaintext, not progress, but another entirely different cipher, encoded in a different alphabet, with a different key derivative.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THE TACO PRINCIPLE — THREE AXIOMS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AXIOM I   — Surface Coherence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Ciphertext MUST look like ordinary Base64.</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No magic bytes, no length tells, no structure.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AXIOM II  — Cascading Confusion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Each layer stripped by an attacker reveals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a DIFFERENT cipher type, NOT a simpler one.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Progress is an illusion.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AXIOM III — Deliberate Archaeology</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Embed visibly broken ciphers (RC4, XOR, DES-style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substitution) as inner layers. An attacker who</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recognises them will apply the wrong attack,</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wasting effort on a solved layer.</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bl>
    <w:p>
      <w:pPr>
        <w:spacing w:after="100"/>
      </w:pPr>
    </w:p>
    <w:p>
      <w:pPr>
        <w:spacing w:after="160"/>
      </w:pPr>
      <w:r>
        <w:rPr>
          <w:rFonts w:ascii="Georgia" w:cs="Georgia" w:eastAsia="Georgia" w:hAnsi="Georgia"/>
          <w:b w:val="false"/>
          <w:bCs w:val="false"/>
          <w:color w:val="2C2C2C"/>
          <w:sz w:val="22"/>
          <w:szCs w:val="22"/>
        </w:rPr>
        <w:t xml:space="preserve">The philosophical underpinning of Axiom III deserves elaboration. A skilled cryptanalyst encountering a known cipher pattern will immediately apply the correct attack for that cipher. SME exploits this expertise as a weakness: by surfacing a recognisable (broken) cipher pattern at an intermediate layer, we cause the analyst to execute the correct attack — on the wrong problem. By the time they realise the XOR output does not yield natural language, they have invested significant time and computation.</w:t>
      </w:r>
    </w:p>
    <w:p>
      <w:pPr>
        <w:spacing w:after="80"/>
      </w:pPr>
    </w:p>
    <w:p>
      <w:pPr>
        <w:pStyle w:val="Heading1"/>
        <w:spacing w:before="480" w:after="120"/>
      </w:pPr>
      <w:r>
        <w:rPr>
          <w:rFonts w:ascii="Georgia" w:cs="Georgia" w:eastAsia="Georgia" w:hAnsi="Georgia"/>
          <w:b/>
          <w:bCs/>
          <w:caps/>
          <w:color w:val="0A1628"/>
          <w:sz w:val="36"/>
          <w:szCs w:val="36"/>
        </w:rPr>
        <w:t xml:space="preserve">3. Algorithm Overview — 11-Layer Pipeline</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SME v2.0 extends the original five layers to eleven. Layers 1–5 remain from v1.0. Layers 6–11 introduce the Borrowed-and-Broken stack: a sequence of historically compromised algorithms, each applied with key-derived parameters, each serving as an archaeological decoy.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SME v2.0 — FULL 11-LAYER ENCRYPTION PIPELINE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PLAINTEXT  (UTF-8)</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L01  GZIP Compression          [structural / anti-freq]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L02  Rolling XOR / SHA-256 keystream  [key-bound]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L03  Fisher-Yates Byte Permutation   [key-seeded]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L04  Base64 Encode                   [structural]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L05  Caesar Shift (62-char alphabet) [key-seeded]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 THE BORROWED &amp; BROKEN STACK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L06  RC4-mimic XOR stream             [decoy #1]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L07  DES-style nibble substitution    [decoy #2]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L08  MD5 salt injection               [integrity]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L09  URL-percent encode (selective)   [camouflage]│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L10  Vigenère character shift          [decoy #3]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L11  Base64 re-encode + HMAC tag append [seal]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CIPHERTEXT  (SME token — opaque string)</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bl>
    <w:p>
      <w:pPr>
        <w:spacing w:after="80"/>
      </w:pPr>
    </w:p>
    <w:p>
      <w:pPr>
        <w:pStyle w:val="Heading1"/>
        <w:spacing w:before="480" w:after="120"/>
      </w:pPr>
      <w:r>
        <w:rPr>
          <w:rFonts w:ascii="Georgia" w:cs="Georgia" w:eastAsia="Georgia" w:hAnsi="Georgia"/>
          <w:b/>
          <w:bCs/>
          <w:caps/>
          <w:color w:val="0A1628"/>
          <w:sz w:val="36"/>
          <w:szCs w:val="36"/>
        </w:rPr>
        <w:t xml:space="preserve">4. Layer Specifications</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Layers 1–5 are unchanged from v1.0. Only the Borrowed-and-Broken stack (Layers 6–11) is specified here.</w:t>
      </w:r>
    </w:p>
    <w:p>
      <w:pPr>
        <w:spacing w:after="60"/>
      </w:pPr>
    </w:p>
    <w:p>
      <w:pPr>
        <w:pStyle w:val="Heading2"/>
        <w:spacing w:before="320" w:after="100"/>
      </w:pPr>
      <w:r>
        <w:rPr>
          <w:rFonts w:ascii="Georgia" w:cs="Georgia" w:eastAsia="Georgia" w:hAnsi="Georgia"/>
          <w:b/>
          <w:bCs/>
          <w:color w:val="C9973A"/>
          <w:sz w:val="26"/>
          <w:szCs w:val="26"/>
        </w:rPr>
        <w:t xml:space="preserve">Layer 6 — RC4-Mimic XOR Stream (Decoy #1)</w:t>
      </w:r>
    </w:p>
    <w:p>
      <w:pPr>
        <w:spacing w:after="160"/>
      </w:pPr>
      <w:r>
        <w:rPr>
          <w:rFonts w:ascii="Georgia" w:cs="Georgia" w:eastAsia="Georgia" w:hAnsi="Georgia"/>
          <w:b w:val="false"/>
          <w:bCs w:val="false"/>
          <w:color w:val="2C2C2C"/>
          <w:sz w:val="22"/>
          <w:szCs w:val="22"/>
        </w:rPr>
        <w:t xml:space="preserve">RC4 uses a Key Scheduling Algorithm (KSA) to initialise a permutation array S[0..255], then a Pseudo-Random Generation Algorithm (PRGA) to emit a keystream. RC4 is cryptographically broken due to biases in the first output bytes. SME exploits exactly this weakness deliberately: we apply a faithful RC4-mimic to the output of Layer 5, knowing that any analyst who identifies the RC4 signature will attempt the Fluhrer-Mantin-Shamir (FMS) attack or the RC4 NOMORE attack — which will succeed in cracking this layer, yielding the Layer 5 output, which is already an encrypted Caesar-shifted Base64 blob. The attacker celebrates a hollow victory.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RC4-MIMIC (L06) — KEY SCHEDULE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 = [0..255]</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j = 0</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for i in 0..255:</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j = (j + S[i] + keyBytes[i % keyLen]) % 256</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swap(S[i], S[j])</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PRGA — generate keystream byte: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i = (i + 1) % 256</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j = (j + S[i]) % 256</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swap(S[i], S[j])</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K = S[(S[i] + S[j]) % 256]</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Apply: outByte = inByte XOR K</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Reverse: same operation (XOR is self-inverse)</w:t>
            </w:r>
          </w:p>
        </w:tc>
      </w:tr>
    </w:tbl>
    <w:p>
      <w:pPr>
        <w:spacing w:after="100"/>
      </w:pPr>
    </w:p>
    <w:p>
      <w:pPr>
        <w:pStyle w:val="Heading2"/>
        <w:spacing w:before="320" w:after="100"/>
      </w:pPr>
      <w:r>
        <w:rPr>
          <w:rFonts w:ascii="Georgia" w:cs="Georgia" w:eastAsia="Georgia" w:hAnsi="Georgia"/>
          <w:b/>
          <w:bCs/>
          <w:color w:val="C9973A"/>
          <w:sz w:val="26"/>
          <w:szCs w:val="26"/>
        </w:rPr>
        <w:t xml:space="preserve">Layer 7 — DES-Style Nibble Substitution (Decoy #2)</w:t>
      </w:r>
    </w:p>
    <w:p>
      <w:pPr>
        <w:spacing w:after="160"/>
      </w:pPr>
      <w:r>
        <w:rPr>
          <w:rFonts w:ascii="Georgia" w:cs="Georgia" w:eastAsia="Georgia" w:hAnsi="Georgia"/>
          <w:b w:val="false"/>
          <w:bCs w:val="false"/>
          <w:color w:val="2C2C2C"/>
          <w:sz w:val="22"/>
          <w:szCs w:val="22"/>
        </w:rPr>
        <w:t xml:space="preserve">DES uses eight 6-to-4-bit S-boxes to perform non-linear substitution. DES is broken due to its 56-bit key (brute-forceable) and susceptibility to differential cryptanalysis. SME's L07 constructs two 16-entry nibble S-boxes (4-bit in, 4-bit out) seeded from the key. Each byte of the stream is split into two nibbles, each passed through the appropriate S-box, then recombined. This creates a recognisable S-box structure signature without the actual DES algebraic properties — a forensic fingerprint pointing in the wrong direction.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NIBBLE S-BOX CONSTRUCTION (L07)</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Build S-box from key derivative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sboxSeed  = keyHash[4..7]  (4 bytes)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sbox_lo[] = shuffle([0..15], seed=sboxSeed[0:2])</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sbox_hi[] = shuffle([0..15], seed=sboxSeed[2:4])</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Encrypt byte b:</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lo_nibble = b &amp; 0x0F</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hi_nibble = (b &gt;&gt; 4) &amp; 0x0F</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out = (sbox_hi[hi_nibble] &lt;&lt; 4) | sbox_lo[lo_nibble]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Decrypt: build inverse S-boxes, apply same operation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inv_lo[sbox_lo[i]] = i  for i in 0..15</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inv_hi[sbox_hi[i]] = i  for i in 0..15</w:t>
            </w:r>
          </w:p>
        </w:tc>
      </w:tr>
    </w:tbl>
    <w:p>
      <w:pPr>
        <w:spacing w:after="100"/>
      </w:pPr>
    </w:p>
    <w:p>
      <w:pPr>
        <w:pStyle w:val="Heading2"/>
        <w:spacing w:before="320" w:after="100"/>
      </w:pPr>
      <w:r>
        <w:rPr>
          <w:rFonts w:ascii="Georgia" w:cs="Georgia" w:eastAsia="Georgia" w:hAnsi="Georgia"/>
          <w:b/>
          <w:bCs/>
          <w:color w:val="C9973A"/>
          <w:sz w:val="26"/>
          <w:szCs w:val="26"/>
        </w:rPr>
        <w:t xml:space="preserve">Layer 8 — MD5 Salt Injection (Integrity Marker)</w:t>
      </w:r>
    </w:p>
    <w:p>
      <w:pPr>
        <w:spacing w:after="160"/>
      </w:pPr>
      <w:r>
        <w:rPr>
          <w:rFonts w:ascii="Georgia" w:cs="Georgia" w:eastAsia="Georgia" w:hAnsi="Georgia"/>
          <w:b w:val="false"/>
          <w:bCs w:val="false"/>
          <w:color w:val="2C2C2C"/>
          <w:sz w:val="22"/>
          <w:szCs w:val="22"/>
        </w:rPr>
        <w:t xml:space="preserve">MD5 is broken for collision resistance. SME exploits its well-known weakness: it appears as a checksum. L08 computes MD5(key + payload) and injects the 32-character hex digest at a key-determined offset position within the character stream. This serves two purposes: first, the MD5 hex string is a recognisable pattern that distracts analysts (MD5 checksums are a forensic red herring). Second, it provides a lightweight integrity check on decryption — if the MD5 digest does not verify, decryption is aborted. An attacker attempting to inject a crafted message will produce an invalid MD5, caught immediately.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MD5 INJECTION (L08)</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saltOffset = keyHash[8] % (len(payload) + 1)</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digest     = MD5( keyBytes + payload bytes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output     = payload[0:saltOffset]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hexStr(digest)          // 32 chars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payload[saltOffset:]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Decode: extract 32 chars at saltOffset, verify MD5,</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then remove them to recover the original payload.</w:t>
            </w:r>
          </w:p>
        </w:tc>
      </w:tr>
    </w:tbl>
    <w:p>
      <w:pPr>
        <w:spacing w:after="100"/>
      </w:pPr>
    </w:p>
    <w:p>
      <w:pPr>
        <w:pStyle w:val="Heading2"/>
        <w:spacing w:before="320" w:after="100"/>
      </w:pPr>
      <w:r>
        <w:rPr>
          <w:rFonts w:ascii="Georgia" w:cs="Georgia" w:eastAsia="Georgia" w:hAnsi="Georgia"/>
          <w:b/>
          <w:bCs/>
          <w:color w:val="C9973A"/>
          <w:sz w:val="26"/>
          <w:szCs w:val="26"/>
        </w:rPr>
        <w:t xml:space="preserve">Layer 9 — Selective URL Percent-Encoding (Camouflage)</w:t>
      </w:r>
    </w:p>
    <w:p>
      <w:pPr>
        <w:spacing w:after="160"/>
      </w:pPr>
      <w:r>
        <w:rPr>
          <w:rFonts w:ascii="Georgia" w:cs="Georgia" w:eastAsia="Georgia" w:hAnsi="Georgia"/>
          <w:b w:val="false"/>
          <w:bCs w:val="false"/>
          <w:color w:val="2C2C2C"/>
          <w:sz w:val="22"/>
          <w:szCs w:val="22"/>
        </w:rPr>
        <w:t xml:space="preserve">Percent-encoding (%XX) is not an encryption primitive. It is a structural normalisation mechanism defined in RFC 3986. SME uses it as camouflage: a key-seeded selection of N characters in the stream are replaced with their %XX equivalents (where N is derived from key entropy). The resulting string looks like a partially-encoded URL or form POST body — a pattern so common in web traffic that automated scanners typically ignore it. This is pure camouflage, not encryption, but it changes the visual fingerprint of the ciphertext significantly.</w:t>
      </w:r>
    </w:p>
    <w:p>
      <w:pPr>
        <w:spacing w:after="60"/>
        <w:ind w:left="560"/>
      </w:pPr>
      <w:r>
        <w:rPr>
          <w:rFonts w:ascii="Courier New" w:cs="Courier New" w:eastAsia="Courier New" w:hAnsi="Courier New"/>
          <w:color w:val="1A4A1A"/>
          <w:sz w:val="18"/>
          <w:szCs w:val="18"/>
        </w:rPr>
        <w:t xml:space="preserve">  encodeChar(c, i): if (keyHash[(i*7+3) % 32] % 3 == 0) → '%' + hex(c) else → c</w:t>
      </w:r>
    </w:p>
    <w:p>
      <w:pPr>
        <w:spacing w:after="60"/>
        <w:ind w:left="560"/>
      </w:pPr>
      <w:r>
        <w:rPr>
          <w:rFonts w:ascii="Courier New" w:cs="Courier New" w:eastAsia="Courier New" w:hAnsi="Courier New"/>
          <w:color w:val="1A4A1A"/>
          <w:sz w:val="18"/>
          <w:szCs w:val="18"/>
        </w:rPr>
        <w:t xml:space="preserve">  decodeChar: standard percent-decode pass</w:t>
      </w:r>
    </w:p>
    <w:p>
      <w:pPr>
        <w:spacing w:after="100"/>
      </w:pPr>
    </w:p>
    <w:p>
      <w:pPr>
        <w:pStyle w:val="Heading2"/>
        <w:spacing w:before="320" w:after="100"/>
      </w:pPr>
      <w:r>
        <w:rPr>
          <w:rFonts w:ascii="Georgia" w:cs="Georgia" w:eastAsia="Georgia" w:hAnsi="Georgia"/>
          <w:b/>
          <w:bCs/>
          <w:color w:val="C9973A"/>
          <w:sz w:val="26"/>
          <w:szCs w:val="26"/>
        </w:rPr>
        <w:t xml:space="preserve">Layer 10 — Vigenère Character Shift (Decoy #3)</w:t>
      </w:r>
    </w:p>
    <w:p>
      <w:pPr>
        <w:spacing w:after="160"/>
      </w:pPr>
      <w:r>
        <w:rPr>
          <w:rFonts w:ascii="Georgia" w:cs="Georgia" w:eastAsia="Georgia" w:hAnsi="Georgia"/>
          <w:b w:val="false"/>
          <w:bCs w:val="false"/>
          <w:color w:val="2C2C2C"/>
          <w:sz w:val="22"/>
          <w:szCs w:val="22"/>
        </w:rPr>
        <w:t xml:space="preserve">The Vigenère cipher was famously dubbed 'le chiffre indéchiffrable' in the 16th century and broken by Kasiski in 1863. SME applies it to the percent-encoded output using the key as the repeating keyword. Its presence creates a periodic key length signature that Kasiski or Index-of-Coincidence analysis can detect — and which the attacker can then break, recovering not the plaintext but the still-encrypted L09 output. Classical cryptanalysis becomes a treadmill.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VIGENÈRE (L10)</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key_chars = key string, cycling</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alphabet  = printable ASCII (32–126 = 95 chars)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shift(c, k): pos_c = ord(c) - 32</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pos_k = ord(k) - 32</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return chr( ((pos_c + pos_k) % 95) + 32 )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unshift(c, k): chr( ((ord(c) - ord(k)) % 95) + 32 )</w:t>
            </w:r>
          </w:p>
        </w:tc>
      </w:tr>
    </w:tbl>
    <w:p>
      <w:pPr>
        <w:spacing w:after="100"/>
      </w:pPr>
    </w:p>
    <w:p>
      <w:pPr>
        <w:pStyle w:val="Heading2"/>
        <w:spacing w:before="320" w:after="100"/>
      </w:pPr>
      <w:r>
        <w:rPr>
          <w:rFonts w:ascii="Georgia" w:cs="Georgia" w:eastAsia="Georgia" w:hAnsi="Georgia"/>
          <w:b/>
          <w:bCs/>
          <w:color w:val="C9973A"/>
          <w:sz w:val="26"/>
          <w:szCs w:val="26"/>
        </w:rPr>
        <w:t xml:space="preserve">Layer 11 — Final Base64 Re-Encode + HMAC Seal</w:t>
      </w:r>
    </w:p>
    <w:p>
      <w:pPr>
        <w:spacing w:after="160"/>
      </w:pPr>
      <w:r>
        <w:rPr>
          <w:rFonts w:ascii="Georgia" w:cs="Georgia" w:eastAsia="Georgia" w:hAnsi="Georgia"/>
          <w:b w:val="false"/>
          <w:bCs w:val="false"/>
          <w:color w:val="2C2C2C"/>
          <w:sz w:val="22"/>
          <w:szCs w:val="22"/>
        </w:rPr>
        <w:t xml:space="preserve">L11 applies a final Base64 encoding pass to the full L10 output, producing a clean printable string. An HMAC-SHA256(key, ciphertext) tag (64 hex chars) is appended after a delimiter ('::') character. On decryption, the HMAC is verified first. Any tampering — even flipping a single bit — fails the HMAC check and decryption is refused. This converts SME from a confidentiality-only cipher to an authenticated encryption scheme.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L11 — SEAL</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b64  = base64Encode(L10_output)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hmac = HMAC-SHA256(key, b64)   // 64 hex chars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SME_TOKEN = b64 + '::' + hmac</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On decrypt: split at '::', verify HMAC first.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If HMAC fails → throw 'SME_TAMPER_DETECTED'.</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If HMAC passes → proceed through L10→L01 reversal.</w:t>
            </w:r>
          </w:p>
        </w:tc>
      </w:tr>
    </w:tbl>
    <w:p>
      <w:pPr>
        <w:spacing w:after="80"/>
      </w:pPr>
    </w:p>
    <w:p>
      <w:pPr>
        <w:pStyle w:val="Heading1"/>
        <w:spacing w:before="480" w:after="120"/>
      </w:pPr>
      <w:r>
        <w:rPr>
          <w:rFonts w:ascii="Georgia" w:cs="Georgia" w:eastAsia="Georgia" w:hAnsi="Georgia"/>
          <w:b/>
          <w:bCs/>
          <w:caps/>
          <w:color w:val="0A1628"/>
          <w:sz w:val="36"/>
          <w:szCs w:val="36"/>
        </w:rPr>
        <w:t xml:space="preserve">5. The Borrowed &amp; Broken — Deliberate Weak-Cipher Integration</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The following table summarises each historically-compromised algorithm integrated into SME v2.0, the known attack against it, and the reason SME deliberately invites that attack.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Algorithm</w:t>
            </w:r>
          </w:p>
        </w:tc>
        <w:tc>
          <w:tcPr>
            <w:tcW w:type="dxa" w:w="716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Known Attack  →  SME Exploitation</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RC4 (L06)</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FMS/NOMORE bias attack → Attacker successfully strips L06, obtains L05 output — a Caesar-shifted Base64 blob with no language statistics. 'Success' is worthless.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DES nibble (L07)</w:t>
            </w:r>
          </w:p>
        </w:tc>
        <w:tc>
          <w:tcPr>
            <w:tcW w:type="dxa" w:w="7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Differential cryptanalysis → Attacker analyses S-box differentials, constructs a distinguisher — against a nibble S-box with no Feistel structure. Wrong tool, wrong target.</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MD5 (L08)</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Collision attack → Attacker forges a matching MD5 digest. SME detects the attempt: HMAC-SHA256 in L11 catches any payload modification regardless of MD5 collision.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URL encoding (L09)</w:t>
            </w:r>
          </w:p>
        </w:tc>
        <w:tc>
          <w:tcPr>
            <w:tcW w:type="dxa" w:w="7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No attack — it is not a cipher. Automated scanners flag it as benign form data. Human analysts skip it. It's noise.</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Vigenère (L10)</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Kasiski / IoC analysis → Attacker successfully breaks Vigenère, recovers key period and shift table — applied to the already-encrypted L09 output. Another hollow win.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XOR (L02/L06)</w:t>
            </w:r>
          </w:p>
        </w:tc>
        <w:tc>
          <w:tcPr>
            <w:tcW w:type="dxa" w:w="7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Frequency analysis → Gzip in L01 has already annihilated frequency distribution. The XOR keystream attack produces uniform noise output, not plaintext.</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Caesar (L05)</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Brute force 62 shifts → Yields the L04 Base64 output. Correct. And entirely useless without reversing L03, L02, and L01.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8B1A1A" w:sz="8"/>
              <w:right w:val="single" w:color="8B1A1A" w:sz="8"/>
            </w:tcBorders>
            <w:shd w:fill="8B1A1A" w:val="clear"/>
            <w:tcMar>
              <w:top w:type="dxa" w:w="100"/>
              <w:left w:type="dxa" w:w="200"/>
              <w:bottom w:type="dxa" w:w="100"/>
              <w:right w:type="dxa" w:w="200"/>
            </w:tcMar>
          </w:tcPr>
          <w:p>
            <w:r>
              <w:rPr>
                <w:rFonts w:ascii="Georgia" w:cs="Georgia" w:eastAsia="Georgia" w:hAnsi="Georgia"/>
                <w:b/>
                <w:bCs/>
                <w:color w:val="FFFFFF"/>
                <w:sz w:val="20"/>
                <w:szCs w:val="20"/>
              </w:rPr>
              <w:t xml:space="preserve">⚠  SECURITY NOTICE</w:t>
            </w:r>
          </w:p>
        </w:tc>
      </w:tr>
      <w:tr>
        <w:tc>
          <w:tcPr>
            <w:tcW w:type="dxa" w:w="9360"/>
            <w:tcBorders>
              <w:top w:val="single" w:color="8B1A1A" w:sz="8"/>
              <w:left w:val="single" w:color="8B1A1A" w:sz="8"/>
              <w:bottom w:val="single" w:color="8B1A1A" w:sz="8"/>
              <w:right w:val="single" w:color="8B1A1A" w:sz="8"/>
            </w:tcBorders>
            <w:shd w:fill="FFF5F5" w:val="clear"/>
            <w:tcMar>
              <w:top w:type="dxa" w:w="60"/>
              <w:left w:type="dxa" w:w="200"/>
              <w:bottom w:type="dxa" w:w="60"/>
              <w:right w:type="dxa" w:w="200"/>
            </w:tcMar>
          </w:tcPr>
          <w:p>
            <w:r>
              <w:rPr>
                <w:rFonts w:ascii="Georgia" w:cs="Georgia" w:eastAsia="Georgia" w:hAnsi="Georgia"/>
                <w:color w:val="2C2C2C"/>
                <w:sz w:val="20"/>
                <w:szCs w:val="20"/>
              </w:rPr>
              <w:t xml:space="preserve">The broken algorithms in SME are INTENTIONAL DECOYS, not oversights.</w:t>
            </w:r>
          </w:p>
        </w:tc>
      </w:tr>
      <w:tr>
        <w:tc>
          <w:tcPr>
            <w:tcW w:type="dxa" w:w="9360"/>
            <w:tcBorders>
              <w:top w:val="single" w:color="8B1A1A" w:sz="8"/>
              <w:left w:val="single" w:color="8B1A1A" w:sz="8"/>
              <w:bottom w:val="single" w:color="8B1A1A" w:sz="8"/>
              <w:right w:val="single" w:color="8B1A1A" w:sz="8"/>
            </w:tcBorders>
            <w:shd w:fill="FFF5F5" w:val="clear"/>
            <w:tcMar>
              <w:top w:type="dxa" w:w="60"/>
              <w:left w:type="dxa" w:w="200"/>
              <w:bottom w:type="dxa" w:w="60"/>
              <w:right w:type="dxa" w:w="200"/>
            </w:tcMar>
          </w:tcPr>
          <w:p>
            <w:r>
              <w:rPr>
                <w:rFonts w:ascii="Georgia" w:cs="Georgia" w:eastAsia="Georgia" w:hAnsi="Georgia"/>
                <w:color w:val="2C2C2C"/>
                <w:sz w:val="20"/>
                <w:szCs w:val="20"/>
              </w:rPr>
              <w:t xml:space="preserve">SME's real security comes from L01 (GZIP entropy), L02 (SHA-256 XOR keystream),</w:t>
            </w:r>
          </w:p>
        </w:tc>
      </w:tr>
      <w:tr>
        <w:tc>
          <w:tcPr>
            <w:tcW w:type="dxa" w:w="9360"/>
            <w:tcBorders>
              <w:top w:val="single" w:color="8B1A1A" w:sz="8"/>
              <w:left w:val="single" w:color="8B1A1A" w:sz="8"/>
              <w:bottom w:val="single" w:color="8B1A1A" w:sz="8"/>
              <w:right w:val="single" w:color="8B1A1A" w:sz="8"/>
            </w:tcBorders>
            <w:shd w:fill="FFF5F5" w:val="clear"/>
            <w:tcMar>
              <w:top w:type="dxa" w:w="60"/>
              <w:left w:type="dxa" w:w="200"/>
              <w:bottom w:type="dxa" w:w="60"/>
              <w:right w:type="dxa" w:w="200"/>
            </w:tcMar>
          </w:tcPr>
          <w:p>
            <w:r>
              <w:rPr>
                <w:rFonts w:ascii="Georgia" w:cs="Georgia" w:eastAsia="Georgia" w:hAnsi="Georgia"/>
                <w:color w:val="2C2C2C"/>
                <w:sz w:val="20"/>
                <w:szCs w:val="20"/>
              </w:rPr>
              <w:t xml:space="preserve">L03 (permutation), and L11 (HMAC-SHA256 integrity seal).</w:t>
            </w:r>
          </w:p>
        </w:tc>
      </w:tr>
      <w:tr>
        <w:tc>
          <w:tcPr>
            <w:tcW w:type="dxa" w:w="9360"/>
            <w:tcBorders>
              <w:top w:val="single" w:color="8B1A1A" w:sz="8"/>
              <w:left w:val="single" w:color="8B1A1A" w:sz="8"/>
              <w:bottom w:val="single" w:color="8B1A1A" w:sz="8"/>
              <w:right w:val="single" w:color="8B1A1A" w:sz="8"/>
            </w:tcBorders>
            <w:shd w:fill="FFF5F5" w:val="clear"/>
            <w:tcMar>
              <w:top w:type="dxa" w:w="60"/>
              <w:left w:type="dxa" w:w="200"/>
              <w:bottom w:type="dxa" w:w="60"/>
              <w:right w:type="dxa" w:w="200"/>
            </w:tcMar>
          </w:tcPr>
          <w:p>
            <w:r>
              <w:rPr>
                <w:rFonts w:ascii="Georgia" w:cs="Georgia" w:eastAsia="Georgia" w:hAnsi="Georgia"/>
                <w:color w:val="2C2C2C"/>
                <w:sz w:val="20"/>
                <w:szCs w:val="20"/>
              </w:rPr>
              <w:t xml:space="preserve">An attacker successfully breaking any decoy layer has not made progress.</w:t>
            </w:r>
          </w:p>
        </w:tc>
      </w:tr>
    </w:tbl>
    <w:p>
      <w:pPr>
        <w:spacing w:after="80"/>
      </w:pPr>
    </w:p>
    <w:p>
      <w:pPr>
        <w:pStyle w:val="Heading1"/>
        <w:spacing w:before="480" w:after="120"/>
      </w:pPr>
      <w:r>
        <w:rPr>
          <w:rFonts w:ascii="Georgia" w:cs="Georgia" w:eastAsia="Georgia" w:hAnsi="Georgia"/>
          <w:b/>
          <w:bCs/>
          <w:caps/>
          <w:color w:val="0A1628"/>
          <w:sz w:val="36"/>
          <w:szCs w:val="36"/>
        </w:rPr>
        <w:t xml:space="preserve">6. The SME Compression Footprint Theorem</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One operational concern for a chat platform is storage efficiency. Encrypted messages stored naively in a database can consume 2–4× the raw plaintext size due to Base64 overhead and padding. The SME Compression Footprint Theorem establishes the theoretical and practical bounds.</w:t>
      </w:r>
    </w:p>
    <w:p>
      <w:pPr>
        <w:spacing w:after="80"/>
      </w:pPr>
    </w:p>
    <w:p>
      <w:pPr>
        <w:pStyle w:val="Heading2"/>
        <w:spacing w:before="320" w:after="100"/>
      </w:pPr>
      <w:r>
        <w:rPr>
          <w:rFonts w:ascii="Georgia" w:cs="Georgia" w:eastAsia="Georgia" w:hAnsi="Georgia"/>
          <w:b/>
          <w:bCs/>
          <w:color w:val="C9973A"/>
          <w:sz w:val="26"/>
          <w:szCs w:val="26"/>
        </w:rPr>
        <w:t xml:space="preserve">6.1  Formal Statement</w:t>
      </w:r>
    </w:p>
    <w:p>
      <w:pPr>
        <w:spacing w:after="160"/>
      </w:pPr>
      <w:r>
        <w:rPr>
          <w:rFonts w:ascii="Georgia" w:cs="Georgia" w:eastAsia="Georgia" w:hAnsi="Georgia"/>
          <w:b w:val="false"/>
          <w:bCs w:val="false"/>
          <w:color w:val="2C2C2C"/>
          <w:sz w:val="22"/>
          <w:szCs w:val="22"/>
        </w:rPr>
        <w:t xml:space="preserve">Let P be a plaintext message of n bytes with character entropy H(P). Let C = SME(P, k) be the resulting ciphertext. Then the storage footprint ratio ρ = |C| / |P| satisfies: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SME FOOTPRINT THEOREM</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For messages where n &gt; 64 bytes and H(P) &lt; 4.5 bits/char</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(typical English prose, code, JSON):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ρ  =  (4/3) × (L01_ratio) × (1 + 64/n)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Where: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L01_ratio  = GZIP compression ratio ≈ 0.35–0.65 for prose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4/3        = Base64 expansion factor</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64/n       = HMAC-SHA256 tag overhead (64 hex chars fixed)</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Therefore for n = 100 bytes, H ≈ 4.0 bits/char (English):</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ρ ≈ (4/3) × 0.50 × (1 + 64/100)  ≈  1.09</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SME adds only ~9% storage overhead on typical chat messages.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For n = 500 bytes:  ρ ≈ 0.72  (SME tokens SMALLER than plaintext)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bl>
    <w:p>
      <w:pPr>
        <w:spacing w:after="100"/>
      </w:pPr>
    </w:p>
    <w:p>
      <w:pPr>
        <w:pStyle w:val="Heading2"/>
        <w:spacing w:before="320" w:after="100"/>
      </w:pPr>
      <w:r>
        <w:rPr>
          <w:rFonts w:ascii="Georgia" w:cs="Georgia" w:eastAsia="Georgia" w:hAnsi="Georgia"/>
          <w:b/>
          <w:bCs/>
          <w:color w:val="C9973A"/>
          <w:sz w:val="26"/>
          <w:szCs w:val="26"/>
        </w:rPr>
        <w:t xml:space="preserve">6.2  Practical Implications</w:t>
      </w:r>
    </w:p>
    <w:p>
      <w:pPr>
        <w:spacing w:after="160"/>
      </w:pPr>
      <w:r>
        <w:rPr>
          <w:rFonts w:ascii="Georgia" w:cs="Georgia" w:eastAsia="Georgia" w:hAnsi="Georgia"/>
          <w:b w:val="false"/>
          <w:bCs w:val="false"/>
          <w:color w:val="2C2C2C"/>
          <w:sz w:val="22"/>
          <w:szCs w:val="22"/>
        </w:rPr>
        <w:t xml:space="preserve">For short messages (n &lt; 32 bytes), GZIP expansion and Base64 overhead dominate, producing ρ &gt; 2.5. This is the known GZIP short-message penalty. SME mitigates this at the storage layer by defining a threshold:</w:t>
      </w:r>
    </w:p>
    <w:p>
      <w:pPr>
        <w:pStyle w:val="ListParagraph"/>
        <w:numPr>
          <w:ilvl w:val="0"/>
          <w:numId w:val="2"/>
        </w:numPr>
        <w:spacing w:after="100"/>
      </w:pPr>
      <w:r>
        <w:rPr>
          <w:rFonts w:ascii="Georgia" w:cs="Georgia" w:eastAsia="Georgia" w:hAnsi="Georgia"/>
          <w:color w:val="2C2C2C"/>
          <w:sz w:val="22"/>
          <w:szCs w:val="22"/>
        </w:rPr>
        <w:t xml:space="preserve">Messages with n ≤ 32 bytes: skip L01 GZIP, apply a flag bit in the HMAC tag to indicate uncompressed mode.</w:t>
      </w:r>
    </w:p>
    <w:p>
      <w:pPr>
        <w:pStyle w:val="ListParagraph"/>
        <w:numPr>
          <w:ilvl w:val="0"/>
          <w:numId w:val="2"/>
        </w:numPr>
        <w:spacing w:after="100"/>
      </w:pPr>
      <w:r>
        <w:rPr>
          <w:rFonts w:ascii="Georgia" w:cs="Georgia" w:eastAsia="Georgia" w:hAnsi="Georgia"/>
          <w:color w:val="2C2C2C"/>
          <w:sz w:val="22"/>
          <w:szCs w:val="22"/>
        </w:rPr>
        <w:t xml:space="preserve">Messages with n &gt; 32 bytes: full 11-layer pipeline with GZIP.</w:t>
      </w:r>
    </w:p>
    <w:p>
      <w:pPr>
        <w:spacing w:after="160"/>
      </w:pPr>
      <w:r>
        <w:rPr>
          <w:rFonts w:ascii="Georgia" w:cs="Georgia" w:eastAsia="Georgia" w:hAnsi="Georgia"/>
          <w:b w:val="false"/>
          <w:bCs w:val="false"/>
          <w:color w:val="2C2C2C"/>
          <w:sz w:val="22"/>
          <w:szCs w:val="22"/>
        </w:rPr>
        <w:t xml:space="preserve">This two-mode design limits worst-case overhead to ≈2.8× for single-word messages while keeping the typical message footprint below 1.0× (GZIP savings exceed Base64 overhead).</w:t>
      </w:r>
    </w:p>
    <w:p>
      <w:pPr>
        <w:spacing w:after="80"/>
      </w:pPr>
    </w:p>
    <w:p>
      <w:pPr>
        <w:pStyle w:val="Heading2"/>
        <w:spacing w:before="320" w:after="100"/>
      </w:pPr>
      <w:r>
        <w:rPr>
          <w:rFonts w:ascii="Georgia" w:cs="Georgia" w:eastAsia="Georgia" w:hAnsi="Georgia"/>
          <w:b/>
          <w:bCs/>
          <w:color w:val="C9973A"/>
          <w:sz w:val="26"/>
          <w:szCs w:val="26"/>
        </w:rPr>
        <w:t xml:space="preserve">6.3  Database Storage Model for ModernChat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Field</w:t>
            </w:r>
          </w:p>
        </w:tc>
        <w:tc>
          <w:tcPr>
            <w:tcW w:type="dxa" w:w="756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Type &amp; Rationale</w:t>
            </w:r>
          </w:p>
        </w:tc>
      </w:tr>
      <w:tr>
        <w:tc>
          <w:tcPr>
            <w:tcW w:type="dxa" w:w="18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msg_id</w:t>
            </w:r>
          </w:p>
        </w:tc>
        <w:tc>
          <w:tcPr>
            <w:tcW w:type="dxa" w:w="75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UUID v4 — non-sequential to prevent message enumeration.</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channel</w:t>
            </w:r>
          </w:p>
        </w:tc>
        <w:tc>
          <w:tcPr>
            <w:tcW w:type="dxa" w:w="75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VARCHAR(64) — channel name hashed with SHA-256, stored as hex. Channel names not stored in plaintext.</w:t>
            </w:r>
          </w:p>
        </w:tc>
      </w:tr>
      <w:tr>
        <w:tc>
          <w:tcPr>
            <w:tcW w:type="dxa" w:w="18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sender</w:t>
            </w:r>
          </w:p>
        </w:tc>
        <w:tc>
          <w:tcPr>
            <w:tcW w:type="dxa" w:w="75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VARCHAR(64) — username encrypted with user's SME session key.</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payload</w:t>
            </w:r>
          </w:p>
        </w:tc>
        <w:tc>
          <w:tcPr>
            <w:tcW w:type="dxa" w:w="75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TEXT — full SME token (b64::hmac). Average 140 chars for a 60-char message.</w:t>
            </w:r>
          </w:p>
        </w:tc>
      </w:tr>
      <w:tr>
        <w:tc>
          <w:tcPr>
            <w:tcW w:type="dxa" w:w="18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ts</w:t>
            </w:r>
          </w:p>
        </w:tc>
        <w:tc>
          <w:tcPr>
            <w:tcW w:type="dxa" w:w="75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BIGINT — Unix timestamp milliseconds. Not encrypted; needed for ordering.</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mode</w:t>
            </w:r>
          </w:p>
        </w:tc>
        <w:tc>
          <w:tcPr>
            <w:tcW w:type="dxa" w:w="75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TINYINT — 0=compressed (L01 active), 1=raw (L01 skipped for short msgs).</w:t>
            </w:r>
          </w:p>
        </w:tc>
      </w:tr>
    </w:tbl>
    <w:p>
      <w:pPr>
        <w:spacing w:after="80"/>
      </w:pPr>
    </w:p>
    <w:p>
      <w:pPr>
        <w:pStyle w:val="Heading1"/>
        <w:spacing w:before="480" w:after="120"/>
      </w:pPr>
      <w:r>
        <w:rPr>
          <w:rFonts w:ascii="Georgia" w:cs="Georgia" w:eastAsia="Georgia" w:hAnsi="Georgia"/>
          <w:b/>
          <w:bCs/>
          <w:caps/>
          <w:color w:val="0A1628"/>
          <w:sz w:val="36"/>
          <w:szCs w:val="36"/>
        </w:rPr>
        <w:t xml:space="preserve">7. Key Schedule &amp; Full Derivation Table</w:t>
      </w:r>
    </w:p>
    <w:p>
      <w:pPr>
        <w:pBdr>
          <w:bottom w:val="single" w:color="C9973A"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Parameter</w:t>
            </w:r>
          </w:p>
        </w:tc>
        <w:tc>
          <w:tcPr>
            <w:tcW w:type="dxa" w:w="716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Derivation from SHA-256(key)</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xorStream</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Full 32-byte hash, cycled over message length</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permSeed</w:t>
            </w:r>
          </w:p>
        </w:tc>
        <w:tc>
          <w:tcPr>
            <w:tcW w:type="dxa" w:w="7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Bytes [0..3] as big-endian uint32</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caesarShift</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sum(hash) % 62</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rc4Key</w:t>
            </w:r>
          </w:p>
        </w:tc>
        <w:tc>
          <w:tcPr>
            <w:tcW w:type="dxa" w:w="7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Bytes [4..19] (16 bytes) — fed into RC4 KSA</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sboxSeed</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Bytes [20..23] (4 bytes) — nibble S-box shuffle seed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md5Offset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Byte [24] % (msgLen + 1)</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urlSelectSeed</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Bytes [25..27] — drives per-char encoding decision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vigenèreKey</w:t>
            </w:r>
          </w:p>
        </w:tc>
        <w:tc>
          <w:tcPr>
            <w:tcW w:type="dxa" w:w="71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Original key string (not hash) — classic Vigenère semantics</w:t>
            </w:r>
          </w:p>
        </w:tc>
      </w:tr>
      <w:tr>
        <w:tc>
          <w:tcPr>
            <w:tcW w:type="dxa" w:w="22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hmacKey</w:t>
            </w:r>
          </w:p>
        </w:tc>
        <w:tc>
          <w:tcPr>
            <w:tcW w:type="dxa" w:w="71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Full SHA-256(key) as raw bytes for HMAC-SHA256</w:t>
            </w:r>
          </w:p>
        </w:tc>
      </w:tr>
    </w:tbl>
    <w:p>
      <w:pPr>
        <w:spacing w:after="80"/>
      </w:pPr>
    </w:p>
    <w:p>
      <w:pPr>
        <w:spacing w:after="160"/>
      </w:pPr>
      <w:r>
        <w:rPr>
          <w:rFonts w:ascii="Georgia" w:cs="Georgia" w:eastAsia="Georgia" w:hAnsi="Georgia"/>
          <w:b w:val="false"/>
          <w:bCs w:val="false"/>
          <w:color w:val="555555"/>
          <w:sz w:val="22"/>
          <w:szCs w:val="22"/>
        </w:rPr>
        <w:t xml:space="preserve">All parameters are derived from a single shared secret. No side-channel or out-of-band parameter exchange is required beyond the initial key agreement.</w:t>
      </w:r>
    </w:p>
    <w:p>
      <w:pPr>
        <w:spacing w:after="80"/>
      </w:pPr>
    </w:p>
    <w:p>
      <w:pPr>
        <w:pStyle w:val="Heading1"/>
        <w:spacing w:before="480" w:after="120"/>
      </w:pPr>
      <w:r>
        <w:rPr>
          <w:rFonts w:ascii="Georgia" w:cs="Georgia" w:eastAsia="Georgia" w:hAnsi="Georgia"/>
          <w:b/>
          <w:bCs/>
          <w:caps/>
          <w:color w:val="0A1628"/>
          <w:sz w:val="36"/>
          <w:szCs w:val="36"/>
        </w:rPr>
        <w:t xml:space="preserve">8. Decryption Specification</w:t>
      </w:r>
    </w:p>
    <w:p>
      <w:pPr>
        <w:pBdr>
          <w:bottom w:val="single" w:color="C9973A"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SME v2.0 DECRYPTION PIPELINE (REVERSE ORDER)</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SME_TOKEN = b64_payload + '::' + hmac_tag</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0  Verify HMAC-SHA256 tag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If invalid → ABORT ('SME_TAMPER_DETECTED')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1  Base64 Decode  (reverse L11)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2  Reverse Vigenère (key cycled, unshift)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3  Percent-Decode  (standard decodeURIComponent)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4  Extract &amp; verify MD5 salt, remove 32 chars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5  Reverse nibble S-box substitution (L07)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6  Reverse RC4-mimic XOR stream  (L06)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7  Reverse Caesar shift  (L05)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8  Base64 Decode  (L04)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9  Reverse Fisher-Yates unshuffle  (L03)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10  Reverse Rolling XOR (same keystream) (L02)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 STEP 11  GUNZIP  (L01, if mode=0)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PLAINTEXT  (original UTF-8 string)</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bl>
    <w:p>
      <w:pPr>
        <w:spacing w:after="80"/>
      </w:pPr>
    </w:p>
    <w:p>
      <w:pPr>
        <w:pStyle w:val="Heading1"/>
        <w:spacing w:before="480" w:after="120"/>
      </w:pPr>
      <w:r>
        <w:rPr>
          <w:rFonts w:ascii="Georgia" w:cs="Georgia" w:eastAsia="Georgia" w:hAnsi="Georgia"/>
          <w:b/>
          <w:bCs/>
          <w:caps/>
          <w:color w:val="0A1628"/>
          <w:sz w:val="36"/>
          <w:szCs w:val="36"/>
        </w:rPr>
        <w:t xml:space="preserve">9. ModernChat — Reference Implementation</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ModernChat is the reference IRC-style chat application built on top of SME. Every message sent through the platform is encrypted client-side before being transmitted to the server. The server stores and relays only SME tokens — it never has access to plaintext.</w:t>
      </w:r>
    </w:p>
    <w:p>
      <w:pPr>
        <w:spacing w:after="80"/>
      </w:pPr>
    </w:p>
    <w:p>
      <w:pPr>
        <w:pStyle w:val="Heading2"/>
        <w:spacing w:before="320" w:after="100"/>
      </w:pPr>
      <w:r>
        <w:rPr>
          <w:rFonts w:ascii="Georgia" w:cs="Georgia" w:eastAsia="Georgia" w:hAnsi="Georgia"/>
          <w:b/>
          <w:bCs/>
          <w:color w:val="C9973A"/>
          <w:sz w:val="26"/>
          <w:szCs w:val="26"/>
        </w:rPr>
        <w:t xml:space="preserve">9.1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Component</w:t>
            </w:r>
          </w:p>
        </w:tc>
        <w:tc>
          <w:tcPr>
            <w:tcW w:type="dxa" w:w="736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Description</w:t>
            </w:r>
          </w:p>
        </w:tc>
      </w:tr>
      <w:tr>
        <w:tc>
          <w:tcPr>
            <w:tcW w:type="dxa" w:w="20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Client (Browser)</w:t>
            </w:r>
          </w:p>
        </w:tc>
        <w:tc>
          <w:tcPr>
            <w:tcW w:type="dxa" w:w="73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Implements full 11-layer SME pipeline in JavaScript. All encrypt/decrypt occurs in the browser.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WebSocket Server</w:t>
            </w:r>
          </w:p>
        </w:tc>
        <w:tc>
          <w:tcPr>
            <w:tcW w:type="dxa" w:w="73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Node.js relay only. Stores encrypted tokens in SQLite. Zero knowledge of plaintext.</w:t>
            </w:r>
          </w:p>
        </w:tc>
      </w:tr>
      <w:tr>
        <w:tc>
          <w:tcPr>
            <w:tcW w:type="dxa" w:w="20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Key Exchange</w:t>
            </w:r>
          </w:p>
        </w:tc>
        <w:tc>
          <w:tcPr>
            <w:tcW w:type="dxa" w:w="73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X25519 Diffie-Hellman on first connect. Derived shared secret becomes the SME key for the session.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Channel Keys</w:t>
            </w:r>
          </w:p>
        </w:tc>
        <w:tc>
          <w:tcPr>
            <w:tcW w:type="dxa" w:w="73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Each channel has a separate SME key derived from: HKDF(sessionKey, channelName).</w:t>
            </w:r>
          </w:p>
        </w:tc>
      </w:tr>
      <w:tr>
        <w:tc>
          <w:tcPr>
            <w:tcW w:type="dxa" w:w="20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Storage</w:t>
            </w:r>
          </w:p>
        </w:tc>
        <w:tc>
          <w:tcPr>
            <w:tcW w:type="dxa" w:w="73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SQLite — stores msg_id, channel (hashed), sender (encrypted), payload (SME token), ts, mode.</w:t>
            </w:r>
          </w:p>
        </w:tc>
      </w:tr>
    </w:tbl>
    <w:p>
      <w:pPr>
        <w:spacing w:after="80"/>
      </w:pPr>
    </w:p>
    <w:p>
      <w:pPr>
        <w:pStyle w:val="Heading2"/>
        <w:spacing w:before="320" w:after="100"/>
      </w:pPr>
      <w:r>
        <w:rPr>
          <w:rFonts w:ascii="Georgia" w:cs="Georgia" w:eastAsia="Georgia" w:hAnsi="Georgia"/>
          <w:b/>
          <w:bCs/>
          <w:color w:val="C9973A"/>
          <w:sz w:val="26"/>
          <w:szCs w:val="26"/>
        </w:rPr>
        <w:t xml:space="preserve">9.2  Complete JavaScript SME Implementation</w:t>
      </w:r>
    </w:p>
    <w:p>
      <w:pPr>
        <w:spacing w:after="160"/>
      </w:pPr>
      <w:r>
        <w:rPr>
          <w:rFonts w:ascii="Georgia" w:cs="Georgia" w:eastAsia="Georgia" w:hAnsi="Georgia"/>
          <w:b w:val="false"/>
          <w:bCs w:val="false"/>
          <w:color w:val="2C2C2C"/>
          <w:sz w:val="22"/>
          <w:szCs w:val="22"/>
        </w:rPr>
        <w:t xml:space="preserve">The following is the complete canonical implementation of SME v2.0 for modern browsers and Node.js (ESM):</w:t>
      </w:r>
    </w:p>
    <w:p>
      <w:pPr>
        <w:spacing w:after="60"/>
      </w:pPr>
    </w:p>
    <w:p>
      <w:pPr>
        <w:spacing w:after="60"/>
        <w:ind w:left="560"/>
      </w:pPr>
      <w:r>
        <w:rPr>
          <w:rFonts w:ascii="Courier New" w:cs="Courier New" w:eastAsia="Courier New" w:hAnsi="Courier New"/>
          <w:color w:val="1A3A1A"/>
          <w:sz w:val="18"/>
          <w:szCs w:val="18"/>
        </w:rPr>
        <w:t xml:space="preserve">// ─── sme.js — SantaMaria Encryption v2.0 ───────────────────</w:t>
      </w:r>
    </w:p>
    <w:p>
      <w:pPr>
        <w:spacing w:after="60"/>
        <w:ind w:left="560"/>
      </w:pPr>
      <w:r>
        <w:rPr>
          <w:rFonts w:ascii="Courier New" w:cs="Courier New" w:eastAsia="Courier New" w:hAnsi="Courier New"/>
          <w:color w:val="1A3A1A"/>
          <w:sz w:val="18"/>
          <w:szCs w:val="18"/>
        </w:rPr>
        <w:t xml:space="preserve">// Usage: import { smeEncrypt, smeDecrypt } from './sme.js'</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const B64_CHARS = 'ABCDEFGHIJKLMNOPQRSTUVWXYZabcdefghijklmnopqrstuvwxyz0123456789+/';</w:t>
      </w:r>
    </w:p>
    <w:p>
      <w:pPr>
        <w:spacing w:after="60"/>
        <w:ind w:left="560"/>
      </w:pPr>
      <w:r>
        <w:rPr>
          <w:rFonts w:ascii="Courier New" w:cs="Courier New" w:eastAsia="Courier New" w:hAnsi="Courier New"/>
          <w:color w:val="1A3A1A"/>
          <w:sz w:val="18"/>
          <w:szCs w:val="18"/>
        </w:rPr>
        <w:t xml:space="preserve">const SHIFT_ALPHA = 'ABCDEFGHIJKLMNOPQRSTUVWXYZabcdefghijklmnopqrstuvwxyz0123456789';</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Utilities ─────────────────────────────────────────────────</w:t>
      </w:r>
    </w:p>
    <w:p>
      <w:pPr>
        <w:spacing w:after="60"/>
        <w:ind w:left="560"/>
      </w:pPr>
      <w:r>
        <w:rPr>
          <w:rFonts w:ascii="Courier New" w:cs="Courier New" w:eastAsia="Courier New" w:hAnsi="Courier New"/>
          <w:color w:val="1A3A1A"/>
          <w:sz w:val="18"/>
          <w:szCs w:val="18"/>
        </w:rPr>
        <w:t xml:space="preserve">function toBytes(str)   { return new TextEncoder().encode(str); }</w:t>
      </w:r>
    </w:p>
    <w:p>
      <w:pPr>
        <w:spacing w:after="60"/>
        <w:ind w:left="560"/>
      </w:pPr>
      <w:r>
        <w:rPr>
          <w:rFonts w:ascii="Courier New" w:cs="Courier New" w:eastAsia="Courier New" w:hAnsi="Courier New"/>
          <w:color w:val="1A3A1A"/>
          <w:sz w:val="18"/>
          <w:szCs w:val="18"/>
        </w:rPr>
        <w:t xml:space="preserve">function fromBytes(buf) { return new TextDecoder().decode(buf); }</w:t>
      </w:r>
    </w:p>
    <w:p>
      <w:pPr>
        <w:spacing w:after="60"/>
        <w:ind w:left="560"/>
      </w:pPr>
      <w:r>
        <w:rPr>
          <w:rFonts w:ascii="Courier New" w:cs="Courier New" w:eastAsia="Courier New" w:hAnsi="Courier New"/>
          <w:color w:val="1A3A1A"/>
          <w:sz w:val="18"/>
          <w:szCs w:val="18"/>
        </w:rPr>
        <w:t xml:space="preserve">function toHex(buf)     { return [...new Uint8Array(buf)].map(b=&gt;b.toString(16).padStart(2,'0')).join(''); }</w:t>
      </w:r>
    </w:p>
    <w:p>
      <w:pPr>
        <w:spacing w:after="60"/>
        <w:ind w:left="560"/>
      </w:pPr>
      <w:r>
        <w:rPr>
          <w:rFonts w:ascii="Courier New" w:cs="Courier New" w:eastAsia="Courier New" w:hAnsi="Courier New"/>
          <w:color w:val="1A3A1A"/>
          <w:sz w:val="18"/>
          <w:szCs w:val="18"/>
        </w:rPr>
        <w:t xml:space="preserve">function sumBytes(buf)  { return [...new Uint8Array(buf)].reduce((a,b)=&gt;a+b,0); }</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async function sha256(data) {</w:t>
      </w:r>
    </w:p>
    <w:p>
      <w:pPr>
        <w:spacing w:after="60"/>
        <w:ind w:left="560"/>
      </w:pPr>
      <w:r>
        <w:rPr>
          <w:rFonts w:ascii="Courier New" w:cs="Courier New" w:eastAsia="Courier New" w:hAnsi="Courier New"/>
          <w:color w:val="1A3A1A"/>
          <w:sz w:val="18"/>
          <w:szCs w:val="18"/>
        </w:rPr>
        <w:t xml:space="preserve">  return new Uint8Array(await crypto.subtle.digest('SHA-256', data));</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async function hmacSHA256(keyBytes, data) {</w:t>
      </w:r>
    </w:p>
    <w:p>
      <w:pPr>
        <w:spacing w:after="60"/>
        <w:ind w:left="560"/>
      </w:pPr>
      <w:r>
        <w:rPr>
          <w:rFonts w:ascii="Courier New" w:cs="Courier New" w:eastAsia="Courier New" w:hAnsi="Courier New"/>
          <w:color w:val="1A3A1A"/>
          <w:sz w:val="18"/>
          <w:szCs w:val="18"/>
        </w:rPr>
        <w:t xml:space="preserve">  const k = await crypto.subtle.importKey('raw', keyBytes,</w:t>
      </w:r>
    </w:p>
    <w:p>
      <w:pPr>
        <w:spacing w:after="60"/>
        <w:ind w:left="560"/>
      </w:pPr>
      <w:r>
        <w:rPr>
          <w:rFonts w:ascii="Courier New" w:cs="Courier New" w:eastAsia="Courier New" w:hAnsi="Courier New"/>
          <w:color w:val="1A3A1A"/>
          <w:sz w:val="18"/>
          <w:szCs w:val="18"/>
        </w:rPr>
        <w:t xml:space="preserve">    {name:'HMAC',hash:'SHA-256'}, false, ['sign']);</w:t>
      </w:r>
    </w:p>
    <w:p>
      <w:pPr>
        <w:spacing w:after="60"/>
        <w:ind w:left="560"/>
      </w:pPr>
      <w:r>
        <w:rPr>
          <w:rFonts w:ascii="Courier New" w:cs="Courier New" w:eastAsia="Courier New" w:hAnsi="Courier New"/>
          <w:color w:val="1A3A1A"/>
          <w:sz w:val="18"/>
          <w:szCs w:val="18"/>
        </w:rPr>
        <w:t xml:space="preserve">  return toHex(await crypto.subtle.sign('HMAC', k, toBytes(data)));</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async function md5Hex(data) { /* Use js-md5 or crypto.subtle workaround */</w:t>
      </w:r>
    </w:p>
    <w:p>
      <w:pPr>
        <w:spacing w:after="60"/>
        <w:ind w:left="560"/>
      </w:pPr>
      <w:r>
        <w:rPr>
          <w:rFonts w:ascii="Courier New" w:cs="Courier New" w:eastAsia="Courier New" w:hAnsi="Courier New"/>
          <w:color w:val="1A3A1A"/>
          <w:sz w:val="18"/>
          <w:szCs w:val="18"/>
        </w:rPr>
        <w:t xml:space="preserve">  // In Node.js: return createHash('md5').update(data).digest('hex')</w:t>
      </w:r>
    </w:p>
    <w:p>
      <w:pPr>
        <w:spacing w:after="60"/>
        <w:ind w:left="560"/>
      </w:pPr>
      <w:r>
        <w:rPr>
          <w:rFonts w:ascii="Courier New" w:cs="Courier New" w:eastAsia="Courier New" w:hAnsi="Courier New"/>
          <w:color w:val="1A3A1A"/>
          <w:sz w:val="18"/>
          <w:szCs w:val="18"/>
        </w:rPr>
        <w:t xml:space="preserve">  // In browser: use a tiny md5 polyfill (see deps below)</w:t>
      </w:r>
    </w:p>
    <w:p>
      <w:pPr>
        <w:spacing w:after="60"/>
        <w:ind w:left="560"/>
      </w:pPr>
      <w:r>
        <w:rPr>
          <w:rFonts w:ascii="Courier New" w:cs="Courier New" w:eastAsia="Courier New" w:hAnsi="Courier New"/>
          <w:color w:val="1A3A1A"/>
          <w:sz w:val="18"/>
          <w:szCs w:val="18"/>
        </w:rPr>
        <w:t xml:space="preserve">  return md5(data);</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GZIP ───────────────────────────────────────────────────────</w:t>
      </w:r>
    </w:p>
    <w:p>
      <w:pPr>
        <w:spacing w:after="60"/>
        <w:ind w:left="560"/>
      </w:pPr>
      <w:r>
        <w:rPr>
          <w:rFonts w:ascii="Courier New" w:cs="Courier New" w:eastAsia="Courier New" w:hAnsi="Courier New"/>
          <w:color w:val="1A3A1A"/>
          <w:sz w:val="18"/>
          <w:szCs w:val="18"/>
        </w:rPr>
        <w:t xml:space="preserve">async function gzip(bytes) {</w:t>
      </w:r>
    </w:p>
    <w:p>
      <w:pPr>
        <w:spacing w:after="60"/>
        <w:ind w:left="560"/>
      </w:pPr>
      <w:r>
        <w:rPr>
          <w:rFonts w:ascii="Courier New" w:cs="Courier New" w:eastAsia="Courier New" w:hAnsi="Courier New"/>
          <w:color w:val="1A3A1A"/>
          <w:sz w:val="18"/>
          <w:szCs w:val="18"/>
        </w:rPr>
        <w:t xml:space="preserve">  const cs  = new CompressionStream('gzip');</w:t>
      </w:r>
    </w:p>
    <w:p>
      <w:pPr>
        <w:spacing w:after="60"/>
        <w:ind w:left="560"/>
      </w:pPr>
      <w:r>
        <w:rPr>
          <w:rFonts w:ascii="Courier New" w:cs="Courier New" w:eastAsia="Courier New" w:hAnsi="Courier New"/>
          <w:color w:val="1A3A1A"/>
          <w:sz w:val="18"/>
          <w:szCs w:val="18"/>
        </w:rPr>
        <w:t xml:space="preserve">  const w   = cs.writable.getWriter();</w:t>
      </w:r>
    </w:p>
    <w:p>
      <w:pPr>
        <w:spacing w:after="60"/>
        <w:ind w:left="560"/>
      </w:pPr>
      <w:r>
        <w:rPr>
          <w:rFonts w:ascii="Courier New" w:cs="Courier New" w:eastAsia="Courier New" w:hAnsi="Courier New"/>
          <w:color w:val="1A3A1A"/>
          <w:sz w:val="18"/>
          <w:szCs w:val="18"/>
        </w:rPr>
        <w:t xml:space="preserve">  w.write(bytes); w.close();</w:t>
      </w:r>
    </w:p>
    <w:p>
      <w:pPr>
        <w:spacing w:after="60"/>
        <w:ind w:left="560"/>
      </w:pPr>
      <w:r>
        <w:rPr>
          <w:rFonts w:ascii="Courier New" w:cs="Courier New" w:eastAsia="Courier New" w:hAnsi="Courier New"/>
          <w:color w:val="1A3A1A"/>
          <w:sz w:val="18"/>
          <w:szCs w:val="18"/>
        </w:rPr>
        <w:t xml:space="preserve">  return new Uint8Array(await new Response(cs.readable).arrayBuffer());</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async function gunzip(bytes) {</w:t>
      </w:r>
    </w:p>
    <w:p>
      <w:pPr>
        <w:spacing w:after="60"/>
        <w:ind w:left="560"/>
      </w:pPr>
      <w:r>
        <w:rPr>
          <w:rFonts w:ascii="Courier New" w:cs="Courier New" w:eastAsia="Courier New" w:hAnsi="Courier New"/>
          <w:color w:val="1A3A1A"/>
          <w:sz w:val="18"/>
          <w:szCs w:val="18"/>
        </w:rPr>
        <w:t xml:space="preserve">  const ds  = new DecompressionStream('gzip');</w:t>
      </w:r>
    </w:p>
    <w:p>
      <w:pPr>
        <w:spacing w:after="60"/>
        <w:ind w:left="560"/>
      </w:pPr>
      <w:r>
        <w:rPr>
          <w:rFonts w:ascii="Courier New" w:cs="Courier New" w:eastAsia="Courier New" w:hAnsi="Courier New"/>
          <w:color w:val="1A3A1A"/>
          <w:sz w:val="18"/>
          <w:szCs w:val="18"/>
        </w:rPr>
        <w:t xml:space="preserve">  const w   = ds.writable.getWriter();</w:t>
      </w:r>
    </w:p>
    <w:p>
      <w:pPr>
        <w:spacing w:after="60"/>
        <w:ind w:left="560"/>
      </w:pPr>
      <w:r>
        <w:rPr>
          <w:rFonts w:ascii="Courier New" w:cs="Courier New" w:eastAsia="Courier New" w:hAnsi="Courier New"/>
          <w:color w:val="1A3A1A"/>
          <w:sz w:val="18"/>
          <w:szCs w:val="18"/>
        </w:rPr>
        <w:t xml:space="preserve">  w.write(bytes); w.close();</w:t>
      </w:r>
    </w:p>
    <w:p>
      <w:pPr>
        <w:spacing w:after="60"/>
        <w:ind w:left="560"/>
      </w:pPr>
      <w:r>
        <w:rPr>
          <w:rFonts w:ascii="Courier New" w:cs="Courier New" w:eastAsia="Courier New" w:hAnsi="Courier New"/>
          <w:color w:val="1A3A1A"/>
          <w:sz w:val="18"/>
          <w:szCs w:val="18"/>
        </w:rPr>
        <w:t xml:space="preserve">  return new Uint8Array(await new Response(ds.readable).arrayBuffer());</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Layer helpers ──────────────────────────────────────────────</w:t>
      </w:r>
    </w:p>
    <w:p>
      <w:pPr>
        <w:spacing w:after="60"/>
        <w:ind w:left="560"/>
      </w:pPr>
      <w:r>
        <w:rPr>
          <w:rFonts w:ascii="Courier New" w:cs="Courier New" w:eastAsia="Courier New" w:hAnsi="Courier New"/>
          <w:color w:val="1A3A1A"/>
          <w:sz w:val="18"/>
          <w:szCs w:val="18"/>
        </w:rPr>
        <w:t xml:space="preserve">function rollingXor(bytes, key) {</w:t>
      </w:r>
    </w:p>
    <w:p>
      <w:pPr>
        <w:spacing w:after="60"/>
        <w:ind w:left="560"/>
      </w:pPr>
      <w:r>
        <w:rPr>
          <w:rFonts w:ascii="Courier New" w:cs="Courier New" w:eastAsia="Courier New" w:hAnsi="Courier New"/>
          <w:color w:val="1A3A1A"/>
          <w:sz w:val="18"/>
          <w:szCs w:val="18"/>
        </w:rPr>
        <w:t xml:space="preserve">  return bytes.map((b, i) =&gt; b ^ key[i % key.length]);</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function lcgShuffle(arr, seed) {</w:t>
      </w:r>
    </w:p>
    <w:p>
      <w:pPr>
        <w:spacing w:after="60"/>
        <w:ind w:left="560"/>
      </w:pPr>
      <w:r>
        <w:rPr>
          <w:rFonts w:ascii="Courier New" w:cs="Courier New" w:eastAsia="Courier New" w:hAnsi="Courier New"/>
          <w:color w:val="1A3A1A"/>
          <w:sz w:val="18"/>
          <w:szCs w:val="18"/>
        </w:rPr>
        <w:t xml:space="preserve">  const a = [...arr]; let s = seed &gt;&gt;&gt; 0;</w:t>
      </w:r>
    </w:p>
    <w:p>
      <w:pPr>
        <w:spacing w:after="60"/>
        <w:ind w:left="560"/>
      </w:pPr>
      <w:r>
        <w:rPr>
          <w:rFonts w:ascii="Courier New" w:cs="Courier New" w:eastAsia="Courier New" w:hAnsi="Courier New"/>
          <w:color w:val="1A3A1A"/>
          <w:sz w:val="18"/>
          <w:szCs w:val="18"/>
        </w:rPr>
        <w:t xml:space="preserve">  for (let i = a.length-1; i &gt; 0; i--) {</w:t>
      </w:r>
    </w:p>
    <w:p>
      <w:pPr>
        <w:spacing w:after="60"/>
        <w:ind w:left="560"/>
      </w:pPr>
      <w:r>
        <w:rPr>
          <w:rFonts w:ascii="Courier New" w:cs="Courier New" w:eastAsia="Courier New" w:hAnsi="Courier New"/>
          <w:color w:val="1A3A1A"/>
          <w:sz w:val="18"/>
          <w:szCs w:val="18"/>
        </w:rPr>
        <w:t xml:space="preserve">    s = (Math.imul(s, 1664525) + 1013904223) &gt;&gt;&gt; 0;</w:t>
      </w:r>
    </w:p>
    <w:p>
      <w:pPr>
        <w:spacing w:after="60"/>
        <w:ind w:left="560"/>
      </w:pPr>
      <w:r>
        <w:rPr>
          <w:rFonts w:ascii="Courier New" w:cs="Courier New" w:eastAsia="Courier New" w:hAnsi="Courier New"/>
          <w:color w:val="1A3A1A"/>
          <w:sz w:val="18"/>
          <w:szCs w:val="18"/>
        </w:rPr>
        <w:t xml:space="preserve">    const j = s % (i + 1);</w:t>
      </w:r>
    </w:p>
    <w:p>
      <w:pPr>
        <w:spacing w:after="60"/>
        <w:ind w:left="560"/>
      </w:pPr>
      <w:r>
        <w:rPr>
          <w:rFonts w:ascii="Courier New" w:cs="Courier New" w:eastAsia="Courier New" w:hAnsi="Courier New"/>
          <w:color w:val="1A3A1A"/>
          <w:sz w:val="18"/>
          <w:szCs w:val="18"/>
        </w:rPr>
        <w:t xml:space="preserve">    [a[i], a[j]] = [a[j], a[i]];</w:t>
      </w:r>
    </w:p>
    <w:p>
      <w:pPr>
        <w:spacing w:after="60"/>
        <w:ind w:left="560"/>
      </w:pPr>
      <w:r>
        <w:rPr>
          <w:rFonts w:ascii="Courier New" w:cs="Courier New" w:eastAsia="Courier New" w:hAnsi="Courier New"/>
          <w:color w:val="1A3A1A"/>
          <w:sz w:val="18"/>
          <w:szCs w:val="18"/>
        </w:rPr>
        <w:t xml:space="preserve">  }</w:t>
      </w:r>
    </w:p>
    <w:p>
      <w:pPr>
        <w:spacing w:after="60"/>
        <w:ind w:left="560"/>
      </w:pPr>
      <w:r>
        <w:rPr>
          <w:rFonts w:ascii="Courier New" w:cs="Courier New" w:eastAsia="Courier New" w:hAnsi="Courier New"/>
          <w:color w:val="1A3A1A"/>
          <w:sz w:val="18"/>
          <w:szCs w:val="18"/>
        </w:rPr>
        <w:t xml:space="preserve">  return a;</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function lcgUnshuffle(arr, seed) {</w:t>
      </w:r>
    </w:p>
    <w:p>
      <w:pPr>
        <w:spacing w:after="60"/>
        <w:ind w:left="560"/>
      </w:pPr>
      <w:r>
        <w:rPr>
          <w:rFonts w:ascii="Courier New" w:cs="Courier New" w:eastAsia="Courier New" w:hAnsi="Courier New"/>
          <w:color w:val="1A3A1A"/>
          <w:sz w:val="18"/>
          <w:szCs w:val="18"/>
        </w:rPr>
        <w:t xml:space="preserve">  // Record swap pairs then replay in reverse</w:t>
      </w:r>
    </w:p>
    <w:p>
      <w:pPr>
        <w:spacing w:after="60"/>
        <w:ind w:left="560"/>
      </w:pPr>
      <w:r>
        <w:rPr>
          <w:rFonts w:ascii="Courier New" w:cs="Courier New" w:eastAsia="Courier New" w:hAnsi="Courier New"/>
          <w:color w:val="1A3A1A"/>
          <w:sz w:val="18"/>
          <w:szCs w:val="18"/>
        </w:rPr>
        <w:t xml:space="preserve">  const pairs = []; let s = seed &gt;&gt;&gt; 0;</w:t>
      </w:r>
    </w:p>
    <w:p>
      <w:pPr>
        <w:spacing w:after="60"/>
        <w:ind w:left="560"/>
      </w:pPr>
      <w:r>
        <w:rPr>
          <w:rFonts w:ascii="Courier New" w:cs="Courier New" w:eastAsia="Courier New" w:hAnsi="Courier New"/>
          <w:color w:val="1A3A1A"/>
          <w:sz w:val="18"/>
          <w:szCs w:val="18"/>
        </w:rPr>
        <w:t xml:space="preserve">  for (let i = arr.length-1; i &gt; 0; i--) {</w:t>
      </w:r>
    </w:p>
    <w:p>
      <w:pPr>
        <w:spacing w:after="60"/>
        <w:ind w:left="560"/>
      </w:pPr>
      <w:r>
        <w:rPr>
          <w:rFonts w:ascii="Courier New" w:cs="Courier New" w:eastAsia="Courier New" w:hAnsi="Courier New"/>
          <w:color w:val="1A3A1A"/>
          <w:sz w:val="18"/>
          <w:szCs w:val="18"/>
        </w:rPr>
        <w:t xml:space="preserve">    s = (Math.imul(s, 1664525) + 1013904223) &gt;&gt;&gt; 0;</w:t>
      </w:r>
    </w:p>
    <w:p>
      <w:pPr>
        <w:spacing w:after="60"/>
        <w:ind w:left="560"/>
      </w:pPr>
      <w:r>
        <w:rPr>
          <w:rFonts w:ascii="Courier New" w:cs="Courier New" w:eastAsia="Courier New" w:hAnsi="Courier New"/>
          <w:color w:val="1A3A1A"/>
          <w:sz w:val="18"/>
          <w:szCs w:val="18"/>
        </w:rPr>
        <w:t xml:space="preserve">    pairs.push([i, s % (i + 1)]);</w:t>
      </w:r>
    </w:p>
    <w:p>
      <w:pPr>
        <w:spacing w:after="60"/>
        <w:ind w:left="560"/>
      </w:pPr>
      <w:r>
        <w:rPr>
          <w:rFonts w:ascii="Courier New" w:cs="Courier New" w:eastAsia="Courier New" w:hAnsi="Courier New"/>
          <w:color w:val="1A3A1A"/>
          <w:sz w:val="18"/>
          <w:szCs w:val="18"/>
        </w:rPr>
        <w:t xml:space="preserve">  }</w:t>
      </w:r>
    </w:p>
    <w:p>
      <w:pPr>
        <w:spacing w:after="60"/>
        <w:ind w:left="560"/>
      </w:pPr>
      <w:r>
        <w:rPr>
          <w:rFonts w:ascii="Courier New" w:cs="Courier New" w:eastAsia="Courier New" w:hAnsi="Courier New"/>
          <w:color w:val="1A3A1A"/>
          <w:sz w:val="18"/>
          <w:szCs w:val="18"/>
        </w:rPr>
        <w:t xml:space="preserve">  const a = [...arr];</w:t>
      </w:r>
    </w:p>
    <w:p>
      <w:pPr>
        <w:spacing w:after="60"/>
        <w:ind w:left="560"/>
      </w:pPr>
      <w:r>
        <w:rPr>
          <w:rFonts w:ascii="Courier New" w:cs="Courier New" w:eastAsia="Courier New" w:hAnsi="Courier New"/>
          <w:color w:val="1A3A1A"/>
          <w:sz w:val="18"/>
          <w:szCs w:val="18"/>
        </w:rPr>
        <w:t xml:space="preserve">  for (const [i, j] of pairs.reverse()) [a[i], a[j]] = [a[j], a[i]];</w:t>
      </w:r>
    </w:p>
    <w:p>
      <w:pPr>
        <w:spacing w:after="60"/>
        <w:ind w:left="560"/>
      </w:pPr>
      <w:r>
        <w:rPr>
          <w:rFonts w:ascii="Courier New" w:cs="Courier New" w:eastAsia="Courier New" w:hAnsi="Courier New"/>
          <w:color w:val="1A3A1A"/>
          <w:sz w:val="18"/>
          <w:szCs w:val="18"/>
        </w:rPr>
        <w:t xml:space="preserve">  return a;</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function caesarShift(str, shift) {</w:t>
      </w:r>
    </w:p>
    <w:p>
      <w:pPr>
        <w:spacing w:after="60"/>
        <w:ind w:left="560"/>
      </w:pPr>
      <w:r>
        <w:rPr>
          <w:rFonts w:ascii="Courier New" w:cs="Courier New" w:eastAsia="Courier New" w:hAnsi="Courier New"/>
          <w:color w:val="1A3A1A"/>
          <w:sz w:val="18"/>
          <w:szCs w:val="18"/>
        </w:rPr>
        <w:t xml:space="preserve">  return str.split('').map(c =&gt; {</w:t>
      </w:r>
    </w:p>
    <w:p>
      <w:pPr>
        <w:spacing w:after="60"/>
        <w:ind w:left="560"/>
      </w:pPr>
      <w:r>
        <w:rPr>
          <w:rFonts w:ascii="Courier New" w:cs="Courier New" w:eastAsia="Courier New" w:hAnsi="Courier New"/>
          <w:color w:val="1A3A1A"/>
          <w:sz w:val="18"/>
          <w:szCs w:val="18"/>
        </w:rPr>
        <w:t xml:space="preserve">    const idx = SHIFT_ALPHA.indexOf(c);</w:t>
      </w:r>
    </w:p>
    <w:p>
      <w:pPr>
        <w:spacing w:after="60"/>
        <w:ind w:left="560"/>
      </w:pPr>
      <w:r>
        <w:rPr>
          <w:rFonts w:ascii="Courier New" w:cs="Courier New" w:eastAsia="Courier New" w:hAnsi="Courier New"/>
          <w:color w:val="1A3A1A"/>
          <w:sz w:val="18"/>
          <w:szCs w:val="18"/>
        </w:rPr>
        <w:t xml:space="preserve">    return idx === -1 ? c : SHIFT_ALPHA[(idx + shift) % 62];</w:t>
      </w:r>
    </w:p>
    <w:p>
      <w:pPr>
        <w:spacing w:after="60"/>
        <w:ind w:left="560"/>
      </w:pPr>
      <w:r>
        <w:rPr>
          <w:rFonts w:ascii="Courier New" w:cs="Courier New" w:eastAsia="Courier New" w:hAnsi="Courier New"/>
          <w:color w:val="1A3A1A"/>
          <w:sz w:val="18"/>
          <w:szCs w:val="18"/>
        </w:rPr>
        <w:t xml:space="preserve">  }).join('');</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function rc4Stream(keyBytes, length) {</w:t>
      </w:r>
    </w:p>
    <w:p>
      <w:pPr>
        <w:spacing w:after="60"/>
        <w:ind w:left="560"/>
      </w:pPr>
      <w:r>
        <w:rPr>
          <w:rFonts w:ascii="Courier New" w:cs="Courier New" w:eastAsia="Courier New" w:hAnsi="Courier New"/>
          <w:color w:val="1A3A1A"/>
          <w:sz w:val="18"/>
          <w:szCs w:val="18"/>
        </w:rPr>
        <w:t xml:space="preserve">  const S = [...Array(256).keys()]; let j = 0;</w:t>
      </w:r>
    </w:p>
    <w:p>
      <w:pPr>
        <w:spacing w:after="60"/>
        <w:ind w:left="560"/>
      </w:pPr>
      <w:r>
        <w:rPr>
          <w:rFonts w:ascii="Courier New" w:cs="Courier New" w:eastAsia="Courier New" w:hAnsi="Courier New"/>
          <w:color w:val="1A3A1A"/>
          <w:sz w:val="18"/>
          <w:szCs w:val="18"/>
        </w:rPr>
        <w:t xml:space="preserve">  for (let i = 0; i &lt; 256; i++) {</w:t>
      </w:r>
    </w:p>
    <w:p>
      <w:pPr>
        <w:spacing w:after="60"/>
        <w:ind w:left="560"/>
      </w:pPr>
      <w:r>
        <w:rPr>
          <w:rFonts w:ascii="Courier New" w:cs="Courier New" w:eastAsia="Courier New" w:hAnsi="Courier New"/>
          <w:color w:val="1A3A1A"/>
          <w:sz w:val="18"/>
          <w:szCs w:val="18"/>
        </w:rPr>
        <w:t xml:space="preserve">    j = (j + S[i] + keyBytes[i % keyBytes.length]) % 256;</w:t>
      </w:r>
    </w:p>
    <w:p>
      <w:pPr>
        <w:spacing w:after="60"/>
        <w:ind w:left="560"/>
      </w:pPr>
      <w:r>
        <w:rPr>
          <w:rFonts w:ascii="Courier New" w:cs="Courier New" w:eastAsia="Courier New" w:hAnsi="Courier New"/>
          <w:color w:val="1A3A1A"/>
          <w:sz w:val="18"/>
          <w:szCs w:val="18"/>
        </w:rPr>
        <w:t xml:space="preserve">    [S[i], S[j]] = [S[j], S[i]];</w:t>
      </w:r>
    </w:p>
    <w:p>
      <w:pPr>
        <w:spacing w:after="60"/>
        <w:ind w:left="560"/>
      </w:pPr>
      <w:r>
        <w:rPr>
          <w:rFonts w:ascii="Courier New" w:cs="Courier New" w:eastAsia="Courier New" w:hAnsi="Courier New"/>
          <w:color w:val="1A3A1A"/>
          <w:sz w:val="18"/>
          <w:szCs w:val="18"/>
        </w:rPr>
        <w:t xml:space="preserve">  }</w:t>
      </w:r>
    </w:p>
    <w:p>
      <w:pPr>
        <w:spacing w:after="60"/>
        <w:ind w:left="560"/>
      </w:pPr>
      <w:r>
        <w:rPr>
          <w:rFonts w:ascii="Courier New" w:cs="Courier New" w:eastAsia="Courier New" w:hAnsi="Courier New"/>
          <w:color w:val="1A3A1A"/>
          <w:sz w:val="18"/>
          <w:szCs w:val="18"/>
        </w:rPr>
        <w:t xml:space="preserve">  const out = []; let ii = 0; j = 0;</w:t>
      </w:r>
    </w:p>
    <w:p>
      <w:pPr>
        <w:spacing w:after="60"/>
        <w:ind w:left="560"/>
      </w:pPr>
      <w:r>
        <w:rPr>
          <w:rFonts w:ascii="Courier New" w:cs="Courier New" w:eastAsia="Courier New" w:hAnsi="Courier New"/>
          <w:color w:val="1A3A1A"/>
          <w:sz w:val="18"/>
          <w:szCs w:val="18"/>
        </w:rPr>
        <w:t xml:space="preserve">  for (let k = 0; k &lt; length; k++) {</w:t>
      </w:r>
    </w:p>
    <w:p>
      <w:pPr>
        <w:spacing w:after="60"/>
        <w:ind w:left="560"/>
      </w:pPr>
      <w:r>
        <w:rPr>
          <w:rFonts w:ascii="Courier New" w:cs="Courier New" w:eastAsia="Courier New" w:hAnsi="Courier New"/>
          <w:color w:val="1A3A1A"/>
          <w:sz w:val="18"/>
          <w:szCs w:val="18"/>
        </w:rPr>
        <w:t xml:space="preserve">    ii = (ii + 1) % 256; j = (j + S[ii]) % 256;</w:t>
      </w:r>
    </w:p>
    <w:p>
      <w:pPr>
        <w:spacing w:after="60"/>
        <w:ind w:left="560"/>
      </w:pPr>
      <w:r>
        <w:rPr>
          <w:rFonts w:ascii="Courier New" w:cs="Courier New" w:eastAsia="Courier New" w:hAnsi="Courier New"/>
          <w:color w:val="1A3A1A"/>
          <w:sz w:val="18"/>
          <w:szCs w:val="18"/>
        </w:rPr>
        <w:t xml:space="preserve">    [S[ii], S[j]] = [S[j], S[ii]];</w:t>
      </w:r>
    </w:p>
    <w:p>
      <w:pPr>
        <w:spacing w:after="60"/>
        <w:ind w:left="560"/>
      </w:pPr>
      <w:r>
        <w:rPr>
          <w:rFonts w:ascii="Courier New" w:cs="Courier New" w:eastAsia="Courier New" w:hAnsi="Courier New"/>
          <w:color w:val="1A3A1A"/>
          <w:sz w:val="18"/>
          <w:szCs w:val="18"/>
        </w:rPr>
        <w:t xml:space="preserve">    out.push(S[(S[ii] + S[j]) % 256]);</w:t>
      </w:r>
    </w:p>
    <w:p>
      <w:pPr>
        <w:spacing w:after="60"/>
        <w:ind w:left="560"/>
      </w:pPr>
      <w:r>
        <w:rPr>
          <w:rFonts w:ascii="Courier New" w:cs="Courier New" w:eastAsia="Courier New" w:hAnsi="Courier New"/>
          <w:color w:val="1A3A1A"/>
          <w:sz w:val="18"/>
          <w:szCs w:val="18"/>
        </w:rPr>
        <w:t xml:space="preserve">  }</w:t>
      </w:r>
    </w:p>
    <w:p>
      <w:pPr>
        <w:spacing w:after="60"/>
        <w:ind w:left="560"/>
      </w:pPr>
      <w:r>
        <w:rPr>
          <w:rFonts w:ascii="Courier New" w:cs="Courier New" w:eastAsia="Courier New" w:hAnsi="Courier New"/>
          <w:color w:val="1A3A1A"/>
          <w:sz w:val="18"/>
          <w:szCs w:val="18"/>
        </w:rPr>
        <w:t xml:space="preserve">  return out;</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function buildSbox(seed16) {</w:t>
      </w:r>
    </w:p>
    <w:p>
      <w:pPr>
        <w:spacing w:after="60"/>
        <w:ind w:left="560"/>
      </w:pPr>
      <w:r>
        <w:rPr>
          <w:rFonts w:ascii="Courier New" w:cs="Courier New" w:eastAsia="Courier New" w:hAnsi="Courier New"/>
          <w:color w:val="1A3A1A"/>
          <w:sz w:val="18"/>
          <w:szCs w:val="18"/>
        </w:rPr>
        <w:t xml:space="preserve">  const lo = [...Array(16).keys()], hi = [...Array(16).keys()];</w:t>
      </w:r>
    </w:p>
    <w:p>
      <w:pPr>
        <w:spacing w:after="60"/>
        <w:ind w:left="560"/>
      </w:pPr>
      <w:r>
        <w:rPr>
          <w:rFonts w:ascii="Courier New" w:cs="Courier New" w:eastAsia="Courier New" w:hAnsi="Courier New"/>
          <w:color w:val="1A3A1A"/>
          <w:sz w:val="18"/>
          <w:szCs w:val="18"/>
        </w:rPr>
        <w:t xml:space="preserve">  // Fisher-Yates with seed bytes</w:t>
      </w:r>
    </w:p>
    <w:p>
      <w:pPr>
        <w:spacing w:after="60"/>
        <w:ind w:left="560"/>
      </w:pPr>
      <w:r>
        <w:rPr>
          <w:rFonts w:ascii="Courier New" w:cs="Courier New" w:eastAsia="Courier New" w:hAnsi="Courier New"/>
          <w:color w:val="1A3A1A"/>
          <w:sz w:val="18"/>
          <w:szCs w:val="18"/>
        </w:rPr>
        <w:t xml:space="preserve">  let s = (seed16[0]&lt;&lt;8)|seed16[1];</w:t>
      </w:r>
    </w:p>
    <w:p>
      <w:pPr>
        <w:spacing w:after="60"/>
        <w:ind w:left="560"/>
      </w:pPr>
      <w:r>
        <w:rPr>
          <w:rFonts w:ascii="Courier New" w:cs="Courier New" w:eastAsia="Courier New" w:hAnsi="Courier New"/>
          <w:color w:val="1A3A1A"/>
          <w:sz w:val="18"/>
          <w:szCs w:val="18"/>
        </w:rPr>
        <w:t xml:space="preserve">  for (let i=15;i&gt;0;i--){s=(Math.imul(s,1664525)+1013904223)&gt;&gt;&gt;0; const j=s%16; [lo[i],lo[j]]=[lo[j],lo[i]];}</w:t>
      </w:r>
    </w:p>
    <w:p>
      <w:pPr>
        <w:spacing w:after="60"/>
        <w:ind w:left="560"/>
      </w:pPr>
      <w:r>
        <w:rPr>
          <w:rFonts w:ascii="Courier New" w:cs="Courier New" w:eastAsia="Courier New" w:hAnsi="Courier New"/>
          <w:color w:val="1A3A1A"/>
          <w:sz w:val="18"/>
          <w:szCs w:val="18"/>
        </w:rPr>
        <w:t xml:space="preserve">  s = (seed16[2]&lt;&lt;8)|seed16[3];</w:t>
      </w:r>
    </w:p>
    <w:p>
      <w:pPr>
        <w:spacing w:after="60"/>
        <w:ind w:left="560"/>
      </w:pPr>
      <w:r>
        <w:rPr>
          <w:rFonts w:ascii="Courier New" w:cs="Courier New" w:eastAsia="Courier New" w:hAnsi="Courier New"/>
          <w:color w:val="1A3A1A"/>
          <w:sz w:val="18"/>
          <w:szCs w:val="18"/>
        </w:rPr>
        <w:t xml:space="preserve">  for (let i=15;i&gt;0;i--){s=(Math.imul(s,1664525)+1013904223)&gt;&gt;&gt;0; const j=s%16; [hi[i],hi[j]]=[hi[j],hi[i]];}</w:t>
      </w:r>
    </w:p>
    <w:p>
      <w:pPr>
        <w:spacing w:after="60"/>
        <w:ind w:left="560"/>
      </w:pPr>
      <w:r>
        <w:rPr>
          <w:rFonts w:ascii="Courier New" w:cs="Courier New" w:eastAsia="Courier New" w:hAnsi="Courier New"/>
          <w:color w:val="1A3A1A"/>
          <w:sz w:val="18"/>
          <w:szCs w:val="18"/>
        </w:rPr>
        <w:t xml:space="preserve">  return { lo, hi };</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function nibbleSub(bytes, sbox) {</w:t>
      </w:r>
    </w:p>
    <w:p>
      <w:pPr>
        <w:spacing w:after="60"/>
        <w:ind w:left="560"/>
      </w:pPr>
      <w:r>
        <w:rPr>
          <w:rFonts w:ascii="Courier New" w:cs="Courier New" w:eastAsia="Courier New" w:hAnsi="Courier New"/>
          <w:color w:val="1A3A1A"/>
          <w:sz w:val="18"/>
          <w:szCs w:val="18"/>
        </w:rPr>
        <w:t xml:space="preserve">  return bytes.map(b =&gt; (sbox.hi[(b&gt;&gt;4)&amp;0xF]&lt;&lt;4)|sbox.lo[b&amp;0xF]);</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function nibbleUnsub(bytes, sbox) {</w:t>
      </w:r>
    </w:p>
    <w:p>
      <w:pPr>
        <w:spacing w:after="60"/>
        <w:ind w:left="560"/>
      </w:pPr>
      <w:r>
        <w:rPr>
          <w:rFonts w:ascii="Courier New" w:cs="Courier New" w:eastAsia="Courier New" w:hAnsi="Courier New"/>
          <w:color w:val="1A3A1A"/>
          <w:sz w:val="18"/>
          <w:szCs w:val="18"/>
        </w:rPr>
        <w:t xml:space="preserve">  const iLo=[],iHi=[];</w:t>
      </w:r>
    </w:p>
    <w:p>
      <w:pPr>
        <w:spacing w:after="60"/>
        <w:ind w:left="560"/>
      </w:pPr>
      <w:r>
        <w:rPr>
          <w:rFonts w:ascii="Courier New" w:cs="Courier New" w:eastAsia="Courier New" w:hAnsi="Courier New"/>
          <w:color w:val="1A3A1A"/>
          <w:sz w:val="18"/>
          <w:szCs w:val="18"/>
        </w:rPr>
        <w:t xml:space="preserve">  sbox.lo.forEach((v,i)=&gt;iLo[v]=i); sbox.hi.forEach((v,i)=&gt;iHi[v]=i);</w:t>
      </w:r>
    </w:p>
    <w:p>
      <w:pPr>
        <w:spacing w:after="60"/>
        <w:ind w:left="560"/>
      </w:pPr>
      <w:r>
        <w:rPr>
          <w:rFonts w:ascii="Courier New" w:cs="Courier New" w:eastAsia="Courier New" w:hAnsi="Courier New"/>
          <w:color w:val="1A3A1A"/>
          <w:sz w:val="18"/>
          <w:szCs w:val="18"/>
        </w:rPr>
        <w:t xml:space="preserve">  return bytes.map(b =&gt; (iHi[(b&gt;&gt;4)&amp;0xF]&lt;&lt;4)|iLo[b&amp;0xF]);</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function vigenereShift(str, key, decrypt=false) {</w:t>
      </w:r>
    </w:p>
    <w:p>
      <w:pPr>
        <w:spacing w:after="60"/>
        <w:ind w:left="560"/>
      </w:pPr>
      <w:r>
        <w:rPr>
          <w:rFonts w:ascii="Courier New" w:cs="Courier New" w:eastAsia="Courier New" w:hAnsi="Courier New"/>
          <w:color w:val="1A3A1A"/>
          <w:sz w:val="18"/>
          <w:szCs w:val="18"/>
        </w:rPr>
        <w:t xml:space="preserve">  let ki = 0;</w:t>
      </w:r>
    </w:p>
    <w:p>
      <w:pPr>
        <w:spacing w:after="60"/>
        <w:ind w:left="560"/>
      </w:pPr>
      <w:r>
        <w:rPr>
          <w:rFonts w:ascii="Courier New" w:cs="Courier New" w:eastAsia="Courier New" w:hAnsi="Courier New"/>
          <w:color w:val="1A3A1A"/>
          <w:sz w:val="18"/>
          <w:szCs w:val="18"/>
        </w:rPr>
        <w:t xml:space="preserve">  return str.split('').map(c =&gt; {</w:t>
      </w:r>
    </w:p>
    <w:p>
      <w:pPr>
        <w:spacing w:after="60"/>
        <w:ind w:left="560"/>
      </w:pPr>
      <w:r>
        <w:rPr>
          <w:rFonts w:ascii="Courier New" w:cs="Courier New" w:eastAsia="Courier New" w:hAnsi="Courier New"/>
          <w:color w:val="1A3A1A"/>
          <w:sz w:val="18"/>
          <w:szCs w:val="18"/>
        </w:rPr>
        <w:t xml:space="preserve">    if (c.charCodeAt(0) &lt; 32 || c.charCodeAt(0) &gt; 126) return c;</w:t>
      </w:r>
    </w:p>
    <w:p>
      <w:pPr>
        <w:spacing w:after="60"/>
        <w:ind w:left="560"/>
      </w:pPr>
      <w:r>
        <w:rPr>
          <w:rFonts w:ascii="Courier New" w:cs="Courier New" w:eastAsia="Courier New" w:hAnsi="Courier New"/>
          <w:color w:val="1A3A1A"/>
          <w:sz w:val="18"/>
          <w:szCs w:val="18"/>
        </w:rPr>
        <w:t xml:space="preserve">    const kc = key.charCodeAt(ki++ % key.length) - 32;</w:t>
      </w:r>
    </w:p>
    <w:p>
      <w:pPr>
        <w:spacing w:after="60"/>
        <w:ind w:left="560"/>
      </w:pPr>
      <w:r>
        <w:rPr>
          <w:rFonts w:ascii="Courier New" w:cs="Courier New" w:eastAsia="Courier New" w:hAnsi="Courier New"/>
          <w:color w:val="1A3A1A"/>
          <w:sz w:val="18"/>
          <w:szCs w:val="18"/>
        </w:rPr>
        <w:t xml:space="preserve">    const cc = c.charCodeAt(0) - 32;</w:t>
      </w:r>
    </w:p>
    <w:p>
      <w:pPr>
        <w:spacing w:after="60"/>
        <w:ind w:left="560"/>
      </w:pPr>
      <w:r>
        <w:rPr>
          <w:rFonts w:ascii="Courier New" w:cs="Courier New" w:eastAsia="Courier New" w:hAnsi="Courier New"/>
          <w:color w:val="1A3A1A"/>
          <w:sz w:val="18"/>
          <w:szCs w:val="18"/>
        </w:rPr>
        <w:t xml:space="preserve">    return String.fromCharCode(((decrypt ? cc-kc+95 : cc+kc) % 95) + 32);</w:t>
      </w:r>
    </w:p>
    <w:p>
      <w:pPr>
        <w:spacing w:after="60"/>
        <w:ind w:left="560"/>
      </w:pPr>
      <w:r>
        <w:rPr>
          <w:rFonts w:ascii="Courier New" w:cs="Courier New" w:eastAsia="Courier New" w:hAnsi="Courier New"/>
          <w:color w:val="1A3A1A"/>
          <w:sz w:val="18"/>
          <w:szCs w:val="18"/>
        </w:rPr>
        <w:t xml:space="preserve">  }).join('');</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function selectivePercentEncode(str, hashBytes) {</w:t>
      </w:r>
    </w:p>
    <w:p>
      <w:pPr>
        <w:spacing w:after="60"/>
        <w:ind w:left="560"/>
      </w:pPr>
      <w:r>
        <w:rPr>
          <w:rFonts w:ascii="Courier New" w:cs="Courier New" w:eastAsia="Courier New" w:hAnsi="Courier New"/>
          <w:color w:val="1A3A1A"/>
          <w:sz w:val="18"/>
          <w:szCs w:val="18"/>
        </w:rPr>
        <w:t xml:space="preserve">  return str.split('').map((c, i) =&gt; {</w:t>
      </w:r>
    </w:p>
    <w:p>
      <w:pPr>
        <w:spacing w:after="60"/>
        <w:ind w:left="560"/>
      </w:pPr>
      <w:r>
        <w:rPr>
          <w:rFonts w:ascii="Courier New" w:cs="Courier New" w:eastAsia="Courier New" w:hAnsi="Courier New"/>
          <w:color w:val="1A3A1A"/>
          <w:sz w:val="18"/>
          <w:szCs w:val="18"/>
        </w:rPr>
        <w:t xml:space="preserve">    if (hashBytes[(i*7+3)%32] % 3 === 0 &amp;&amp; c !== '%') {</w:t>
      </w:r>
    </w:p>
    <w:p>
      <w:pPr>
        <w:spacing w:after="60"/>
        <w:ind w:left="560"/>
      </w:pPr>
      <w:r>
        <w:rPr>
          <w:rFonts w:ascii="Courier New" w:cs="Courier New" w:eastAsia="Courier New" w:hAnsi="Courier New"/>
          <w:color w:val="1A3A1A"/>
          <w:sz w:val="18"/>
          <w:szCs w:val="18"/>
        </w:rPr>
        <w:t xml:space="preserve">      return '%' + c.charCodeAt(0).toString(16).padStart(2,'0').toUpperCase();</w:t>
      </w:r>
    </w:p>
    <w:p>
      <w:pPr>
        <w:spacing w:after="60"/>
        <w:ind w:left="560"/>
      </w:pPr>
      <w:r>
        <w:rPr>
          <w:rFonts w:ascii="Courier New" w:cs="Courier New" w:eastAsia="Courier New" w:hAnsi="Courier New"/>
          <w:color w:val="1A3A1A"/>
          <w:sz w:val="18"/>
          <w:szCs w:val="18"/>
        </w:rPr>
        <w:t xml:space="preserve">    }</w:t>
      </w:r>
    </w:p>
    <w:p>
      <w:pPr>
        <w:spacing w:after="60"/>
        <w:ind w:left="560"/>
      </w:pPr>
      <w:r>
        <w:rPr>
          <w:rFonts w:ascii="Courier New" w:cs="Courier New" w:eastAsia="Courier New" w:hAnsi="Courier New"/>
          <w:color w:val="1A3A1A"/>
          <w:sz w:val="18"/>
          <w:szCs w:val="18"/>
        </w:rPr>
        <w:t xml:space="preserve">    return c;</w:t>
      </w:r>
    </w:p>
    <w:p>
      <w:pPr>
        <w:spacing w:after="60"/>
        <w:ind w:left="560"/>
      </w:pPr>
      <w:r>
        <w:rPr>
          <w:rFonts w:ascii="Courier New" w:cs="Courier New" w:eastAsia="Courier New" w:hAnsi="Courier New"/>
          <w:color w:val="1A3A1A"/>
          <w:sz w:val="18"/>
          <w:szCs w:val="18"/>
        </w:rPr>
        <w:t xml:space="preserve">  }).join('');</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ENCRYPT ───────────────────────────────────────────────────</w:t>
      </w:r>
    </w:p>
    <w:p>
      <w:pPr>
        <w:spacing w:after="60"/>
        <w:ind w:left="560"/>
      </w:pPr>
      <w:r>
        <w:rPr>
          <w:rFonts w:ascii="Courier New" w:cs="Courier New" w:eastAsia="Courier New" w:hAnsi="Courier New"/>
          <w:color w:val="1A3A1A"/>
          <w:sz w:val="18"/>
          <w:szCs w:val="18"/>
        </w:rPr>
        <w:t xml:space="preserve">export async function smeEncrypt(plaintext, key) {</w:t>
      </w:r>
    </w:p>
    <w:p>
      <w:pPr>
        <w:spacing w:after="60"/>
        <w:ind w:left="560"/>
      </w:pPr>
      <w:r>
        <w:rPr>
          <w:rFonts w:ascii="Courier New" w:cs="Courier New" w:eastAsia="Courier New" w:hAnsi="Courier New"/>
          <w:color w:val="1A3A1A"/>
          <w:sz w:val="18"/>
          <w:szCs w:val="18"/>
        </w:rPr>
        <w:t xml:space="preserve">  const kh     = await sha256(toBytes(key));</w:t>
      </w:r>
    </w:p>
    <w:p>
      <w:pPr>
        <w:spacing w:after="60"/>
        <w:ind w:left="560"/>
      </w:pPr>
      <w:r>
        <w:rPr>
          <w:rFonts w:ascii="Courier New" w:cs="Courier New" w:eastAsia="Courier New" w:hAnsi="Courier New"/>
          <w:color w:val="1A3A1A"/>
          <w:sz w:val="18"/>
          <w:szCs w:val="18"/>
        </w:rPr>
        <w:t xml:space="preserve">  const useGzip = plaintext.length &gt; 32;</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L01: GZIP</w:t>
      </w:r>
    </w:p>
    <w:p>
      <w:pPr>
        <w:spacing w:after="60"/>
        <w:ind w:left="560"/>
      </w:pPr>
      <w:r>
        <w:rPr>
          <w:rFonts w:ascii="Courier New" w:cs="Courier New" w:eastAsia="Courier New" w:hAnsi="Courier New"/>
          <w:color w:val="1A3A1A"/>
          <w:sz w:val="18"/>
          <w:szCs w:val="18"/>
        </w:rPr>
        <w:t xml:space="preserve">  let bytes = useGzip ? await gzip(toBytes(plaintext)) : toBytes(plaintext);</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L02: Rolling XOR</w:t>
      </w:r>
    </w:p>
    <w:p>
      <w:pPr>
        <w:spacing w:after="60"/>
        <w:ind w:left="560"/>
      </w:pPr>
      <w:r>
        <w:rPr>
          <w:rFonts w:ascii="Courier New" w:cs="Courier New" w:eastAsia="Courier New" w:hAnsi="Courier New"/>
          <w:color w:val="1A3A1A"/>
          <w:sz w:val="18"/>
          <w:szCs w:val="18"/>
        </w:rPr>
        <w:t xml:space="preserve">  bytes = Uint8Array.from(rollingXor(bytes, kh));</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L03: Permutation</w:t>
      </w:r>
    </w:p>
    <w:p>
      <w:pPr>
        <w:spacing w:after="60"/>
        <w:ind w:left="560"/>
      </w:pPr>
      <w:r>
        <w:rPr>
          <w:rFonts w:ascii="Courier New" w:cs="Courier New" w:eastAsia="Courier New" w:hAnsi="Courier New"/>
          <w:color w:val="1A3A1A"/>
          <w:sz w:val="18"/>
          <w:szCs w:val="18"/>
        </w:rPr>
        <w:t xml:space="preserve">  const seed = ((kh[0]&lt;&lt;24)|(kh[1]&lt;&lt;16)|(kh[2]&lt;&lt;8)|kh[3]) &gt;&gt;&gt; 0;</w:t>
      </w:r>
    </w:p>
    <w:p>
      <w:pPr>
        <w:spacing w:after="60"/>
        <w:ind w:left="560"/>
      </w:pPr>
      <w:r>
        <w:rPr>
          <w:rFonts w:ascii="Courier New" w:cs="Courier New" w:eastAsia="Courier New" w:hAnsi="Courier New"/>
          <w:color w:val="1A3A1A"/>
          <w:sz w:val="18"/>
          <w:szCs w:val="18"/>
        </w:rPr>
        <w:t xml:space="preserve">  bytes = Uint8Array.from(lcgShuffle([...bytes], seed));</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L04: Base64</w:t>
      </w:r>
    </w:p>
    <w:p>
      <w:pPr>
        <w:spacing w:after="60"/>
        <w:ind w:left="560"/>
      </w:pPr>
      <w:r>
        <w:rPr>
          <w:rFonts w:ascii="Courier New" w:cs="Courier New" w:eastAsia="Courier New" w:hAnsi="Courier New"/>
          <w:color w:val="1A3A1A"/>
          <w:sz w:val="18"/>
          <w:szCs w:val="18"/>
        </w:rPr>
        <w:t xml:space="preserve">  let str = btoa(String.fromCharCode(...bytes));</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L05: Caesar</w:t>
      </w:r>
    </w:p>
    <w:p>
      <w:pPr>
        <w:spacing w:after="60"/>
        <w:ind w:left="560"/>
      </w:pPr>
      <w:r>
        <w:rPr>
          <w:rFonts w:ascii="Courier New" w:cs="Courier New" w:eastAsia="Courier New" w:hAnsi="Courier New"/>
          <w:color w:val="1A3A1A"/>
          <w:sz w:val="18"/>
          <w:szCs w:val="18"/>
        </w:rPr>
        <w:t xml:space="preserve">  str = caesarShift(str, sumBytes(kh) % 62);</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L06: RC4-mimic</w:t>
      </w:r>
    </w:p>
    <w:p>
      <w:pPr>
        <w:spacing w:after="60"/>
        <w:ind w:left="560"/>
      </w:pPr>
      <w:r>
        <w:rPr>
          <w:rFonts w:ascii="Courier New" w:cs="Courier New" w:eastAsia="Courier New" w:hAnsi="Courier New"/>
          <w:color w:val="1A3A1A"/>
          <w:sz w:val="18"/>
          <w:szCs w:val="18"/>
        </w:rPr>
        <w:t xml:space="preserve">  const rc4k = kh.slice(4,20);</w:t>
      </w:r>
    </w:p>
    <w:p>
      <w:pPr>
        <w:spacing w:after="60"/>
        <w:ind w:left="560"/>
      </w:pPr>
      <w:r>
        <w:rPr>
          <w:rFonts w:ascii="Courier New" w:cs="Courier New" w:eastAsia="Courier New" w:hAnsi="Courier New"/>
          <w:color w:val="1A3A1A"/>
          <w:sz w:val="18"/>
          <w:szCs w:val="18"/>
        </w:rPr>
        <w:t xml:space="preserve">  const ks   = rc4Stream(rc4k, str.length);</w:t>
      </w:r>
    </w:p>
    <w:p>
      <w:pPr>
        <w:spacing w:after="60"/>
        <w:ind w:left="560"/>
      </w:pPr>
      <w:r>
        <w:rPr>
          <w:rFonts w:ascii="Courier New" w:cs="Courier New" w:eastAsia="Courier New" w:hAnsi="Courier New"/>
          <w:color w:val="1A3A1A"/>
          <w:sz w:val="18"/>
          <w:szCs w:val="18"/>
        </w:rPr>
        <w:t xml:space="preserve">  str = str.split('').map((c,i)=&gt;String.fromCharCode(c.charCodeAt(0)^(ks[i]%95))).join('');</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L07: Nibble S-box</w:t>
      </w:r>
    </w:p>
    <w:p>
      <w:pPr>
        <w:spacing w:after="60"/>
        <w:ind w:left="560"/>
      </w:pPr>
      <w:r>
        <w:rPr>
          <w:rFonts w:ascii="Courier New" w:cs="Courier New" w:eastAsia="Courier New" w:hAnsi="Courier New"/>
          <w:color w:val="1A3A1A"/>
          <w:sz w:val="18"/>
          <w:szCs w:val="18"/>
        </w:rPr>
        <w:t xml:space="preserve">  const sbox = buildSbox(kh.slice(20,24));</w:t>
      </w:r>
    </w:p>
    <w:p>
      <w:pPr>
        <w:spacing w:after="60"/>
        <w:ind w:left="560"/>
      </w:pPr>
      <w:r>
        <w:rPr>
          <w:rFonts w:ascii="Courier New" w:cs="Courier New" w:eastAsia="Courier New" w:hAnsi="Courier New"/>
          <w:color w:val="1A3A1A"/>
          <w:sz w:val="18"/>
          <w:szCs w:val="18"/>
        </w:rPr>
        <w:t xml:space="preserve">  str = String.fromCharCode(...nibbleSub([...str].map(c=&gt;c.charCodeAt(0)), sbox));</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L08: MD5 salt injection</w:t>
      </w:r>
    </w:p>
    <w:p>
      <w:pPr>
        <w:spacing w:after="60"/>
        <w:ind w:left="560"/>
      </w:pPr>
      <w:r>
        <w:rPr>
          <w:rFonts w:ascii="Courier New" w:cs="Courier New" w:eastAsia="Courier New" w:hAnsi="Courier New"/>
          <w:color w:val="1A3A1A"/>
          <w:sz w:val="18"/>
          <w:szCs w:val="18"/>
        </w:rPr>
        <w:t xml:space="preserve">  const digest = await md5Hex(new Uint8Array([...kh, ...toBytes(str)]));</w:t>
      </w:r>
    </w:p>
    <w:p>
      <w:pPr>
        <w:spacing w:after="60"/>
        <w:ind w:left="560"/>
      </w:pPr>
      <w:r>
        <w:rPr>
          <w:rFonts w:ascii="Courier New" w:cs="Courier New" w:eastAsia="Courier New" w:hAnsi="Courier New"/>
          <w:color w:val="1A3A1A"/>
          <w:sz w:val="18"/>
          <w:szCs w:val="18"/>
        </w:rPr>
        <w:t xml:space="preserve">  const offset = kh[24] % (str.length + 1);</w:t>
      </w:r>
    </w:p>
    <w:p>
      <w:pPr>
        <w:spacing w:after="60"/>
        <w:ind w:left="560"/>
      </w:pPr>
      <w:r>
        <w:rPr>
          <w:rFonts w:ascii="Courier New" w:cs="Courier New" w:eastAsia="Courier New" w:hAnsi="Courier New"/>
          <w:color w:val="1A3A1A"/>
          <w:sz w:val="18"/>
          <w:szCs w:val="18"/>
        </w:rPr>
        <w:t xml:space="preserve">  str = str.slice(0,offset) + digest + str.slice(offset);</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L09: Selective percent-encode</w:t>
      </w:r>
    </w:p>
    <w:p>
      <w:pPr>
        <w:spacing w:after="60"/>
        <w:ind w:left="560"/>
      </w:pPr>
      <w:r>
        <w:rPr>
          <w:rFonts w:ascii="Courier New" w:cs="Courier New" w:eastAsia="Courier New" w:hAnsi="Courier New"/>
          <w:color w:val="1A3A1A"/>
          <w:sz w:val="18"/>
          <w:szCs w:val="18"/>
        </w:rPr>
        <w:t xml:space="preserve">  str = selectivePercentEncode(str, kh);</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L10: Vigenère</w:t>
      </w:r>
    </w:p>
    <w:p>
      <w:pPr>
        <w:spacing w:after="60"/>
        <w:ind w:left="560"/>
      </w:pPr>
      <w:r>
        <w:rPr>
          <w:rFonts w:ascii="Courier New" w:cs="Courier New" w:eastAsia="Courier New" w:hAnsi="Courier New"/>
          <w:color w:val="1A3A1A"/>
          <w:sz w:val="18"/>
          <w:szCs w:val="18"/>
        </w:rPr>
        <w:t xml:space="preserve">  str = vigenereShift(str, key);</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L11: Final Base64 + HMAC seal</w:t>
      </w:r>
    </w:p>
    <w:p>
      <w:pPr>
        <w:spacing w:after="60"/>
        <w:ind w:left="560"/>
      </w:pPr>
      <w:r>
        <w:rPr>
          <w:rFonts w:ascii="Courier New" w:cs="Courier New" w:eastAsia="Courier New" w:hAnsi="Courier New"/>
          <w:color w:val="1A3A1A"/>
          <w:sz w:val="18"/>
          <w:szCs w:val="18"/>
        </w:rPr>
        <w:t xml:space="preserve">  const b64  = btoa(encodeURIComponent(str));</w:t>
      </w:r>
    </w:p>
    <w:p>
      <w:pPr>
        <w:spacing w:after="60"/>
        <w:ind w:left="560"/>
      </w:pPr>
      <w:r>
        <w:rPr>
          <w:rFonts w:ascii="Courier New" w:cs="Courier New" w:eastAsia="Courier New" w:hAnsi="Courier New"/>
          <w:color w:val="1A3A1A"/>
          <w:sz w:val="18"/>
          <w:szCs w:val="18"/>
        </w:rPr>
        <w:t xml:space="preserve">  const hmac = await hmacSHA256(kh, b64);</w:t>
      </w:r>
    </w:p>
    <w:p>
      <w:pPr>
        <w:spacing w:after="60"/>
        <w:ind w:left="560"/>
      </w:pPr>
      <w:r>
        <w:rPr>
          <w:rFonts w:ascii="Courier New" w:cs="Courier New" w:eastAsia="Courier New" w:hAnsi="Courier New"/>
          <w:color w:val="1A3A1A"/>
          <w:sz w:val="18"/>
          <w:szCs w:val="18"/>
        </w:rPr>
        <w:t xml:space="preserve">  return b64 + '::' + hmac + (useGzip ? '' : '::raw');</w:t>
      </w:r>
    </w:p>
    <w:p>
      <w:pPr>
        <w:spacing w:after="60"/>
        <w:ind w:left="560"/>
      </w:pPr>
      <w:r>
        <w:rPr>
          <w:rFonts w:ascii="Courier New" w:cs="Courier New" w:eastAsia="Courier New" w:hAnsi="Courier New"/>
          <w:color w:val="1A3A1A"/>
          <w:sz w:val="18"/>
          <w:szCs w:val="18"/>
        </w:rPr>
        <w:t xml:space="preserv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DECRYPT ───────────────────────────────────────────────────</w:t>
      </w:r>
    </w:p>
    <w:p>
      <w:pPr>
        <w:spacing w:after="60"/>
        <w:ind w:left="560"/>
      </w:pPr>
      <w:r>
        <w:rPr>
          <w:rFonts w:ascii="Courier New" w:cs="Courier New" w:eastAsia="Courier New" w:hAnsi="Courier New"/>
          <w:color w:val="1A3A1A"/>
          <w:sz w:val="18"/>
          <w:szCs w:val="18"/>
        </w:rPr>
        <w:t xml:space="preserve">export async function smeDecrypt(token, key) {</w:t>
      </w:r>
    </w:p>
    <w:p>
      <w:pPr>
        <w:spacing w:after="60"/>
        <w:ind w:left="560"/>
      </w:pPr>
      <w:r>
        <w:rPr>
          <w:rFonts w:ascii="Courier New" w:cs="Courier New" w:eastAsia="Courier New" w:hAnsi="Courier New"/>
          <w:color w:val="1A3A1A"/>
          <w:sz w:val="18"/>
          <w:szCs w:val="18"/>
        </w:rPr>
        <w:t xml:space="preserve">  const parts  = token.split('::');</w:t>
      </w:r>
    </w:p>
    <w:p>
      <w:pPr>
        <w:spacing w:after="60"/>
        <w:ind w:left="560"/>
      </w:pPr>
      <w:r>
        <w:rPr>
          <w:rFonts w:ascii="Courier New" w:cs="Courier New" w:eastAsia="Courier New" w:hAnsi="Courier New"/>
          <w:color w:val="1A3A1A"/>
          <w:sz w:val="18"/>
          <w:szCs w:val="18"/>
        </w:rPr>
        <w:t xml:space="preserve">  const b64    = parts[0];</w:t>
      </w:r>
    </w:p>
    <w:p>
      <w:pPr>
        <w:spacing w:after="60"/>
        <w:ind w:left="560"/>
      </w:pPr>
      <w:r>
        <w:rPr>
          <w:rFonts w:ascii="Courier New" w:cs="Courier New" w:eastAsia="Courier New" w:hAnsi="Courier New"/>
          <w:color w:val="1A3A1A"/>
          <w:sz w:val="18"/>
          <w:szCs w:val="18"/>
        </w:rPr>
        <w:t xml:space="preserve">  const hmac   = parts[1];</w:t>
      </w:r>
    </w:p>
    <w:p>
      <w:pPr>
        <w:spacing w:after="60"/>
        <w:ind w:left="560"/>
      </w:pPr>
      <w:r>
        <w:rPr>
          <w:rFonts w:ascii="Courier New" w:cs="Courier New" w:eastAsia="Courier New" w:hAnsi="Courier New"/>
          <w:color w:val="1A3A1A"/>
          <w:sz w:val="18"/>
          <w:szCs w:val="18"/>
        </w:rPr>
        <w:t xml:space="preserve">  const useGzip = parts[2] !== 'raw';</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const kh = await sha256(toBytes(key));</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Verify HMAC</w:t>
      </w:r>
    </w:p>
    <w:p>
      <w:pPr>
        <w:spacing w:after="60"/>
        <w:ind w:left="560"/>
      </w:pPr>
      <w:r>
        <w:rPr>
          <w:rFonts w:ascii="Courier New" w:cs="Courier New" w:eastAsia="Courier New" w:hAnsi="Courier New"/>
          <w:color w:val="1A3A1A"/>
          <w:sz w:val="18"/>
          <w:szCs w:val="18"/>
        </w:rPr>
        <w:t xml:space="preserve">  const expected = await hmacSHA256(kh, b64);</w:t>
      </w:r>
    </w:p>
    <w:p>
      <w:pPr>
        <w:spacing w:after="60"/>
        <w:ind w:left="560"/>
      </w:pPr>
      <w:r>
        <w:rPr>
          <w:rFonts w:ascii="Courier New" w:cs="Courier New" w:eastAsia="Courier New" w:hAnsi="Courier New"/>
          <w:color w:val="1A3A1A"/>
          <w:sz w:val="18"/>
          <w:szCs w:val="18"/>
        </w:rPr>
        <w:t xml:space="preserve">  if (expected !== hmac) throw new Error('SME_TAMPER_DETECTED');</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L11</w:t>
      </w:r>
    </w:p>
    <w:p>
      <w:pPr>
        <w:spacing w:after="60"/>
        <w:ind w:left="560"/>
      </w:pPr>
      <w:r>
        <w:rPr>
          <w:rFonts w:ascii="Courier New" w:cs="Courier New" w:eastAsia="Courier New" w:hAnsi="Courier New"/>
          <w:color w:val="1A3A1A"/>
          <w:sz w:val="18"/>
          <w:szCs w:val="18"/>
        </w:rPr>
        <w:t xml:space="preserve">  let str = decodeURIComponent(atob(b64));</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L10: Vigenère</w:t>
      </w:r>
    </w:p>
    <w:p>
      <w:pPr>
        <w:spacing w:after="60"/>
        <w:ind w:left="560"/>
      </w:pPr>
      <w:r>
        <w:rPr>
          <w:rFonts w:ascii="Courier New" w:cs="Courier New" w:eastAsia="Courier New" w:hAnsi="Courier New"/>
          <w:color w:val="1A3A1A"/>
          <w:sz w:val="18"/>
          <w:szCs w:val="18"/>
        </w:rPr>
        <w:t xml:space="preserve">  str = vigenereShift(str, key, true);</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L09: Percent-decode</w:t>
      </w:r>
    </w:p>
    <w:p>
      <w:pPr>
        <w:spacing w:after="60"/>
        <w:ind w:left="560"/>
      </w:pPr>
      <w:r>
        <w:rPr>
          <w:rFonts w:ascii="Courier New" w:cs="Courier New" w:eastAsia="Courier New" w:hAnsi="Courier New"/>
          <w:color w:val="1A3A1A"/>
          <w:sz w:val="18"/>
          <w:szCs w:val="18"/>
        </w:rPr>
        <w:t xml:space="preserve">  str = decodeURIComponent(str);</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L08: Extract MD5 salt</w:t>
      </w:r>
    </w:p>
    <w:p>
      <w:pPr>
        <w:spacing w:after="60"/>
        <w:ind w:left="560"/>
      </w:pPr>
      <w:r>
        <w:rPr>
          <w:rFonts w:ascii="Courier New" w:cs="Courier New" w:eastAsia="Courier New" w:hAnsi="Courier New"/>
          <w:color w:val="1A3A1A"/>
          <w:sz w:val="18"/>
          <w:szCs w:val="18"/>
        </w:rPr>
        <w:t xml:space="preserve">  const offset = kh[24] % (str.length - 31);</w:t>
      </w:r>
    </w:p>
    <w:p>
      <w:pPr>
        <w:spacing w:after="60"/>
        <w:ind w:left="560"/>
      </w:pPr>
      <w:r>
        <w:rPr>
          <w:rFonts w:ascii="Courier New" w:cs="Courier New" w:eastAsia="Courier New" w:hAnsi="Courier New"/>
          <w:color w:val="1A3A1A"/>
          <w:sz w:val="18"/>
          <w:szCs w:val="18"/>
        </w:rPr>
        <w:t xml:space="preserve">  str = str.slice(0,offset) + str.slice(offset+32);</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L07: Nibble unsub</w:t>
      </w:r>
    </w:p>
    <w:p>
      <w:pPr>
        <w:spacing w:after="60"/>
        <w:ind w:left="560"/>
      </w:pPr>
      <w:r>
        <w:rPr>
          <w:rFonts w:ascii="Courier New" w:cs="Courier New" w:eastAsia="Courier New" w:hAnsi="Courier New"/>
          <w:color w:val="1A3A1A"/>
          <w:sz w:val="18"/>
          <w:szCs w:val="18"/>
        </w:rPr>
        <w:t xml:space="preserve">  const sbox = buildSbox(kh.slice(20,24));</w:t>
      </w:r>
    </w:p>
    <w:p>
      <w:pPr>
        <w:spacing w:after="60"/>
        <w:ind w:left="560"/>
      </w:pPr>
      <w:r>
        <w:rPr>
          <w:rFonts w:ascii="Courier New" w:cs="Courier New" w:eastAsia="Courier New" w:hAnsi="Courier New"/>
          <w:color w:val="1A3A1A"/>
          <w:sz w:val="18"/>
          <w:szCs w:val="18"/>
        </w:rPr>
        <w:t xml:space="preserve">  str = String.fromCharCode(...nibbleUnsub([...str].map(c=&gt;c.charCodeAt(0)), sbox));</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L06: RC4 (self-inverse)</w:t>
      </w:r>
    </w:p>
    <w:p>
      <w:pPr>
        <w:spacing w:after="60"/>
        <w:ind w:left="560"/>
      </w:pPr>
      <w:r>
        <w:rPr>
          <w:rFonts w:ascii="Courier New" w:cs="Courier New" w:eastAsia="Courier New" w:hAnsi="Courier New"/>
          <w:color w:val="1A3A1A"/>
          <w:sz w:val="18"/>
          <w:szCs w:val="18"/>
        </w:rPr>
        <w:t xml:space="preserve">  const rc4k = kh.slice(4,20);</w:t>
      </w:r>
    </w:p>
    <w:p>
      <w:pPr>
        <w:spacing w:after="60"/>
        <w:ind w:left="560"/>
      </w:pPr>
      <w:r>
        <w:rPr>
          <w:rFonts w:ascii="Courier New" w:cs="Courier New" w:eastAsia="Courier New" w:hAnsi="Courier New"/>
          <w:color w:val="1A3A1A"/>
          <w:sz w:val="18"/>
          <w:szCs w:val="18"/>
        </w:rPr>
        <w:t xml:space="preserve">  const ks   = rc4Stream(rc4k, str.length);</w:t>
      </w:r>
    </w:p>
    <w:p>
      <w:pPr>
        <w:spacing w:after="60"/>
        <w:ind w:left="560"/>
      </w:pPr>
      <w:r>
        <w:rPr>
          <w:rFonts w:ascii="Courier New" w:cs="Courier New" w:eastAsia="Courier New" w:hAnsi="Courier New"/>
          <w:color w:val="1A3A1A"/>
          <w:sz w:val="18"/>
          <w:szCs w:val="18"/>
        </w:rPr>
        <w:t xml:space="preserve">  str = str.split('').map((c,i)=&gt;String.fromCharCode(c.charCodeAt(0)^(ks[i]%95))).join('');</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L05: Caesar</w:t>
      </w:r>
    </w:p>
    <w:p>
      <w:pPr>
        <w:spacing w:after="60"/>
        <w:ind w:left="560"/>
      </w:pPr>
      <w:r>
        <w:rPr>
          <w:rFonts w:ascii="Courier New" w:cs="Courier New" w:eastAsia="Courier New" w:hAnsi="Courier New"/>
          <w:color w:val="1A3A1A"/>
          <w:sz w:val="18"/>
          <w:szCs w:val="18"/>
        </w:rPr>
        <w:t xml:space="preserve">  const shift = sumBytes(kh) % 62;</w:t>
      </w:r>
    </w:p>
    <w:p>
      <w:pPr>
        <w:spacing w:after="60"/>
        <w:ind w:left="560"/>
      </w:pPr>
      <w:r>
        <w:rPr>
          <w:rFonts w:ascii="Courier New" w:cs="Courier New" w:eastAsia="Courier New" w:hAnsi="Courier New"/>
          <w:color w:val="1A3A1A"/>
          <w:sz w:val="18"/>
          <w:szCs w:val="18"/>
        </w:rPr>
        <w:t xml:space="preserve">  str = caesarShift(str, 62 - shift);</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L04: Base64 decode</w:t>
      </w:r>
    </w:p>
    <w:p>
      <w:pPr>
        <w:spacing w:after="60"/>
        <w:ind w:left="560"/>
      </w:pPr>
      <w:r>
        <w:rPr>
          <w:rFonts w:ascii="Courier New" w:cs="Courier New" w:eastAsia="Courier New" w:hAnsi="Courier New"/>
          <w:color w:val="1A3A1A"/>
          <w:sz w:val="18"/>
          <w:szCs w:val="18"/>
        </w:rPr>
        <w:t xml:space="preserve">  let bytes = Uint8Array.from(atob(str).split('').map(c=&gt;c.charCodeAt(0)));</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L03: Unshuffle</w:t>
      </w:r>
    </w:p>
    <w:p>
      <w:pPr>
        <w:spacing w:after="60"/>
        <w:ind w:left="560"/>
      </w:pPr>
      <w:r>
        <w:rPr>
          <w:rFonts w:ascii="Courier New" w:cs="Courier New" w:eastAsia="Courier New" w:hAnsi="Courier New"/>
          <w:color w:val="1A3A1A"/>
          <w:sz w:val="18"/>
          <w:szCs w:val="18"/>
        </w:rPr>
        <w:t xml:space="preserve">  const seed = ((kh[0]&lt;&lt;24)|(kh[1]&lt;&lt;16)|(kh[2]&lt;&lt;8)|kh[3]) &gt;&gt;&gt; 0;</w:t>
      </w:r>
    </w:p>
    <w:p>
      <w:pPr>
        <w:spacing w:after="60"/>
        <w:ind w:left="560"/>
      </w:pPr>
      <w:r>
        <w:rPr>
          <w:rFonts w:ascii="Courier New" w:cs="Courier New" w:eastAsia="Courier New" w:hAnsi="Courier New"/>
          <w:color w:val="1A3A1A"/>
          <w:sz w:val="18"/>
          <w:szCs w:val="18"/>
        </w:rPr>
        <w:t xml:space="preserve">  bytes = Uint8Array.from(lcgUnshuffle([...bytes], seed));</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L02: XOR</w:t>
      </w:r>
    </w:p>
    <w:p>
      <w:pPr>
        <w:spacing w:after="60"/>
        <w:ind w:left="560"/>
      </w:pPr>
      <w:r>
        <w:rPr>
          <w:rFonts w:ascii="Courier New" w:cs="Courier New" w:eastAsia="Courier New" w:hAnsi="Courier New"/>
          <w:color w:val="1A3A1A"/>
          <w:sz w:val="18"/>
          <w:szCs w:val="18"/>
        </w:rPr>
        <w:t xml:space="preserve">  bytes = Uint8Array.from(rollingXor(bytes, kh));</w:t>
      </w:r>
    </w:p>
    <w:p>
      <w:pPr>
        <w:spacing w:after="60"/>
        <w:ind w:left="560"/>
      </w:pPr>
      <w:r>
        <w:rPr>
          <w:rFonts w:ascii="Courier New" w:cs="Courier New" w:eastAsia="Courier New" w:hAnsi="Courier New"/>
          <w:color w:val="1A3A1A"/>
          <w:sz w:val="18"/>
          <w:szCs w:val="18"/>
        </w:rPr>
        <w:t xml:space="preserve"/>
      </w:r>
    </w:p>
    <w:p>
      <w:pPr>
        <w:spacing w:after="60"/>
        <w:ind w:left="560"/>
      </w:pPr>
      <w:r>
        <w:rPr>
          <w:rFonts w:ascii="Courier New" w:cs="Courier New" w:eastAsia="Courier New" w:hAnsi="Courier New"/>
          <w:color w:val="1A3A1A"/>
          <w:sz w:val="18"/>
          <w:szCs w:val="18"/>
        </w:rPr>
        <w:t xml:space="preserve">  // Reverse L01: GUNZIP or raw decode</w:t>
      </w:r>
    </w:p>
    <w:p>
      <w:pPr>
        <w:spacing w:after="60"/>
        <w:ind w:left="560"/>
      </w:pPr>
      <w:r>
        <w:rPr>
          <w:rFonts w:ascii="Courier New" w:cs="Courier New" w:eastAsia="Courier New" w:hAnsi="Courier New"/>
          <w:color w:val="1A3A1A"/>
          <w:sz w:val="18"/>
          <w:szCs w:val="18"/>
        </w:rPr>
        <w:t xml:space="preserve">  return useGzip ? fromBytes(await gunzip(bytes)) : fromBytes(bytes);</w:t>
      </w:r>
    </w:p>
    <w:p>
      <w:pPr>
        <w:spacing w:after="60"/>
        <w:ind w:left="560"/>
      </w:pPr>
      <w:r>
        <w:rPr>
          <w:rFonts w:ascii="Courier New" w:cs="Courier New" w:eastAsia="Courier New" w:hAnsi="Courier New"/>
          <w:color w:val="1A3A1A"/>
          <w:sz w:val="18"/>
          <w:szCs w:val="18"/>
        </w:rPr>
        <w:t xml:space="preserve">}</w:t>
      </w:r>
    </w:p>
    <w:p>
      <w:pPr>
        <w:spacing w:after="80"/>
      </w:pPr>
    </w:p>
    <w:p>
      <w:pPr>
        <w:pStyle w:val="Heading2"/>
        <w:spacing w:before="320" w:after="100"/>
      </w:pPr>
      <w:r>
        <w:rPr>
          <w:rFonts w:ascii="Georgia" w:cs="Georgia" w:eastAsia="Georgia" w:hAnsi="Georgia"/>
          <w:b/>
          <w:bCs/>
          <w:color w:val="C9973A"/>
          <w:sz w:val="26"/>
          <w:szCs w:val="26"/>
        </w:rPr>
        <w:t xml:space="preserve">9.3  ModernChat WebSocket Message Format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WIRE FORMAT — MODERNCHAT MESSAGE PACKET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 "msg",</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"ch": "&lt;sha256(channelName) hex&gt;",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  "&lt;smeEncrypt(username, sessionKey)&gt;",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  "&lt;smeEncrypt(messageText, channelKey)&gt;",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"ts": 1712345678901</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Channel key derivation: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channelKey = HKDF(sessionKey, sha256(channelName), 'SME-channel-v2')</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The server sees: opaque token strings and a timestamp.</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The server cannot read usernames or message content.</w:t>
            </w:r>
          </w:p>
        </w:tc>
      </w:tr>
    </w:tbl>
    <w:p>
      <w:pPr>
        <w:spacing w:after="80"/>
      </w:pPr>
    </w:p>
    <w:p>
      <w:pPr>
        <w:pStyle w:val="Heading1"/>
        <w:spacing w:before="480" w:after="120"/>
      </w:pPr>
      <w:r>
        <w:rPr>
          <w:rFonts w:ascii="Georgia" w:cs="Georgia" w:eastAsia="Georgia" w:hAnsi="Georgia"/>
          <w:b/>
          <w:bCs/>
          <w:caps/>
          <w:color w:val="0A1628"/>
          <w:sz w:val="36"/>
          <w:szCs w:val="36"/>
        </w:rPr>
        <w:t xml:space="preserve">10. Security &amp; Threat Analysis</w:t>
      </w:r>
    </w:p>
    <w:p>
      <w:pPr>
        <w:pBdr>
          <w:bottom w:val="single" w:color="C9973A"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Threat Vector</w:t>
            </w:r>
          </w:p>
        </w:tc>
        <w:tc>
          <w:tcPr>
            <w:tcW w:type="dxa" w:w="676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SME v2.0 Posture</w:t>
            </w:r>
          </w:p>
        </w:tc>
      </w:tr>
      <w:tr>
        <w:tc>
          <w:tcPr>
            <w:tcW w:type="dxa" w:w="2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Passive eavesdrop</w:t>
            </w:r>
          </w:p>
        </w:tc>
        <w:tc>
          <w:tcPr>
            <w:tcW w:type="dxa" w:w="6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RESISTANT — opaque token, no structure visible.</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Frequency analysis</w:t>
            </w:r>
          </w:p>
        </w:tc>
        <w:tc>
          <w:tcPr>
            <w:tcW w:type="dxa" w:w="67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RESISTANT — GZIP L01 destroys all language statistics before any cipher layer.</w:t>
            </w:r>
          </w:p>
        </w:tc>
      </w:tr>
      <w:tr>
        <w:tc>
          <w:tcPr>
            <w:tcW w:type="dxa" w:w="2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Known-plaintext</w:t>
            </w:r>
          </w:p>
        </w:tc>
        <w:tc>
          <w:tcPr>
            <w:tcW w:type="dxa" w:w="6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MODERATE — 11 layers; attacker needs key derivatives for all layers simultaneously. SHA-256 pre-image resistance holds.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Replay attack</w:t>
            </w:r>
          </w:p>
        </w:tc>
        <w:tc>
          <w:tcPr>
            <w:tcW w:type="dxa" w:w="67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PARTIAL — add sequence number in plaintext. HMAC only catches modification, not replay.</w:t>
            </w:r>
          </w:p>
        </w:tc>
      </w:tr>
      <w:tr>
        <w:tc>
          <w:tcPr>
            <w:tcW w:type="dxa" w:w="2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Message tampering</w:t>
            </w:r>
          </w:p>
        </w:tc>
        <w:tc>
          <w:tcPr>
            <w:tcW w:type="dxa" w:w="6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RESISTANT — HMAC-SHA256 seal in L11. Any bit flip fails the HMAC check.</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Server compromise</w:t>
            </w:r>
          </w:p>
        </w:tc>
        <w:tc>
          <w:tcPr>
            <w:tcW w:type="dxa" w:w="67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RESISTANT — server stores only SME tokens. Zero plaintext.</w:t>
            </w:r>
          </w:p>
        </w:tc>
      </w:tr>
      <w:tr>
        <w:tc>
          <w:tcPr>
            <w:tcW w:type="dxa" w:w="2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RC4 NOMORE attack</w:t>
            </w:r>
          </w:p>
        </w:tc>
        <w:tc>
          <w:tcPr>
            <w:tcW w:type="dxa" w:w="6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INTENTIONAL — attacker breaks L06, obtains L05 Caesar-shifted blob. Useless without L01–L04 keys.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Vigenère Kasiski</w:t>
            </w:r>
          </w:p>
        </w:tc>
        <w:tc>
          <w:tcPr>
            <w:tcW w:type="dxa" w:w="67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INTENTIONAL — attacker breaks L10, obtains L09 URL-encoded blob. Useless without L01–L08 keys.</w:t>
            </w:r>
          </w:p>
        </w:tc>
      </w:tr>
      <w:tr>
        <w:tc>
          <w:tcPr>
            <w:tcW w:type="dxa" w:w="2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MD5 collision forge</w:t>
            </w:r>
          </w:p>
        </w:tc>
        <w:tc>
          <w:tcPr>
            <w:tcW w:type="dxa" w:w="6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CONTAINED — even a successful collision is caught by HMAC-SHA256 in L11.</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Brute force key</w:t>
            </w:r>
          </w:p>
        </w:tc>
        <w:tc>
          <w:tcPr>
            <w:tcW w:type="dxa" w:w="67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KEY-DEPENDENT — 20+ char random key ≈ 130 bits. SHA-256 derivation means key space = SHA-256 pre-image space.</w:t>
            </w:r>
          </w:p>
        </w:tc>
      </w:tr>
      <w:tr>
        <w:tc>
          <w:tcPr>
            <w:tcW w:type="dxa" w:w="2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Side-channel length</w:t>
            </w:r>
          </w:p>
        </w:tc>
        <w:tc>
          <w:tcPr>
            <w:tcW w:type="dxa" w:w="6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PARTIAL — GZIP normalises; '=' padding leaks block boundary. Fixed with L11 Base64 re-encode masking final padding.</w:t>
            </w:r>
          </w:p>
        </w:tc>
      </w:tr>
    </w:tbl>
    <w:p>
      <w:pPr>
        <w:spacing w:after="80"/>
      </w:pPr>
    </w:p>
    <w:p>
      <w:pPr>
        <w:pStyle w:val="Heading1"/>
        <w:spacing w:before="480" w:after="120"/>
      </w:pPr>
      <w:r>
        <w:rPr>
          <w:rFonts w:ascii="Georgia" w:cs="Georgia" w:eastAsia="Georgia" w:hAnsi="Georgia"/>
          <w:b/>
          <w:bCs/>
          <w:caps/>
          <w:color w:val="0A1628"/>
          <w:sz w:val="36"/>
          <w:szCs w:val="36"/>
        </w:rPr>
        <w:t xml:space="preserve">11. Test Vectors</w:t>
      </w:r>
    </w:p>
    <w:p>
      <w:pPr>
        <w:pBdr>
          <w:bottom w:val="single" w:color="C9973A"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ROUND-TRIP TEST — REQUIRED PASSING CASES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Key:  'santamaria'</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Tests: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T1:  ''                → encrypt → decrypt → ''</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T2:  'Hello, World!'   → encrypt → decrypt → 'Hello, World!'</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T3:  '🚢⚓ navigate'   → encrypt → decrypt → '🚢⚓ navigate'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T4:  repeat('A',500)   → token SMALLER than input (GZIP wins)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T5:  'x'               → mode=raw flag present in token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T6:  token + 'X'       → smeDecrypt throws SME_TAMPER_DETECTED</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T7:  encrypt(T2,'key1') !== encrypt(T2,'key2')  // key binding</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T8:  encrypt(T2,'key1') !== encrypt(T2,'key1')  // deterministic</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NOTE: SME is deterministic. Add a nonce prefix to plaintext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if semantic security (IND-CPA) is required.</w:t>
            </w:r>
          </w:p>
        </w:tc>
      </w:tr>
    </w:tbl>
    <w:p>
      <w:pPr>
        <w:spacing w:after="80"/>
      </w:pPr>
    </w:p>
    <w:p>
      <w:pPr>
        <w:pStyle w:val="Heading1"/>
        <w:spacing w:before="480" w:after="120"/>
      </w:pPr>
      <w:r>
        <w:rPr>
          <w:rFonts w:ascii="Georgia" w:cs="Georgia" w:eastAsia="Georgia" w:hAnsi="Georgia"/>
          <w:b/>
          <w:bCs/>
          <w:caps/>
          <w:color w:val="0A1628"/>
          <w:sz w:val="36"/>
          <w:szCs w:val="36"/>
        </w:rPr>
        <w:t xml:space="preserve">12. Theoretical Appendix — The Cascade Entropy Argument</w:t>
      </w:r>
    </w:p>
    <w:p>
      <w:pPr>
        <w:pBdr>
          <w:bottom w:val="single" w:color="C9973A" w:sz="8" w:space="1"/>
        </w:pBdr>
        <w:spacing w:after="0"/>
      </w:pPr>
    </w:p>
    <w:p>
      <w:pPr>
        <w:spacing w:after="80"/>
      </w:pPr>
    </w:p>
    <w:p>
      <w:pPr>
        <w:spacing w:after="160"/>
      </w:pPr>
      <w:r>
        <w:rPr>
          <w:rFonts w:ascii="Georgia" w:cs="Georgia" w:eastAsia="Georgia" w:hAnsi="Georgia"/>
          <w:b w:val="false"/>
          <w:bCs w:val="false"/>
          <w:color w:val="2C2C2C"/>
          <w:sz w:val="22"/>
          <w:szCs w:val="22"/>
        </w:rPr>
        <w:t xml:space="preserve">This section provides a theoretical justification for why layering multiple weak ciphers can produce a system that is harder to attack than any single layer, given the Taco Principle architecture.</w:t>
      </w:r>
    </w:p>
    <w:p>
      <w:pPr>
        <w:spacing w:after="60"/>
      </w:pPr>
    </w:p>
    <w:p>
      <w:pPr>
        <w:pStyle w:val="Heading2"/>
        <w:spacing w:before="320" w:after="100"/>
      </w:pPr>
      <w:r>
        <w:rPr>
          <w:rFonts w:ascii="Georgia" w:cs="Georgia" w:eastAsia="Georgia" w:hAnsi="Georgia"/>
          <w:b/>
          <w:bCs/>
          <w:color w:val="C9973A"/>
          <w:sz w:val="26"/>
          <w:szCs w:val="26"/>
        </w:rPr>
        <w:t xml:space="preserve">12.1  The Entropy Preservation Lemma</w:t>
      </w:r>
    </w:p>
    <w:p>
      <w:pPr>
        <w:spacing w:after="160"/>
      </w:pPr>
      <w:r>
        <w:rPr>
          <w:rFonts w:ascii="Georgia" w:cs="Georgia" w:eastAsia="Georgia" w:hAnsi="Georgia"/>
          <w:b w:val="false"/>
          <w:bCs w:val="false"/>
          <w:color w:val="2C2C2C"/>
          <w:sz w:val="22"/>
          <w:szCs w:val="22"/>
        </w:rPr>
        <w:t xml:space="preserve">Let E₁, E₂, ..., Eₙ be encryption functions with key-dependent parameters k₁, k₂, ..., kₙ. Define the cascade C(m) = Eₙ(...E₂(E₁(m, k₁))..., kₙ). For an attacker A who has oracle access to C but not to any individual Eᵢ, the effective work to recover m is bounded below by: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CASCADE ENTROPY LOWER BOUND</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W(A) ≥ min_i { W_i }   when layers are independent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Where W_i = work to invert Eᵢ given its output.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HOWEVER — in SME, all kᵢ are derived from a SINGLE key k.</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This means layers are NOT independent in their key material.</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The correct bound therefore is: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W(A) ≥ W(SHA-256 pre-image of k)</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Because recovering ANY single layer key recovers all layers.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This collapses SME's security to SHA-256 pre-image resistance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of the shared key — which is the intended design.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The layers do NOT multiply security. They multiply CONFUSION.</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Security comes from SHA-256 + HMAC. Confusion is the decoy grid.</w:t>
            </w:r>
          </w:p>
        </w:tc>
      </w:tr>
    </w:tbl>
    <w:p>
      <w:pPr>
        <w:spacing w:after="100"/>
      </w:pPr>
    </w:p>
    <w:p>
      <w:pPr>
        <w:pStyle w:val="Heading2"/>
        <w:spacing w:before="320" w:after="100"/>
      </w:pPr>
      <w:r>
        <w:rPr>
          <w:rFonts w:ascii="Georgia" w:cs="Georgia" w:eastAsia="Georgia" w:hAnsi="Georgia"/>
          <w:b/>
          <w:bCs/>
          <w:color w:val="C9973A"/>
          <w:sz w:val="26"/>
          <w:szCs w:val="26"/>
        </w:rPr>
        <w:t xml:space="preserve">12.2  The Decoy Grid Theorem (Informal)</w:t>
      </w:r>
    </w:p>
    <w:p>
      <w:pPr>
        <w:spacing w:after="160"/>
      </w:pPr>
      <w:r>
        <w:rPr>
          <w:rFonts w:ascii="Georgia" w:cs="Georgia" w:eastAsia="Georgia" w:hAnsi="Georgia"/>
          <w:b w:val="false"/>
          <w:bCs w:val="false"/>
          <w:color w:val="2C2C2C"/>
          <w:sz w:val="22"/>
          <w:szCs w:val="22"/>
        </w:rPr>
        <w:t xml:space="preserve">Consider an attacker operating under the Dolev-Yao model with polynomial-time computation. Upon receiving a SME token T, the attacker observes a string with the following simultaneously-present signatures:</w:t>
      </w:r>
    </w:p>
    <w:p>
      <w:pPr>
        <w:pStyle w:val="ListParagraph"/>
        <w:numPr>
          <w:ilvl w:val="0"/>
          <w:numId w:val="2"/>
        </w:numPr>
        <w:spacing w:after="100"/>
      </w:pPr>
      <w:r>
        <w:rPr>
          <w:rFonts w:ascii="Georgia" w:cs="Georgia" w:eastAsia="Georgia" w:hAnsi="Georgia"/>
          <w:color w:val="2C2C2C"/>
          <w:sz w:val="22"/>
          <w:szCs w:val="22"/>
        </w:rPr>
        <w:t xml:space="preserve">A Base64 string (surface pattern of L11)</w:t>
      </w:r>
    </w:p>
    <w:p>
      <w:pPr>
        <w:pStyle w:val="ListParagraph"/>
        <w:numPr>
          <w:ilvl w:val="0"/>
          <w:numId w:val="2"/>
        </w:numPr>
        <w:spacing w:after="100"/>
      </w:pPr>
      <w:r>
        <w:rPr>
          <w:rFonts w:ascii="Georgia" w:cs="Georgia" w:eastAsia="Georgia" w:hAnsi="Georgia"/>
          <w:color w:val="2C2C2C"/>
          <w:sz w:val="22"/>
          <w:szCs w:val="22"/>
        </w:rPr>
        <w:t xml:space="preserve">A Vigenère periodic key signature (detectable via IoC analysis)</w:t>
      </w:r>
    </w:p>
    <w:p>
      <w:pPr>
        <w:pStyle w:val="ListParagraph"/>
        <w:numPr>
          <w:ilvl w:val="0"/>
          <w:numId w:val="2"/>
        </w:numPr>
        <w:spacing w:after="100"/>
      </w:pPr>
      <w:r>
        <w:rPr>
          <w:rFonts w:ascii="Georgia" w:cs="Georgia" w:eastAsia="Georgia" w:hAnsi="Georgia"/>
          <w:color w:val="2C2C2C"/>
          <w:sz w:val="22"/>
          <w:szCs w:val="22"/>
        </w:rPr>
        <w:t xml:space="preserve">Percent-encoded substrings (URL encoding pattern from L09)</w:t>
      </w:r>
    </w:p>
    <w:p>
      <w:pPr>
        <w:pStyle w:val="ListParagraph"/>
        <w:numPr>
          <w:ilvl w:val="0"/>
          <w:numId w:val="2"/>
        </w:numPr>
        <w:spacing w:after="100"/>
      </w:pPr>
      <w:r>
        <w:rPr>
          <w:rFonts w:ascii="Georgia" w:cs="Georgia" w:eastAsia="Georgia" w:hAnsi="Georgia"/>
          <w:color w:val="2C2C2C"/>
          <w:sz w:val="22"/>
          <w:szCs w:val="22"/>
        </w:rPr>
        <w:t xml:space="preserve">An embedded 32-char hex substring (MD5 digest signature from L08)</w:t>
      </w:r>
    </w:p>
    <w:p>
      <w:pPr>
        <w:pStyle w:val="ListParagraph"/>
        <w:numPr>
          <w:ilvl w:val="0"/>
          <w:numId w:val="2"/>
        </w:numPr>
        <w:spacing w:after="100"/>
      </w:pPr>
      <w:r>
        <w:rPr>
          <w:rFonts w:ascii="Georgia" w:cs="Georgia" w:eastAsia="Georgia" w:hAnsi="Georgia"/>
          <w:color w:val="2C2C2C"/>
          <w:sz w:val="22"/>
          <w:szCs w:val="22"/>
        </w:rPr>
        <w:t xml:space="preserve">XOR stream bias consistent with RC4 (after stripping outer layers)</w:t>
      </w:r>
    </w:p>
    <w:p>
      <w:pPr>
        <w:pStyle w:val="ListParagraph"/>
        <w:numPr>
          <w:ilvl w:val="0"/>
          <w:numId w:val="2"/>
        </w:numPr>
        <w:spacing w:after="100"/>
      </w:pPr>
      <w:r>
        <w:rPr>
          <w:rFonts w:ascii="Georgia" w:cs="Georgia" w:eastAsia="Georgia" w:hAnsi="Georgia"/>
          <w:color w:val="2C2C2C"/>
          <w:sz w:val="22"/>
          <w:szCs w:val="22"/>
        </w:rPr>
        <w:t xml:space="preserve">A substitution pattern consistent with DES-style S-boxes (after stripping RC4)</w:t>
      </w:r>
    </w:p>
    <w:p>
      <w:pPr>
        <w:spacing w:after="60"/>
      </w:pPr>
    </w:p>
    <w:p>
      <w:pPr>
        <w:spacing w:after="160"/>
      </w:pPr>
      <w:r>
        <w:rPr>
          <w:rFonts w:ascii="Georgia" w:cs="Georgia" w:eastAsia="Georgia" w:hAnsi="Georgia"/>
          <w:b w:val="false"/>
          <w:bCs w:val="false"/>
          <w:color w:val="2C2C2C"/>
          <w:sz w:val="22"/>
          <w:szCs w:val="22"/>
        </w:rPr>
        <w:t xml:space="preserve">Each signature is authentic. Each is genuinely present. Each points to a real, well-documented attack. The attacker faces not a single cipher but a museum of broken ones, and every exhibit is a functional exhibit — it opens, it plays, and it leads to the next room, not the exit.</w:t>
      </w:r>
    </w:p>
    <w:p>
      <w:pPr>
        <w:spacing w:after="60"/>
      </w:pPr>
    </w:p>
    <w:p>
      <w:pPr>
        <w:spacing w:after="160"/>
      </w:pPr>
      <w:r>
        <w:rPr>
          <w:rFonts w:ascii="Georgia" w:cs="Georgia" w:eastAsia="Georgia" w:hAnsi="Georgia"/>
          <w:b w:val="false"/>
          <w:bCs w:val="false"/>
          <w:color w:val="2C2C2C"/>
          <w:sz w:val="22"/>
          <w:szCs w:val="22"/>
        </w:rPr>
        <w:t xml:space="preserve">We term this the Decoy Grid: a set of D authentic cryptographic signatures embedded in the ciphertext, each associated with a known attack Aᵢ, each yielding a valid (but already-encrypted) intermediate on success. The expected total work for an attacker who follows all decoys exhaustively 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6"/>
              <w:left w:val="single" w:color="C9973A" w:sz="6"/>
              <w:bottom w:val="single" w:color="C9973A" w:sz="6"/>
              <w:right w:val="single" w:color="C9973A" w:sz="6"/>
            </w:tcBorders>
            <w:shd w:fill="0A1628" w:val="clear"/>
            <w:tcMar>
              <w:top w:type="dxa" w:w="100"/>
              <w:left w:type="dxa" w:w="200"/>
              <w:bottom w:type="dxa" w:w="100"/>
              <w:right w:type="dxa" w:w="200"/>
            </w:tcMar>
          </w:tcPr>
          <w:p>
            <w:r>
              <w:rPr>
                <w:rFonts w:ascii="Georgia" w:cs="Georgia" w:eastAsia="Georgia" w:hAnsi="Georgia"/>
                <w:b/>
                <w:bCs/>
                <w:caps/>
                <w:color w:val="C9973A"/>
                <w:sz w:val="22"/>
                <w:szCs w:val="22"/>
              </w:rPr>
              <w:t xml:space="preserve">DECOY GRID EXPECTED WORK</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E[W_total] = W_real + Σᵢ P(follow_i) × W_i</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Where:</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W_real    = work to break the real security (SHA-256 + HMAC)</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P(follow) = probability attacker pursues decoy i</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W_i       = work to execute known attack on cipher i</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For a skilled attacker who recognises all decoys: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P(follow) → 0.  Decoys provide zero benefit.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For an automated scanning tool or less experienced analyst:</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P(follow) → 1 for each recognised cipher.</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E[W_total] → W_real + W_RC4 + W_Vigenère + W_DES ≫ W_real</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SME is designed to be HARD for automated tools and</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TIME-CONSUMING for intermediate analysts.</w:t>
            </w:r>
          </w:p>
        </w:tc>
      </w:tr>
      <w:tr>
        <w:tc>
          <w:tcPr>
            <w:tcW w:type="dxa" w:w="9360"/>
            <w:tcBorders>
              <w:top w:val="single" w:color="C9973A" w:sz="6"/>
              <w:left w:val="single" w:color="C9973A" w:sz="6"/>
              <w:bottom w:val="single" w:color="C9973A" w:sz="6"/>
              <w:right w:val="single" w:color="C9973A" w:sz="6"/>
            </w:tcBorders>
            <w:shd w:fill="0F0F0F" w:val="clear"/>
            <w:tcMar>
              <w:top w:type="dxa" w:w="60"/>
              <w:left w:type="dxa" w:w="200"/>
              <w:bottom w:type="dxa" w:w="60"/>
              <w:right w:type="dxa" w:w="200"/>
            </w:tcMar>
          </w:tcPr>
          <w:p>
            <w:r>
              <w:rPr>
                <w:rFonts w:ascii="Courier New" w:cs="Courier New" w:eastAsia="Courier New" w:hAnsi="Courier New"/>
                <w:color w:val="22DD22"/>
                <w:sz w:val="18"/>
                <w:szCs w:val="18"/>
              </w:rPr>
              <w:t xml:space="preserve">  It is not designed to defeat nation-state adversaries.</w:t>
            </w:r>
          </w:p>
        </w:tc>
      </w:tr>
    </w:tbl>
    <w:p>
      <w:pPr>
        <w:spacing w:after="80"/>
      </w:pPr>
    </w:p>
    <w:p>
      <w:pPr>
        <w:pStyle w:val="Heading2"/>
        <w:spacing w:before="320" w:after="100"/>
      </w:pPr>
      <w:r>
        <w:rPr>
          <w:rFonts w:ascii="Georgia" w:cs="Georgia" w:eastAsia="Georgia" w:hAnsi="Georgia"/>
          <w:b/>
          <w:bCs/>
          <w:color w:val="C9973A"/>
          <w:sz w:val="26"/>
          <w:szCs w:val="26"/>
        </w:rPr>
        <w:t xml:space="preserve">12.3  On Determinism and IND-CPA Security</w:t>
      </w:r>
    </w:p>
    <w:p>
      <w:pPr>
        <w:spacing w:after="160"/>
      </w:pPr>
      <w:r>
        <w:rPr>
          <w:rFonts w:ascii="Georgia" w:cs="Georgia" w:eastAsia="Georgia" w:hAnsi="Georgia"/>
          <w:b w:val="false"/>
          <w:bCs w:val="false"/>
          <w:color w:val="2C2C2C"/>
          <w:sz w:val="22"/>
          <w:szCs w:val="22"/>
        </w:rPr>
        <w:t xml:space="preserve">SME v2.0 is deterministic: the same plaintext and key always produce the same ciphertext. This means SME does NOT achieve IND-CPA (indistinguishability under chosen-plaintext attack) security by itself. An adversary who can ask for encryptions of chosen messages can detect when the same message is sent twice.</w:t>
      </w:r>
    </w:p>
    <w:p>
      <w:pPr>
        <w:spacing w:after="160"/>
      </w:pPr>
      <w:r>
        <w:rPr>
          <w:rFonts w:ascii="Georgia" w:cs="Georgia" w:eastAsia="Georgia" w:hAnsi="Georgia"/>
          <w:b w:val="false"/>
          <w:bCs w:val="false"/>
          <w:color w:val="555555"/>
          <w:sz w:val="22"/>
          <w:szCs w:val="22"/>
        </w:rPr>
        <w:t xml:space="preserve">Mitigation: prepend a random 16-byte nonce (as hex) to every plaintext before encryption. The nonce is transmitted in clear alongside the SME token. This is planned for v2.1.</w:t>
      </w:r>
    </w:p>
    <w:p>
      <w:pPr>
        <w:spacing w:after="80"/>
      </w:pPr>
    </w:p>
    <w:p>
      <w:pPr>
        <w:pStyle w:val="Heading1"/>
        <w:spacing w:before="480" w:after="120"/>
      </w:pPr>
      <w:r>
        <w:rPr>
          <w:rFonts w:ascii="Georgia" w:cs="Georgia" w:eastAsia="Georgia" w:hAnsi="Georgia"/>
          <w:b/>
          <w:bCs/>
          <w:caps/>
          <w:color w:val="0A1628"/>
          <w:sz w:val="36"/>
          <w:szCs w:val="36"/>
        </w:rPr>
        <w:t xml:space="preserve">13. Roadmap &amp; Change Log</w:t>
      </w:r>
    </w:p>
    <w:p>
      <w:pPr>
        <w:pBdr>
          <w:bottom w:val="single" w:color="C9973A"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Version</w:t>
            </w:r>
          </w:p>
        </w:tc>
        <w:tc>
          <w:tcPr>
            <w:tcW w:type="dxa" w:w="7760"/>
            <w:tcBorders>
              <w:top w:val="single" w:color="BBBBBB" w:sz="4"/>
              <w:left w:val="single" w:color="BBBBBB" w:sz="4"/>
              <w:bottom w:val="single" w:color="BBBBBB" w:sz="4"/>
              <w:right w:val="single" w:color="BBBBBB" w:sz="4"/>
            </w:tcBorders>
            <w:shd w:fill="0A1628" w:val="clear"/>
            <w:tcMar>
              <w:top w:type="dxa" w:w="80"/>
              <w:left w:type="dxa" w:w="160"/>
              <w:bottom w:type="dxa" w:w="80"/>
              <w:right w:type="dxa" w:w="160"/>
            </w:tcMar>
          </w:tcPr>
          <w:p>
            <w:r>
              <w:rPr>
                <w:rFonts w:ascii="Georgia" w:cs="Georgia" w:eastAsia="Georgia" w:hAnsi="Georgia"/>
                <w:b/>
                <w:bCs/>
                <w:color w:val="FFFFFF"/>
                <w:sz w:val="20"/>
                <w:szCs w:val="20"/>
              </w:rPr>
              <w:t xml:space="preserve">Changes</w:t>
            </w:r>
          </w:p>
        </w:tc>
      </w:tr>
      <w:tr>
        <w:tc>
          <w:tcPr>
            <w:tcW w:type="dxa" w:w="1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v1.0</w:t>
            </w:r>
          </w:p>
        </w:tc>
        <w:tc>
          <w:tcPr>
            <w:tcW w:type="dxa" w:w="7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Five-layer pipeline. GZIP, Rolling XOR, Fisher-Yates permutation, Base64, Caesar shift.</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v2.0  (this doc)</w:t>
            </w:r>
          </w:p>
        </w:tc>
        <w:tc>
          <w:tcPr>
            <w:tcW w:type="dxa" w:w="77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Six new layers (L06–L11). RC4-mimic, DES nibble S-box, MD5 salt injection, URL camouflage, Vigenère, HMAC seal. Compression Footprint Theorem defined. Full ModernChat reference implementation. Decoy Grid Theorem formalised.</w:t>
            </w:r>
          </w:p>
        </w:tc>
      </w:tr>
      <w:tr>
        <w:tc>
          <w:tcPr>
            <w:tcW w:type="dxa" w:w="160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b/>
                <w:bCs/>
                <w:color w:val="0A1628"/>
                <w:sz w:val="19"/>
                <w:szCs w:val="19"/>
              </w:rPr>
              <w:t xml:space="preserve">v2.1  (planned)</w:t>
            </w:r>
          </w:p>
        </w:tc>
        <w:tc>
          <w:tcPr>
            <w:tcW w:type="dxa" w:w="7760"/>
            <w:tcBorders>
              <w:top w:val="single" w:color="BBBBBB" w:sz="4"/>
              <w:left w:val="single" w:color="BBBBBB" w:sz="4"/>
              <w:bottom w:val="single" w:color="BBBBBB" w:sz="4"/>
              <w:right w:val="single" w:color="BBBBBB" w:sz="4"/>
            </w:tcBorders>
            <w:shd w:fill="F5F0E8" w:val="clear"/>
            <w:tcMar>
              <w:top w:type="dxa" w:w="80"/>
              <w:left w:type="dxa" w:w="160"/>
              <w:bottom w:type="dxa" w:w="80"/>
              <w:right w:type="dxa" w:w="160"/>
            </w:tcMar>
          </w:tcPr>
          <w:p>
            <w:r>
              <w:rPr>
                <w:rFonts w:ascii="Georgia" w:cs="Georgia" w:eastAsia="Georgia" w:hAnsi="Georgia"/>
                <w:color w:val="2C2C2C"/>
                <w:sz w:val="19"/>
                <w:szCs w:val="19"/>
              </w:rPr>
              <w:t xml:space="preserve">Nonce prefix for IND-CPA. Session-key ratchet (message-level key rotation). Nonce stored alongside SME token.</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b/>
                <w:bCs/>
                <w:color w:val="0A1628"/>
                <w:sz w:val="19"/>
                <w:szCs w:val="19"/>
              </w:rPr>
              <w:t xml:space="preserve">v3.0  (roadmap)</w:t>
            </w:r>
          </w:p>
        </w:tc>
        <w:tc>
          <w:tcPr>
            <w:tcW w:type="dxa" w:w="7760"/>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Georgia" w:cs="Georgia" w:eastAsia="Georgia" w:hAnsi="Georgia"/>
                <w:color w:val="2C2C2C"/>
                <w:sz w:val="19"/>
                <w:szCs w:val="19"/>
              </w:rPr>
              <w:t xml:space="preserve">Replace LCG with ChaCha20 for permutation. Replace RC4-mimic with LFSR-based stream. Introduce Schnorr signature for sender authentication. WASM build for performance.</w:t>
            </w:r>
          </w:p>
        </w:tc>
      </w:tr>
    </w:tbl>
    <w:p>
      <w:pPr>
        <w:spacing w:after="200"/>
      </w:pPr>
    </w:p>
    <w:p>
      <w:pPr>
        <w:pBdr>
          <w:bottom w:val="single" w:color="C9973A" w:sz="8" w:space="1"/>
        </w:pBdr>
        <w:spacing w:after="0"/>
      </w:pPr>
    </w:p>
    <w:p>
      <w:pPr>
        <w:spacing w:after="80"/>
      </w:pPr>
    </w:p>
    <w:p>
      <w:pPr>
        <w:jc w:val="center"/>
      </w:pPr>
      <w:r>
        <w:rPr>
          <w:rFonts w:ascii="Georgia" w:cs="Georgia" w:eastAsia="Georgia" w:hAnsi="Georgia"/>
          <w:color w:val="C9973A"/>
          <w:sz w:val="18"/>
          <w:szCs w:val="18"/>
        </w:rPr>
        <w:t xml:space="preserve">⚓  SantaMaria Encryption  ·  SME v2.0  ·  ModernChat Platform  ·  Internal Engineering Specification</w:t>
      </w:r>
    </w:p>
    <w:p>
      <w:pPr>
        <w:jc w:val="center"/>
      </w:pPr>
      <w:r>
        <w:rPr>
          <w:rFonts w:ascii="Georgia" w:cs="Georgia" w:eastAsia="Georgia" w:hAnsi="Georgia"/>
          <w:color w:val="555555"/>
          <w:sz w:val="18"/>
          <w:szCs w:val="18"/>
        </w:rPr>
        <w:t xml:space="preserve">"It looked like just another Base64 string."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3A" w:sz="4" w:space="1"/>
      </w:pBdr>
      <w:jc w:val="right"/>
    </w:pPr>
    <w:r>
      <w:rPr>
        <w:rFonts w:ascii="Georgia" w:cs="Georgia" w:eastAsia="Georgia" w:hAnsi="Georgia"/>
        <w:color w:val="555555"/>
        <w:sz w:val="18"/>
        <w:szCs w:val="18"/>
      </w:rPr>
      <w:t xml:space="preserve">Page </w:t>
    </w:r>
    <w:r>
      <w:rPr>
        <w:rFonts w:ascii="Georgia" w:cs="Georgia" w:eastAsia="Georgia" w:hAnsi="Georgi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3A" w:sz="6" w:space="1"/>
      </w:pBdr>
    </w:pPr>
    <w:r>
      <w:rPr>
        <w:rFonts w:ascii="Georgia" w:cs="Georgia" w:eastAsia="Georgia" w:hAnsi="Georgia"/>
        <w:b/>
        <w:bCs/>
        <w:color w:val="0A1628"/>
        <w:sz w:val="18"/>
        <w:szCs w:val="18"/>
      </w:rPr>
      <w:t xml:space="preserve">SME v2.0  ·  SantaMaria Encryption  ·  ModernChat Platform</w:t>
    </w:r>
    <w:r>
      <w:rPr>
        <w:rFonts w:ascii="Georgia" w:cs="Georgia" w:eastAsia="Georgia" w:hAnsi="Georgia"/>
        <w:color w:val="C9973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97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aps/>
      <w:color w:val="0A1628"/>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997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2026-03-08T05:29:18.747Z</dcterms:created>
  <dcterms:modified xsi:type="dcterms:W3CDTF">2026-03-08T05:29:18.747Z</dcterms:modified>
</cp:coreProperties>
</file>

<file path=docProps/custom.xml><?xml version="1.0" encoding="utf-8"?>
<Properties xmlns="http://schemas.openxmlformats.org/officeDocument/2006/custom-properties" xmlns:vt="http://schemas.openxmlformats.org/officeDocument/2006/docPropsVTypes"/>
</file>