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35043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C0117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28"/>
                  <w:szCs w:val="28"/>
                </w:rPr>
                <w:alias w:val="Företag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HAnsi" w:hAnsiTheme="minorHAnsi" w:cstheme="minorBidi"/>
                  <w:b w:val="0"/>
                  <w:bCs w:val="0"/>
                  <w:color w:val="auto"/>
                  <w:sz w:val="22"/>
                  <w:szCs w:val="22"/>
                </w:rPr>
              </w:sdtEndPr>
              <w:sdtContent>
                <w:tc>
                  <w:tcPr>
                    <w:tcW w:w="5000" w:type="pct"/>
                  </w:tcPr>
                  <w:p w:rsidR="00C01176" w:rsidRPr="00E277DE" w:rsidRDefault="00CF1880" w:rsidP="00CF1880">
                    <w:r>
                      <w:t>Kungliga Tekniska Högskolan</w:t>
                    </w:r>
                  </w:p>
                </w:tc>
              </w:sdtContent>
            </w:sdt>
          </w:tr>
          <w:tr w:rsidR="00C0117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Rubrik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01176" w:rsidRDefault="00312D45" w:rsidP="00312D4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Pic</w:t>
                    </w:r>
                    <w:r w:rsidR="00227C6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16F</w:t>
                    </w:r>
                    <w:r w:rsidR="001C7EE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690 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</w:t>
                    </w:r>
                    <w:r w:rsidR="00B45CF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ration synt</w:t>
                    </w:r>
                  </w:p>
                </w:tc>
              </w:sdtContent>
            </w:sdt>
          </w:tr>
          <w:tr w:rsidR="00C0117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C01176" w:rsidRDefault="00C01176" w:rsidP="00312D45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C0117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1176" w:rsidRPr="004C5BB9" w:rsidRDefault="00C01176" w:rsidP="00312D45">
                <w:pPr>
                  <w:pStyle w:val="NoSpacing"/>
                  <w:rPr>
                    <w:sz w:val="20"/>
                    <w:szCs w:val="20"/>
                  </w:rPr>
                </w:pPr>
              </w:p>
            </w:tc>
          </w:tr>
          <w:tr w:rsidR="00C01176">
            <w:trPr>
              <w:trHeight w:val="360"/>
              <w:jc w:val="center"/>
            </w:trPr>
            <w:sdt>
              <w:sdtPr>
                <w:rPr>
                  <w:b/>
                  <w:bCs/>
                  <w:sz w:val="20"/>
                  <w:szCs w:val="20"/>
                </w:rPr>
                <w:alias w:val="Författare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01176" w:rsidRPr="004C5BB9" w:rsidRDefault="00674B9D" w:rsidP="00CF1880">
                    <w:pPr>
                      <w:pStyle w:val="NoSpacing"/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Sadok </w:t>
                    </w:r>
                    <w:proofErr w:type="spellStart"/>
                    <w:r>
                      <w:rPr>
                        <w:b/>
                        <w:bCs/>
                        <w:sz w:val="20"/>
                        <w:szCs w:val="20"/>
                      </w:rPr>
                      <w:t>Habibi</w:t>
                    </w:r>
                    <w:proofErr w:type="spellEnd"/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Dalin, Alexander </w:t>
                    </w:r>
                    <w:proofErr w:type="spellStart"/>
                    <w:r>
                      <w:rPr>
                        <w:b/>
                        <w:bCs/>
                        <w:sz w:val="20"/>
                        <w:szCs w:val="20"/>
                      </w:rPr>
                      <w:t>Barosen</w:t>
                    </w:r>
                    <w:proofErr w:type="spellEnd"/>
                  </w:p>
                </w:tc>
              </w:sdtContent>
            </w:sdt>
          </w:tr>
          <w:tr w:rsidR="00C0117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  <w:sz w:val="20"/>
                    <w:szCs w:val="20"/>
                  </w:rPr>
                  <w:alias w:val="Datum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5-09T00:00:00Z">
                    <w:dateFormat w:val="yyyy-MM-dd"/>
                    <w:lid w:val="sv-SE"/>
                    <w:storeMappedDataAs w:val="dateTime"/>
                    <w:calendar w:val="gregorian"/>
                  </w:date>
                </w:sdtPr>
                <w:sdtEndPr/>
                <w:sdtContent>
                  <w:p w:rsidR="00C01176" w:rsidRPr="004C5BB9" w:rsidRDefault="00C814B5">
                    <w:pPr>
                      <w:pStyle w:val="NoSpacing"/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2014-05-09</w:t>
                    </w:r>
                  </w:p>
                </w:sdtContent>
              </w:sdt>
              <w:p w:rsidR="002B11D6" w:rsidRPr="004C5BB9" w:rsidRDefault="002B11D6" w:rsidP="002B11D6">
                <w:pPr>
                  <w:pStyle w:val="NoSpacing"/>
                  <w:jc w:val="center"/>
                  <w:rPr>
                    <w:b/>
                    <w:bCs/>
                    <w:sz w:val="20"/>
                    <w:szCs w:val="20"/>
                  </w:rPr>
                </w:pPr>
                <w:r w:rsidRPr="005E656A">
                  <w:rPr>
                    <w:b/>
                    <w:bCs/>
                    <w:sz w:val="20"/>
                    <w:szCs w:val="20"/>
                  </w:rPr>
                  <w:t>Sadokd@kth.se</w:t>
                </w:r>
                <w:r>
                  <w:rPr>
                    <w:b/>
                    <w:bCs/>
                    <w:sz w:val="20"/>
                    <w:szCs w:val="20"/>
                  </w:rPr>
                  <w:t>, Abarosen@kth.se</w:t>
                </w:r>
              </w:p>
              <w:p w:rsidR="00F06D66" w:rsidRPr="004C5BB9" w:rsidRDefault="0032261A">
                <w:pPr>
                  <w:pStyle w:val="NoSpacing"/>
                  <w:jc w:val="center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Inbyggd elektronik IE1206</w:t>
                </w:r>
                <w:r w:rsidR="00CF1880" w:rsidRPr="004C5BB9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</w:p>
            </w:tc>
          </w:tr>
          <w:tr w:rsidR="002B11D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B11D6" w:rsidRDefault="002B11D6">
                <w:pPr>
                  <w:pStyle w:val="NoSpacing"/>
                  <w:jc w:val="center"/>
                  <w:rPr>
                    <w:b/>
                    <w:bCs/>
                    <w:sz w:val="20"/>
                    <w:szCs w:val="20"/>
                  </w:rPr>
                </w:pPr>
              </w:p>
            </w:tc>
          </w:tr>
        </w:tbl>
        <w:p w:rsidR="00C01176" w:rsidRDefault="00C01176"/>
        <w:p w:rsidR="00C01176" w:rsidRDefault="00C01176"/>
        <w:p w:rsidR="00C01176" w:rsidRDefault="00C01176"/>
        <w:p w:rsidR="00CF145A" w:rsidRDefault="00CF145A" w:rsidP="00CF145A">
          <w:pPr>
            <w:pStyle w:val="Heading1"/>
          </w:pPr>
        </w:p>
        <w:p w:rsidR="00CF145A" w:rsidRDefault="00CF145A" w:rsidP="00CF145A">
          <w:pPr>
            <w:pStyle w:val="Heading1"/>
          </w:pPr>
        </w:p>
        <w:p w:rsidR="00CF145A" w:rsidRDefault="00CF145A" w:rsidP="00CF145A">
          <w:pPr>
            <w:pStyle w:val="Heading1"/>
          </w:pPr>
        </w:p>
        <w:p w:rsidR="00CF145A" w:rsidRDefault="00CF145A" w:rsidP="00CF145A">
          <w:pPr>
            <w:pStyle w:val="Heading1"/>
          </w:pPr>
        </w:p>
        <w:p w:rsidR="00312D45" w:rsidRDefault="00312D45" w:rsidP="00312D45"/>
        <w:p w:rsidR="00312D45" w:rsidRDefault="00312D45" w:rsidP="00312D45"/>
        <w:p w:rsidR="00312D45" w:rsidRDefault="00312D45" w:rsidP="00312D45"/>
        <w:p w:rsidR="00312D45" w:rsidRDefault="00312D45" w:rsidP="00312D45"/>
        <w:p w:rsidR="002356C9" w:rsidRPr="00312D45" w:rsidRDefault="00C94BAE" w:rsidP="00312D45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</w:sdtContent>
    </w:sdt>
    <w:p w:rsidR="005F421E" w:rsidRDefault="00E103D2" w:rsidP="005F421E">
      <w:pPr>
        <w:pStyle w:val="Heading1"/>
        <w:numPr>
          <w:ilvl w:val="0"/>
          <w:numId w:val="6"/>
        </w:numPr>
      </w:pPr>
      <w:r>
        <w:lastRenderedPageBreak/>
        <w:t>Beskrivning av produktidén</w:t>
      </w:r>
    </w:p>
    <w:p w:rsidR="00B57942" w:rsidRDefault="0003740C" w:rsidP="00B57942">
      <w:r>
        <w:rPr>
          <w:noProof/>
          <w:lang w:eastAsia="sv-SE"/>
        </w:rPr>
        <w:drawing>
          <wp:inline distT="0" distB="0" distL="0" distR="0">
            <wp:extent cx="3027872" cy="1325536"/>
            <wp:effectExtent l="0" t="0" r="1270" b="8255"/>
            <wp:docPr id="4" name="Picture 4" descr="C:\Users\Skogsfaktor\Downloads\blocksche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ogsfaktor\Downloads\blockschema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894" cy="132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42" w:rsidRPr="00B57942" w:rsidRDefault="0003740C" w:rsidP="00B57942">
      <w:r>
        <w:t>Idén var att spela upp ljud i högtalaren g</w:t>
      </w:r>
      <w:r w:rsidR="00B754C5">
        <w:t xml:space="preserve">enom att mata in tecken i </w:t>
      </w:r>
      <w:proofErr w:type="spellStart"/>
      <w:r w:rsidR="00B754C5">
        <w:t>Pic</w:t>
      </w:r>
      <w:proofErr w:type="spellEnd"/>
      <w:r w:rsidR="00B754C5">
        <w:t>-processo</w:t>
      </w:r>
      <w:r w:rsidR="00B8360E">
        <w:t xml:space="preserve">rn med tangentbordet. </w:t>
      </w:r>
      <w:r w:rsidR="000C6382">
        <w:t xml:space="preserve">Processorn skulle spela olika toner beroende på vilket tecken som matades in. </w:t>
      </w:r>
      <w:r w:rsidR="00323652">
        <w:t xml:space="preserve">Flera knappar skulle kunna tryckas ner samtidigt för att generera ett ackord. </w:t>
      </w:r>
      <w:r w:rsidR="003102A8">
        <w:t xml:space="preserve">Målet var att kunna spela 32 olika toner för att modellera en mindre synt. </w:t>
      </w:r>
      <w:r w:rsidR="000A058F">
        <w:t>Långa toner skulle kunna spelas upp utan avbrott eller fördröjningar.</w:t>
      </w:r>
      <w:r w:rsidR="00AB4343">
        <w:t xml:space="preserve"> </w:t>
      </w:r>
    </w:p>
    <w:p w:rsidR="00DC4BA0" w:rsidRDefault="00DC4BA0" w:rsidP="00DC4BA0">
      <w:pPr>
        <w:pStyle w:val="Heading1"/>
        <w:numPr>
          <w:ilvl w:val="0"/>
          <w:numId w:val="6"/>
        </w:numPr>
      </w:pPr>
      <w:r>
        <w:t>Beskrivning av funktionsprototypen</w:t>
      </w:r>
    </w:p>
    <w:p w:rsidR="00EE37A0" w:rsidRPr="00EE37A0" w:rsidRDefault="00211D66" w:rsidP="00EE37A0">
      <w:r>
        <w:rPr>
          <w:noProof/>
          <w:lang w:eastAsia="sv-SE"/>
        </w:rPr>
        <w:drawing>
          <wp:inline distT="0" distB="0" distL="0" distR="0" wp14:anchorId="3F756FDC" wp14:editId="175122AA">
            <wp:extent cx="3157268" cy="1382183"/>
            <wp:effectExtent l="0" t="0" r="5080" b="8890"/>
            <wp:docPr id="2" name="Picture 2" descr="C:\Users\Skogsfaktor\Downloads\block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ogsfaktor\Downloads\blockschem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68" cy="138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37A0">
        <w:t xml:space="preserve"> </w:t>
      </w:r>
    </w:p>
    <w:p w:rsidR="00EC134B" w:rsidRDefault="00211D66" w:rsidP="00DC4BA0">
      <w:r>
        <w:t xml:space="preserve">Funktionsprototypen består av två delar, en </w:t>
      </w:r>
      <w:proofErr w:type="spellStart"/>
      <w:r>
        <w:t>Pic</w:t>
      </w:r>
      <w:proofErr w:type="spellEnd"/>
      <w:r>
        <w:t xml:space="preserve">-processor och ett högtalarelement. </w:t>
      </w:r>
      <w:proofErr w:type="spellStart"/>
      <w:r>
        <w:t>Pic</w:t>
      </w:r>
      <w:proofErr w:type="spellEnd"/>
      <w:r>
        <w:t>-processorn</w:t>
      </w:r>
      <w:r w:rsidR="001C7EE8">
        <w:t xml:space="preserve"> </w:t>
      </w:r>
      <w:r w:rsidR="00D27989">
        <w:t>styrs av datorns tangentbord eller liknande i</w:t>
      </w:r>
      <w:r w:rsidR="002B25EE">
        <w:t>nmatningsverktyg. Inmatningsformatet är av typen ASCII</w:t>
      </w:r>
      <w:r w:rsidR="00D27989">
        <w:t xml:space="preserve"> och tas in via UART in i processorn. </w:t>
      </w:r>
      <w:r w:rsidR="00720E6C">
        <w:t xml:space="preserve">Processorn tolkar sedan ASCII-koden och spelar en ton ut genom högtalaren. </w:t>
      </w:r>
      <w:r w:rsidR="00AE5BA3">
        <w:t xml:space="preserve">Olika toner spelas beroende på vilken knapp som trycks ned på tangentbordet. </w:t>
      </w:r>
      <w:r w:rsidR="00C51349">
        <w:t>Prototypen kan hittills</w:t>
      </w:r>
      <w:r w:rsidR="00CA7E46">
        <w:t xml:space="preserve"> to</w:t>
      </w:r>
      <w:r w:rsidR="00560CC8">
        <w:t>lka 6 olika tangentbordsknappar</w:t>
      </w:r>
      <w:r w:rsidR="00C51349">
        <w:t>.</w:t>
      </w:r>
      <w:r w:rsidR="00CA7E46">
        <w:t xml:space="preserve"> </w:t>
      </w:r>
      <w:r w:rsidR="00FE6986">
        <w:t>Därför</w:t>
      </w:r>
      <w:r w:rsidR="002A43AB">
        <w:t xml:space="preserve"> kan vi</w:t>
      </w:r>
      <w:r w:rsidR="00914BCB">
        <w:t xml:space="preserve"> bara</w:t>
      </w:r>
      <w:r w:rsidR="002A43AB">
        <w:t xml:space="preserve"> spela</w:t>
      </w:r>
      <w:r w:rsidR="00914BCB">
        <w:t xml:space="preserve"> 6 olika toner. </w:t>
      </w:r>
      <w:r w:rsidR="00AB4343">
        <w:t xml:space="preserve">Det går </w:t>
      </w:r>
      <w:proofErr w:type="gramStart"/>
      <w:r w:rsidR="00AB4343">
        <w:t>ej</w:t>
      </w:r>
      <w:proofErr w:type="gramEnd"/>
      <w:r w:rsidR="00AB4343">
        <w:t xml:space="preserve"> att spela upp ackord och långa toner spelas upp som</w:t>
      </w:r>
      <w:r w:rsidR="00176C71">
        <w:t xml:space="preserve"> många korta toner</w:t>
      </w:r>
      <w:r w:rsidR="007D432F">
        <w:t xml:space="preserve"> i serie</w:t>
      </w:r>
      <w:r w:rsidR="00176C71">
        <w:t xml:space="preserve">. </w:t>
      </w:r>
    </w:p>
    <w:p w:rsidR="00570007" w:rsidRPr="00570007" w:rsidRDefault="002661F9" w:rsidP="00570007">
      <w:pPr>
        <w:pStyle w:val="Heading1"/>
        <w:numPr>
          <w:ilvl w:val="0"/>
          <w:numId w:val="6"/>
        </w:numPr>
      </w:pPr>
      <w:r>
        <w:t>C</w:t>
      </w:r>
      <w:r w:rsidR="00816F4E">
        <w:t>hecklista, kontroll av program</w:t>
      </w:r>
    </w:p>
    <w:p w:rsidR="00DC4BA0" w:rsidRDefault="0014717C" w:rsidP="002661F9">
      <w:pPr>
        <w:pStyle w:val="ListParagraph"/>
        <w:numPr>
          <w:ilvl w:val="0"/>
          <w:numId w:val="9"/>
        </w:numPr>
      </w:pPr>
      <w:r>
        <w:t>Processorn ska</w:t>
      </w:r>
      <w:r w:rsidR="00FB4104">
        <w:t xml:space="preserve"> kunna ta emot tecken från ett tangentbord. </w:t>
      </w:r>
      <w:r w:rsidR="00E470D4">
        <w:t xml:space="preserve">Detta testades genom att ta emot tecken genom UART och sedan skicka tillbaka mottagna tecknet till sändaren. </w:t>
      </w:r>
    </w:p>
    <w:p w:rsidR="00800C27" w:rsidRDefault="006C00F7" w:rsidP="009415E4">
      <w:pPr>
        <w:pStyle w:val="ListParagraph"/>
        <w:numPr>
          <w:ilvl w:val="0"/>
          <w:numId w:val="9"/>
        </w:numPr>
      </w:pPr>
      <w:r>
        <w:t xml:space="preserve">Ljud ska kunna spelas upp genom högtalaren. Detta testades med färdig kod från </w:t>
      </w:r>
      <w:proofErr w:type="spellStart"/>
      <w:r>
        <w:t>mel.c</w:t>
      </w:r>
      <w:proofErr w:type="spellEnd"/>
      <w:r w:rsidR="009415E4">
        <w:rPr>
          <w:rStyle w:val="FootnoteReference"/>
        </w:rPr>
        <w:footnoteReference w:id="1"/>
      </w:r>
      <w:r w:rsidR="009415E4">
        <w:t xml:space="preserve">. </w:t>
      </w:r>
    </w:p>
    <w:p w:rsidR="0098297B" w:rsidRDefault="00AA5C8B" w:rsidP="0098297B">
      <w:pPr>
        <w:pStyle w:val="ListParagraph"/>
        <w:numPr>
          <w:ilvl w:val="0"/>
          <w:numId w:val="9"/>
        </w:numPr>
      </w:pPr>
      <w:r>
        <w:t>Processorn ska kunna tolka olika tecken från tangentbordet och spela upp olika ljud beroende på tecknet.</w:t>
      </w:r>
      <w:r w:rsidR="008A169A">
        <w:t xml:space="preserve"> Detta testades genom att köra programmet</w:t>
      </w:r>
      <w:r w:rsidR="00356BC9">
        <w:t>, trycka på olika tangentbordsknappar</w:t>
      </w:r>
      <w:r w:rsidR="008A169A">
        <w:t xml:space="preserve"> och lyssna. </w:t>
      </w:r>
    </w:p>
    <w:p w:rsidR="00246B03" w:rsidRDefault="00246B03" w:rsidP="0098297B">
      <w:pPr>
        <w:pStyle w:val="ListParagraph"/>
        <w:numPr>
          <w:ilvl w:val="0"/>
          <w:numId w:val="9"/>
        </w:numPr>
      </w:pPr>
      <w:r>
        <w:t>Ljud ska spelas upp när en knapp släpps. Detta</w:t>
      </w:r>
      <w:r w:rsidR="00F221E1">
        <w:t xml:space="preserve"> kontrollera</w:t>
      </w:r>
      <w:r w:rsidR="002B60BF">
        <w:t>des</w:t>
      </w:r>
      <w:r>
        <w:t xml:space="preserve"> genom att ha en timer som </w:t>
      </w:r>
      <w:r w:rsidR="002F16BF">
        <w:t>stänger</w:t>
      </w:r>
      <w:r>
        <w:t xml:space="preserve"> av </w:t>
      </w:r>
      <w:r w:rsidR="002F16BF">
        <w:t>ljudet när knappen släpps</w:t>
      </w:r>
      <w:r>
        <w:t xml:space="preserve">. </w:t>
      </w:r>
    </w:p>
    <w:p w:rsidR="0098297B" w:rsidRDefault="009833E3" w:rsidP="0098297B">
      <w:pPr>
        <w:pStyle w:val="ListParagraph"/>
        <w:numPr>
          <w:ilvl w:val="0"/>
          <w:numId w:val="9"/>
        </w:numPr>
      </w:pPr>
      <w:r>
        <w:t>Flera n</w:t>
      </w:r>
      <w:r w:rsidR="0098297B">
        <w:t>oter ska kunna spelas i snabb följd utan avbrott eller fördröjningar. Detta testades genom att spela olika noter i en snabb följd.</w:t>
      </w:r>
    </w:p>
    <w:p w:rsidR="00D03AFF" w:rsidRDefault="0098297B" w:rsidP="00D03AFF">
      <w:pPr>
        <w:pStyle w:val="ListParagraph"/>
        <w:numPr>
          <w:ilvl w:val="0"/>
          <w:numId w:val="9"/>
        </w:numPr>
      </w:pPr>
      <w:r>
        <w:lastRenderedPageBreak/>
        <w:t xml:space="preserve">Långa noter ska kunna spelas genom att hålla in en knapp utan avbrott. </w:t>
      </w:r>
      <w:r w:rsidR="00AF6231">
        <w:t xml:space="preserve">Detta kontrollerades genom att hålla in en knapp länge. </w:t>
      </w:r>
    </w:p>
    <w:p w:rsidR="007516FF" w:rsidRDefault="00D03AFF" w:rsidP="007516FF">
      <w:pPr>
        <w:pStyle w:val="ListParagraph"/>
        <w:numPr>
          <w:ilvl w:val="0"/>
          <w:numId w:val="9"/>
        </w:numPr>
      </w:pPr>
      <w:r>
        <w:t xml:space="preserve">Inga knappar än de programmerade ska ha någon inverkan på programmet. </w:t>
      </w:r>
      <w:r w:rsidR="00FD073A">
        <w:t>Detta testades genom att trycka på alla andra knappar än de progr</w:t>
      </w:r>
      <w:r w:rsidR="00FC729E">
        <w:t>ammerade och lyssna efter ljud. Kombinationer av tillåtna och otillåtna knappar testa</w:t>
      </w:r>
      <w:r w:rsidR="00394CF0">
        <w:t>des också för att utesluta övriga</w:t>
      </w:r>
      <w:r w:rsidR="00FC729E">
        <w:t xml:space="preserve"> eventuella fel.</w:t>
      </w:r>
    </w:p>
    <w:p w:rsidR="001F78AB" w:rsidRPr="00EC134B" w:rsidRDefault="001F78AB" w:rsidP="0098297B">
      <w:pPr>
        <w:ind w:left="360"/>
      </w:pPr>
    </w:p>
    <w:p w:rsidR="00570007" w:rsidRPr="00570007" w:rsidRDefault="0059253F" w:rsidP="00570007">
      <w:pPr>
        <w:pStyle w:val="Heading1"/>
        <w:numPr>
          <w:ilvl w:val="0"/>
          <w:numId w:val="6"/>
        </w:numPr>
      </w:pPr>
      <w:r>
        <w:t xml:space="preserve">Strukturdiagram </w:t>
      </w:r>
    </w:p>
    <w:p w:rsidR="002F6138" w:rsidRDefault="00BB3902" w:rsidP="002F6138">
      <w:bookmarkStart w:id="0" w:name="_GoBack"/>
      <w:r>
        <w:rPr>
          <w:noProof/>
          <w:lang w:eastAsia="sv-SE"/>
        </w:rPr>
        <w:drawing>
          <wp:inline distT="0" distB="0" distL="0" distR="0">
            <wp:extent cx="6133381" cy="2147977"/>
            <wp:effectExtent l="0" t="0" r="1270" b="5080"/>
            <wp:docPr id="3" name="Picture 3" descr="C:\Users\Skogsfaktor\Downloads\synth.jsp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ogsfaktor\Downloads\synth.jsp(1)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239" cy="215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64B3E" w:rsidRDefault="00E64B3E" w:rsidP="00E64B3E">
      <w:pPr>
        <w:pStyle w:val="Heading1"/>
        <w:numPr>
          <w:ilvl w:val="0"/>
          <w:numId w:val="6"/>
        </w:numPr>
      </w:pPr>
      <w:r>
        <w:t xml:space="preserve">Programkod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</w:rPr>
      </w:pPr>
      <w:r w:rsidRPr="00EA7E81">
        <w:rPr>
          <w:rFonts w:ascii="Courier New" w:hAnsi="Courier New" w:cs="Courier New"/>
          <w:sz w:val="20"/>
          <w:szCs w:val="20"/>
        </w:rPr>
        <w:t>/* B Knudsen Cc5x C-</w:t>
      </w:r>
      <w:proofErr w:type="spellStart"/>
      <w:r w:rsidRPr="00EA7E81">
        <w:rPr>
          <w:rFonts w:ascii="Courier New" w:hAnsi="Courier New" w:cs="Courier New"/>
          <w:sz w:val="20"/>
          <w:szCs w:val="20"/>
        </w:rPr>
        <w:t>compiler</w:t>
      </w:r>
      <w:proofErr w:type="spellEnd"/>
      <w:r w:rsidRPr="00EA7E81">
        <w:rPr>
          <w:rFonts w:ascii="Courier New" w:hAnsi="Courier New" w:cs="Courier New"/>
          <w:sz w:val="20"/>
          <w:szCs w:val="20"/>
        </w:rPr>
        <w:t xml:space="preserve"> - not ANSI-C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A7E81">
        <w:rPr>
          <w:rFonts w:ascii="Courier New" w:hAnsi="Courier New" w:cs="Courier New"/>
          <w:sz w:val="20"/>
          <w:szCs w:val="20"/>
        </w:rPr>
        <w:t>Authors</w:t>
      </w:r>
      <w:proofErr w:type="spellEnd"/>
      <w:r w:rsidRPr="00EA7E81">
        <w:rPr>
          <w:rFonts w:ascii="Courier New" w:hAnsi="Courier New" w:cs="Courier New"/>
          <w:sz w:val="20"/>
          <w:szCs w:val="20"/>
        </w:rPr>
        <w:t xml:space="preserve">: Sadok </w:t>
      </w:r>
      <w:proofErr w:type="spellStart"/>
      <w:r w:rsidRPr="00EA7E81">
        <w:rPr>
          <w:rFonts w:ascii="Courier New" w:hAnsi="Courier New" w:cs="Courier New"/>
          <w:sz w:val="20"/>
          <w:szCs w:val="20"/>
        </w:rPr>
        <w:t>Habibi</w:t>
      </w:r>
      <w:proofErr w:type="spellEnd"/>
      <w:r w:rsidRPr="00EA7E81">
        <w:rPr>
          <w:rFonts w:ascii="Courier New" w:hAnsi="Courier New" w:cs="Courier New"/>
          <w:sz w:val="20"/>
          <w:szCs w:val="20"/>
        </w:rPr>
        <w:t xml:space="preserve"> Dalin, Alexander </w:t>
      </w:r>
      <w:proofErr w:type="spellStart"/>
      <w:r w:rsidRPr="00EA7E81">
        <w:rPr>
          <w:rFonts w:ascii="Courier New" w:hAnsi="Courier New" w:cs="Courier New"/>
          <w:sz w:val="20"/>
          <w:szCs w:val="20"/>
        </w:rPr>
        <w:t>Barosen</w:t>
      </w:r>
      <w:proofErr w:type="spellEnd"/>
      <w:r w:rsidRPr="00EA7E81">
        <w:rPr>
          <w:rFonts w:ascii="Courier New" w:hAnsi="Courier New" w:cs="Courier New"/>
          <w:sz w:val="20"/>
          <w:szCs w:val="20"/>
        </w:rPr>
        <w:t xml:space="preserve">.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This program plays different notes by taking input from the </w:t>
      </w:r>
      <w:proofErr w:type="spellStart"/>
      <w:r w:rsidRPr="00EA7E81">
        <w:rPr>
          <w:rFonts w:ascii="Courier New" w:hAnsi="Courier New" w:cs="Courier New"/>
          <w:sz w:val="20"/>
          <w:szCs w:val="20"/>
          <w:lang w:val="en-US"/>
        </w:rPr>
        <w:t>uart</w:t>
      </w:r>
      <w:proofErr w:type="spell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and translating it into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different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pitches. The program uses interrupts to change the current note and a timer to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control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note length.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>#include "16F690.h"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>#include "int16Cxx.h"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spellStart"/>
      <w:r w:rsidRPr="00EA7E81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|= 0x00D4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//Global variables.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note; //Used to choose note to play.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long T1val; //TMR1 start value. 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//Function declarations.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A7E81">
        <w:rPr>
          <w:rFonts w:ascii="Courier New" w:hAnsi="Courier New" w:cs="Courier New"/>
          <w:sz w:val="20"/>
          <w:szCs w:val="20"/>
          <w:lang w:val="en-US"/>
        </w:rPr>
        <w:t>initInt</w:t>
      </w:r>
      <w:proofErr w:type="spellEnd"/>
      <w:r w:rsidRPr="00EA7E81">
        <w:rPr>
          <w:rFonts w:ascii="Courier New" w:hAnsi="Courier New" w:cs="Courier New"/>
          <w:sz w:val="20"/>
          <w:szCs w:val="20"/>
          <w:lang w:val="en-US"/>
        </w:rPr>
        <w:t>( void );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A7E81">
        <w:rPr>
          <w:rFonts w:ascii="Courier New" w:hAnsi="Courier New" w:cs="Courier New"/>
          <w:sz w:val="20"/>
          <w:szCs w:val="20"/>
          <w:lang w:val="en-US"/>
        </w:rPr>
        <w:t>initserial</w:t>
      </w:r>
      <w:proofErr w:type="spellEnd"/>
      <w:r w:rsidRPr="00EA7E81">
        <w:rPr>
          <w:rFonts w:ascii="Courier New" w:hAnsi="Courier New" w:cs="Courier New"/>
          <w:sz w:val="20"/>
          <w:szCs w:val="20"/>
          <w:lang w:val="en-US"/>
        </w:rPr>
        <w:t>( void );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initTMR1( void );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#pragma origin 4 //Put interrupt function here.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interrupt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A7E81">
        <w:rPr>
          <w:rFonts w:ascii="Courier New" w:hAnsi="Courier New" w:cs="Courier New"/>
          <w:sz w:val="20"/>
          <w:szCs w:val="20"/>
          <w:lang w:val="en-US"/>
        </w:rPr>
        <w:t>intHandler</w:t>
      </w:r>
      <w:proofErr w:type="spellEnd"/>
      <w:r w:rsidRPr="00EA7E81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A7E81">
        <w:rPr>
          <w:rFonts w:ascii="Courier New" w:hAnsi="Courier New" w:cs="Courier New"/>
          <w:sz w:val="20"/>
          <w:szCs w:val="20"/>
          <w:lang w:val="en-US"/>
        </w:rPr>
        <w:t>int_save_registers</w:t>
      </w:r>
      <w:proofErr w:type="spellEnd"/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>RCIF == 1) //</w:t>
      </w:r>
      <w:proofErr w:type="spellStart"/>
      <w:r w:rsidRPr="00EA7E81">
        <w:rPr>
          <w:rFonts w:ascii="Courier New" w:hAnsi="Courier New" w:cs="Courier New"/>
          <w:sz w:val="20"/>
          <w:szCs w:val="20"/>
          <w:lang w:val="en-US"/>
        </w:rPr>
        <w:t>Uart</w:t>
      </w:r>
      <w:proofErr w:type="spell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trigger flag, triggers on note input. </w:t>
      </w:r>
    </w:p>
    <w:p w:rsidR="00EA7E81" w:rsidRPr="00EA7E81" w:rsidRDefault="00EA7E81" w:rsidP="003759D5">
      <w:pPr>
        <w:spacing w:after="0"/>
        <w:ind w:firstLine="1304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(RCREG)//comparison of input.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A7E81" w:rsidRPr="00EA7E81" w:rsidRDefault="003759D5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EA7E81" w:rsidRPr="00EA7E8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="00EA7E81" w:rsidRPr="00EA7E81">
        <w:rPr>
          <w:rFonts w:ascii="Courier New" w:hAnsi="Courier New" w:cs="Courier New"/>
          <w:sz w:val="20"/>
          <w:szCs w:val="20"/>
          <w:lang w:val="en-US"/>
        </w:rPr>
        <w:t xml:space="preserve"> '1':  </w:t>
      </w:r>
      <w:r w:rsidR="00EA7E81" w:rsidRPr="00EA7E81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note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= 114; //A4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'2':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note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101; //B4</w:t>
      </w: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>break;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'3':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note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= 96; //C5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'4':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note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= 85; //D5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'5':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note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= 76; //E5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'6':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note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= 72; //F5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note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= 0; //Mute note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ab/>
        <w:t xml:space="preserve">}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ab/>
        <w:t>TRISA.4 = 0; //Enable audio output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</w:rPr>
        <w:t xml:space="preserve">TMR1L = T1val % 256; </w:t>
      </w:r>
      <w:proofErr w:type="gramStart"/>
      <w:r w:rsidRPr="00EA7E81">
        <w:rPr>
          <w:rFonts w:ascii="Courier New" w:hAnsi="Courier New" w:cs="Courier New"/>
          <w:sz w:val="20"/>
          <w:szCs w:val="20"/>
        </w:rPr>
        <w:t>//</w:t>
      </w:r>
      <w:proofErr w:type="spellStart"/>
      <w:proofErr w:type="gramEnd"/>
      <w:r w:rsidRPr="00EA7E81">
        <w:rPr>
          <w:rFonts w:ascii="Courier New" w:hAnsi="Courier New" w:cs="Courier New"/>
          <w:sz w:val="20"/>
          <w:szCs w:val="20"/>
        </w:rPr>
        <w:t>Reset</w:t>
      </w:r>
      <w:proofErr w:type="spellEnd"/>
      <w:r w:rsidRPr="00EA7E81">
        <w:rPr>
          <w:rFonts w:ascii="Courier New" w:hAnsi="Courier New" w:cs="Courier New"/>
          <w:sz w:val="20"/>
          <w:szCs w:val="20"/>
        </w:rPr>
        <w:t xml:space="preserve"> TMR1.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</w:rPr>
      </w:pPr>
      <w:r w:rsidRPr="00EA7E81">
        <w:rPr>
          <w:rFonts w:ascii="Courier New" w:hAnsi="Courier New" w:cs="Courier New"/>
          <w:sz w:val="20"/>
          <w:szCs w:val="20"/>
        </w:rPr>
        <w:tab/>
      </w:r>
      <w:r w:rsidRPr="00EA7E81">
        <w:rPr>
          <w:rFonts w:ascii="Courier New" w:hAnsi="Courier New" w:cs="Courier New"/>
          <w:sz w:val="20"/>
          <w:szCs w:val="20"/>
        </w:rPr>
        <w:tab/>
        <w:t xml:space="preserve">TMR1H = </w:t>
      </w:r>
      <w:proofErr w:type="gramStart"/>
      <w:r w:rsidRPr="00EA7E81">
        <w:rPr>
          <w:rFonts w:ascii="Courier New" w:hAnsi="Courier New" w:cs="Courier New"/>
          <w:sz w:val="20"/>
          <w:szCs w:val="20"/>
        </w:rPr>
        <w:t>T1val / 256</w:t>
      </w:r>
      <w:proofErr w:type="gramEnd"/>
      <w:r w:rsidRPr="00EA7E81">
        <w:rPr>
          <w:rFonts w:ascii="Courier New" w:hAnsi="Courier New" w:cs="Courier New"/>
          <w:sz w:val="20"/>
          <w:szCs w:val="20"/>
        </w:rPr>
        <w:t>;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TMR1IF == 1) //TMR1 Interrupt flag.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EA7E81" w:rsidRPr="00EA7E81" w:rsidRDefault="00B05070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9749A3">
        <w:rPr>
          <w:rFonts w:ascii="Courier New" w:hAnsi="Courier New" w:cs="Courier New"/>
          <w:sz w:val="20"/>
          <w:szCs w:val="20"/>
          <w:lang w:val="en-US"/>
        </w:rPr>
        <w:tab/>
      </w:r>
      <w:r w:rsidR="00EA7E81" w:rsidRPr="00EA7E81">
        <w:rPr>
          <w:rFonts w:ascii="Courier New" w:hAnsi="Courier New" w:cs="Courier New"/>
          <w:sz w:val="20"/>
          <w:szCs w:val="20"/>
          <w:lang w:val="en-US"/>
        </w:rPr>
        <w:t xml:space="preserve">TRISA.4 = 1; //Disable audio output. </w:t>
      </w:r>
    </w:p>
    <w:p w:rsidR="00EA7E81" w:rsidRPr="00EA7E81" w:rsidRDefault="00B05070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TMR1IF = 0; </w:t>
      </w:r>
      <w:r w:rsidR="00EA7E81" w:rsidRPr="00EA7E81">
        <w:rPr>
          <w:rFonts w:ascii="Courier New" w:hAnsi="Courier New" w:cs="Courier New"/>
          <w:sz w:val="20"/>
          <w:szCs w:val="20"/>
          <w:lang w:val="en-US"/>
        </w:rPr>
        <w:t xml:space="preserve">//Acknowledge interrupt.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A7E81">
        <w:rPr>
          <w:rFonts w:ascii="Courier New" w:hAnsi="Courier New" w:cs="Courier New"/>
          <w:sz w:val="20"/>
          <w:szCs w:val="20"/>
          <w:lang w:val="en-US"/>
        </w:rPr>
        <w:t>int_restore_registers</w:t>
      </w:r>
      <w:proofErr w:type="spellEnd"/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main(void)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A7E81" w:rsidRPr="00EA7E81" w:rsidRDefault="00EA7E81" w:rsidP="003759D5">
      <w:pPr>
        <w:spacing w:after="0"/>
        <w:ind w:firstLine="130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initInt</w:t>
      </w:r>
      <w:proofErr w:type="spellEnd"/>
      <w:r w:rsidRPr="00EA7E8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); //Initialize interrupts. </w:t>
      </w:r>
    </w:p>
    <w:p w:rsidR="00EA7E81" w:rsidRPr="00EA7E81" w:rsidRDefault="004A458E" w:rsidP="003759D5">
      <w:pPr>
        <w:spacing w:after="0"/>
        <w:ind w:firstLine="130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initserial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r w:rsidR="00EA7E81" w:rsidRPr="00EA7E81">
        <w:rPr>
          <w:rFonts w:ascii="Courier New" w:hAnsi="Courier New" w:cs="Courier New"/>
          <w:sz w:val="20"/>
          <w:szCs w:val="20"/>
          <w:lang w:val="en-US"/>
        </w:rPr>
        <w:t xml:space="preserve">//Initialize inbound </w:t>
      </w:r>
      <w:proofErr w:type="spellStart"/>
      <w:r w:rsidR="00EA7E81" w:rsidRPr="00EA7E81">
        <w:rPr>
          <w:rFonts w:ascii="Courier New" w:hAnsi="Courier New" w:cs="Courier New"/>
          <w:sz w:val="20"/>
          <w:szCs w:val="20"/>
          <w:lang w:val="en-US"/>
        </w:rPr>
        <w:t>serialport</w:t>
      </w:r>
      <w:proofErr w:type="spellEnd"/>
      <w:r w:rsidR="00EA7E81" w:rsidRPr="00EA7E8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A7E81" w:rsidRPr="00EA7E81">
        <w:rPr>
          <w:rFonts w:ascii="Courier New" w:hAnsi="Courier New" w:cs="Courier New"/>
          <w:sz w:val="20"/>
          <w:szCs w:val="20"/>
          <w:lang w:val="en-US"/>
        </w:rPr>
        <w:t>Uart</w:t>
      </w:r>
      <w:proofErr w:type="spellEnd"/>
      <w:r w:rsidR="00EA7E81" w:rsidRPr="00EA7E81">
        <w:rPr>
          <w:rFonts w:ascii="Courier New" w:hAnsi="Courier New" w:cs="Courier New"/>
          <w:sz w:val="20"/>
          <w:szCs w:val="20"/>
          <w:lang w:val="en-US"/>
        </w:rPr>
        <w:t xml:space="preserve">).                  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4A458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4A458E">
        <w:rPr>
          <w:rFonts w:ascii="Courier New" w:hAnsi="Courier New" w:cs="Courier New"/>
          <w:sz w:val="20"/>
          <w:szCs w:val="20"/>
          <w:lang w:val="en-US"/>
        </w:rPr>
        <w:t>initTMR1(</w:t>
      </w:r>
      <w:proofErr w:type="gramEnd"/>
      <w:r w:rsidR="004A458E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//Initialize TMR1.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bit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out; </w:t>
      </w:r>
    </w:p>
    <w:p w:rsidR="00EA7E81" w:rsidRPr="00EA7E81" w:rsidRDefault="00E503A3" w:rsidP="003759D5">
      <w:pPr>
        <w:spacing w:after="0"/>
        <w:ind w:left="130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/* </w:t>
      </w:r>
      <w:r w:rsidR="00EA7E81" w:rsidRPr="00EA7E81">
        <w:rPr>
          <w:rFonts w:ascii="Courier New" w:hAnsi="Courier New" w:cs="Courier New"/>
          <w:sz w:val="20"/>
          <w:szCs w:val="20"/>
          <w:lang w:val="en-US"/>
        </w:rPr>
        <w:t xml:space="preserve">speaker output bit. BORROWED </w:t>
      </w:r>
      <w:proofErr w:type="gramStart"/>
      <w:r w:rsidR="00EA7E81" w:rsidRPr="00EA7E81">
        <w:rPr>
          <w:rFonts w:ascii="Courier New" w:hAnsi="Courier New" w:cs="Courier New"/>
          <w:sz w:val="20"/>
          <w:szCs w:val="20"/>
          <w:lang w:val="en-US"/>
        </w:rPr>
        <w:t>CODE(</w:t>
      </w:r>
      <w:proofErr w:type="spellStart"/>
      <w:proofErr w:type="gramEnd"/>
      <w:r w:rsidR="00EA7E81" w:rsidRPr="00EA7E81">
        <w:rPr>
          <w:rFonts w:ascii="Courier New" w:hAnsi="Courier New" w:cs="Courier New"/>
          <w:sz w:val="20"/>
          <w:szCs w:val="20"/>
          <w:lang w:val="en-US"/>
        </w:rPr>
        <w:t>mel.c</w:t>
      </w:r>
      <w:proofErr w:type="spellEnd"/>
      <w:r w:rsidR="00EA7E81" w:rsidRPr="00EA7E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hyperlink r:id="rId13" w:history="1">
        <w:r w:rsidRPr="00BB1FFC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www.ict.kth.se/courses/IE1206/project/mini/mel/index.htm</w:t>
        </w:r>
      </w:hyperlink>
      <w:r w:rsidR="00EA7E81" w:rsidRPr="00EA7E81">
        <w:rPr>
          <w:rFonts w:ascii="Courier New" w:hAnsi="Courier New" w:cs="Courier New"/>
          <w:sz w:val="20"/>
          <w:szCs w:val="20"/>
          <w:lang w:val="en-US"/>
        </w:rPr>
        <w:t>).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  <w:t>/*</w:t>
      </w:r>
    </w:p>
    <w:p w:rsidR="00EA7E81" w:rsidRPr="00EA7E81" w:rsidRDefault="00EA7E81" w:rsidP="003759D5">
      <w:pPr>
        <w:spacing w:after="0"/>
        <w:ind w:left="1304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>The infinite while-loop contains code that will play a note forever by turning the PORTA.4 on and off.</w:t>
      </w:r>
    </w:p>
    <w:p w:rsidR="00EA7E81" w:rsidRPr="00EA7E81" w:rsidRDefault="00EA7E81" w:rsidP="003759D5">
      <w:pPr>
        <w:spacing w:after="0"/>
        <w:ind w:left="1304" w:firstLine="1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The pitch of the sound is </w:t>
      </w:r>
      <w:proofErr w:type="spellStart"/>
      <w:r w:rsidRPr="00EA7E81">
        <w:rPr>
          <w:rFonts w:ascii="Courier New" w:hAnsi="Courier New" w:cs="Courier New"/>
          <w:sz w:val="20"/>
          <w:szCs w:val="20"/>
          <w:lang w:val="en-US"/>
        </w:rPr>
        <w:t>dependant</w:t>
      </w:r>
      <w:proofErr w:type="spell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on the delay between changes of PORTA.4. </w:t>
      </w:r>
    </w:p>
    <w:p w:rsidR="00EA7E81" w:rsidRPr="00EA7E81" w:rsidRDefault="00EA7E81" w:rsidP="003759D5">
      <w:pPr>
        <w:spacing w:after="0"/>
        <w:ind w:left="1304" w:firstLine="1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The length of the for-loop that causes the delay is </w:t>
      </w:r>
      <w:proofErr w:type="spellStart"/>
      <w:r w:rsidRPr="00EA7E81">
        <w:rPr>
          <w:rFonts w:ascii="Courier New" w:hAnsi="Courier New" w:cs="Courier New"/>
          <w:sz w:val="20"/>
          <w:szCs w:val="20"/>
          <w:lang w:val="en-US"/>
        </w:rPr>
        <w:t>dependant</w:t>
      </w:r>
      <w:proofErr w:type="spell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on the note variable. </w:t>
      </w:r>
    </w:p>
    <w:p w:rsidR="00EA7E81" w:rsidRPr="00EA7E81" w:rsidRDefault="00EA7E81" w:rsidP="003759D5">
      <w:pPr>
        <w:spacing w:after="0"/>
        <w:ind w:left="1304" w:firstLine="1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The original code has been modified to </w:t>
      </w:r>
      <w:proofErr w:type="spellStart"/>
      <w:r w:rsidRPr="00EA7E81">
        <w:rPr>
          <w:rFonts w:ascii="Courier New" w:hAnsi="Courier New" w:cs="Courier New"/>
          <w:sz w:val="20"/>
          <w:szCs w:val="20"/>
          <w:lang w:val="en-US"/>
        </w:rPr>
        <w:t>ouput</w:t>
      </w:r>
      <w:proofErr w:type="spell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a sound indefinitely and is instead controlled by the interrupt routine.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  <w:t>*/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  <w:t>//BORROWED CODE START MARKER</w:t>
      </w:r>
    </w:p>
    <w:p w:rsidR="00EA7E81" w:rsidRPr="00791FC9" w:rsidRDefault="00791FC9" w:rsidP="003759D5">
      <w:pPr>
        <w:spacing w:after="0"/>
        <w:ind w:left="130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/* </w:t>
      </w:r>
      <w:proofErr w:type="spellStart"/>
      <w:r w:rsidR="00EA7E81" w:rsidRPr="00791FC9">
        <w:rPr>
          <w:rFonts w:ascii="Courier New" w:hAnsi="Courier New" w:cs="Courier New"/>
          <w:sz w:val="20"/>
          <w:szCs w:val="20"/>
        </w:rPr>
        <w:t>mel.c</w:t>
      </w:r>
      <w:proofErr w:type="spellEnd"/>
      <w:r w:rsidR="00EA7E81" w:rsidRPr="00791FC9">
        <w:rPr>
          <w:rFonts w:ascii="Courier New" w:hAnsi="Courier New" w:cs="Courier New"/>
          <w:sz w:val="20"/>
          <w:szCs w:val="20"/>
        </w:rPr>
        <w:t xml:space="preserve">, </w:t>
      </w:r>
      <w:hyperlink r:id="rId14" w:history="1">
        <w:r w:rsidRPr="00BB1FFC">
          <w:rPr>
            <w:rStyle w:val="Hyperlink"/>
            <w:rFonts w:ascii="Courier New" w:hAnsi="Courier New" w:cs="Courier New"/>
            <w:sz w:val="20"/>
            <w:szCs w:val="20"/>
          </w:rPr>
          <w:t>http://www.ict.kth.se/courses/IE1206/project/mini/mel/index.htm</w:t>
        </w:r>
      </w:hyperlink>
      <w:r>
        <w:rPr>
          <w:rFonts w:ascii="Courier New" w:hAnsi="Courier New" w:cs="Courier New"/>
          <w:sz w:val="20"/>
          <w:szCs w:val="20"/>
        </w:rPr>
        <w:t xml:space="preserve"> */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91FC9">
        <w:rPr>
          <w:rFonts w:ascii="Courier New" w:hAnsi="Courier New" w:cs="Courier New"/>
          <w:sz w:val="20"/>
          <w:szCs w:val="20"/>
        </w:rPr>
        <w:t xml:space="preserve">    </w:t>
      </w:r>
      <w:r w:rsidR="00791FC9">
        <w:rPr>
          <w:rFonts w:ascii="Courier New" w:hAnsi="Courier New" w:cs="Courier New"/>
          <w:sz w:val="20"/>
          <w:szCs w:val="20"/>
        </w:rPr>
        <w:tab/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(1)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EA7E81" w:rsidRPr="00EA7E81" w:rsidRDefault="00791FC9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EA7E81" w:rsidRPr="00EA7E81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="00EA7E81" w:rsidRPr="00EA7E81">
        <w:rPr>
          <w:rFonts w:ascii="Courier New" w:hAnsi="Courier New" w:cs="Courier New"/>
          <w:sz w:val="20"/>
          <w:szCs w:val="20"/>
          <w:lang w:val="en-US"/>
        </w:rPr>
        <w:t xml:space="preserve"> j;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791FC9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791FC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j = note; j &gt; 0; j--)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</w:p>
    <w:p w:rsidR="00EA7E81" w:rsidRPr="00EA7E81" w:rsidRDefault="00791FC9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="00EA7E81" w:rsidRPr="00EA7E81">
        <w:rPr>
          <w:rFonts w:ascii="Courier New" w:hAnsi="Courier New" w:cs="Courier New"/>
          <w:sz w:val="20"/>
          <w:szCs w:val="20"/>
          <w:lang w:val="en-US"/>
        </w:rPr>
        <w:t>nop</w:t>
      </w:r>
      <w:proofErr w:type="spellEnd"/>
      <w:r w:rsidR="00EA7E81" w:rsidRPr="00EA7E8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EA7E81" w:rsidRPr="00EA7E81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proofErr w:type="spellStart"/>
      <w:r w:rsidR="00EA7E81" w:rsidRPr="00EA7E81">
        <w:rPr>
          <w:rFonts w:ascii="Courier New" w:hAnsi="Courier New" w:cs="Courier New"/>
          <w:sz w:val="20"/>
          <w:szCs w:val="20"/>
          <w:lang w:val="en-US"/>
        </w:rPr>
        <w:t>nop</w:t>
      </w:r>
      <w:proofErr w:type="spellEnd"/>
      <w:r w:rsidR="00EA7E81" w:rsidRPr="00EA7E81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="00EA7E81" w:rsidRPr="00EA7E81">
        <w:rPr>
          <w:rFonts w:ascii="Courier New" w:hAnsi="Courier New" w:cs="Courier New"/>
          <w:sz w:val="20"/>
          <w:szCs w:val="20"/>
          <w:lang w:val="en-US"/>
        </w:rPr>
        <w:t>nop</w:t>
      </w:r>
      <w:proofErr w:type="spellEnd"/>
      <w:r w:rsidR="00EA7E81" w:rsidRPr="00EA7E81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="00EA7E81" w:rsidRPr="00EA7E81">
        <w:rPr>
          <w:rFonts w:ascii="Courier New" w:hAnsi="Courier New" w:cs="Courier New"/>
          <w:sz w:val="20"/>
          <w:szCs w:val="20"/>
          <w:lang w:val="en-US"/>
        </w:rPr>
        <w:t>nop</w:t>
      </w:r>
      <w:proofErr w:type="spellEnd"/>
      <w:r w:rsidR="00EA7E81" w:rsidRPr="00EA7E81">
        <w:rPr>
          <w:rFonts w:ascii="Courier New" w:hAnsi="Courier New" w:cs="Courier New"/>
          <w:sz w:val="20"/>
          <w:szCs w:val="20"/>
          <w:lang w:val="en-US"/>
        </w:rPr>
        <w:t xml:space="preserve">();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791FC9">
        <w:rPr>
          <w:rFonts w:ascii="Courier New" w:hAnsi="Courier New" w:cs="Courier New"/>
          <w:sz w:val="20"/>
          <w:szCs w:val="20"/>
          <w:lang w:val="en-US"/>
        </w:rPr>
        <w:tab/>
      </w:r>
      <w:r w:rsidR="00791FC9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791FC9">
        <w:rPr>
          <w:rFonts w:ascii="Courier New" w:hAnsi="Courier New" w:cs="Courier New"/>
          <w:sz w:val="20"/>
          <w:szCs w:val="20"/>
          <w:lang w:val="en-US"/>
        </w:rPr>
        <w:tab/>
      </w:r>
      <w:r w:rsidR="00791FC9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>/* Toggle Output bit RA4 On/Off */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out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= !out;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ab/>
        <w:t>PORTA.4 = out;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ab/>
        <w:t>//BORROWED CODE END MARKER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//Functions below.</w:t>
      </w:r>
      <w:proofErr w:type="gramEnd"/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A7E81">
        <w:rPr>
          <w:rFonts w:ascii="Courier New" w:hAnsi="Courier New" w:cs="Courier New"/>
          <w:sz w:val="20"/>
          <w:szCs w:val="20"/>
          <w:lang w:val="en-US"/>
        </w:rPr>
        <w:t>initInt</w:t>
      </w:r>
      <w:proofErr w:type="spellEnd"/>
      <w:r w:rsidRPr="00EA7E81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A7E81" w:rsidRPr="00EA7E81" w:rsidRDefault="00EA7E81" w:rsidP="009749A3">
      <w:pPr>
        <w:spacing w:after="0"/>
        <w:ind w:firstLine="130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GIE  =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1; //Global interrupt enable bit. </w:t>
      </w:r>
    </w:p>
    <w:p w:rsidR="00EA7E81" w:rsidRPr="00EA7E81" w:rsidRDefault="009749A3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EA7E81" w:rsidRPr="00EA7E81">
        <w:rPr>
          <w:rFonts w:ascii="Courier New" w:hAnsi="Courier New" w:cs="Courier New"/>
          <w:sz w:val="20"/>
          <w:szCs w:val="20"/>
          <w:lang w:val="en-US"/>
        </w:rPr>
        <w:t>RCIE = 1; //</w:t>
      </w:r>
      <w:proofErr w:type="spellStart"/>
      <w:r w:rsidR="00EA7E81" w:rsidRPr="00EA7E81">
        <w:rPr>
          <w:rFonts w:ascii="Courier New" w:hAnsi="Courier New" w:cs="Courier New"/>
          <w:sz w:val="20"/>
          <w:szCs w:val="20"/>
          <w:lang w:val="en-US"/>
        </w:rPr>
        <w:t>Uart</w:t>
      </w:r>
      <w:proofErr w:type="spellEnd"/>
      <w:r w:rsidR="00EA7E81" w:rsidRPr="00EA7E81">
        <w:rPr>
          <w:rFonts w:ascii="Courier New" w:hAnsi="Courier New" w:cs="Courier New"/>
          <w:sz w:val="20"/>
          <w:szCs w:val="20"/>
          <w:lang w:val="en-US"/>
        </w:rPr>
        <w:t xml:space="preserve"> receive interrupt enable bit. </w:t>
      </w:r>
    </w:p>
    <w:p w:rsidR="00EA7E81" w:rsidRPr="00EA7E81" w:rsidRDefault="009749A3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="00EA7E81" w:rsidRPr="00EA7E81">
        <w:rPr>
          <w:rFonts w:ascii="Courier New" w:hAnsi="Courier New" w:cs="Courier New"/>
          <w:sz w:val="20"/>
          <w:szCs w:val="20"/>
          <w:lang w:val="en-US"/>
        </w:rPr>
        <w:t xml:space="preserve">PEIE = 1; //Peripheral interrupt enable bit.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A7E81" w:rsidRPr="00EA7E81" w:rsidRDefault="004752E3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initserial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(void) </w:t>
      </w:r>
      <w:r w:rsidR="00EA7E81" w:rsidRPr="00EA7E81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="00EA7E81" w:rsidRPr="00EA7E81">
        <w:rPr>
          <w:rFonts w:ascii="Courier New" w:hAnsi="Courier New" w:cs="Courier New"/>
          <w:sz w:val="20"/>
          <w:szCs w:val="20"/>
          <w:lang w:val="en-US"/>
        </w:rPr>
        <w:t>initialise</w:t>
      </w:r>
      <w:proofErr w:type="spellEnd"/>
      <w:r w:rsidR="00EA7E81" w:rsidRPr="00EA7E81">
        <w:rPr>
          <w:rFonts w:ascii="Courier New" w:hAnsi="Courier New" w:cs="Courier New"/>
          <w:sz w:val="20"/>
          <w:szCs w:val="20"/>
          <w:lang w:val="en-US"/>
        </w:rPr>
        <w:t xml:space="preserve"> PIC16F690 inbound serial port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A7E81" w:rsidRPr="00EA7E81" w:rsidRDefault="00EA7E81" w:rsidP="004752E3">
      <w:pPr>
        <w:spacing w:after="0"/>
        <w:ind w:firstLine="1304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//One start bit, one stop bit, 8 data bit, no parity. </w:t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9600 Baud.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EA7E81" w:rsidRPr="00EA7E81" w:rsidRDefault="004752E3" w:rsidP="004752E3">
      <w:pPr>
        <w:spacing w:after="0"/>
        <w:ind w:firstLine="130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SYNC = 0; </w:t>
      </w:r>
      <w:r w:rsidR="00EA7E81" w:rsidRPr="00EA7E81">
        <w:rPr>
          <w:rFonts w:ascii="Courier New" w:hAnsi="Courier New" w:cs="Courier New"/>
          <w:sz w:val="20"/>
          <w:szCs w:val="20"/>
          <w:lang w:val="en-US"/>
        </w:rPr>
        <w:t xml:space="preserve">//asynchronous operation           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4752E3">
        <w:rPr>
          <w:rFonts w:ascii="Courier New" w:hAnsi="Courier New" w:cs="Courier New"/>
          <w:sz w:val="20"/>
          <w:szCs w:val="20"/>
          <w:lang w:val="en-US"/>
        </w:rPr>
        <w:tab/>
        <w:t xml:space="preserve">SPEN = 1; </w:t>
      </w: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//serial port enable.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A7E81" w:rsidRPr="00EA7E81" w:rsidRDefault="004752E3" w:rsidP="004752E3">
      <w:pPr>
        <w:spacing w:after="0"/>
        <w:ind w:firstLine="130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BRG16 = 1; </w:t>
      </w:r>
      <w:r w:rsidR="00EA7E81" w:rsidRPr="00EA7E81">
        <w:rPr>
          <w:rFonts w:ascii="Courier New" w:hAnsi="Courier New" w:cs="Courier New"/>
          <w:sz w:val="20"/>
          <w:szCs w:val="20"/>
          <w:lang w:val="en-US"/>
        </w:rPr>
        <w:t xml:space="preserve">//4 MHz clock frequency          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4752E3">
        <w:rPr>
          <w:rFonts w:ascii="Courier New" w:hAnsi="Courier New" w:cs="Courier New"/>
          <w:sz w:val="20"/>
          <w:szCs w:val="20"/>
          <w:lang w:val="en-US"/>
        </w:rPr>
        <w:tab/>
        <w:t xml:space="preserve">SPBRG = 25; </w:t>
      </w: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//baud rate timer period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4752E3">
        <w:rPr>
          <w:rFonts w:ascii="Courier New" w:hAnsi="Courier New" w:cs="Courier New"/>
          <w:sz w:val="20"/>
          <w:szCs w:val="20"/>
          <w:lang w:val="en-US"/>
        </w:rPr>
        <w:tab/>
      </w:r>
      <w:r w:rsidR="00541180">
        <w:rPr>
          <w:rFonts w:ascii="Courier New" w:hAnsi="Courier New" w:cs="Courier New"/>
          <w:sz w:val="20"/>
          <w:szCs w:val="20"/>
          <w:lang w:val="en-US"/>
        </w:rPr>
        <w:t xml:space="preserve">CREN = 1; </w:t>
      </w: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//Continuous receive                    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4752E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541180">
        <w:rPr>
          <w:rFonts w:ascii="Courier New" w:hAnsi="Courier New" w:cs="Courier New"/>
          <w:sz w:val="20"/>
          <w:szCs w:val="20"/>
          <w:lang w:val="en-US"/>
        </w:rPr>
        <w:t>RX9  =</w:t>
      </w:r>
      <w:proofErr w:type="gramEnd"/>
      <w:r w:rsidR="00541180">
        <w:rPr>
          <w:rFonts w:ascii="Courier New" w:hAnsi="Courier New" w:cs="Courier New"/>
          <w:sz w:val="20"/>
          <w:szCs w:val="20"/>
          <w:lang w:val="en-US"/>
        </w:rPr>
        <w:t xml:space="preserve"> 0; </w:t>
      </w:r>
      <w:r w:rsidR="00541180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//8 bit reception                       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4752E3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>AN</w:t>
      </w:r>
      <w:r w:rsidR="00541180">
        <w:rPr>
          <w:rFonts w:ascii="Courier New" w:hAnsi="Courier New" w:cs="Courier New"/>
          <w:sz w:val="20"/>
          <w:szCs w:val="20"/>
          <w:lang w:val="en-US"/>
        </w:rPr>
        <w:t xml:space="preserve">SELH.3 = 0; </w:t>
      </w: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//RB5 not AD-input but </w:t>
      </w:r>
      <w:proofErr w:type="spellStart"/>
      <w:r w:rsidRPr="00EA7E81">
        <w:rPr>
          <w:rFonts w:ascii="Courier New" w:hAnsi="Courier New" w:cs="Courier New"/>
          <w:sz w:val="20"/>
          <w:szCs w:val="20"/>
          <w:lang w:val="en-US"/>
        </w:rPr>
        <w:t>serial_in</w:t>
      </w:r>
      <w:proofErr w:type="spell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4752E3">
        <w:rPr>
          <w:rFonts w:ascii="Courier New" w:hAnsi="Courier New" w:cs="Courier New"/>
          <w:sz w:val="20"/>
          <w:szCs w:val="20"/>
          <w:lang w:val="en-US"/>
        </w:rPr>
        <w:tab/>
      </w:r>
      <w:r w:rsidR="00541180">
        <w:rPr>
          <w:rFonts w:ascii="Courier New" w:hAnsi="Courier New" w:cs="Courier New"/>
          <w:sz w:val="20"/>
          <w:szCs w:val="20"/>
          <w:lang w:val="en-US"/>
        </w:rPr>
        <w:t xml:space="preserve">TRISB.7 = 1; </w:t>
      </w: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//Rx input 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7E81" w:rsidRPr="00EA7E81" w:rsidRDefault="00EA7E81" w:rsidP="00EA7E81">
      <w:pPr>
        <w:rPr>
          <w:rFonts w:ascii="Courier New" w:hAnsi="Courier New" w:cs="Courier New"/>
          <w:sz w:val="20"/>
          <w:szCs w:val="20"/>
          <w:lang w:val="en-US"/>
        </w:rPr>
      </w:pP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initTMR1(void)</w:t>
      </w:r>
    </w:p>
    <w:p w:rsidR="00EA7E81" w:rsidRPr="00541180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4118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A7E81" w:rsidRPr="00EA7E81" w:rsidRDefault="00EA7E81" w:rsidP="00285D55">
      <w:pPr>
        <w:spacing w:after="0"/>
        <w:ind w:firstLine="1304"/>
        <w:rPr>
          <w:rFonts w:ascii="Courier New" w:hAnsi="Courier New" w:cs="Courier New"/>
          <w:sz w:val="20"/>
          <w:szCs w:val="20"/>
        </w:rPr>
      </w:pPr>
      <w:r w:rsidRPr="00541180">
        <w:rPr>
          <w:rFonts w:ascii="Courier New" w:hAnsi="Courier New" w:cs="Courier New"/>
          <w:sz w:val="20"/>
          <w:szCs w:val="20"/>
          <w:lang w:val="en-US"/>
        </w:rPr>
        <w:t xml:space="preserve">T1val = 600; </w:t>
      </w:r>
      <w:r w:rsidRPr="00EA7E81">
        <w:rPr>
          <w:rFonts w:ascii="Courier New" w:hAnsi="Courier New" w:cs="Courier New"/>
          <w:sz w:val="20"/>
          <w:szCs w:val="20"/>
        </w:rPr>
        <w:t xml:space="preserve">//2^16 - 601 ticks </w:t>
      </w:r>
      <w:proofErr w:type="spellStart"/>
      <w:r w:rsidRPr="00EA7E81">
        <w:rPr>
          <w:rFonts w:ascii="Courier New" w:hAnsi="Courier New" w:cs="Courier New"/>
          <w:sz w:val="20"/>
          <w:szCs w:val="20"/>
        </w:rPr>
        <w:t>before</w:t>
      </w:r>
      <w:proofErr w:type="spellEnd"/>
      <w:r w:rsidRPr="00EA7E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7E81">
        <w:rPr>
          <w:rFonts w:ascii="Courier New" w:hAnsi="Courier New" w:cs="Courier New"/>
          <w:sz w:val="20"/>
          <w:szCs w:val="20"/>
        </w:rPr>
        <w:t>overflow</w:t>
      </w:r>
      <w:proofErr w:type="spellEnd"/>
      <w:r w:rsidRPr="00EA7E81">
        <w:rPr>
          <w:rFonts w:ascii="Courier New" w:hAnsi="Courier New" w:cs="Courier New"/>
          <w:sz w:val="20"/>
          <w:szCs w:val="20"/>
        </w:rPr>
        <w:t xml:space="preserve">. 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</w:rPr>
      </w:pPr>
      <w:r w:rsidRPr="00EA7E81">
        <w:rPr>
          <w:rFonts w:ascii="Courier New" w:hAnsi="Courier New" w:cs="Courier New"/>
          <w:sz w:val="20"/>
          <w:szCs w:val="20"/>
        </w:rPr>
        <w:t xml:space="preserve">    </w:t>
      </w:r>
      <w:r w:rsidR="00285D55">
        <w:rPr>
          <w:rFonts w:ascii="Courier New" w:hAnsi="Courier New" w:cs="Courier New"/>
          <w:sz w:val="20"/>
          <w:szCs w:val="20"/>
        </w:rPr>
        <w:tab/>
      </w:r>
      <w:r w:rsidRPr="00EA7E81">
        <w:rPr>
          <w:rFonts w:ascii="Courier New" w:hAnsi="Courier New" w:cs="Courier New"/>
          <w:sz w:val="20"/>
          <w:szCs w:val="20"/>
        </w:rPr>
        <w:t xml:space="preserve">TMR1L = T1val % 256; </w:t>
      </w:r>
      <w:proofErr w:type="gramStart"/>
      <w:r w:rsidRPr="00EA7E81">
        <w:rPr>
          <w:rFonts w:ascii="Courier New" w:hAnsi="Courier New" w:cs="Courier New"/>
          <w:sz w:val="20"/>
          <w:szCs w:val="20"/>
        </w:rPr>
        <w:t>//</w:t>
      </w:r>
      <w:proofErr w:type="spellStart"/>
      <w:proofErr w:type="gramEnd"/>
      <w:r w:rsidRPr="00EA7E81">
        <w:rPr>
          <w:rFonts w:ascii="Courier New" w:hAnsi="Courier New" w:cs="Courier New"/>
          <w:sz w:val="20"/>
          <w:szCs w:val="20"/>
        </w:rPr>
        <w:t>Reset</w:t>
      </w:r>
      <w:proofErr w:type="spellEnd"/>
      <w:r w:rsidRPr="00EA7E81">
        <w:rPr>
          <w:rFonts w:ascii="Courier New" w:hAnsi="Courier New" w:cs="Courier New"/>
          <w:sz w:val="20"/>
          <w:szCs w:val="20"/>
        </w:rPr>
        <w:t xml:space="preserve"> TMR1. 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</w:rPr>
      </w:pPr>
      <w:r w:rsidRPr="00EA7E81">
        <w:rPr>
          <w:rFonts w:ascii="Courier New" w:hAnsi="Courier New" w:cs="Courier New"/>
          <w:sz w:val="20"/>
          <w:szCs w:val="20"/>
        </w:rPr>
        <w:t xml:space="preserve">    </w:t>
      </w:r>
      <w:r w:rsidR="00285D55">
        <w:rPr>
          <w:rFonts w:ascii="Courier New" w:hAnsi="Courier New" w:cs="Courier New"/>
          <w:sz w:val="20"/>
          <w:szCs w:val="20"/>
        </w:rPr>
        <w:tab/>
      </w:r>
      <w:r w:rsidRPr="00EA7E81">
        <w:rPr>
          <w:rFonts w:ascii="Courier New" w:hAnsi="Courier New" w:cs="Courier New"/>
          <w:sz w:val="20"/>
          <w:szCs w:val="20"/>
        </w:rPr>
        <w:t xml:space="preserve">TMR1H = </w:t>
      </w:r>
      <w:proofErr w:type="gramStart"/>
      <w:r w:rsidRPr="00EA7E81">
        <w:rPr>
          <w:rFonts w:ascii="Courier New" w:hAnsi="Courier New" w:cs="Courier New"/>
          <w:sz w:val="20"/>
          <w:szCs w:val="20"/>
        </w:rPr>
        <w:t>T1val / 256</w:t>
      </w:r>
      <w:proofErr w:type="gramEnd"/>
      <w:r w:rsidRPr="00EA7E81">
        <w:rPr>
          <w:rFonts w:ascii="Courier New" w:hAnsi="Courier New" w:cs="Courier New"/>
          <w:sz w:val="20"/>
          <w:szCs w:val="20"/>
        </w:rPr>
        <w:t>;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</w:rPr>
      </w:pPr>
      <w:r w:rsidRPr="00EA7E81">
        <w:rPr>
          <w:rFonts w:ascii="Courier New" w:hAnsi="Courier New" w:cs="Courier New"/>
          <w:sz w:val="20"/>
          <w:szCs w:val="20"/>
        </w:rPr>
        <w:t xml:space="preserve">    </w:t>
      </w:r>
      <w:r w:rsidR="00285D55">
        <w:rPr>
          <w:rFonts w:ascii="Courier New" w:hAnsi="Courier New" w:cs="Courier New"/>
          <w:sz w:val="20"/>
          <w:szCs w:val="20"/>
        </w:rPr>
        <w:tab/>
      </w:r>
      <w:r w:rsidRPr="00EA7E81">
        <w:rPr>
          <w:rFonts w:ascii="Courier New" w:hAnsi="Courier New" w:cs="Courier New"/>
          <w:sz w:val="20"/>
          <w:szCs w:val="20"/>
        </w:rPr>
        <w:t xml:space="preserve">T1CKPS1 = 1; </w:t>
      </w:r>
      <w:proofErr w:type="gramStart"/>
      <w:r w:rsidRPr="00EA7E81">
        <w:rPr>
          <w:rFonts w:ascii="Courier New" w:hAnsi="Courier New" w:cs="Courier New"/>
          <w:sz w:val="20"/>
          <w:szCs w:val="20"/>
        </w:rPr>
        <w:t>//</w:t>
      </w:r>
      <w:proofErr w:type="gramEnd"/>
      <w:r w:rsidRPr="00EA7E81">
        <w:rPr>
          <w:rFonts w:ascii="Courier New" w:hAnsi="Courier New" w:cs="Courier New"/>
          <w:sz w:val="20"/>
          <w:szCs w:val="20"/>
        </w:rPr>
        <w:t xml:space="preserve">Timer1 </w:t>
      </w:r>
      <w:proofErr w:type="spellStart"/>
      <w:r w:rsidRPr="00EA7E81">
        <w:rPr>
          <w:rFonts w:ascii="Courier New" w:hAnsi="Courier New" w:cs="Courier New"/>
          <w:sz w:val="20"/>
          <w:szCs w:val="20"/>
        </w:rPr>
        <w:t>Prescaler</w:t>
      </w:r>
      <w:proofErr w:type="spellEnd"/>
      <w:r w:rsidRPr="00EA7E81">
        <w:rPr>
          <w:rFonts w:ascii="Courier New" w:hAnsi="Courier New" w:cs="Courier New"/>
          <w:sz w:val="20"/>
          <w:szCs w:val="20"/>
        </w:rPr>
        <w:t xml:space="preserve">.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285D55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T1CKPS0 = 1; //Need slower timer for longer notes.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285D55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TMR1IE = 1; //TMR1 overflow interrupt enable bit.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="00285D55">
        <w:rPr>
          <w:rFonts w:ascii="Courier New" w:hAnsi="Courier New" w:cs="Courier New"/>
          <w:sz w:val="20"/>
          <w:szCs w:val="20"/>
          <w:lang w:val="en-US"/>
        </w:rPr>
        <w:tab/>
      </w: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TMR1ON = 1; //TMR1 enable bit.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A7E81" w:rsidRPr="00EA7E81" w:rsidRDefault="00EA7E81" w:rsidP="00EA7E81">
      <w:pPr>
        <w:rPr>
          <w:rFonts w:ascii="Courier New" w:hAnsi="Courier New" w:cs="Courier New"/>
          <w:sz w:val="20"/>
          <w:szCs w:val="20"/>
          <w:lang w:val="en-US"/>
        </w:rPr>
      </w:pP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>//Hardware.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         _____________  _____________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        |             \/             |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  +5V---|</w:t>
      </w:r>
      <w:proofErr w:type="spellStart"/>
      <w:r w:rsidRPr="00EA7E81">
        <w:rPr>
          <w:rFonts w:ascii="Courier New" w:hAnsi="Courier New" w:cs="Courier New"/>
          <w:sz w:val="20"/>
          <w:szCs w:val="20"/>
          <w:lang w:val="en-US"/>
        </w:rPr>
        <w:t>Vdd</w:t>
      </w:r>
      <w:proofErr w:type="spell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    16F690        </w:t>
      </w:r>
      <w:proofErr w:type="spellStart"/>
      <w:r w:rsidRPr="00EA7E81">
        <w:rPr>
          <w:rFonts w:ascii="Courier New" w:hAnsi="Courier New" w:cs="Courier New"/>
          <w:sz w:val="20"/>
          <w:szCs w:val="20"/>
          <w:lang w:val="en-US"/>
        </w:rPr>
        <w:t>Vss</w:t>
      </w:r>
      <w:proofErr w:type="spellEnd"/>
      <w:r w:rsidRPr="00EA7E81">
        <w:rPr>
          <w:rFonts w:ascii="Courier New" w:hAnsi="Courier New" w:cs="Courier New"/>
          <w:sz w:val="20"/>
          <w:szCs w:val="20"/>
          <w:lang w:val="en-US"/>
        </w:rPr>
        <w:t>|---</w:t>
      </w:r>
      <w:proofErr w:type="spellStart"/>
      <w:r w:rsidRPr="00EA7E81">
        <w:rPr>
          <w:rFonts w:ascii="Courier New" w:hAnsi="Courier New" w:cs="Courier New"/>
          <w:sz w:val="20"/>
          <w:szCs w:val="20"/>
          <w:lang w:val="en-US"/>
        </w:rPr>
        <w:t>Gnd</w:t>
      </w:r>
      <w:proofErr w:type="spellEnd"/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        |RA5            RA0/AN0</w:t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>PGD)|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        |RA4/AN3            RA1</w:t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>PGC)|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Speaker&lt;--|RA3/</w:t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!MCLR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>/(</w:t>
      </w:r>
      <w:proofErr w:type="spellStart"/>
      <w:r w:rsidRPr="00EA7E81">
        <w:rPr>
          <w:rFonts w:ascii="Courier New" w:hAnsi="Courier New" w:cs="Courier New"/>
          <w:sz w:val="20"/>
          <w:szCs w:val="20"/>
          <w:lang w:val="en-US"/>
        </w:rPr>
        <w:t>Vpp</w:t>
      </w:r>
      <w:proofErr w:type="spell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)  RA2/AN2/INT|    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        |RC5/CCP                  RC0|    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        |RC4                      RC1|    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        |RC3/AN7                  RC2|    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        |RC6/AN8             AN10/RB4|    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        |RC7/AN9          AN11/RB5/Rx|&lt;--</w:t>
      </w:r>
      <w:proofErr w:type="spellStart"/>
      <w:r w:rsidRPr="00EA7E81">
        <w:rPr>
          <w:rFonts w:ascii="Courier New" w:hAnsi="Courier New" w:cs="Courier New"/>
          <w:sz w:val="20"/>
          <w:szCs w:val="20"/>
          <w:lang w:val="en-US"/>
        </w:rPr>
        <w:t>Uart</w:t>
      </w:r>
      <w:proofErr w:type="spell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input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A7E81">
        <w:rPr>
          <w:rFonts w:ascii="Courier New" w:hAnsi="Courier New" w:cs="Courier New"/>
          <w:sz w:val="20"/>
          <w:szCs w:val="20"/>
          <w:lang w:val="en-US"/>
        </w:rPr>
        <w:t>not</w:t>
      </w:r>
      <w:proofErr w:type="gram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used|RB7/</w:t>
      </w:r>
      <w:proofErr w:type="spellStart"/>
      <w:r w:rsidRPr="00EA7E81">
        <w:rPr>
          <w:rFonts w:ascii="Courier New" w:hAnsi="Courier New" w:cs="Courier New"/>
          <w:sz w:val="20"/>
          <w:szCs w:val="20"/>
          <w:lang w:val="en-US"/>
        </w:rPr>
        <w:t>Tx</w:t>
      </w:r>
      <w:proofErr w:type="spellEnd"/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               RB6|     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</w:rPr>
      </w:pPr>
      <w:r w:rsidRPr="00EA7E8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A7E81">
        <w:rPr>
          <w:rFonts w:ascii="Courier New" w:hAnsi="Courier New" w:cs="Courier New"/>
          <w:sz w:val="20"/>
          <w:szCs w:val="20"/>
        </w:rPr>
        <w:t xml:space="preserve">|____________________________|                                                         </w:t>
      </w:r>
    </w:p>
    <w:p w:rsidR="00EA7E81" w:rsidRPr="00EA7E81" w:rsidRDefault="00EA7E81" w:rsidP="003759D5">
      <w:pPr>
        <w:spacing w:after="0"/>
        <w:rPr>
          <w:rFonts w:ascii="Courier New" w:hAnsi="Courier New" w:cs="Courier New"/>
          <w:sz w:val="20"/>
          <w:szCs w:val="20"/>
        </w:rPr>
      </w:pPr>
      <w:r w:rsidRPr="00EA7E81">
        <w:rPr>
          <w:rFonts w:ascii="Courier New" w:hAnsi="Courier New" w:cs="Courier New"/>
          <w:sz w:val="20"/>
          <w:szCs w:val="20"/>
        </w:rPr>
        <w:t>*/</w:t>
      </w:r>
    </w:p>
    <w:p w:rsidR="00911BE6" w:rsidRPr="00EA7E81" w:rsidRDefault="004C5CC4" w:rsidP="00C93E68">
      <w:pPr>
        <w:rPr>
          <w:rFonts w:ascii="Courier New" w:hAnsi="Courier New" w:cs="Courier New"/>
          <w:sz w:val="20"/>
          <w:szCs w:val="20"/>
        </w:rPr>
      </w:pPr>
      <w:r w:rsidRPr="00EA7E81">
        <w:rPr>
          <w:rFonts w:ascii="Courier New" w:hAnsi="Courier New" w:cs="Courier New"/>
          <w:sz w:val="20"/>
          <w:szCs w:val="20"/>
        </w:rPr>
        <w:t xml:space="preserve"> </w:t>
      </w:r>
    </w:p>
    <w:sectPr w:rsidR="00911BE6" w:rsidRPr="00EA7E81" w:rsidSect="00C01176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BAE" w:rsidRDefault="00C94BAE" w:rsidP="00C01176">
      <w:pPr>
        <w:spacing w:after="0" w:line="240" w:lineRule="auto"/>
      </w:pPr>
      <w:r>
        <w:separator/>
      </w:r>
    </w:p>
  </w:endnote>
  <w:endnote w:type="continuationSeparator" w:id="0">
    <w:p w:rsidR="00C94BAE" w:rsidRDefault="00C94BAE" w:rsidP="00C01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267" w:rsidRDefault="00051267" w:rsidP="00A777BD">
    <w:r w:rsidRPr="00A777BD">
      <w:rPr>
        <w:i/>
      </w:rPr>
      <w:t>Institution</w:t>
    </w:r>
    <w:r>
      <w:ptab w:relativeTo="margin" w:alignment="center" w:leader="none"/>
    </w:r>
    <w:r w:rsidR="004C5BB9">
      <w:rPr>
        <w:i/>
      </w:rPr>
      <w:t>Kungliga Tekniska Högskolan</w:t>
    </w:r>
    <w:r>
      <w:ptab w:relativeTo="margin" w:alignment="right" w:leader="none"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t xml:space="preserve">Sida </w:t>
        </w:r>
        <w:r w:rsidR="00575016">
          <w:fldChar w:fldCharType="begin"/>
        </w:r>
        <w:r w:rsidR="00575016">
          <w:instrText xml:space="preserve"> PAGE </w:instrText>
        </w:r>
        <w:r w:rsidR="00575016">
          <w:fldChar w:fldCharType="separate"/>
        </w:r>
        <w:r w:rsidR="00BB3902">
          <w:t>3</w:t>
        </w:r>
        <w:r w:rsidR="00575016">
          <w:rPr>
            <w:noProof/>
          </w:rPr>
          <w:fldChar w:fldCharType="end"/>
        </w:r>
        <w:r>
          <w:t xml:space="preserve"> av </w:t>
        </w:r>
        <w:fldSimple w:instr=" NUMPAGES  ">
          <w:r w:rsidR="00BB3902">
            <w:t>6</w:t>
          </w:r>
        </w:fldSimple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BAE" w:rsidRDefault="00C94BAE" w:rsidP="00C01176">
      <w:pPr>
        <w:spacing w:after="0" w:line="240" w:lineRule="auto"/>
      </w:pPr>
      <w:r>
        <w:separator/>
      </w:r>
    </w:p>
  </w:footnote>
  <w:footnote w:type="continuationSeparator" w:id="0">
    <w:p w:rsidR="00C94BAE" w:rsidRDefault="00C94BAE" w:rsidP="00C01176">
      <w:pPr>
        <w:spacing w:after="0" w:line="240" w:lineRule="auto"/>
      </w:pPr>
      <w:r>
        <w:continuationSeparator/>
      </w:r>
    </w:p>
  </w:footnote>
  <w:footnote w:id="1">
    <w:p w:rsidR="009415E4" w:rsidRDefault="009415E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415E4">
        <w:t>http://www.ict.kth.se/courses/IE1206/project/mini/mel/index.htm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267" w:rsidRDefault="00051267" w:rsidP="00815DE9">
    <w:pPr>
      <w:pStyle w:val="Header"/>
    </w:pPr>
    <w:r>
      <w:ptab w:relativeTo="margin" w:alignment="center" w:leader="none"/>
    </w:r>
    <w:r w:rsidR="004C5BB9">
      <w:rPr>
        <w:i/>
      </w:rPr>
      <w:t xml:space="preserve">Sadok </w:t>
    </w:r>
    <w:proofErr w:type="spellStart"/>
    <w:r w:rsidR="004C5BB9">
      <w:rPr>
        <w:i/>
      </w:rPr>
      <w:t>Habibi</w:t>
    </w:r>
    <w:proofErr w:type="spellEnd"/>
    <w:r w:rsidR="004C5BB9">
      <w:rPr>
        <w:i/>
      </w:rPr>
      <w:t xml:space="preserve"> Dalin</w:t>
    </w:r>
    <w:r w:rsidR="00312D45">
      <w:rPr>
        <w:i/>
      </w:rPr>
      <w:t xml:space="preserve">, Alexander </w:t>
    </w:r>
    <w:proofErr w:type="spellStart"/>
    <w:r w:rsidR="00312D45">
      <w:rPr>
        <w:i/>
      </w:rPr>
      <w:t>Barosen</w:t>
    </w:r>
    <w:proofErr w:type="spellEnd"/>
    <w:r>
      <w:ptab w:relativeTo="margin" w:alignment="right" w:leader="none"/>
    </w:r>
    <w:r w:rsidR="00312D45">
      <w:rPr>
        <w:i/>
      </w:rPr>
      <w:t>2014-05-09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3AFE"/>
    <w:multiLevelType w:val="hybridMultilevel"/>
    <w:tmpl w:val="C5C24E0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D574B"/>
    <w:multiLevelType w:val="hybridMultilevel"/>
    <w:tmpl w:val="C5C24E0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A1ECF"/>
    <w:multiLevelType w:val="hybridMultilevel"/>
    <w:tmpl w:val="464E7B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A02E7"/>
    <w:multiLevelType w:val="hybridMultilevel"/>
    <w:tmpl w:val="C5C24E0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810DA"/>
    <w:multiLevelType w:val="hybridMultilevel"/>
    <w:tmpl w:val="C5C24E0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B3B80"/>
    <w:multiLevelType w:val="hybridMultilevel"/>
    <w:tmpl w:val="A59E3F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CE6098"/>
    <w:multiLevelType w:val="hybridMultilevel"/>
    <w:tmpl w:val="D3363D6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374A0E"/>
    <w:multiLevelType w:val="hybridMultilevel"/>
    <w:tmpl w:val="C5C24E0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551788"/>
    <w:multiLevelType w:val="hybridMultilevel"/>
    <w:tmpl w:val="D75C7B86"/>
    <w:lvl w:ilvl="0" w:tplc="041D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9">
    <w:nsid w:val="6AFC1B49"/>
    <w:multiLevelType w:val="hybridMultilevel"/>
    <w:tmpl w:val="F70AF9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A958B7"/>
    <w:multiLevelType w:val="hybridMultilevel"/>
    <w:tmpl w:val="6DACBF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9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CB8"/>
    <w:rsid w:val="0001693D"/>
    <w:rsid w:val="000211C0"/>
    <w:rsid w:val="0003740C"/>
    <w:rsid w:val="00041EA2"/>
    <w:rsid w:val="00043D7A"/>
    <w:rsid w:val="00051267"/>
    <w:rsid w:val="00052403"/>
    <w:rsid w:val="00065473"/>
    <w:rsid w:val="00066A87"/>
    <w:rsid w:val="00083DA3"/>
    <w:rsid w:val="000A058F"/>
    <w:rsid w:val="000C2162"/>
    <w:rsid w:val="000C2B7E"/>
    <w:rsid w:val="000C6382"/>
    <w:rsid w:val="000D150F"/>
    <w:rsid w:val="00143025"/>
    <w:rsid w:val="001463AC"/>
    <w:rsid w:val="0014717C"/>
    <w:rsid w:val="00170861"/>
    <w:rsid w:val="00176C71"/>
    <w:rsid w:val="00192978"/>
    <w:rsid w:val="001C7EE8"/>
    <w:rsid w:val="001E546E"/>
    <w:rsid w:val="001F786B"/>
    <w:rsid w:val="001F78AB"/>
    <w:rsid w:val="00202077"/>
    <w:rsid w:val="00204F6F"/>
    <w:rsid w:val="0021116F"/>
    <w:rsid w:val="00211D66"/>
    <w:rsid w:val="00226381"/>
    <w:rsid w:val="00227C61"/>
    <w:rsid w:val="002356C9"/>
    <w:rsid w:val="00244755"/>
    <w:rsid w:val="00246B03"/>
    <w:rsid w:val="002547E4"/>
    <w:rsid w:val="00262CB8"/>
    <w:rsid w:val="00264A91"/>
    <w:rsid w:val="002661B2"/>
    <w:rsid w:val="002661F9"/>
    <w:rsid w:val="00285D55"/>
    <w:rsid w:val="002A0AD9"/>
    <w:rsid w:val="002A3246"/>
    <w:rsid w:val="002A43AB"/>
    <w:rsid w:val="002A5ACC"/>
    <w:rsid w:val="002B11D6"/>
    <w:rsid w:val="002B25EE"/>
    <w:rsid w:val="002B60BF"/>
    <w:rsid w:val="002D429B"/>
    <w:rsid w:val="002E6F4A"/>
    <w:rsid w:val="002F16BF"/>
    <w:rsid w:val="002F6138"/>
    <w:rsid w:val="003102A8"/>
    <w:rsid w:val="003124B0"/>
    <w:rsid w:val="00312D45"/>
    <w:rsid w:val="00316984"/>
    <w:rsid w:val="0032261A"/>
    <w:rsid w:val="00323652"/>
    <w:rsid w:val="00330579"/>
    <w:rsid w:val="0033202D"/>
    <w:rsid w:val="003512EF"/>
    <w:rsid w:val="00356BC9"/>
    <w:rsid w:val="00371FD9"/>
    <w:rsid w:val="003759D5"/>
    <w:rsid w:val="00394CF0"/>
    <w:rsid w:val="003A6089"/>
    <w:rsid w:val="003B1432"/>
    <w:rsid w:val="003B6166"/>
    <w:rsid w:val="003C3CCA"/>
    <w:rsid w:val="003D4A0F"/>
    <w:rsid w:val="003F74F0"/>
    <w:rsid w:val="004068CB"/>
    <w:rsid w:val="00435A6B"/>
    <w:rsid w:val="004440E0"/>
    <w:rsid w:val="004526AF"/>
    <w:rsid w:val="0045462A"/>
    <w:rsid w:val="004752E3"/>
    <w:rsid w:val="004A458E"/>
    <w:rsid w:val="004C5BB9"/>
    <w:rsid w:val="004C5CC4"/>
    <w:rsid w:val="004E4F6A"/>
    <w:rsid w:val="004E718A"/>
    <w:rsid w:val="0053329B"/>
    <w:rsid w:val="00541180"/>
    <w:rsid w:val="00546C64"/>
    <w:rsid w:val="005474AA"/>
    <w:rsid w:val="00560CC8"/>
    <w:rsid w:val="00570007"/>
    <w:rsid w:val="00575016"/>
    <w:rsid w:val="00583C40"/>
    <w:rsid w:val="00584948"/>
    <w:rsid w:val="0059253F"/>
    <w:rsid w:val="005A5DB6"/>
    <w:rsid w:val="005B1AA2"/>
    <w:rsid w:val="005B55EF"/>
    <w:rsid w:val="005E656A"/>
    <w:rsid w:val="005E71D8"/>
    <w:rsid w:val="005F421E"/>
    <w:rsid w:val="0062371A"/>
    <w:rsid w:val="006268F3"/>
    <w:rsid w:val="00644077"/>
    <w:rsid w:val="006556D9"/>
    <w:rsid w:val="00674B9D"/>
    <w:rsid w:val="006766BC"/>
    <w:rsid w:val="006C00F7"/>
    <w:rsid w:val="006C2BAD"/>
    <w:rsid w:val="006C2D6E"/>
    <w:rsid w:val="006E6B0E"/>
    <w:rsid w:val="00712453"/>
    <w:rsid w:val="00715E58"/>
    <w:rsid w:val="00720E6C"/>
    <w:rsid w:val="00721856"/>
    <w:rsid w:val="0072365B"/>
    <w:rsid w:val="007335FF"/>
    <w:rsid w:val="007357E7"/>
    <w:rsid w:val="007516FF"/>
    <w:rsid w:val="0076684C"/>
    <w:rsid w:val="00780863"/>
    <w:rsid w:val="00783E1B"/>
    <w:rsid w:val="00783F91"/>
    <w:rsid w:val="00791FC9"/>
    <w:rsid w:val="007A6A41"/>
    <w:rsid w:val="007C3163"/>
    <w:rsid w:val="007D432F"/>
    <w:rsid w:val="007E1214"/>
    <w:rsid w:val="007F0A7A"/>
    <w:rsid w:val="007F5B07"/>
    <w:rsid w:val="00800C27"/>
    <w:rsid w:val="00812473"/>
    <w:rsid w:val="00815DE9"/>
    <w:rsid w:val="00816F4E"/>
    <w:rsid w:val="008230F9"/>
    <w:rsid w:val="0084652A"/>
    <w:rsid w:val="00854929"/>
    <w:rsid w:val="00865EA3"/>
    <w:rsid w:val="00867AA3"/>
    <w:rsid w:val="00875E09"/>
    <w:rsid w:val="008A169A"/>
    <w:rsid w:val="008C2BF9"/>
    <w:rsid w:val="008C73F0"/>
    <w:rsid w:val="008E23C6"/>
    <w:rsid w:val="0090672F"/>
    <w:rsid w:val="00911BE6"/>
    <w:rsid w:val="00914BCB"/>
    <w:rsid w:val="00924693"/>
    <w:rsid w:val="00926A0E"/>
    <w:rsid w:val="0093240D"/>
    <w:rsid w:val="00934127"/>
    <w:rsid w:val="009415E4"/>
    <w:rsid w:val="00956BD4"/>
    <w:rsid w:val="00973646"/>
    <w:rsid w:val="009749A3"/>
    <w:rsid w:val="0098297B"/>
    <w:rsid w:val="009833E3"/>
    <w:rsid w:val="009A7918"/>
    <w:rsid w:val="009C7A8D"/>
    <w:rsid w:val="009D7CEC"/>
    <w:rsid w:val="009E53E4"/>
    <w:rsid w:val="00A003F1"/>
    <w:rsid w:val="00A21E23"/>
    <w:rsid w:val="00A777BD"/>
    <w:rsid w:val="00A80FE9"/>
    <w:rsid w:val="00AA089B"/>
    <w:rsid w:val="00AA213D"/>
    <w:rsid w:val="00AA5C8B"/>
    <w:rsid w:val="00AB4343"/>
    <w:rsid w:val="00AE21AF"/>
    <w:rsid w:val="00AE5BA3"/>
    <w:rsid w:val="00AF6231"/>
    <w:rsid w:val="00AF67FA"/>
    <w:rsid w:val="00B05070"/>
    <w:rsid w:val="00B205E0"/>
    <w:rsid w:val="00B20B4A"/>
    <w:rsid w:val="00B26E29"/>
    <w:rsid w:val="00B3360D"/>
    <w:rsid w:val="00B35C77"/>
    <w:rsid w:val="00B37750"/>
    <w:rsid w:val="00B44643"/>
    <w:rsid w:val="00B45CF8"/>
    <w:rsid w:val="00B51B19"/>
    <w:rsid w:val="00B52B1C"/>
    <w:rsid w:val="00B574FB"/>
    <w:rsid w:val="00B57942"/>
    <w:rsid w:val="00B61E04"/>
    <w:rsid w:val="00B754C5"/>
    <w:rsid w:val="00B8360E"/>
    <w:rsid w:val="00B843D1"/>
    <w:rsid w:val="00BA3831"/>
    <w:rsid w:val="00BB3902"/>
    <w:rsid w:val="00BC386F"/>
    <w:rsid w:val="00BC51B5"/>
    <w:rsid w:val="00BF053D"/>
    <w:rsid w:val="00C01176"/>
    <w:rsid w:val="00C14B95"/>
    <w:rsid w:val="00C20230"/>
    <w:rsid w:val="00C26BB4"/>
    <w:rsid w:val="00C27868"/>
    <w:rsid w:val="00C46D30"/>
    <w:rsid w:val="00C51349"/>
    <w:rsid w:val="00C73A8A"/>
    <w:rsid w:val="00C814B5"/>
    <w:rsid w:val="00C8528A"/>
    <w:rsid w:val="00C913CA"/>
    <w:rsid w:val="00C93E68"/>
    <w:rsid w:val="00C94BAE"/>
    <w:rsid w:val="00CA49FE"/>
    <w:rsid w:val="00CA7E46"/>
    <w:rsid w:val="00CE6A14"/>
    <w:rsid w:val="00CF12E6"/>
    <w:rsid w:val="00CF145A"/>
    <w:rsid w:val="00CF1880"/>
    <w:rsid w:val="00CF369B"/>
    <w:rsid w:val="00CF65AE"/>
    <w:rsid w:val="00D03AFF"/>
    <w:rsid w:val="00D211A9"/>
    <w:rsid w:val="00D27989"/>
    <w:rsid w:val="00D373DA"/>
    <w:rsid w:val="00D61A64"/>
    <w:rsid w:val="00D77CD4"/>
    <w:rsid w:val="00D81FE7"/>
    <w:rsid w:val="00D92EED"/>
    <w:rsid w:val="00DB5E3C"/>
    <w:rsid w:val="00DB6A42"/>
    <w:rsid w:val="00DC0248"/>
    <w:rsid w:val="00DC4BA0"/>
    <w:rsid w:val="00DE53BA"/>
    <w:rsid w:val="00E103D2"/>
    <w:rsid w:val="00E20762"/>
    <w:rsid w:val="00E277DE"/>
    <w:rsid w:val="00E470D4"/>
    <w:rsid w:val="00E47830"/>
    <w:rsid w:val="00E503A3"/>
    <w:rsid w:val="00E54311"/>
    <w:rsid w:val="00E62CB7"/>
    <w:rsid w:val="00E64B3E"/>
    <w:rsid w:val="00E95A7F"/>
    <w:rsid w:val="00EA0E25"/>
    <w:rsid w:val="00EA7E81"/>
    <w:rsid w:val="00EB15F2"/>
    <w:rsid w:val="00EB7E10"/>
    <w:rsid w:val="00EC134B"/>
    <w:rsid w:val="00EC7112"/>
    <w:rsid w:val="00EE37A0"/>
    <w:rsid w:val="00F06D66"/>
    <w:rsid w:val="00F119FF"/>
    <w:rsid w:val="00F15DAA"/>
    <w:rsid w:val="00F221E1"/>
    <w:rsid w:val="00F43EA0"/>
    <w:rsid w:val="00F52D9C"/>
    <w:rsid w:val="00F534F6"/>
    <w:rsid w:val="00F807DF"/>
    <w:rsid w:val="00F86DB4"/>
    <w:rsid w:val="00F87886"/>
    <w:rsid w:val="00FA4412"/>
    <w:rsid w:val="00FB4104"/>
    <w:rsid w:val="00FB69EE"/>
    <w:rsid w:val="00FC729E"/>
    <w:rsid w:val="00FD073A"/>
    <w:rsid w:val="00FD7ACB"/>
    <w:rsid w:val="00F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1B5"/>
  </w:style>
  <w:style w:type="paragraph" w:styleId="Heading1">
    <w:name w:val="heading 1"/>
    <w:basedOn w:val="Normal"/>
    <w:next w:val="Normal"/>
    <w:link w:val="Heading1Char"/>
    <w:uiPriority w:val="9"/>
    <w:qFormat/>
    <w:rsid w:val="00FA44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B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4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1B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56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56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56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56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6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1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176"/>
  </w:style>
  <w:style w:type="paragraph" w:styleId="Footer">
    <w:name w:val="footer"/>
    <w:basedOn w:val="Normal"/>
    <w:link w:val="FooterChar"/>
    <w:uiPriority w:val="99"/>
    <w:unhideWhenUsed/>
    <w:rsid w:val="00C01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176"/>
  </w:style>
  <w:style w:type="paragraph" w:styleId="NoSpacing">
    <w:name w:val="No Spacing"/>
    <w:link w:val="NoSpacingChar"/>
    <w:uiPriority w:val="1"/>
    <w:qFormat/>
    <w:rsid w:val="00C011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01176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330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Paragraph">
    <w:name w:val="List Paragraph"/>
    <w:basedOn w:val="Normal"/>
    <w:uiPriority w:val="34"/>
    <w:qFormat/>
    <w:rsid w:val="0022638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656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15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15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15E4"/>
    <w:rPr>
      <w:vertAlign w:val="superscript"/>
    </w:rPr>
  </w:style>
  <w:style w:type="character" w:customStyle="1" w:styleId="sc11">
    <w:name w:val="sc11"/>
    <w:basedOn w:val="DefaultParagraphFont"/>
    <w:rsid w:val="00204F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204F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204F6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204F6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204F6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204F6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204F6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204F6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204F6F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1B5"/>
  </w:style>
  <w:style w:type="paragraph" w:styleId="Heading1">
    <w:name w:val="heading 1"/>
    <w:basedOn w:val="Normal"/>
    <w:next w:val="Normal"/>
    <w:link w:val="Heading1Char"/>
    <w:uiPriority w:val="9"/>
    <w:qFormat/>
    <w:rsid w:val="00FA44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B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4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1B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56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56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56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56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6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1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176"/>
  </w:style>
  <w:style w:type="paragraph" w:styleId="Footer">
    <w:name w:val="footer"/>
    <w:basedOn w:val="Normal"/>
    <w:link w:val="FooterChar"/>
    <w:uiPriority w:val="99"/>
    <w:unhideWhenUsed/>
    <w:rsid w:val="00C01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176"/>
  </w:style>
  <w:style w:type="paragraph" w:styleId="NoSpacing">
    <w:name w:val="No Spacing"/>
    <w:link w:val="NoSpacingChar"/>
    <w:uiPriority w:val="1"/>
    <w:qFormat/>
    <w:rsid w:val="00C011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01176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330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Paragraph">
    <w:name w:val="List Paragraph"/>
    <w:basedOn w:val="Normal"/>
    <w:uiPriority w:val="34"/>
    <w:qFormat/>
    <w:rsid w:val="0022638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656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15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15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15E4"/>
    <w:rPr>
      <w:vertAlign w:val="superscript"/>
    </w:rPr>
  </w:style>
  <w:style w:type="character" w:customStyle="1" w:styleId="sc11">
    <w:name w:val="sc11"/>
    <w:basedOn w:val="DefaultParagraphFont"/>
    <w:rsid w:val="00204F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204F6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204F6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204F6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204F6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204F6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204F6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204F6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204F6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9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ict.kth.se/courses/IE1206/project/mini/mel/index.ht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gi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ict.kth.se/courses/IE1206/project/mini/mel/index.h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869FB2-3C97-4152-B32E-B84ACA189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6</Pages>
  <Words>1071</Words>
  <Characters>5677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Pic16F690 laboration synt</vt:lpstr>
      <vt:lpstr/>
    </vt:vector>
  </TitlesOfParts>
  <Company>Kungliga Tekniska Högskolan</Company>
  <LinksUpToDate>false</LinksUpToDate>
  <CharactersWithSpaces>6735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Pic16F690 laboration synt</dc:title>
  <dc:creator>Sadok Habibi Dalin, Alexander Barosen</dc:creator>
  <cp:lastModifiedBy>Skogis</cp:lastModifiedBy>
  <cp:revision>82</cp:revision>
  <cp:lastPrinted>2012-05-08T09:20:00Z</cp:lastPrinted>
  <dcterms:created xsi:type="dcterms:W3CDTF">2014-05-09T11:58:00Z</dcterms:created>
  <dcterms:modified xsi:type="dcterms:W3CDTF">2014-05-11T10:52:00Z</dcterms:modified>
</cp:coreProperties>
</file>