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A6D3" w14:textId="484CA34E" w:rsidR="00C1705F" w:rsidRDefault="00C1705F"/>
    <w:p w14:paraId="3F21C718" w14:textId="3721FBD5" w:rsidR="00A34A9B" w:rsidRDefault="00A34A9B" w:rsidP="00FA16DA">
      <w:pPr>
        <w:jc w:val="center"/>
      </w:pPr>
      <w:r>
        <w:t>Analysis report</w:t>
      </w:r>
    </w:p>
    <w:p w14:paraId="0159213F" w14:textId="64DD66E8" w:rsidR="00A61730" w:rsidRDefault="00A61730" w:rsidP="00A61730">
      <w:pPr>
        <w:pStyle w:val="ListParagraph"/>
        <w:numPr>
          <w:ilvl w:val="0"/>
          <w:numId w:val="1"/>
        </w:numPr>
      </w:pPr>
      <w:r>
        <w:t xml:space="preserve">This analysis considers 15 different schools with more than 39,000 students. </w:t>
      </w:r>
      <w:r w:rsidR="00B64399">
        <w:t>The total budget for these schools are around $25 million.</w:t>
      </w:r>
    </w:p>
    <w:p w14:paraId="6BE47062" w14:textId="323D8D73" w:rsidR="0040697E" w:rsidRDefault="0040697E" w:rsidP="00A61730">
      <w:pPr>
        <w:pStyle w:val="ListParagraph"/>
        <w:numPr>
          <w:ilvl w:val="0"/>
          <w:numId w:val="1"/>
        </w:numPr>
      </w:pPr>
      <w:r>
        <w:t>More than half of students are enrolled in District schools.</w:t>
      </w:r>
    </w:p>
    <w:p w14:paraId="5AA64887" w14:textId="2BB30543" w:rsidR="0076253F" w:rsidRDefault="0076253F" w:rsidP="00A61730">
      <w:pPr>
        <w:pStyle w:val="ListParagraph"/>
        <w:numPr>
          <w:ilvl w:val="0"/>
          <w:numId w:val="1"/>
        </w:numPr>
      </w:pPr>
      <w:r>
        <w:t xml:space="preserve">The per capital spendings are </w:t>
      </w:r>
      <w:r w:rsidR="00200AEB">
        <w:t>higher for District schools compared to Charter one, generally.</w:t>
      </w:r>
    </w:p>
    <w:p w14:paraId="7345AC65" w14:textId="1C97A9C8" w:rsidR="00A61730" w:rsidRDefault="00A61730" w:rsidP="00A61730">
      <w:pPr>
        <w:pStyle w:val="ListParagraph"/>
        <w:numPr>
          <w:ilvl w:val="0"/>
          <w:numId w:val="1"/>
        </w:numPr>
      </w:pPr>
      <w:r>
        <w:t>The top five performing schools are Cabrera, Thomas, Griffin, Wilson, and Pena high schools. These schools are Charter ones.</w:t>
      </w:r>
    </w:p>
    <w:p w14:paraId="649640ED" w14:textId="62601F25" w:rsidR="00A61730" w:rsidRDefault="00A61730" w:rsidP="00A61730">
      <w:pPr>
        <w:pStyle w:val="ListParagraph"/>
        <w:numPr>
          <w:ilvl w:val="0"/>
          <w:numId w:val="1"/>
        </w:numPr>
      </w:pPr>
      <w:r>
        <w:t>The bottom five schools regarding performance are Rodriguez, Figueroa, Huang, Hernandez, Johnson high schools which all five are District schools.</w:t>
      </w:r>
    </w:p>
    <w:p w14:paraId="1011DAA7" w14:textId="364DDFFA" w:rsidR="00174EDA" w:rsidRDefault="00A34A9B" w:rsidP="00A34A9B">
      <w:pPr>
        <w:pStyle w:val="ListParagraph"/>
        <w:numPr>
          <w:ilvl w:val="0"/>
          <w:numId w:val="1"/>
        </w:numPr>
      </w:pPr>
      <w:r>
        <w:t xml:space="preserve">Charter schools outperform </w:t>
      </w:r>
      <w:r w:rsidR="00174EDA">
        <w:t>D</w:t>
      </w:r>
      <w:r w:rsidR="00E2594F">
        <w:t>istrict schools</w:t>
      </w:r>
      <w:r w:rsidR="00F644AD">
        <w:t xml:space="preserve">, specially in </w:t>
      </w:r>
      <w:r w:rsidR="00174EDA">
        <w:t>M</w:t>
      </w:r>
      <w:r w:rsidR="00F644AD">
        <w:t xml:space="preserve">ath. </w:t>
      </w:r>
      <w:r w:rsidR="00174EDA">
        <w:t>Also, more than 90% of Charter schools students pass both Math and Reading while this number is around 50% for District schools.</w:t>
      </w:r>
    </w:p>
    <w:p w14:paraId="42242D15" w14:textId="2C052252" w:rsidR="00A34A9B" w:rsidRDefault="00C80242" w:rsidP="00A34A9B">
      <w:pPr>
        <w:pStyle w:val="ListParagraph"/>
        <w:numPr>
          <w:ilvl w:val="0"/>
          <w:numId w:val="1"/>
        </w:numPr>
      </w:pPr>
      <w:r>
        <w:t>The average Math and Reding scores for Small (&lt;1,000) and Medium (1,000-2,000) schools are in the same range. These numbers are lower for Large (2,000-5,000) schools, especially in Math.</w:t>
      </w:r>
      <w:r w:rsidR="00174EDA">
        <w:t xml:space="preserve"> </w:t>
      </w:r>
    </w:p>
    <w:p w14:paraId="6616211B" w14:textId="60492D1C" w:rsidR="00C80242" w:rsidRDefault="009A4E30" w:rsidP="00A34A9B">
      <w:pPr>
        <w:pStyle w:val="ListParagraph"/>
        <w:numPr>
          <w:ilvl w:val="0"/>
          <w:numId w:val="1"/>
        </w:numPr>
      </w:pPr>
      <w:r>
        <w:t xml:space="preserve">Schools with more capital budget show </w:t>
      </w:r>
      <w:r w:rsidR="001C56B5">
        <w:t>worse performance compared to schools with lower ca</w:t>
      </w:r>
      <w:r w:rsidR="00C25134">
        <w:t>pital budget.</w:t>
      </w:r>
    </w:p>
    <w:p w14:paraId="2EB067DA" w14:textId="25599C38" w:rsidR="00C25134" w:rsidRDefault="001B0FF4" w:rsidP="00A34A9B">
      <w:pPr>
        <w:pStyle w:val="ListParagraph"/>
        <w:numPr>
          <w:ilvl w:val="0"/>
          <w:numId w:val="1"/>
        </w:numPr>
      </w:pPr>
      <w:r>
        <w:t>The average for Math and Reading scores in each school is in a close range for different grades (9</w:t>
      </w:r>
      <w:r w:rsidRPr="001B0FF4">
        <w:rPr>
          <w:vertAlign w:val="superscript"/>
        </w:rPr>
        <w:t>th</w:t>
      </w:r>
      <w:r>
        <w:t>-12</w:t>
      </w:r>
      <w:r w:rsidRPr="001B0FF4">
        <w:rPr>
          <w:vertAlign w:val="superscript"/>
        </w:rPr>
        <w:t>th</w:t>
      </w:r>
      <w:r>
        <w:t>)</w:t>
      </w:r>
    </w:p>
    <w:p w14:paraId="3C69C533" w14:textId="77777777" w:rsidR="008623A6" w:rsidRDefault="008623A6" w:rsidP="00A34A9B">
      <w:pPr>
        <w:pStyle w:val="ListParagraph"/>
        <w:numPr>
          <w:ilvl w:val="0"/>
          <w:numId w:val="1"/>
        </w:numPr>
      </w:pPr>
    </w:p>
    <w:sectPr w:rsidR="0086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538E"/>
    <w:multiLevelType w:val="hybridMultilevel"/>
    <w:tmpl w:val="373433E6"/>
    <w:lvl w:ilvl="0" w:tplc="C7EC6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80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D4"/>
    <w:rsid w:val="00174EDA"/>
    <w:rsid w:val="001B0FF4"/>
    <w:rsid w:val="001C56B5"/>
    <w:rsid w:val="00200AEB"/>
    <w:rsid w:val="00250E7C"/>
    <w:rsid w:val="003F4762"/>
    <w:rsid w:val="0040697E"/>
    <w:rsid w:val="006353DE"/>
    <w:rsid w:val="0076253F"/>
    <w:rsid w:val="008623A6"/>
    <w:rsid w:val="00930C7A"/>
    <w:rsid w:val="009A4E30"/>
    <w:rsid w:val="00A34A9B"/>
    <w:rsid w:val="00A61730"/>
    <w:rsid w:val="00B64399"/>
    <w:rsid w:val="00B721D4"/>
    <w:rsid w:val="00C1705F"/>
    <w:rsid w:val="00C25134"/>
    <w:rsid w:val="00C80242"/>
    <w:rsid w:val="00E2594F"/>
    <w:rsid w:val="00F644AD"/>
    <w:rsid w:val="00F65AC6"/>
    <w:rsid w:val="00FA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37CE"/>
  <w15:chartTrackingRefBased/>
  <w15:docId w15:val="{38508F9E-A805-4119-9A7F-13B78A2E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Kolahdoozan</dc:creator>
  <cp:keywords/>
  <dc:description/>
  <cp:lastModifiedBy>Sami Kolahdoozan</cp:lastModifiedBy>
  <cp:revision>23</cp:revision>
  <dcterms:created xsi:type="dcterms:W3CDTF">2023-02-20T17:01:00Z</dcterms:created>
  <dcterms:modified xsi:type="dcterms:W3CDTF">2023-02-20T17:20:00Z</dcterms:modified>
</cp:coreProperties>
</file>