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13F5" w14:textId="36DB23BA" w:rsidR="00906370" w:rsidRDefault="002F2F59" w:rsidP="000F290D">
      <w:pPr>
        <w:jc w:val="both"/>
      </w:pPr>
      <w:r>
        <w:t>The derivative of a function tells much about its shape. Is it increasing or decreasing? Is it concave upward or downward? Where are its min</w:t>
      </w:r>
      <w:bookmarkStart w:id="0" w:name="_GoBack"/>
      <w:bookmarkEnd w:id="0"/>
      <w:r>
        <w:t>ima and maxima?</w:t>
      </w:r>
      <w:r w:rsidR="000F290D">
        <w:t xml:space="preserve"> </w:t>
      </w:r>
      <w:r w:rsidR="003034B7">
        <w:t>The signs of functions tell much about them, as signs do elsewhere in life</w:t>
      </w:r>
      <w:r w:rsidR="000F290D">
        <w:t>.</w:t>
      </w:r>
      <w:r>
        <w:t xml:space="preserve"> Section 4.3 show</w:t>
      </w:r>
      <w:r w:rsidR="00896007">
        <w:t>s</w:t>
      </w:r>
      <w:r>
        <w:t xml:space="preserve"> what</w:t>
      </w:r>
      <w:r w:rsidR="004E7517">
        <w:t xml:space="preserve"> the sign</w:t>
      </w:r>
      <w:r w:rsidR="00F82397">
        <w:t>s</w:t>
      </w:r>
      <w:r w:rsidR="004E7517">
        <w:t xml:space="preserve"> of</w:t>
      </w:r>
      <w:r>
        <w:t xml:space="preserve"> derivatives tell about the shapes of graphs</w:t>
      </w:r>
      <w:r w:rsidR="003034B7">
        <w:t xml:space="preserve"> and their extrema</w:t>
      </w:r>
      <w:r>
        <w:t>, organized by different tests of derivatives.</w:t>
      </w:r>
    </w:p>
    <w:p w14:paraId="183555C1" w14:textId="77777777" w:rsidR="002F2F59" w:rsidRDefault="002F2F59" w:rsidP="002F2F59">
      <w:pPr>
        <w:pStyle w:val="Heading1"/>
      </w:pPr>
      <w:r>
        <w:t>Increasing/Decreasing Test</w:t>
      </w:r>
    </w:p>
    <w:p w14:paraId="512785FC" w14:textId="0F450D22" w:rsidR="002F2F59" w:rsidRDefault="00826898" w:rsidP="00953294">
      <w:r w:rsidRPr="00826898">
        <w:rPr>
          <w:rFonts w:ascii="Gadugi" w:hAnsi="Gadugi"/>
          <w:b/>
          <w:sz w:val="21"/>
        </w:rPr>
        <w:drawing>
          <wp:anchor distT="0" distB="0" distL="45720" distR="45720" simplePos="0" relativeHeight="251667456" behindDoc="0" locked="0" layoutInCell="1" allowOverlap="1" wp14:anchorId="67158BDE" wp14:editId="31D8776E">
            <wp:simplePos x="0" y="0"/>
            <wp:positionH relativeFrom="margin">
              <wp:align>left</wp:align>
            </wp:positionH>
            <wp:positionV relativeFrom="paragraph">
              <wp:posOffset>5300</wp:posOffset>
            </wp:positionV>
            <wp:extent cx="210312" cy="210312"/>
            <wp:effectExtent l="0" t="0" r="0" b="0"/>
            <wp:wrapSquare wrapText="bothSides"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391" w:rsidRPr="00604391">
        <w:rPr>
          <w:rStyle w:val="DefinitionWordChar"/>
        </w:rPr>
        <w:t>Increasing/Decreasing Test, I/D Test</w:t>
      </w:r>
      <w:r w:rsidR="00604391">
        <w:t xml:space="preserve"> </w:t>
      </w:r>
      <w:r w:rsidR="00604391" w:rsidRPr="00604391">
        <w:rPr>
          <w:rStyle w:val="SubtleEmphasis"/>
        </w:rPr>
        <w:t>(test)</w:t>
      </w:r>
      <w:r w:rsidR="00604391">
        <w:t xml:space="preserve"> – a test to determine if a function is increasing or decreasing across an interval.</w:t>
      </w:r>
    </w:p>
    <w:p w14:paraId="05E0A016" w14:textId="0B62ED5D" w:rsidR="00953294" w:rsidRDefault="00953294" w:rsidP="00953294">
      <w:pPr>
        <w:pStyle w:val="Heading2"/>
      </w:pPr>
      <w:r>
        <w:t>What the I/D Test Tells</w:t>
      </w:r>
    </w:p>
    <w:p w14:paraId="6D38B12B" w14:textId="7AFABC7D" w:rsidR="00953294" w:rsidRPr="00953294" w:rsidRDefault="00953294" w:rsidP="00953294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an interval </w:t>
      </w:r>
      <m:oMath>
        <m:r>
          <w:rPr>
            <w:rFonts w:ascii="Cambria Math" w:hAnsi="Cambria Math"/>
          </w:rPr>
          <m:t>I</m:t>
        </m:r>
      </m:oMath>
      <w:r>
        <w:t xml:space="preserve"> in the function’s domain, the function may fall into one of these cases: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30"/>
        <w:gridCol w:w="540"/>
        <w:gridCol w:w="6390"/>
      </w:tblGrid>
      <w:tr w:rsidR="00604391" w14:paraId="29F07D6A" w14:textId="77777777" w:rsidTr="004E7517">
        <w:tc>
          <w:tcPr>
            <w:tcW w:w="2214" w:type="dxa"/>
            <w:vAlign w:val="center"/>
          </w:tcPr>
          <w:p w14:paraId="744BE937" w14:textId="3A67995B" w:rsidR="00604391" w:rsidRPr="00F501B9" w:rsidRDefault="004E7517" w:rsidP="000F290D">
            <w:pPr>
              <w:jc w:val="right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  <w:r w:rsidR="00604391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96" w:type="dxa"/>
            <w:vAlign w:val="center"/>
          </w:tcPr>
          <w:p w14:paraId="1F3EC690" w14:textId="77777777" w:rsidR="00604391" w:rsidRDefault="00604391" w:rsidP="000F290D">
            <w:pPr>
              <w:jc w:val="center"/>
            </w:pPr>
            <w:r>
              <w:sym w:font="Wingdings" w:char="F0E8"/>
            </w:r>
          </w:p>
        </w:tc>
        <w:tc>
          <w:tcPr>
            <w:tcW w:w="6174" w:type="dxa"/>
            <w:vAlign w:val="center"/>
          </w:tcPr>
          <w:p w14:paraId="46544539" w14:textId="3D14EF7C" w:rsidR="00604391" w:rsidRDefault="00604391" w:rsidP="000F290D"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increasing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  <w:tr w:rsidR="00604391" w14:paraId="6C67EFD0" w14:textId="77777777" w:rsidTr="004E7517">
        <w:tc>
          <w:tcPr>
            <w:tcW w:w="2214" w:type="dxa"/>
            <w:vAlign w:val="center"/>
          </w:tcPr>
          <w:p w14:paraId="0A081FF5" w14:textId="30599FFA" w:rsidR="00604391" w:rsidRDefault="004E7517" w:rsidP="000F290D">
            <w:pPr>
              <w:jc w:val="right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oMath>
            <w:r w:rsidR="00604391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96" w:type="dxa"/>
            <w:vAlign w:val="center"/>
          </w:tcPr>
          <w:p w14:paraId="74BEA250" w14:textId="77777777" w:rsidR="00604391" w:rsidRDefault="00604391" w:rsidP="000F290D">
            <w:pPr>
              <w:jc w:val="center"/>
            </w:pPr>
            <w:r>
              <w:sym w:font="Wingdings" w:char="F0E8"/>
            </w:r>
          </w:p>
        </w:tc>
        <w:tc>
          <w:tcPr>
            <w:tcW w:w="6174" w:type="dxa"/>
            <w:vAlign w:val="center"/>
          </w:tcPr>
          <w:p w14:paraId="5065CCA0" w14:textId="69DF4AD3" w:rsidR="00604391" w:rsidRDefault="00604391" w:rsidP="00F82397">
            <w:pPr>
              <w:keepNext/>
            </w:pPr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decreasing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</w:tbl>
    <w:p w14:paraId="367D9D2B" w14:textId="5D46F2DF" w:rsidR="00F82397" w:rsidRDefault="00F82397">
      <w:pPr>
        <w:pStyle w:val="Caption"/>
      </w:pPr>
      <w:bookmarkStart w:id="1" w:name="_Ref500229696"/>
      <w:r>
        <w:t xml:space="preserve">Table </w:t>
      </w:r>
      <w:fldSimple w:instr=" SEQ Table \* ARABIC ">
        <w:r w:rsidR="001D19BE">
          <w:rPr>
            <w:noProof/>
          </w:rPr>
          <w:t>1</w:t>
        </w:r>
      </w:fldSimple>
      <w:bookmarkEnd w:id="1"/>
    </w:p>
    <w:p w14:paraId="6A67E8A9" w14:textId="70A7C096" w:rsidR="00604391" w:rsidRDefault="00826898" w:rsidP="002F2F59">
      <w:r w:rsidRPr="00826898">
        <w:rPr>
          <w:rFonts w:ascii="Gadugi" w:hAnsi="Gadugi"/>
          <w:b/>
          <w:caps/>
          <w:sz w:val="14"/>
        </w:rPr>
        <w:drawing>
          <wp:anchor distT="0" distB="0" distL="45720" distR="45720" simplePos="0" relativeHeight="251661824" behindDoc="0" locked="0" layoutInCell="1" allowOverlap="1" wp14:anchorId="6E943B11" wp14:editId="574EF985">
            <wp:simplePos x="0" y="0"/>
            <wp:positionH relativeFrom="margin">
              <wp:align>left</wp:align>
            </wp:positionH>
            <wp:positionV relativeFrom="paragraph">
              <wp:posOffset>4441</wp:posOffset>
            </wp:positionV>
            <wp:extent cx="201168" cy="201168"/>
            <wp:effectExtent l="0" t="0" r="8890" b="8890"/>
            <wp:wrapSquare wrapText="bothSides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6A1A43-7E4C-42E1-96C4-99A14C417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76A1A43-7E4C-42E1-96C4-99A14C417E38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391" w:rsidRPr="00604391">
        <w:rPr>
          <w:rStyle w:val="RememberChar"/>
          <w:rFonts w:ascii="Gadugi" w:hAnsi="Gadugi"/>
          <w:b/>
          <w:sz w:val="14"/>
        </w:rPr>
        <w:t>Note</w:t>
      </w:r>
      <w:r w:rsidR="00604391">
        <w:t xml:space="preserve">: the I/D Test only will tell if the function is increasing across the </w:t>
      </w:r>
      <w:r w:rsidR="00604391" w:rsidRPr="00953294">
        <w:rPr>
          <w:i/>
        </w:rPr>
        <w:t>entire</w:t>
      </w:r>
      <w:r w:rsidR="00604391">
        <w:t xml:space="preserve"> interval or decreasing across the </w:t>
      </w:r>
      <w:r w:rsidR="00604391" w:rsidRPr="00953294">
        <w:rPr>
          <w:i/>
        </w:rPr>
        <w:t>entire</w:t>
      </w:r>
      <w:r w:rsidR="00604391">
        <w:t xml:space="preserve"> interval, but not both</w:t>
      </w:r>
      <w:r w:rsidR="00953294">
        <w:t xml:space="preserve"> or a mix of the two</w:t>
      </w:r>
      <w:r w:rsidR="00604391">
        <w:t>.</w:t>
      </w:r>
    </w:p>
    <w:p w14:paraId="2F557D07" w14:textId="77777777" w:rsidR="00604391" w:rsidRDefault="00604391" w:rsidP="00604391">
      <w:pPr>
        <w:pStyle w:val="Heading2"/>
      </w:pPr>
      <w:r>
        <w:t>Why the I/D Test is True</w:t>
      </w:r>
    </w:p>
    <w:p w14:paraId="7DAA4304" w14:textId="74A7401C" w:rsidR="00604391" w:rsidRDefault="00604391" w:rsidP="00604391">
      <w:pPr>
        <w:pStyle w:val="ListParagraph"/>
        <w:numPr>
          <w:ilvl w:val="0"/>
          <w:numId w:val="3"/>
        </w:numPr>
      </w:pPr>
      <w:r>
        <w:t xml:space="preserve">Suppose a function </w:t>
      </w:r>
      <m:oMath>
        <m:r>
          <w:rPr>
            <w:rFonts w:ascii="Cambria Math" w:hAnsi="Cambria Math"/>
          </w:rPr>
          <m:t>f</m:t>
        </m:r>
      </m:oMath>
      <w:r>
        <w:t xml:space="preserve"> is increasing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7D9E99E" w14:textId="37E4AC3E" w:rsidR="00604391" w:rsidRDefault="00604391" w:rsidP="00604391">
      <w:pPr>
        <w:pStyle w:val="ListParagraph"/>
        <w:numPr>
          <w:ilvl w:val="0"/>
          <w:numId w:val="3"/>
        </w:numPr>
      </w:pPr>
      <w:r>
        <w:t>Thus</w:t>
      </w:r>
      <w:r w:rsidR="0092458C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 whhen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4DE3FAEF" w14:textId="4F0AC362" w:rsidR="00604391" w:rsidRDefault="0092458C" w:rsidP="00604391">
      <w:pPr>
        <w:pStyle w:val="ListParagraph"/>
        <w:numPr>
          <w:ilvl w:val="0"/>
          <w:numId w:val="3"/>
        </w:numPr>
      </w:pPr>
      <w:r>
        <w:t xml:space="preserve">Thus, </w:t>
      </w:r>
      <m:oMath>
        <m:r>
          <w:rPr>
            <w:rFonts w:ascii="Cambria Math" w:hAnsi="Cambria Math"/>
          </w:rPr>
          <m:t>f</m:t>
        </m:r>
      </m:oMath>
      <w:r>
        <w:t xml:space="preserve"> is differentiable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3E1E86EE" w14:textId="3DE532BE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According to the mean value theorem </w:t>
      </w:r>
      <w:r w:rsidRPr="00E20781">
        <w:rPr>
          <w:rStyle w:val="CrossReference"/>
        </w:rPr>
        <w:t>(section 4.2)</w:t>
      </w:r>
      <w:r>
        <w:t xml:space="preserve">, there is a number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</m:oMath>
      <w:r>
        <w:t>.</w:t>
      </w:r>
    </w:p>
    <w:p w14:paraId="342B25B7" w14:textId="3C4944C1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Because </w:t>
      </w:r>
      <m:oMath>
        <m:r>
          <w:rPr>
            <w:rFonts w:ascii="Cambria Math" w:hAnsi="Cambria Math"/>
          </w:rPr>
          <m:t>f</m:t>
        </m:r>
      </m:oMath>
      <w:r>
        <w:t xml:space="preserve"> is assumed to be increasing all the way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 must be positive.</w:t>
      </w:r>
    </w:p>
    <w:p w14:paraId="76529B5E" w14:textId="2EB68F00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must be positive also.</w:t>
      </w:r>
    </w:p>
    <w:p w14:paraId="5A1F66B3" w14:textId="1701DEB0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Therefore,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sup>
        </m:sSup>
      </m:oMath>
      <w:r>
        <w:t xml:space="preserve"> must be positive.</w:t>
      </w:r>
    </w:p>
    <w:p w14:paraId="01B3BD1E" w14:textId="4C3AC178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must be positive.</w:t>
      </w:r>
    </w:p>
    <w:p w14:paraId="676AE470" w14:textId="0BA5F801" w:rsidR="0092458C" w:rsidRDefault="0092458C" w:rsidP="00604391">
      <w:pPr>
        <w:pStyle w:val="ListParagraph"/>
        <w:numPr>
          <w:ilvl w:val="0"/>
          <w:numId w:val="3"/>
        </w:numPr>
      </w:pPr>
      <w: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>.</w:t>
      </w:r>
    </w:p>
    <w:p w14:paraId="0ACA93E8" w14:textId="77777777" w:rsidR="0092458C" w:rsidRDefault="0092458C" w:rsidP="0092458C">
      <w:pPr>
        <w:pStyle w:val="Heading2"/>
      </w:pPr>
      <w:r>
        <w:t>How to Use the I/D Test</w:t>
      </w:r>
    </w:p>
    <w:p w14:paraId="1898CF06" w14:textId="014F2891" w:rsidR="0092458C" w:rsidRDefault="0092458C" w:rsidP="0092458C">
      <w:pPr>
        <w:tabs>
          <w:tab w:val="left" w:pos="1388"/>
        </w:tabs>
      </w:pPr>
      <w:r>
        <w:t>The I/D test can tell if a function is increasing or decreasing on an interval.</w:t>
      </w:r>
      <w:r w:rsidR="004E7517">
        <w:t xml:space="preserve"> To do, simply identify which case the function fits into for its interval</w:t>
      </w:r>
      <w:r w:rsidR="00F82397" w:rsidRPr="00F82397">
        <w:t xml:space="preserve"> </w:t>
      </w:r>
      <w:r w:rsidR="00F82397">
        <w:t>in the table above (</w:t>
      </w:r>
      <w:r w:rsidR="00F82397">
        <w:fldChar w:fldCharType="begin"/>
      </w:r>
      <w:r w:rsidR="00F82397">
        <w:instrText xml:space="preserve"> REF _Ref500229696 \h </w:instrText>
      </w:r>
      <w:r w:rsidR="00F82397">
        <w:fldChar w:fldCharType="separate"/>
      </w:r>
      <w:r w:rsidR="001D19BE">
        <w:t xml:space="preserve">Table </w:t>
      </w:r>
      <w:r w:rsidR="001D19BE">
        <w:rPr>
          <w:noProof/>
        </w:rPr>
        <w:t>1</w:t>
      </w:r>
      <w:r w:rsidR="00F82397">
        <w:fldChar w:fldCharType="end"/>
      </w:r>
      <w:r w:rsidR="00F82397">
        <w:t>)</w:t>
      </w:r>
      <w:r w:rsidR="004E7517">
        <w:t>.</w:t>
      </w:r>
    </w:p>
    <w:p w14:paraId="394AE54F" w14:textId="77777777" w:rsidR="0092458C" w:rsidRDefault="0092458C" w:rsidP="0092458C">
      <w:pPr>
        <w:tabs>
          <w:tab w:val="left" w:pos="1388"/>
        </w:tabs>
        <w:spacing w:after="0"/>
      </w:pPr>
      <w:r>
        <w:t xml:space="preserve">The I/D test can also be used to find </w:t>
      </w:r>
      <w:r w:rsidRPr="0092458C">
        <w:rPr>
          <w:i/>
        </w:rPr>
        <w:t>where</w:t>
      </w:r>
      <w:r>
        <w:t xml:space="preserve"> a function is increasing or decreasing. To do so,</w:t>
      </w:r>
    </w:p>
    <w:p w14:paraId="094BD029" w14:textId="77777777" w:rsidR="000F290D" w:rsidRDefault="000F290D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Take the derivative of the function.</w:t>
      </w:r>
    </w:p>
    <w:p w14:paraId="3C7D5ACF" w14:textId="77777777" w:rsidR="0092458C" w:rsidRDefault="0092458C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 xml:space="preserve">Factor the </w:t>
      </w:r>
      <w:r w:rsidR="000F290D">
        <w:t>derivative</w:t>
      </w:r>
      <w:r>
        <w:t>.</w:t>
      </w:r>
    </w:p>
    <w:p w14:paraId="30118D98" w14:textId="77777777" w:rsidR="000F290D" w:rsidRDefault="000F290D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 xml:space="preserve">Take the critical numbers </w:t>
      </w:r>
      <w:r w:rsidRPr="00E20781">
        <w:rPr>
          <w:rStyle w:val="CrossReference"/>
        </w:rPr>
        <w:t>(section 4.1)</w:t>
      </w:r>
      <w:r>
        <w:t xml:space="preserve"> of the factors.</w:t>
      </w:r>
    </w:p>
    <w:p w14:paraId="2C71C441" w14:textId="77777777" w:rsidR="000F290D" w:rsidRDefault="000F290D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Divide the derivative’s domain into intervals separated by the critical numbers.</w:t>
      </w:r>
    </w:p>
    <w:p w14:paraId="2382C8C2" w14:textId="41CE6C19" w:rsidR="000F290D" w:rsidRDefault="00ED65EB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In each interval, determine for each factor whether it is positive or negative.</w:t>
      </w:r>
    </w:p>
    <w:p w14:paraId="7DC16B19" w14:textId="77777777" w:rsidR="00ED65EB" w:rsidRDefault="00ED65EB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Cancel out each negative factor with another negative one.</w:t>
      </w:r>
    </w:p>
    <w:p w14:paraId="2715E3E9" w14:textId="4C08BED2" w:rsidR="00ED65EB" w:rsidRPr="0092458C" w:rsidRDefault="00ED65EB" w:rsidP="0092458C">
      <w:pPr>
        <w:pStyle w:val="ListParagraph"/>
        <w:numPr>
          <w:ilvl w:val="0"/>
          <w:numId w:val="4"/>
        </w:numPr>
        <w:tabs>
          <w:tab w:val="left" w:pos="1388"/>
        </w:tabs>
      </w:pPr>
      <w:r>
        <w:t>If there’s one negative factor left over, the function is decreasing in that interval. If not, it’s increasing.</w:t>
      </w:r>
    </w:p>
    <w:p w14:paraId="6B5C7777" w14:textId="77777777" w:rsidR="002F2F59" w:rsidRDefault="002F2F59" w:rsidP="002F2F59">
      <w:pPr>
        <w:pStyle w:val="Heading1"/>
      </w:pPr>
      <w:r>
        <w:lastRenderedPageBreak/>
        <w:t>The First Derivative Test</w:t>
      </w:r>
    </w:p>
    <w:p w14:paraId="55600AE3" w14:textId="46112118" w:rsidR="002F2F59" w:rsidRDefault="00826898" w:rsidP="00FC035B">
      <w:r w:rsidRPr="00826898">
        <w:rPr>
          <w:rFonts w:ascii="Gadugi" w:hAnsi="Gadugi"/>
          <w:b/>
          <w:sz w:val="21"/>
        </w:rPr>
        <w:drawing>
          <wp:anchor distT="0" distB="0" distL="45720" distR="45720" simplePos="0" relativeHeight="251658752" behindDoc="0" locked="0" layoutInCell="1" allowOverlap="1" wp14:anchorId="1A2F7135" wp14:editId="325C0553">
            <wp:simplePos x="0" y="0"/>
            <wp:positionH relativeFrom="margin">
              <wp:align>left</wp:align>
            </wp:positionH>
            <wp:positionV relativeFrom="paragraph">
              <wp:posOffset>4665</wp:posOffset>
            </wp:positionV>
            <wp:extent cx="210312" cy="210312"/>
            <wp:effectExtent l="0" t="0" r="0" b="0"/>
            <wp:wrapSquare wrapText="bothSides"/>
            <wp:docPr id="1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59" w:rsidRPr="00604391">
        <w:rPr>
          <w:rStyle w:val="DefinitionWordChar"/>
        </w:rPr>
        <w:t>The First Derivative Test</w:t>
      </w:r>
      <w:r w:rsidR="002F2F59">
        <w:t xml:space="preserve"> </w:t>
      </w:r>
      <w:r w:rsidR="002F2F59" w:rsidRPr="00604391">
        <w:rPr>
          <w:rStyle w:val="SubtleEmphasis"/>
        </w:rPr>
        <w:t>(test)</w:t>
      </w:r>
      <w:r w:rsidR="002F2F59">
        <w:t xml:space="preserve"> </w:t>
      </w:r>
      <w:r w:rsidR="005A556D">
        <w:t>–</w:t>
      </w:r>
      <w:r w:rsidR="002F2F59">
        <w:t xml:space="preserve"> </w:t>
      </w:r>
      <w:r w:rsidR="005A556D">
        <w:t xml:space="preserve">a test that tells if a critical number </w:t>
      </w:r>
      <w:r w:rsidR="0035448D">
        <w:t>in a function i</w:t>
      </w:r>
      <w:r w:rsidR="005A556D">
        <w:t>s a local minimum, maximum, or neither.</w:t>
      </w:r>
    </w:p>
    <w:p w14:paraId="5CA6329B" w14:textId="27EEF270" w:rsidR="00953294" w:rsidRDefault="00953294" w:rsidP="00953294">
      <w:pPr>
        <w:pStyle w:val="Heading2"/>
      </w:pPr>
      <w:r>
        <w:t>What the First Derivative Test Tells</w:t>
      </w:r>
    </w:p>
    <w:p w14:paraId="14D773BA" w14:textId="27786F63" w:rsidR="00953294" w:rsidRPr="00953294" w:rsidRDefault="00E20781" w:rsidP="00E20781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critical number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r>
          <w:rPr>
            <w:rFonts w:ascii="Cambria Math" w:hAnsi="Cambria Math"/>
          </w:rPr>
          <m:t>f</m:t>
        </m:r>
      </m:oMath>
      <w:r>
        <w:t>,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772"/>
        <w:gridCol w:w="379"/>
        <w:gridCol w:w="5209"/>
      </w:tblGrid>
      <w:tr w:rsidR="0035448D" w14:paraId="23D15AAE" w14:textId="77777777" w:rsidTr="004E7517">
        <w:tc>
          <w:tcPr>
            <w:tcW w:w="3556" w:type="dxa"/>
            <w:vAlign w:val="center"/>
          </w:tcPr>
          <w:p w14:paraId="2895165C" w14:textId="291C5663" w:rsidR="0035448D" w:rsidRPr="0035448D" w:rsidRDefault="0035448D" w:rsidP="0035448D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goes from negative to positive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35" w:type="dxa"/>
            <w:vAlign w:val="center"/>
          </w:tcPr>
          <w:p w14:paraId="7A8780F7" w14:textId="77777777" w:rsidR="0035448D" w:rsidRDefault="0035448D" w:rsidP="0074484F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3B6B70C0" w14:textId="189DA3C1" w:rsidR="0035448D" w:rsidRDefault="00714600" w:rsidP="0074484F">
            <m:oMath>
              <m:r>
                <w:rPr>
                  <w:rFonts w:ascii="Cambria Math" w:hAnsi="Cambria Math"/>
                </w:rPr>
                <m:t>f</m:t>
              </m:r>
            </m:oMath>
            <w:r w:rsidR="0035448D">
              <w:t xml:space="preserve"> has a local minimum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35448D">
              <w:t>.</w:t>
            </w:r>
          </w:p>
        </w:tc>
      </w:tr>
      <w:tr w:rsidR="0035448D" w14:paraId="50988C96" w14:textId="77777777" w:rsidTr="004E7517">
        <w:tc>
          <w:tcPr>
            <w:tcW w:w="3556" w:type="dxa"/>
            <w:vAlign w:val="center"/>
          </w:tcPr>
          <w:p w14:paraId="31909263" w14:textId="3B8A5B18" w:rsidR="0035448D" w:rsidRPr="0035448D" w:rsidRDefault="0035448D" w:rsidP="0035448D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goes from positive to negative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35" w:type="dxa"/>
            <w:vAlign w:val="center"/>
          </w:tcPr>
          <w:p w14:paraId="124CBD41" w14:textId="77777777" w:rsidR="0035448D" w:rsidRDefault="0035448D" w:rsidP="0074484F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25051F90" w14:textId="01AFD685" w:rsidR="0035448D" w:rsidRDefault="00714600" w:rsidP="0074484F">
            <m:oMath>
              <m:r>
                <w:rPr>
                  <w:rFonts w:ascii="Cambria Math" w:hAnsi="Cambria Math"/>
                </w:rPr>
                <m:t>f</m:t>
              </m:r>
            </m:oMath>
            <w:r w:rsidR="004E7517">
              <w:t xml:space="preserve"> has a local maximum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4E7517">
              <w:t>.</w:t>
            </w:r>
          </w:p>
        </w:tc>
      </w:tr>
      <w:tr w:rsidR="004E7517" w14:paraId="2A651029" w14:textId="77777777" w:rsidTr="004E7517">
        <w:tc>
          <w:tcPr>
            <w:tcW w:w="3556" w:type="dxa"/>
            <w:vAlign w:val="center"/>
          </w:tcPr>
          <w:p w14:paraId="0CBDCE05" w14:textId="760AE6F4" w:rsidR="004E7517" w:rsidRDefault="004E7517" w:rsidP="004E7517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>
              <w:t xml:space="preserve"> stays positive or negative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  <w:tc>
          <w:tcPr>
            <w:tcW w:w="235" w:type="dxa"/>
            <w:vAlign w:val="center"/>
          </w:tcPr>
          <w:p w14:paraId="6895555A" w14:textId="7F620FAA" w:rsidR="004E7517" w:rsidRDefault="004E7517" w:rsidP="004E7517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43F85F19" w14:textId="28CD5A5D" w:rsidR="004E7517" w:rsidRDefault="00714600" w:rsidP="00E20781">
            <w:pPr>
              <w:keepNext/>
              <w:rPr>
                <w:rFonts w:ascii="Calibri" w:eastAsia="Yu Mincho" w:hAnsi="Calibri" w:cs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 w:rsidR="004E7517">
              <w:t xml:space="preserve"> has no extremum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="004E7517">
              <w:t>.</w:t>
            </w:r>
          </w:p>
        </w:tc>
      </w:tr>
    </w:tbl>
    <w:p w14:paraId="429AC3C4" w14:textId="2024B313" w:rsidR="00E20781" w:rsidRDefault="00E20781">
      <w:pPr>
        <w:pStyle w:val="Caption"/>
      </w:pPr>
      <w:bookmarkStart w:id="2" w:name="_Ref500399721"/>
      <w:r>
        <w:t xml:space="preserve">Table </w:t>
      </w:r>
      <w:fldSimple w:instr=" SEQ Table \* ARABIC ">
        <w:r w:rsidR="001D19BE">
          <w:rPr>
            <w:noProof/>
          </w:rPr>
          <w:t>2</w:t>
        </w:r>
      </w:fldSimple>
      <w:bookmarkEnd w:id="2"/>
    </w:p>
    <w:p w14:paraId="3004D598" w14:textId="16652B4B" w:rsidR="005A556D" w:rsidRDefault="004E7517" w:rsidP="004E7517">
      <w:pPr>
        <w:pStyle w:val="Heading2"/>
      </w:pPr>
      <w:r>
        <w:t>Why the First Derivative Test is True</w:t>
      </w:r>
    </w:p>
    <w:p w14:paraId="423A926B" w14:textId="353951E6" w:rsidR="004E7517" w:rsidRDefault="004E7517" w:rsidP="004E7517">
      <w:pPr>
        <w:spacing w:after="0"/>
      </w:pPr>
      <w:r>
        <w:t xml:space="preserve">Consider that, at a critical number </w:t>
      </w:r>
      <m:oMath>
        <m:r>
          <w:rPr>
            <w:rFonts w:ascii="Cambria Math" w:hAnsi="Cambria Math"/>
          </w:rPr>
          <m:t>c</m:t>
        </m:r>
      </m:oMath>
      <w:r w:rsidR="007C48F5">
        <w:t xml:space="preserve"> (represented by a dashed line)</w:t>
      </w:r>
      <w:r>
        <w:t>, a function</w:t>
      </w:r>
      <w:r w:rsidR="007C48F5">
        <w:t xml:space="preserve"> </w:t>
      </w:r>
      <m:oMath>
        <m:r>
          <w:rPr>
            <w:rFonts w:ascii="Cambria Math" w:hAnsi="Cambria Math"/>
          </w:rPr>
          <m:t>f</m:t>
        </m:r>
      </m:oMath>
      <w:r>
        <w:t xml:space="preserve"> resembles one of the graphs below</w:t>
      </w:r>
      <w:r w:rsidR="007C48F5">
        <w:t>, possibly giving it an extremum. (See table below)</w:t>
      </w:r>
    </w:p>
    <w:tbl>
      <w:tblPr>
        <w:tblStyle w:val="CalcTable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29"/>
        <w:gridCol w:w="2357"/>
      </w:tblGrid>
      <w:tr w:rsidR="00950983" w14:paraId="68745FDB" w14:textId="77777777" w:rsidTr="0095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C593DF3" w14:textId="47060899" w:rsidR="004E7517" w:rsidRDefault="004E7517" w:rsidP="00950983">
            <w:pPr>
              <w:jc w:val="center"/>
            </w:pPr>
            <w:r>
              <w:t>Negative to Positive</w:t>
            </w:r>
          </w:p>
        </w:tc>
        <w:tc>
          <w:tcPr>
            <w:tcW w:w="2337" w:type="dxa"/>
            <w:vAlign w:val="center"/>
          </w:tcPr>
          <w:p w14:paraId="46AA79EE" w14:textId="7FBCB70C" w:rsidR="004E7517" w:rsidRDefault="004E7517" w:rsidP="00950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to Negative</w:t>
            </w:r>
          </w:p>
        </w:tc>
        <w:tc>
          <w:tcPr>
            <w:tcW w:w="2338" w:type="dxa"/>
            <w:vAlign w:val="center"/>
          </w:tcPr>
          <w:p w14:paraId="15147375" w14:textId="586D051C" w:rsidR="004E7517" w:rsidRDefault="004E7517" w:rsidP="00950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to positive</w:t>
            </w:r>
          </w:p>
        </w:tc>
        <w:tc>
          <w:tcPr>
            <w:tcW w:w="2338" w:type="dxa"/>
            <w:vAlign w:val="center"/>
          </w:tcPr>
          <w:p w14:paraId="4C9E1ABB" w14:textId="421C594F" w:rsidR="004E7517" w:rsidRDefault="004E7517" w:rsidP="009509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to negative</w:t>
            </w:r>
          </w:p>
        </w:tc>
      </w:tr>
      <w:tr w:rsidR="00950983" w14:paraId="02C633B9" w14:textId="77777777" w:rsidTr="009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38E524A" w14:textId="22CAC1B3" w:rsidR="004E7517" w:rsidRDefault="00950983" w:rsidP="009509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60320" wp14:editId="420C8CA9">
                  <wp:extent cx="1395385" cy="10569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78" cy="10749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15F7B2C8" w14:textId="672B5197" w:rsidR="004E7517" w:rsidRDefault="00950983" w:rsidP="00950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D2567" wp14:editId="57943B67">
                  <wp:extent cx="1395385" cy="10569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800" cy="1081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5A926A96" w14:textId="65147E3E" w:rsidR="004E7517" w:rsidRDefault="00950983" w:rsidP="00950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DB13DD" wp14:editId="12FFD14B">
                  <wp:extent cx="1391773" cy="1056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948" cy="10795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vAlign w:val="center"/>
          </w:tcPr>
          <w:p w14:paraId="3E0FE4B8" w14:textId="5BB954F2" w:rsidR="004E7517" w:rsidRDefault="00950983" w:rsidP="009509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E91FFF" wp14:editId="51710D65">
                  <wp:extent cx="1407364" cy="1068477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550" cy="108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83" w14:paraId="2BAF0D38" w14:textId="77777777" w:rsidTr="00950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090B0124" w14:textId="099407C9" w:rsidR="00950983" w:rsidRDefault="00950983" w:rsidP="00950983">
            <w:pPr>
              <w:jc w:val="center"/>
            </w:pPr>
            <w:r>
              <w:t>Minimum</w:t>
            </w:r>
          </w:p>
        </w:tc>
        <w:tc>
          <w:tcPr>
            <w:tcW w:w="2337" w:type="dxa"/>
            <w:vAlign w:val="center"/>
          </w:tcPr>
          <w:p w14:paraId="06376BE4" w14:textId="0FD6D220" w:rsidR="00950983" w:rsidRDefault="00950983" w:rsidP="00950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Maximum</w:t>
            </w:r>
          </w:p>
        </w:tc>
        <w:tc>
          <w:tcPr>
            <w:tcW w:w="4676" w:type="dxa"/>
            <w:gridSpan w:val="2"/>
            <w:vAlign w:val="center"/>
          </w:tcPr>
          <w:p w14:paraId="12A05379" w14:textId="7D398E6C" w:rsidR="00950983" w:rsidRDefault="00950983" w:rsidP="009509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(no extremum)</w:t>
            </w:r>
          </w:p>
        </w:tc>
      </w:tr>
    </w:tbl>
    <w:p w14:paraId="333DB898" w14:textId="23D58CC2" w:rsidR="004E7517" w:rsidRDefault="004E7517" w:rsidP="004E7517">
      <w:pPr>
        <w:pStyle w:val="Heading2"/>
      </w:pPr>
      <w:r>
        <w:t>How to Use the First Derivative Test</w:t>
      </w:r>
    </w:p>
    <w:p w14:paraId="5084DC02" w14:textId="2A278A0F" w:rsidR="00950983" w:rsidRPr="004E7517" w:rsidRDefault="00950983" w:rsidP="004E7517">
      <w:r>
        <w:t xml:space="preserve">The first derivative test can classify a critical number in a function as a maximum, minimum, or neither. To do so, identify which case the function’s critical number fits into in </w:t>
      </w:r>
      <w:r w:rsidR="007C48F5">
        <w:fldChar w:fldCharType="begin"/>
      </w:r>
      <w:r w:rsidR="007C48F5">
        <w:instrText xml:space="preserve"> REF _Ref500399721 \h </w:instrText>
      </w:r>
      <w:r w:rsidR="007C48F5">
        <w:fldChar w:fldCharType="separate"/>
      </w:r>
      <w:r w:rsidR="001D19BE">
        <w:t xml:space="preserve">Table </w:t>
      </w:r>
      <w:r w:rsidR="001D19BE">
        <w:rPr>
          <w:noProof/>
        </w:rPr>
        <w:t>2</w:t>
      </w:r>
      <w:r w:rsidR="007C48F5">
        <w:fldChar w:fldCharType="end"/>
      </w:r>
      <w:r w:rsidR="007C48F5">
        <w:t>.</w:t>
      </w:r>
    </w:p>
    <w:p w14:paraId="608E8DA4" w14:textId="1FD1B98A" w:rsidR="002F2F59" w:rsidRDefault="002F2F59" w:rsidP="002F2F59">
      <w:pPr>
        <w:pStyle w:val="Heading1"/>
      </w:pPr>
      <w:r>
        <w:t>Concavity Test</w:t>
      </w:r>
    </w:p>
    <w:tbl>
      <w:tblPr>
        <w:tblStyle w:val="CalcTable"/>
        <w:tblpPr w:leftFromText="180" w:rightFromText="180" w:vertAnchor="text" w:horzAnchor="margin" w:tblpXSpec="right" w:tblpY="-43"/>
        <w:tblW w:w="0" w:type="auto"/>
        <w:tblLook w:val="04A0" w:firstRow="1" w:lastRow="0" w:firstColumn="1" w:lastColumn="0" w:noHBand="0" w:noVBand="1"/>
      </w:tblPr>
      <w:tblGrid>
        <w:gridCol w:w="2374"/>
        <w:gridCol w:w="2373"/>
      </w:tblGrid>
      <w:tr w:rsidR="007C48F5" w14:paraId="4291EB5C" w14:textId="77777777" w:rsidTr="00826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FB2EE8" w14:textId="77777777" w:rsidR="007C48F5" w:rsidRDefault="007C48F5" w:rsidP="00826898">
            <w:pPr>
              <w:jc w:val="center"/>
            </w:pPr>
            <w:r>
              <w:t>Concave Upward</w:t>
            </w:r>
          </w:p>
        </w:tc>
        <w:tc>
          <w:tcPr>
            <w:tcW w:w="0" w:type="auto"/>
            <w:vAlign w:val="center"/>
          </w:tcPr>
          <w:p w14:paraId="3A434A9B" w14:textId="77777777" w:rsidR="007C48F5" w:rsidRDefault="007C48F5" w:rsidP="00826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Concave Downward</w:t>
            </w:r>
          </w:p>
        </w:tc>
      </w:tr>
      <w:tr w:rsidR="007C48F5" w14:paraId="79B99D37" w14:textId="77777777" w:rsidTr="00826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FEF419" w14:textId="77777777" w:rsidR="007C48F5" w:rsidRDefault="007C48F5" w:rsidP="008268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D14874" wp14:editId="1E80422A">
                  <wp:extent cx="1416160" cy="107515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817" cy="11219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9E74E74" w14:textId="77777777" w:rsidR="007C48F5" w:rsidRDefault="007C48F5" w:rsidP="00826898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8F5">
              <w:drawing>
                <wp:inline distT="0" distB="0" distL="0" distR="0" wp14:anchorId="35712BEB" wp14:editId="72557158">
                  <wp:extent cx="1416048" cy="1075055"/>
                  <wp:effectExtent l="0" t="0" r="0" b="0"/>
                  <wp:docPr id="1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86C3BD-86D4-4693-ACC0-23904096295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C786C3BD-86D4-4693-ACC0-23904096295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904" cy="109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08C8B" w14:textId="2D015626" w:rsidR="007C48F5" w:rsidRDefault="007C48F5" w:rsidP="007C48F5">
      <w:pPr>
        <w:pStyle w:val="Caption"/>
        <w:framePr w:w="1411" w:h="374" w:hRule="exact" w:hSpace="187" w:wrap="around" w:vAnchor="text" w:hAnchor="page" w:x="9386" w:y="2330"/>
        <w:jc w:val="right"/>
      </w:pPr>
      <w:bookmarkStart w:id="3" w:name="_Ref500400218"/>
      <w:r>
        <w:t xml:space="preserve">Table </w:t>
      </w:r>
      <w:fldSimple w:instr=" SEQ Table \* ARABIC ">
        <w:r w:rsidR="001D19BE">
          <w:rPr>
            <w:noProof/>
          </w:rPr>
          <w:t>3</w:t>
        </w:r>
      </w:fldSimple>
      <w:bookmarkEnd w:id="3"/>
    </w:p>
    <w:p w14:paraId="57DCAAFD" w14:textId="3F9A6D0C" w:rsidR="002F2F59" w:rsidRDefault="00826898" w:rsidP="007C48F5">
      <w:r w:rsidRPr="00826898">
        <w:rPr>
          <w:rFonts w:ascii="Gadugi" w:hAnsi="Gadugi"/>
          <w:b/>
          <w:sz w:val="21"/>
        </w:rPr>
        <w:drawing>
          <wp:anchor distT="0" distB="0" distL="45720" distR="45720" simplePos="0" relativeHeight="251643392" behindDoc="0" locked="0" layoutInCell="1" allowOverlap="1" wp14:anchorId="4AD6A784" wp14:editId="3725EF7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0312" cy="210312"/>
            <wp:effectExtent l="0" t="0" r="0" b="0"/>
            <wp:wrapSquare wrapText="bothSides"/>
            <wp:docPr id="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F59" w:rsidRPr="00604391">
        <w:rPr>
          <w:rStyle w:val="DefinitionWordChar"/>
        </w:rPr>
        <w:t>Concave up/downward</w:t>
      </w:r>
      <w:r w:rsidR="002F2F59">
        <w:t xml:space="preserve"> </w:t>
      </w:r>
      <w:r w:rsidR="002F2F59" w:rsidRPr="00F501B9">
        <w:rPr>
          <w:rStyle w:val="SubtleEmphasis"/>
        </w:rPr>
        <w:t>(description)</w:t>
      </w:r>
      <w:r w:rsidR="002F2F59">
        <w:t xml:space="preserve"> </w:t>
      </w:r>
      <w:r w:rsidR="00F501B9">
        <w:t>–</w:t>
      </w:r>
      <w:r w:rsidR="002F2F59">
        <w:t xml:space="preserve"> </w:t>
      </w:r>
      <w:r w:rsidR="00F501B9">
        <w:t xml:space="preserve">the direction </w:t>
      </w:r>
      <w:r>
        <w:t>a function “opens”</w:t>
      </w:r>
      <w:r w:rsidR="00F501B9">
        <w:t>.</w:t>
      </w:r>
      <w:r w:rsidR="00604391">
        <w:t xml:space="preserve"> (See</w:t>
      </w:r>
      <w:r w:rsidR="007C48F5">
        <w:t xml:space="preserve"> </w:t>
      </w:r>
      <w:r w:rsidR="007C48F5">
        <w:fldChar w:fldCharType="begin"/>
      </w:r>
      <w:r w:rsidR="007C48F5">
        <w:instrText xml:space="preserve"> REF _Ref500400218 \h </w:instrText>
      </w:r>
      <w:r w:rsidR="007C48F5">
        <w:fldChar w:fldCharType="separate"/>
      </w:r>
      <w:r w:rsidR="001D19BE">
        <w:t xml:space="preserve">Table </w:t>
      </w:r>
      <w:r w:rsidR="001D19BE">
        <w:rPr>
          <w:noProof/>
        </w:rPr>
        <w:t>3</w:t>
      </w:r>
      <w:r w:rsidR="007C48F5">
        <w:fldChar w:fldCharType="end"/>
      </w:r>
      <w:r w:rsidR="00604391">
        <w:t>)</w:t>
      </w:r>
    </w:p>
    <w:p w14:paraId="61A10D7E" w14:textId="02950BB8" w:rsidR="00F501B9" w:rsidRDefault="00B100E6" w:rsidP="002F2F59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D952551" wp14:editId="3E039EE9">
                <wp:simplePos x="0" y="0"/>
                <wp:positionH relativeFrom="margin">
                  <wp:align>left</wp:align>
                </wp:positionH>
                <wp:positionV relativeFrom="paragraph">
                  <wp:posOffset>1939774</wp:posOffset>
                </wp:positionV>
                <wp:extent cx="1897380" cy="635"/>
                <wp:effectExtent l="0" t="0" r="762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71918" w14:textId="4C2ADA37" w:rsidR="00B100E6" w:rsidRDefault="00B100E6" w:rsidP="00B100E6">
                            <w:pPr>
                              <w:pStyle w:val="Caption"/>
                            </w:pPr>
                            <w:bookmarkStart w:id="4" w:name="_Ref500402424"/>
                            <w:r>
                              <w:t xml:space="preserve">Figure </w:t>
                            </w:r>
                            <w:fldSimple w:instr=" SEQ Figure \* ARABIC ">
                              <w:r w:rsidR="001D19B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5255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152.75pt;width:149.4pt;height:.05pt;z-index:2516792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" stroked="f">
                <v:textbox style="mso-fit-shape-to-text:t" inset="0,0,0,0">
                  <w:txbxContent>
                    <w:p w14:paraId="69971918" w14:textId="4C2ADA37" w:rsidR="00B100E6" w:rsidRDefault="00B100E6" w:rsidP="00B100E6">
                      <w:pPr>
                        <w:pStyle w:val="Caption"/>
                      </w:pPr>
                      <w:bookmarkStart w:id="5" w:name="_Ref500402424"/>
                      <w:r>
                        <w:t xml:space="preserve">Figure </w:t>
                      </w:r>
                      <w:fldSimple w:instr=" SEQ Figure \* ARABIC ">
                        <w:r w:rsidR="001D19BE">
                          <w:rPr>
                            <w:noProof/>
                          </w:rPr>
                          <w:t>1</w:t>
                        </w:r>
                      </w:fldSimple>
                      <w:bookmarkEnd w:id="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D1A49">
        <w:drawing>
          <wp:anchor distT="0" distB="0" distL="114300" distR="114300" simplePos="0" relativeHeight="251676160" behindDoc="0" locked="0" layoutInCell="1" allowOverlap="1" wp14:anchorId="37B35D0B" wp14:editId="1FF30AF6">
            <wp:simplePos x="0" y="0"/>
            <wp:positionH relativeFrom="margin">
              <wp:align>left</wp:align>
            </wp:positionH>
            <wp:positionV relativeFrom="paragraph">
              <wp:posOffset>494030</wp:posOffset>
            </wp:positionV>
            <wp:extent cx="1897380" cy="1441450"/>
            <wp:effectExtent l="0" t="0" r="0" b="6350"/>
            <wp:wrapTopAndBottom/>
            <wp:docPr id="22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6952E6E7-1839-4318-9B52-8609F6DD82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6952E6E7-1839-4318-9B52-8609F6DD82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898" w:rsidRPr="00826898">
        <w:rPr>
          <w:rFonts w:ascii="Gadugi" w:hAnsi="Gadugi"/>
          <w:b/>
          <w:sz w:val="21"/>
        </w:rPr>
        <w:drawing>
          <wp:anchor distT="0" distB="0" distL="45720" distR="45720" simplePos="0" relativeHeight="251649536" behindDoc="0" locked="0" layoutInCell="1" allowOverlap="1" wp14:anchorId="6FBBEBD8" wp14:editId="2FD0EAAB">
            <wp:simplePos x="0" y="0"/>
            <wp:positionH relativeFrom="margin">
              <wp:align>left</wp:align>
            </wp:positionH>
            <wp:positionV relativeFrom="paragraph">
              <wp:posOffset>4665</wp:posOffset>
            </wp:positionV>
            <wp:extent cx="210312" cy="210312"/>
            <wp:effectExtent l="0" t="0" r="0" b="0"/>
            <wp:wrapSquare wrapText="bothSides"/>
            <wp:docPr id="1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1B9" w:rsidRPr="00F501B9">
        <w:rPr>
          <w:rStyle w:val="DefinitionWordChar"/>
        </w:rPr>
        <w:t>Inflection Point</w:t>
      </w:r>
      <w:r w:rsidR="00F501B9">
        <w:t xml:space="preserve"> </w:t>
      </w:r>
      <w:r w:rsidR="00F501B9" w:rsidRPr="00F501B9">
        <w:rPr>
          <w:rStyle w:val="SubtleEmphasis"/>
        </w:rPr>
        <w:t>(value)</w:t>
      </w:r>
      <w:r w:rsidR="00F501B9">
        <w:t xml:space="preserve"> –</w:t>
      </w:r>
      <w:r w:rsidR="00826898">
        <w:t xml:space="preserve"> </w:t>
      </w:r>
      <w:r w:rsidR="00F501B9">
        <w:t xml:space="preserve">where </w:t>
      </w:r>
      <w:r w:rsidR="00826898">
        <w:t xml:space="preserve">a function </w:t>
      </w:r>
      <w:r w:rsidR="00F501B9">
        <w:t xml:space="preserve">changes </w:t>
      </w:r>
      <w:r w:rsidR="00826898">
        <w:t>its concave direction</w:t>
      </w:r>
      <w:r w:rsidR="00F501B9">
        <w:t>.</w:t>
      </w:r>
      <w:r w:rsidR="006D6250">
        <w:t xml:space="preserve"> (See</w:t>
      </w:r>
      <w:r>
        <w:t xml:space="preserve"> </w:t>
      </w:r>
      <w:r>
        <w:fldChar w:fldCharType="begin"/>
      </w:r>
      <w:r>
        <w:instrText xml:space="preserve"> REF _Ref500402424 \h </w:instrText>
      </w:r>
      <w:r>
        <w:fldChar w:fldCharType="separate"/>
      </w:r>
      <w:r w:rsidR="001D19BE">
        <w:t xml:space="preserve">Figure </w:t>
      </w:r>
      <w:r w:rsidR="001D19BE">
        <w:rPr>
          <w:noProof/>
        </w:rPr>
        <w:t>1</w:t>
      </w:r>
      <w:r>
        <w:fldChar w:fldCharType="end"/>
      </w:r>
      <w:r w:rsidR="006D6250">
        <w:t>)</w:t>
      </w:r>
    </w:p>
    <w:p w14:paraId="04C5E6F8" w14:textId="6736557A" w:rsidR="006D6250" w:rsidRDefault="006D6250" w:rsidP="002F2F59"/>
    <w:p w14:paraId="7A8F7762" w14:textId="2A7A2507" w:rsidR="00F501B9" w:rsidRDefault="00B100E6" w:rsidP="00FC035B">
      <w:r w:rsidRPr="00826898">
        <w:rPr>
          <w:rFonts w:ascii="Gadugi" w:hAnsi="Gadugi"/>
          <w:b/>
          <w:sz w:val="21"/>
        </w:rPr>
        <w:drawing>
          <wp:anchor distT="0" distB="0" distL="45720" distR="45720" simplePos="0" relativeHeight="251656704" behindDoc="0" locked="0" layoutInCell="1" allowOverlap="1" wp14:anchorId="1F142FD5" wp14:editId="421D854C">
            <wp:simplePos x="0" y="0"/>
            <wp:positionH relativeFrom="margin">
              <wp:posOffset>1981835</wp:posOffset>
            </wp:positionH>
            <wp:positionV relativeFrom="paragraph">
              <wp:posOffset>368935</wp:posOffset>
            </wp:positionV>
            <wp:extent cx="210185" cy="210185"/>
            <wp:effectExtent l="0" t="0" r="0" b="0"/>
            <wp:wrapSquare wrapText="bothSides"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1B9" w:rsidRPr="00F501B9">
        <w:rPr>
          <w:rStyle w:val="DefinitionWordChar"/>
        </w:rPr>
        <w:t>Concavity Test</w:t>
      </w:r>
      <w:r w:rsidR="00F501B9">
        <w:t xml:space="preserve"> </w:t>
      </w:r>
      <w:r w:rsidR="00F501B9" w:rsidRPr="00F501B9">
        <w:rPr>
          <w:rStyle w:val="SubtleEmphasis"/>
        </w:rPr>
        <w:t>(test)</w:t>
      </w:r>
      <w:r w:rsidR="00F501B9">
        <w:t xml:space="preserve"> – a test used to find whether a function </w:t>
      </w:r>
      <m:oMath>
        <m:r>
          <w:rPr>
            <w:rFonts w:ascii="Cambria Math" w:hAnsi="Cambria Math"/>
          </w:rPr>
          <m:t>f</m:t>
        </m:r>
      </m:oMath>
      <w:r w:rsidR="00F501B9">
        <w:t xml:space="preserve"> is concave upward or downward in an interval </w:t>
      </w:r>
      <m:oMath>
        <m:r>
          <w:rPr>
            <w:rFonts w:ascii="Cambria Math" w:hAnsi="Cambria Math"/>
          </w:rPr>
          <m:t>I</m:t>
        </m:r>
      </m:oMath>
      <w:r w:rsidR="00F501B9">
        <w:t>.</w:t>
      </w:r>
    </w:p>
    <w:p w14:paraId="4C0F4895" w14:textId="3E3BBC84" w:rsidR="00FC035B" w:rsidRDefault="00FC035B" w:rsidP="00FC035B">
      <w:pPr>
        <w:pStyle w:val="Heading2"/>
      </w:pPr>
      <w:r>
        <w:t>What the Concavity Test Tells</w:t>
      </w:r>
    </w:p>
    <w:p w14:paraId="14BBE7E0" w14:textId="46076DC6" w:rsidR="00FC035B" w:rsidRDefault="00FC035B" w:rsidP="00F501B9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interval </w:t>
      </w:r>
      <m:oMath>
        <m:r>
          <w:rPr>
            <w:rFonts w:ascii="Cambria Math" w:hAnsi="Cambria Math"/>
          </w:rPr>
          <m:t>I</m:t>
        </m:r>
      </m:oMath>
      <w:r>
        <w:t xml:space="preserve"> in </w:t>
      </w:r>
      <m:oMath>
        <m:r>
          <w:rPr>
            <w:rFonts w:ascii="Cambria Math" w:hAnsi="Cambria Math"/>
          </w:rPr>
          <m:t>f</m:t>
        </m:r>
      </m:oMath>
      <w:r>
        <w:t>,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610"/>
        <w:gridCol w:w="450"/>
        <w:gridCol w:w="6300"/>
      </w:tblGrid>
      <w:tr w:rsidR="00F501B9" w14:paraId="6506185C" w14:textId="77777777" w:rsidTr="004E7517">
        <w:tc>
          <w:tcPr>
            <w:tcW w:w="2394" w:type="dxa"/>
            <w:vAlign w:val="center"/>
          </w:tcPr>
          <w:p w14:paraId="6CE3D7EB" w14:textId="1DB21B2E" w:rsidR="00F501B9" w:rsidRPr="00F501B9" w:rsidRDefault="004E7517" w:rsidP="00F501B9">
            <w:pPr>
              <w:jc w:val="right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&gt;0</m:t>
              </m:r>
            </m:oMath>
            <w:r w:rsidR="00F501B9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06" w:type="dxa"/>
            <w:vAlign w:val="center"/>
          </w:tcPr>
          <w:p w14:paraId="7BDF532B" w14:textId="77777777" w:rsidR="00F501B9" w:rsidRDefault="00F501B9" w:rsidP="00F501B9">
            <w:pPr>
              <w:jc w:val="center"/>
            </w:pPr>
            <w:r>
              <w:sym w:font="Wingdings" w:char="F0E8"/>
            </w:r>
          </w:p>
        </w:tc>
        <w:tc>
          <w:tcPr>
            <w:tcW w:w="6084" w:type="dxa"/>
            <w:vAlign w:val="center"/>
          </w:tcPr>
          <w:p w14:paraId="4186A21D" w14:textId="7CA9A59F" w:rsidR="00F501B9" w:rsidRDefault="00F501B9" w:rsidP="00F501B9"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concave upward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  <w:tr w:rsidR="00F501B9" w14:paraId="69C5A41C" w14:textId="77777777" w:rsidTr="004E7517">
        <w:tc>
          <w:tcPr>
            <w:tcW w:w="2394" w:type="dxa"/>
            <w:vAlign w:val="center"/>
          </w:tcPr>
          <w:p w14:paraId="35E17BDB" w14:textId="6CB9F2D0" w:rsidR="00F501B9" w:rsidRDefault="004E7517" w:rsidP="00F501B9">
            <w:pPr>
              <w:jc w:val="right"/>
            </w:pPr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&lt;0</m:t>
              </m:r>
            </m:oMath>
            <w:r w:rsidR="00F501B9">
              <w:t xml:space="preserve"> for all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06" w:type="dxa"/>
            <w:vAlign w:val="center"/>
          </w:tcPr>
          <w:p w14:paraId="265952C2" w14:textId="77777777" w:rsidR="00F501B9" w:rsidRDefault="00F501B9" w:rsidP="00F501B9">
            <w:pPr>
              <w:jc w:val="center"/>
            </w:pPr>
            <w:r>
              <w:sym w:font="Wingdings" w:char="F0E8"/>
            </w:r>
          </w:p>
        </w:tc>
        <w:tc>
          <w:tcPr>
            <w:tcW w:w="6084" w:type="dxa"/>
            <w:vAlign w:val="center"/>
          </w:tcPr>
          <w:p w14:paraId="4BC899EB" w14:textId="68AF8EF1" w:rsidR="00F501B9" w:rsidRDefault="00F501B9" w:rsidP="00FC035B">
            <w:pPr>
              <w:keepNext/>
            </w:pPr>
            <w:r>
              <w:t xml:space="preserve">The graph of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concave downward in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t>.</w:t>
            </w:r>
          </w:p>
        </w:tc>
      </w:tr>
    </w:tbl>
    <w:p w14:paraId="445D9F4B" w14:textId="721693F8" w:rsidR="00FC035B" w:rsidRDefault="00FC035B">
      <w:pPr>
        <w:pStyle w:val="Caption"/>
      </w:pPr>
      <w:bookmarkStart w:id="6" w:name="_Ref500401061"/>
      <w:r>
        <w:t xml:space="preserve">Table </w:t>
      </w:r>
      <w:fldSimple w:instr=" SEQ Table \* ARABIC ">
        <w:r w:rsidR="001D19BE">
          <w:rPr>
            <w:noProof/>
          </w:rPr>
          <w:t>4</w:t>
        </w:r>
      </w:fldSimple>
      <w:bookmarkEnd w:id="6"/>
    </w:p>
    <w:p w14:paraId="5E35BAE9" w14:textId="4D97E8F0" w:rsidR="00F501B9" w:rsidRDefault="00826898" w:rsidP="00826898">
      <w:pPr>
        <w:pStyle w:val="Heading2"/>
      </w:pPr>
      <w:r>
        <w:t>Why the Concavity Test is True</w:t>
      </w:r>
    </w:p>
    <w:p w14:paraId="7F9BC581" w14:textId="77777777" w:rsidR="00826898" w:rsidRDefault="00826898" w:rsidP="00826898">
      <w:pPr>
        <w:pStyle w:val="ListParagraph"/>
        <w:numPr>
          <w:ilvl w:val="0"/>
          <w:numId w:val="5"/>
        </w:numPr>
      </w:pPr>
      <w:r>
        <w:t>Let’s assume that, in an interval, “concave” is the direction that a function is increasing toward.</w:t>
      </w:r>
    </w:p>
    <w:p w14:paraId="134D073D" w14:textId="4F41C759" w:rsidR="00826898" w:rsidRDefault="00826898" w:rsidP="00826898">
      <w:pPr>
        <w:pStyle w:val="ListParagraph"/>
        <w:numPr>
          <w:ilvl w:val="0"/>
          <w:numId w:val="5"/>
        </w:numPr>
      </w:pPr>
      <w:r>
        <w:t>Then the function’s first derivative should be increasing that direction (positive or negative).</w:t>
      </w:r>
    </w:p>
    <w:p w14:paraId="298991CD" w14:textId="15C3F98F" w:rsidR="00826898" w:rsidRDefault="00826898" w:rsidP="00826898">
      <w:pPr>
        <w:pStyle w:val="ListParagraph"/>
        <w:numPr>
          <w:ilvl w:val="0"/>
          <w:numId w:val="5"/>
        </w:numPr>
      </w:pPr>
      <w:r>
        <w:t>Then the function’s second derivative should be positive or negative across the interval.</w:t>
      </w:r>
    </w:p>
    <w:p w14:paraId="1A49A9FC" w14:textId="35B2B60E" w:rsidR="00826898" w:rsidRPr="00FC035B" w:rsidRDefault="00826898" w:rsidP="00826898">
      <w:pPr>
        <w:rPr>
          <w:rStyle w:val="SubtleEmphasis"/>
        </w:rPr>
      </w:pPr>
      <w:r w:rsidRPr="00FC035B">
        <w:rPr>
          <w:rStyle w:val="SubtleEmphasis"/>
        </w:rPr>
        <w:t xml:space="preserve">[for actual, full proof, see </w:t>
      </w:r>
      <w:r w:rsidR="00FC035B" w:rsidRPr="00FC035B">
        <w:rPr>
          <w:rStyle w:val="SubtleEmphasis"/>
        </w:rPr>
        <w:t>Appendix D of textbook]</w:t>
      </w:r>
    </w:p>
    <w:p w14:paraId="23FEF5F4" w14:textId="487CEC58" w:rsidR="00FC035B" w:rsidRDefault="00FC035B" w:rsidP="00FC035B">
      <w:pPr>
        <w:pStyle w:val="Heading2"/>
      </w:pPr>
      <w:r>
        <w:t>How to Use the Concavity Test</w:t>
      </w:r>
    </w:p>
    <w:p w14:paraId="7B83D6AA" w14:textId="781B5A38" w:rsidR="00FC035B" w:rsidRDefault="00FC035B" w:rsidP="00FC035B">
      <w:r>
        <w:t xml:space="preserve">The concavity test tells if an interval of a function is concave upward or downward (or neither). To find out, simply prove that one of the two conditions in </w:t>
      </w:r>
      <w:r>
        <w:fldChar w:fldCharType="begin"/>
      </w:r>
      <w:r>
        <w:instrText xml:space="preserve"> REF _Ref500401061 \h </w:instrText>
      </w:r>
      <w:r>
        <w:fldChar w:fldCharType="separate"/>
      </w:r>
      <w:r w:rsidR="001D19BE">
        <w:t xml:space="preserve">Table </w:t>
      </w:r>
      <w:r w:rsidR="001D19BE">
        <w:rPr>
          <w:noProof/>
        </w:rPr>
        <w:t>4</w:t>
      </w:r>
      <w:r>
        <w:fldChar w:fldCharType="end"/>
      </w:r>
      <w:r>
        <w:t xml:space="preserve"> is true, then accept the consequences.</w:t>
      </w:r>
    </w:p>
    <w:p w14:paraId="78E480D1" w14:textId="62DCBA65" w:rsidR="00FC035B" w:rsidRDefault="00FC035B" w:rsidP="00FC035B">
      <w:pPr>
        <w:pStyle w:val="Heading1"/>
      </w:pPr>
      <w:r>
        <w:t>The Second Derivative Test</w:t>
      </w:r>
    </w:p>
    <w:p w14:paraId="6D16CC69" w14:textId="3D9F99C3" w:rsidR="00FC035B" w:rsidRDefault="00FC035B" w:rsidP="00FC035B">
      <w:r w:rsidRPr="00FC035B">
        <w:rPr>
          <w:rStyle w:val="DefinitionWordChar"/>
        </w:rPr>
        <w:drawing>
          <wp:anchor distT="0" distB="0" distL="45720" distR="45720" simplePos="0" relativeHeight="251667968" behindDoc="0" locked="0" layoutInCell="1" allowOverlap="1" wp14:anchorId="643A48E4" wp14:editId="48D20F3E">
            <wp:simplePos x="0" y="0"/>
            <wp:positionH relativeFrom="margin">
              <wp:align>left</wp:align>
            </wp:positionH>
            <wp:positionV relativeFrom="paragraph">
              <wp:posOffset>3677</wp:posOffset>
            </wp:positionV>
            <wp:extent cx="210312" cy="210312"/>
            <wp:effectExtent l="0" t="0" r="0" b="0"/>
            <wp:wrapSquare wrapText="bothSides"/>
            <wp:docPr id="2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C61364C-5425-4773-9632-1B1B61BC2B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C61364C-5425-4773-9632-1B1B61BC2BF7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35B">
        <w:rPr>
          <w:rStyle w:val="DefinitionWordChar"/>
        </w:rPr>
        <w:t>The Second Derivative Test</w:t>
      </w:r>
      <w:r>
        <w:t xml:space="preserve"> </w:t>
      </w:r>
      <w:r w:rsidRPr="00FC035B">
        <w:rPr>
          <w:rStyle w:val="SubtleEmphasis"/>
        </w:rPr>
        <w:t>(test)</w:t>
      </w:r>
      <w:r>
        <w:t xml:space="preserve"> – a test that tells mathematically if a critical number in a function is a maximum, minimum, or neither.</w:t>
      </w:r>
    </w:p>
    <w:p w14:paraId="2EDA9852" w14:textId="20C9A692" w:rsidR="00FC035B" w:rsidRDefault="00FC035B" w:rsidP="00FC035B">
      <w:pPr>
        <w:pStyle w:val="Heading2"/>
      </w:pPr>
      <w:r>
        <w:t>What the Second Derivative Test Tells</w:t>
      </w:r>
    </w:p>
    <w:p w14:paraId="7307F146" w14:textId="1F280EA5" w:rsidR="00FC035B" w:rsidRDefault="00FC035B" w:rsidP="00FC035B">
      <w:pPr>
        <w:spacing w:after="0"/>
      </w:pPr>
      <w:r>
        <w:t xml:space="preserve">For a function </w:t>
      </w:r>
      <m:oMath>
        <m:r>
          <w:rPr>
            <w:rFonts w:ascii="Cambria Math" w:hAnsi="Cambria Math"/>
          </w:rPr>
          <m:t>f</m:t>
        </m:r>
      </m:oMath>
      <w:r>
        <w:t xml:space="preserve"> and critical number </w:t>
      </w:r>
      <m:oMath>
        <m:r>
          <w:rPr>
            <w:rFonts w:ascii="Cambria Math" w:hAnsi="Cambria Math"/>
          </w:rPr>
          <m:t>c</m:t>
        </m:r>
      </m:oMath>
      <w:r>
        <w:t xml:space="preserve"> in </w:t>
      </w:r>
      <m:oMath>
        <m:r>
          <w:rPr>
            <w:rFonts w:ascii="Cambria Math" w:hAnsi="Cambria Math"/>
          </w:rPr>
          <m:t>f</m:t>
        </m:r>
      </m:oMath>
      <w:r>
        <w:t>,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772"/>
        <w:gridCol w:w="379"/>
        <w:gridCol w:w="5209"/>
      </w:tblGrid>
      <w:tr w:rsidR="00FC035B" w14:paraId="7C8EABFC" w14:textId="77777777" w:rsidTr="00FC035B">
        <w:tc>
          <w:tcPr>
            <w:tcW w:w="3556" w:type="dxa"/>
            <w:shd w:val="clear" w:color="auto" w:fill="auto"/>
            <w:vAlign w:val="center"/>
          </w:tcPr>
          <w:p w14:paraId="0293ECFD" w14:textId="1C0F5E3D" w:rsidR="00FC035B" w:rsidRPr="0035448D" w:rsidRDefault="00FC035B" w:rsidP="00474084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</w:t>
            </w:r>
            <w: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&gt;0</m:t>
              </m:r>
            </m:oMath>
          </w:p>
        </w:tc>
        <w:tc>
          <w:tcPr>
            <w:tcW w:w="235" w:type="dxa"/>
            <w:vAlign w:val="center"/>
          </w:tcPr>
          <w:p w14:paraId="7FF748AC" w14:textId="77777777" w:rsidR="00FC035B" w:rsidRDefault="00FC035B" w:rsidP="00474084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4CABF97A" w14:textId="77777777" w:rsidR="00FC035B" w:rsidRDefault="00FC035B" w:rsidP="00474084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a local minimum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>.</w:t>
            </w:r>
          </w:p>
        </w:tc>
      </w:tr>
      <w:tr w:rsidR="00FC035B" w14:paraId="33D916C1" w14:textId="77777777" w:rsidTr="00474084">
        <w:tc>
          <w:tcPr>
            <w:tcW w:w="3556" w:type="dxa"/>
            <w:vAlign w:val="center"/>
          </w:tcPr>
          <w:p w14:paraId="0868ED9E" w14:textId="44313864" w:rsidR="00FC035B" w:rsidRPr="0035448D" w:rsidRDefault="00FC035B" w:rsidP="00474084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235" w:type="dxa"/>
            <w:vAlign w:val="center"/>
          </w:tcPr>
          <w:p w14:paraId="3C707EAC" w14:textId="77777777" w:rsidR="00FC035B" w:rsidRDefault="00FC035B" w:rsidP="00474084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42B84FC5" w14:textId="77777777" w:rsidR="00FC035B" w:rsidRDefault="00FC035B" w:rsidP="00474084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a local maximum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>.</w:t>
            </w:r>
          </w:p>
        </w:tc>
      </w:tr>
      <w:tr w:rsidR="00FC035B" w14:paraId="0C64F902" w14:textId="77777777" w:rsidTr="00474084">
        <w:tc>
          <w:tcPr>
            <w:tcW w:w="3556" w:type="dxa"/>
            <w:vAlign w:val="center"/>
          </w:tcPr>
          <w:p w14:paraId="2A4AA9F4" w14:textId="21F2C790" w:rsidR="00FC035B" w:rsidRDefault="00FC035B" w:rsidP="00474084">
            <w: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235" w:type="dxa"/>
            <w:vAlign w:val="center"/>
          </w:tcPr>
          <w:p w14:paraId="0D66C631" w14:textId="77777777" w:rsidR="00FC035B" w:rsidRDefault="00FC035B" w:rsidP="00474084">
            <w:pPr>
              <w:jc w:val="center"/>
            </w:pPr>
            <w:r>
              <w:sym w:font="Wingdings" w:char="F0E8"/>
            </w:r>
          </w:p>
        </w:tc>
        <w:tc>
          <w:tcPr>
            <w:tcW w:w="4993" w:type="dxa"/>
            <w:vAlign w:val="center"/>
          </w:tcPr>
          <w:p w14:paraId="3ACE0364" w14:textId="77777777" w:rsidR="00FC035B" w:rsidRDefault="00FC035B" w:rsidP="009D1A49">
            <w:pPr>
              <w:keepNext/>
              <w:rPr>
                <w:rFonts w:ascii="Calibri" w:eastAsia="Yu Mincho" w:hAnsi="Calibri" w:cs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has no extremum at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>
              <w:t>.</w:t>
            </w:r>
          </w:p>
        </w:tc>
      </w:tr>
    </w:tbl>
    <w:p w14:paraId="6619DE26" w14:textId="7F64322B" w:rsidR="009D1A49" w:rsidRDefault="009D1A49">
      <w:pPr>
        <w:pStyle w:val="Caption"/>
      </w:pPr>
      <w:bookmarkStart w:id="7" w:name="_Ref500402093"/>
      <w:r>
        <w:t xml:space="preserve">Table </w:t>
      </w:r>
      <w:fldSimple w:instr=" SEQ Table \* ARABIC ">
        <w:r w:rsidR="001D19BE">
          <w:rPr>
            <w:noProof/>
          </w:rPr>
          <w:t>5</w:t>
        </w:r>
      </w:fldSimple>
      <w:bookmarkEnd w:id="7"/>
    </w:p>
    <w:p w14:paraId="11BFD328" w14:textId="6DCF742F" w:rsidR="00FC035B" w:rsidRDefault="00FC035B" w:rsidP="00FC035B">
      <w:pPr>
        <w:pStyle w:val="Heading2"/>
      </w:pPr>
      <w:r>
        <w:t>Why the Second Derivative Test is True</w:t>
      </w:r>
    </w:p>
    <w:p w14:paraId="4AA92D07" w14:textId="5AC9837B" w:rsidR="00FC035B" w:rsidRDefault="009D1A49" w:rsidP="009D1A49">
      <w:pPr>
        <w:pStyle w:val="ListParagraph"/>
        <w:numPr>
          <w:ilvl w:val="0"/>
          <w:numId w:val="6"/>
        </w:numPr>
      </w:pPr>
      <w:r>
        <w:t xml:space="preserve">From the first derivative test,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changes from negative to positive, there is a minimum, and vice versa for a maximum.</w:t>
      </w:r>
    </w:p>
    <w:p w14:paraId="3498BC6C" w14:textId="28C9E828" w:rsidR="009D1A49" w:rsidRDefault="009D1A49" w:rsidP="009D1A49">
      <w:pPr>
        <w:pStyle w:val="ListParagraph"/>
        <w:numPr>
          <w:ilvl w:val="0"/>
          <w:numId w:val="6"/>
        </w:numPr>
      </w:pPr>
      <w:r>
        <w:t xml:space="preserve">The second derivative,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''</m:t>
        </m:r>
      </m:oMath>
      <w:r>
        <w:t xml:space="preserve"> tells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changes from negative to positive or vice versa.</w:t>
      </w:r>
    </w:p>
    <w:p w14:paraId="0D21C51E" w14:textId="2CD1DC3A" w:rsidR="009D1A49" w:rsidRPr="00FC035B" w:rsidRDefault="009D1A49" w:rsidP="009D1A49">
      <w:pPr>
        <w:pStyle w:val="ListParagraph"/>
        <w:numPr>
          <w:ilvl w:val="0"/>
          <w:numId w:val="6"/>
        </w:numPr>
      </w:pPr>
      <w:r>
        <w:t>Therefore, the second derivative test is an accurate mathematical representation of the first derivative test. (This assume that the first derivative test is true.)</w:t>
      </w:r>
    </w:p>
    <w:p w14:paraId="1E174C01" w14:textId="09FA60BC" w:rsidR="00FC035B" w:rsidRDefault="00FC035B" w:rsidP="00FC035B">
      <w:pPr>
        <w:pStyle w:val="Heading2"/>
      </w:pPr>
      <w:r>
        <w:t>How to Use the Second Derivative Test</w:t>
      </w:r>
    </w:p>
    <w:p w14:paraId="2AF5CAAD" w14:textId="280A7C37" w:rsidR="009D1A49" w:rsidRDefault="009D1A49" w:rsidP="009D1A49">
      <w:pPr>
        <w:spacing w:after="0"/>
      </w:pPr>
      <w:r>
        <w:t xml:space="preserve">The second derivative test tells where maxima and minima are in a function </w:t>
      </w:r>
      <m:oMath>
        <m:r>
          <w:rPr>
            <w:rFonts w:ascii="Cambria Math" w:hAnsi="Cambria Math"/>
          </w:rPr>
          <m:t>f</m:t>
        </m:r>
      </m:oMath>
      <w:r>
        <w:t>. To find them,</w:t>
      </w:r>
    </w:p>
    <w:p w14:paraId="0766A6CE" w14:textId="36FAAF41" w:rsidR="009D1A49" w:rsidRDefault="009D1A49" w:rsidP="009D1A49">
      <w:pPr>
        <w:pStyle w:val="ListParagraph"/>
        <w:numPr>
          <w:ilvl w:val="0"/>
          <w:numId w:val="7"/>
        </w:numPr>
      </w:pPr>
      <w:r>
        <w:t xml:space="preserve">Find the critical numbers in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7E188136" w14:textId="1982CE39" w:rsidR="009D1A49" w:rsidRDefault="009D1A49" w:rsidP="009D1A49">
      <w:pPr>
        <w:pStyle w:val="ListParagraph"/>
        <w:numPr>
          <w:ilvl w:val="0"/>
          <w:numId w:val="7"/>
        </w:numPr>
      </w:pPr>
      <w:r>
        <w:t xml:space="preserve">For each critical number </w:t>
      </w:r>
      <m:oMath>
        <m:r>
          <w:rPr>
            <w:rFonts w:ascii="Cambria Math" w:hAnsi="Cambria Math"/>
          </w:rPr>
          <m:t>c</m:t>
        </m:r>
      </m:oMath>
      <w:r>
        <w:t xml:space="preserve">, identify which case of </w:t>
      </w:r>
      <w:r>
        <w:fldChar w:fldCharType="begin"/>
      </w:r>
      <w:r>
        <w:instrText xml:space="preserve"> REF _Ref500402093 \h </w:instrText>
      </w:r>
      <w:r>
        <w:fldChar w:fldCharType="separate"/>
      </w:r>
      <w:r w:rsidR="001D19BE">
        <w:t xml:space="preserve">Table </w:t>
      </w:r>
      <w:r w:rsidR="001D19BE">
        <w:rPr>
          <w:noProof/>
        </w:rPr>
        <w:t>5</w:t>
      </w:r>
      <w:r>
        <w:fldChar w:fldCharType="end"/>
      </w:r>
      <w:r>
        <w:t xml:space="preserve"> it fits into, then accept the consequences.</w:t>
      </w:r>
    </w:p>
    <w:p w14:paraId="1A934DFC" w14:textId="062319EA" w:rsidR="00B41895" w:rsidRDefault="00B41895" w:rsidP="00B41895">
      <w:pPr>
        <w:pStyle w:val="Heading1"/>
      </w:pPr>
      <w:r>
        <w:t>How Would You Answer?</w:t>
      </w:r>
    </w:p>
    <w:p w14:paraId="0BA5D72A" w14:textId="24216694" w:rsidR="00B41895" w:rsidRDefault="00B41895" w:rsidP="00B41895">
      <w:pPr>
        <w:pStyle w:val="ListParagraph"/>
        <w:numPr>
          <w:ilvl w:val="0"/>
          <w:numId w:val="8"/>
        </w:numPr>
      </w:pPr>
      <w:r>
        <w:t>What do derivatives tell about the direction a function goes? How do you know?</w:t>
      </w:r>
    </w:p>
    <w:p w14:paraId="3069142F" w14:textId="5BED29E8" w:rsidR="00B41895" w:rsidRDefault="00B41895" w:rsidP="00B41895">
      <w:pPr>
        <w:pStyle w:val="ListParagraph"/>
        <w:numPr>
          <w:ilvl w:val="0"/>
          <w:numId w:val="8"/>
        </w:numPr>
      </w:pPr>
      <w:r>
        <w:t>What does it mean for a function to be “concave upward”? How can you find out if, and where, it is?</w:t>
      </w:r>
    </w:p>
    <w:p w14:paraId="346D9315" w14:textId="185DBDC7" w:rsidR="00B41895" w:rsidRPr="00B41895" w:rsidRDefault="00B41895" w:rsidP="00B41895">
      <w:pPr>
        <w:pStyle w:val="ListParagraph"/>
        <w:numPr>
          <w:ilvl w:val="0"/>
          <w:numId w:val="8"/>
        </w:numPr>
      </w:pPr>
      <w:r>
        <w:t>How do derivatives tell where minima and maxima are? Why is this true?</w:t>
      </w:r>
    </w:p>
    <w:sectPr w:rsidR="00B41895" w:rsidRPr="00B4189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F9E0" w14:textId="77777777" w:rsidR="002F2F59" w:rsidRDefault="002F2F59" w:rsidP="00F3692D">
      <w:pPr>
        <w:spacing w:after="0" w:line="240" w:lineRule="auto"/>
      </w:pPr>
      <w:r>
        <w:separator/>
      </w:r>
    </w:p>
  </w:endnote>
  <w:endnote w:type="continuationSeparator" w:id="0">
    <w:p w14:paraId="1BB91E2E" w14:textId="77777777" w:rsidR="002F2F59" w:rsidRDefault="002F2F59" w:rsidP="00F3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E4F9" w14:textId="77777777" w:rsidR="002F2F59" w:rsidRDefault="002F2F59" w:rsidP="00F3692D">
      <w:pPr>
        <w:spacing w:after="0" w:line="240" w:lineRule="auto"/>
      </w:pPr>
      <w:r>
        <w:separator/>
      </w:r>
    </w:p>
  </w:footnote>
  <w:footnote w:type="continuationSeparator" w:id="0">
    <w:p w14:paraId="32EB2BB1" w14:textId="77777777" w:rsidR="002F2F59" w:rsidRDefault="002F2F59" w:rsidP="00F3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BCC0" w14:textId="3B378219" w:rsidR="00F3692D" w:rsidRDefault="001D19BE">
    <w:pPr>
      <w:pStyle w:val="Header"/>
    </w:pPr>
    <w:r w:rsidRPr="001D19BE">
      <mc:AlternateContent>
        <mc:Choice Requires="wps">
          <w:drawing>
            <wp:anchor distT="0" distB="0" distL="114300" distR="114300" simplePos="0" relativeHeight="251641344" behindDoc="0" locked="0" layoutInCell="1" allowOverlap="1" wp14:anchorId="7782B1BC" wp14:editId="40D56B1F">
              <wp:simplePos x="0" y="0"/>
              <wp:positionH relativeFrom="margin">
                <wp:posOffset>1616765</wp:posOffset>
              </wp:positionH>
              <wp:positionV relativeFrom="paragraph">
                <wp:posOffset>-39557</wp:posOffset>
              </wp:positionV>
              <wp:extent cx="274320" cy="274320"/>
              <wp:effectExtent l="0" t="0" r="11430" b="11430"/>
              <wp:wrapNone/>
              <wp:docPr id="25" name="Oval 5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" cy="274320"/>
                      </a:xfrm>
                      <a:prstGeom prst="ellipse">
                        <a:avLst/>
                      </a:prstGeom>
                      <a:blipFill>
                        <a:blip r:embed="rId1"/>
                        <a:stretch>
                          <a:fillRect l="6442" t="15928" r="-14110" b="306"/>
                        </a:stretch>
                      </a:blipFill>
                      <a:ln w="635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3E35E3F" id="Oval 5" o:spid="_x0000_s1026" style="position:absolute;margin-left:127.3pt;margin-top:-3.1pt;width:21.6pt;height:21.6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" strokecolor="#1f3763 [1604]" strokeweight=".5pt">
              <v:fill r:id="rId2" o:title="" recolor="t" rotate="t" type="frame"/>
              <v:stroke joinstyle="miter"/>
              <w10:wrap anchorx="margin"/>
            </v:oval>
          </w:pict>
        </mc:Fallback>
      </mc:AlternateContent>
    </w:r>
    <w:fldSimple w:instr=" SUBJECT   \* MERGEFORMAT ">
      <w:r>
        <w:t>4.3 Notes</w:t>
      </w:r>
    </w:fldSimple>
    <w:r w:rsidR="00F3692D">
      <w:tab/>
    </w:r>
    <w:sdt>
      <w:sdtPr>
        <w:alias w:val="Title"/>
        <w:tag w:val=""/>
        <w:id w:val="7476139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2F59">
          <w:t>Derivatives and the Shape of Graphs</w:t>
        </w:r>
      </w:sdtContent>
    </w:sdt>
    <w:r w:rsidR="00F3692D">
      <w:tab/>
      <w:t>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5.7pt" o:bullet="t">
        <v:imagedata r:id="rId1" o:title="New Bitmap Image"/>
      </v:shape>
    </w:pict>
  </w:numPicBullet>
  <w:numPicBullet w:numPicBulletId="1">
    <w:pict>
      <v:shape id="_x0000_i1116" type="#_x0000_t75" style="width:14.25pt;height:15.75pt" o:bullet="t">
        <v:imagedata r:id="rId2" o:title="New Bitmap Image"/>
      </v:shape>
    </w:pict>
  </w:numPicBullet>
  <w:abstractNum w:abstractNumId="0" w15:restartNumberingAfterBreak="0">
    <w:nsid w:val="169057BB"/>
    <w:multiLevelType w:val="hybridMultilevel"/>
    <w:tmpl w:val="D57461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7D3D"/>
    <w:multiLevelType w:val="hybridMultilevel"/>
    <w:tmpl w:val="229861BA"/>
    <w:lvl w:ilvl="0" w:tplc="836A21F6">
      <w:start w:val="1"/>
      <w:numFmt w:val="bullet"/>
      <w:lvlText w:val=""/>
      <w:lvlPicBulletId w:val="0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E0FCE"/>
    <w:multiLevelType w:val="hybridMultilevel"/>
    <w:tmpl w:val="670CD7D0"/>
    <w:lvl w:ilvl="0" w:tplc="03C86D08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26F8"/>
    <w:multiLevelType w:val="hybridMultilevel"/>
    <w:tmpl w:val="B2085AA6"/>
    <w:lvl w:ilvl="0" w:tplc="2CCAB614">
      <w:start w:val="1"/>
      <w:numFmt w:val="decimal"/>
      <w:lvlText w:val="%1."/>
      <w:lvlJc w:val="left"/>
      <w:pPr>
        <w:ind w:left="216" w:hanging="216"/>
      </w:pPr>
      <w:rPr>
        <w:rFonts w:ascii="Calibri" w:hAnsi="Calibri" w:hint="default"/>
        <w:b/>
        <w:i w:val="0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F50A1"/>
    <w:multiLevelType w:val="hybridMultilevel"/>
    <w:tmpl w:val="EC0871F2"/>
    <w:lvl w:ilvl="0" w:tplc="6CB4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1F3864" w:themeColor="accent1" w:themeShade="8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A26C8"/>
    <w:multiLevelType w:val="hybridMultilevel"/>
    <w:tmpl w:val="6714C68A"/>
    <w:lvl w:ilvl="0" w:tplc="807EC112">
      <w:start w:val="1"/>
      <w:numFmt w:val="bullet"/>
      <w:lvlText w:val=""/>
      <w:lvlPicBulletId w:val="1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3333B"/>
    <w:multiLevelType w:val="hybridMultilevel"/>
    <w:tmpl w:val="1B74A334"/>
    <w:lvl w:ilvl="0" w:tplc="F56A9E02">
      <w:start w:val="1"/>
      <w:numFmt w:val="bullet"/>
      <w:lvlText w:val=""/>
      <w:lvlJc w:val="left"/>
      <w:pPr>
        <w:ind w:left="0" w:hanging="216"/>
      </w:pPr>
      <w:rPr>
        <w:rFonts w:ascii="Wingdings" w:hAnsi="Wingdings" w:hint="default"/>
        <w:caps w:val="0"/>
        <w:strike w:val="0"/>
        <w:dstrike w:val="0"/>
        <w:vanish w:val="0"/>
        <w:color w:val="1F3864" w:themeColor="accent1" w:themeShade="80"/>
        <w:sz w:val="2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0897"/>
    <w:multiLevelType w:val="hybridMultilevel"/>
    <w:tmpl w:val="CAE2E256"/>
    <w:lvl w:ilvl="0" w:tplc="3BF22DBC">
      <w:start w:val="1"/>
      <w:numFmt w:val="bullet"/>
      <w:lvlText w:val=""/>
      <w:lvlPicBulletId w:val="1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59"/>
    <w:rsid w:val="000203C1"/>
    <w:rsid w:val="000D7A20"/>
    <w:rsid w:val="000E4F52"/>
    <w:rsid w:val="000F290D"/>
    <w:rsid w:val="0011510E"/>
    <w:rsid w:val="001A62F1"/>
    <w:rsid w:val="001D19BE"/>
    <w:rsid w:val="001F70F3"/>
    <w:rsid w:val="002D0879"/>
    <w:rsid w:val="002F2F59"/>
    <w:rsid w:val="003034B7"/>
    <w:rsid w:val="0031561C"/>
    <w:rsid w:val="00323D6C"/>
    <w:rsid w:val="0035448D"/>
    <w:rsid w:val="0038599E"/>
    <w:rsid w:val="004E7517"/>
    <w:rsid w:val="00586EE4"/>
    <w:rsid w:val="005A556D"/>
    <w:rsid w:val="005B486F"/>
    <w:rsid w:val="005E23F6"/>
    <w:rsid w:val="00604391"/>
    <w:rsid w:val="006D6250"/>
    <w:rsid w:val="006E063D"/>
    <w:rsid w:val="00714600"/>
    <w:rsid w:val="00744FBC"/>
    <w:rsid w:val="00767943"/>
    <w:rsid w:val="007C48F5"/>
    <w:rsid w:val="00826898"/>
    <w:rsid w:val="00896007"/>
    <w:rsid w:val="008C259B"/>
    <w:rsid w:val="008C4EFE"/>
    <w:rsid w:val="00906370"/>
    <w:rsid w:val="00921978"/>
    <w:rsid w:val="0092458C"/>
    <w:rsid w:val="00950983"/>
    <w:rsid w:val="00953294"/>
    <w:rsid w:val="00997FA0"/>
    <w:rsid w:val="009C695D"/>
    <w:rsid w:val="009D1A49"/>
    <w:rsid w:val="009F3D9C"/>
    <w:rsid w:val="00A0490E"/>
    <w:rsid w:val="00B100E6"/>
    <w:rsid w:val="00B33BB9"/>
    <w:rsid w:val="00B41895"/>
    <w:rsid w:val="00C9597F"/>
    <w:rsid w:val="00D43476"/>
    <w:rsid w:val="00E0027E"/>
    <w:rsid w:val="00E20781"/>
    <w:rsid w:val="00E32693"/>
    <w:rsid w:val="00E622D8"/>
    <w:rsid w:val="00ED65EB"/>
    <w:rsid w:val="00EF315D"/>
    <w:rsid w:val="00F3692D"/>
    <w:rsid w:val="00F47150"/>
    <w:rsid w:val="00F501B9"/>
    <w:rsid w:val="00F82397"/>
    <w:rsid w:val="00FC035B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AC5A"/>
  <w15:chartTrackingRefBased/>
  <w15:docId w15:val="{7DD59574-1254-4404-8FB4-7B715C63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52"/>
    <w:pPr>
      <w:keepNext/>
      <w:keepLines/>
      <w:spacing w:before="240" w:after="0" w:line="240" w:lineRule="auto"/>
      <w:ind w:left="-288"/>
      <w:outlineLvl w:val="0"/>
    </w:pPr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10E"/>
    <w:pPr>
      <w:keepNext/>
      <w:keepLines/>
      <w:spacing w:before="40" w:after="0"/>
      <w:outlineLvl w:val="1"/>
    </w:pPr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1510E"/>
    <w:pPr>
      <w:outlineLvl w:val="2"/>
    </w:pPr>
    <w:rPr>
      <w:color w:val="1F3864" w:themeColor="accent1" w:themeShade="80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2D"/>
  </w:style>
  <w:style w:type="paragraph" w:styleId="Footer">
    <w:name w:val="footer"/>
    <w:basedOn w:val="Normal"/>
    <w:link w:val="FooterChar"/>
    <w:uiPriority w:val="99"/>
    <w:unhideWhenUsed/>
    <w:rsid w:val="00F3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2D"/>
  </w:style>
  <w:style w:type="paragraph" w:customStyle="1" w:styleId="DefinitionWord">
    <w:name w:val="Definition Word"/>
    <w:basedOn w:val="Normal"/>
    <w:link w:val="DefinitionWordChar"/>
    <w:qFormat/>
    <w:rsid w:val="005B486F"/>
    <w:rPr>
      <w:rFonts w:ascii="Gadugi" w:hAnsi="Gadugi"/>
      <w:b/>
      <w:sz w:val="21"/>
    </w:rPr>
  </w:style>
  <w:style w:type="paragraph" w:styleId="Caption">
    <w:name w:val="caption"/>
    <w:basedOn w:val="Normal"/>
    <w:next w:val="Normal"/>
    <w:uiPriority w:val="35"/>
    <w:unhideWhenUsed/>
    <w:qFormat/>
    <w:rsid w:val="00E62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initionWordChar">
    <w:name w:val="Definition Word Char"/>
    <w:basedOn w:val="DefaultParagraphFont"/>
    <w:link w:val="DefinitionWord"/>
    <w:rsid w:val="005B486F"/>
    <w:rPr>
      <w:rFonts w:ascii="Gadugi" w:hAnsi="Gadugi"/>
      <w:b/>
      <w:sz w:val="21"/>
    </w:rPr>
  </w:style>
  <w:style w:type="paragraph" w:styleId="ListParagraph">
    <w:name w:val="List Paragraph"/>
    <w:basedOn w:val="Normal"/>
    <w:uiPriority w:val="34"/>
    <w:qFormat/>
    <w:rsid w:val="00E622D8"/>
    <w:pPr>
      <w:ind w:left="720"/>
      <w:contextualSpacing/>
    </w:pPr>
  </w:style>
  <w:style w:type="table" w:styleId="TableGrid">
    <w:name w:val="Table Grid"/>
    <w:basedOn w:val="TableNormal"/>
    <w:uiPriority w:val="39"/>
    <w:rsid w:val="009F3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D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F52"/>
    <w:rPr>
      <w:rFonts w:eastAsiaTheme="majorEastAsia" w:cstheme="majorBidi"/>
      <w:b/>
      <w:caps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4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5E23F6"/>
    <w:rPr>
      <w:color w:val="808080"/>
    </w:rPr>
  </w:style>
  <w:style w:type="paragraph" w:customStyle="1" w:styleId="Remember">
    <w:name w:val="Remember"/>
    <w:basedOn w:val="Normal"/>
    <w:link w:val="RememberChar"/>
    <w:qFormat/>
    <w:rsid w:val="005E23F6"/>
    <w:rPr>
      <w:caps/>
      <w:sz w:val="16"/>
    </w:rPr>
  </w:style>
  <w:style w:type="paragraph" w:customStyle="1" w:styleId="CalcKey">
    <w:name w:val="Calc Key"/>
    <w:basedOn w:val="Normal"/>
    <w:link w:val="CalcKeyChar"/>
    <w:qFormat/>
    <w:rsid w:val="002D0879"/>
    <w:rPr>
      <w:b/>
      <w:noProof/>
      <w:u w:val="single" w:color="BF8F00" w:themeColor="accent4" w:themeShade="BF"/>
    </w:rPr>
  </w:style>
  <w:style w:type="character" w:customStyle="1" w:styleId="RememberChar">
    <w:name w:val="Remember Char"/>
    <w:basedOn w:val="DefaultParagraphFont"/>
    <w:link w:val="Remember"/>
    <w:rsid w:val="005E23F6"/>
    <w:rPr>
      <w:caps/>
      <w:sz w:val="16"/>
    </w:rPr>
  </w:style>
  <w:style w:type="paragraph" w:customStyle="1" w:styleId="Pronounciation">
    <w:name w:val="Pronounciation"/>
    <w:basedOn w:val="Normal"/>
    <w:link w:val="PronounciationChar"/>
    <w:qFormat/>
    <w:rsid w:val="00906370"/>
  </w:style>
  <w:style w:type="character" w:customStyle="1" w:styleId="CalcKeyChar">
    <w:name w:val="Calc Key Char"/>
    <w:basedOn w:val="DefaultParagraphFont"/>
    <w:link w:val="CalcKey"/>
    <w:rsid w:val="002D0879"/>
    <w:rPr>
      <w:b/>
      <w:noProof/>
      <w:u w:val="single" w:color="BF8F00" w:themeColor="accent4" w:themeShade="BF"/>
    </w:rPr>
  </w:style>
  <w:style w:type="character" w:customStyle="1" w:styleId="PronounciationChar">
    <w:name w:val="Pronounciation Char"/>
    <w:basedOn w:val="DefaultParagraphFont"/>
    <w:link w:val="Pronounciation"/>
    <w:rsid w:val="00906370"/>
  </w:style>
  <w:style w:type="character" w:customStyle="1" w:styleId="Heading2Char">
    <w:name w:val="Heading 2 Char"/>
    <w:basedOn w:val="DefaultParagraphFont"/>
    <w:link w:val="Heading2"/>
    <w:uiPriority w:val="9"/>
    <w:rsid w:val="0011510E"/>
    <w:rPr>
      <w:rFonts w:eastAsiaTheme="majorEastAsia" w:cstheme="majorBidi"/>
      <w:b/>
      <w:caps/>
      <w:color w:val="2F5496" w:themeColor="accent1" w:themeShade="BF"/>
      <w:sz w:val="1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10E"/>
    <w:rPr>
      <w:rFonts w:eastAsiaTheme="majorEastAsia" w:cstheme="majorBidi"/>
      <w:b/>
      <w:caps/>
      <w:color w:val="1F3864" w:themeColor="accent1" w:themeShade="80"/>
      <w:sz w:val="17"/>
      <w:szCs w:val="17"/>
    </w:rPr>
  </w:style>
  <w:style w:type="table" w:customStyle="1" w:styleId="CalcTable">
    <w:name w:val="CalcTable"/>
    <w:basedOn w:val="TableNormal"/>
    <w:uiPriority w:val="99"/>
    <w:rsid w:val="00E32693"/>
    <w:pPr>
      <w:spacing w:after="0" w:line="240" w:lineRule="auto"/>
    </w:pPr>
    <w:tblPr>
      <w:tblStyleRowBandSize w:val="1"/>
      <w:tblStyleColBandSize w:val="1"/>
      <w:tblBorders>
        <w:left w:val="single" w:sz="4" w:space="0" w:color="808080" w:themeColor="background1" w:themeShade="80"/>
        <w:right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left w:val="single" w:sz="4" w:space="0" w:color="808080" w:themeColor="background1" w:themeShade="80"/>
        </w:tcBorders>
      </w:tcPr>
    </w:tblStylePr>
    <w:tblStylePr w:type="band2Vert">
      <w:tblPr/>
      <w:tcPr>
        <w:tcBorders>
          <w:top w:val="nil"/>
          <w:left w:val="single" w:sz="4" w:space="0" w:color="808080" w:themeColor="background1" w:themeShade="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F501B9"/>
    <w:pPr>
      <w:spacing w:after="0" w:line="240" w:lineRule="auto"/>
    </w:pPr>
    <w:tblPr>
      <w:tblCellSpacing w:w="72" w:type="dxa"/>
      <w:tblCellMar>
        <w:left w:w="0" w:type="dxa"/>
        <w:right w:w="0" w:type="dxa"/>
      </w:tblCellMar>
    </w:tblPr>
    <w:trPr>
      <w:tblCellSpacing w:w="72" w:type="dxa"/>
    </w:trPr>
  </w:style>
  <w:style w:type="character" w:styleId="SubtleEmphasis">
    <w:name w:val="Subtle Emphasis"/>
    <w:basedOn w:val="DefaultParagraphFont"/>
    <w:uiPriority w:val="19"/>
    <w:qFormat/>
    <w:rsid w:val="00F501B9"/>
    <w:rPr>
      <w:i/>
      <w:iCs/>
      <w:color w:val="404040" w:themeColor="text1" w:themeTint="BF"/>
    </w:rPr>
  </w:style>
  <w:style w:type="character" w:customStyle="1" w:styleId="CrossReference">
    <w:name w:val="Cross Reference"/>
    <w:uiPriority w:val="1"/>
    <w:qFormat/>
    <w:rsid w:val="00E20781"/>
    <w:rPr>
      <w:rFonts w:ascii="Dubai" w:hAnsi="Dubai" w:cs="Dubai"/>
      <w:i/>
      <w:caps w:val="0"/>
      <w:smallCaps w:val="0"/>
      <w:vanish w:val="0"/>
      <w:color w:val="3B3838" w:themeColor="background2" w:themeShade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\Documents\Custom%20Office%20Templates\Calc%20Notes%2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F2"/>
    <w:rsid w:val="004B1CF2"/>
    <w:rsid w:val="00C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2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07B56-8A4A-4254-8DA0-102AD34C9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Calc Notes 3.dotx</Template>
  <TotalTime>0</TotalTime>
  <Pages>4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Derivatives and the Shape of Graphs</vt:lpstr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Derivatives and the Shape of Graphs</dc:title>
  <dc:subject>4.3 Notes</dc:subject>
  <dc:creator>Isaac</dc:creator>
  <cp:keywords/>
  <dc:description/>
  <cp:lastModifiedBy>Isaac Valdez</cp:lastModifiedBy>
  <cp:revision>2</cp:revision>
  <dcterms:created xsi:type="dcterms:W3CDTF">2017-12-07T15:40:00Z</dcterms:created>
  <dcterms:modified xsi:type="dcterms:W3CDTF">2017-12-07T15:40:00Z</dcterms:modified>
</cp:coreProperties>
</file>