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58922" w14:textId="76B07F63" w:rsidR="0084505E" w:rsidRDefault="000712F6" w:rsidP="00DF7F5C">
      <w:pPr>
        <w:jc w:val="both"/>
      </w:pPr>
      <w:r>
        <w:t xml:space="preserve">The past sections have taught techniques of integration for a few special cases; however, what do you do to integrate the product of two functions? This section will show </w:t>
      </w:r>
      <w:r w:rsidRPr="003A7FD7">
        <w:rPr>
          <w:i/>
        </w:rPr>
        <w:t>the substitution rule</w:t>
      </w:r>
      <w:r>
        <w:t xml:space="preserve">, a method of </w:t>
      </w:r>
      <w:r w:rsidR="003A7FD7">
        <w:t>simplifying such integrals for solution. In addition, it will show how the substitution rule can simplify definite integrals</w:t>
      </w:r>
      <w:r w:rsidR="00DF7F5C">
        <w:t xml:space="preserve">, even with special cases for </w:t>
      </w:r>
      <w:r w:rsidR="003A7FD7">
        <w:t>symmetr</w:t>
      </w:r>
      <w:r w:rsidR="00DF7F5C">
        <w:t>ic</w:t>
      </w:r>
      <w:r w:rsidR="003A7FD7">
        <w:t xml:space="preserve"> function</w:t>
      </w:r>
      <w:r w:rsidR="00DF7F5C">
        <w:t>s</w:t>
      </w:r>
      <w:r w:rsidR="003A7FD7">
        <w:t>.</w:t>
      </w:r>
    </w:p>
    <w:p w14:paraId="289AA5CF" w14:textId="4BEA13F3" w:rsidR="00BE0894" w:rsidRDefault="0023008B" w:rsidP="00C23BDF">
      <w:pPr>
        <w:pStyle w:val="Heading1"/>
      </w:pPr>
      <w:r>
        <w:t>The Subsitution Rule</w:t>
      </w:r>
    </w:p>
    <w:p w14:paraId="4FD7C27A" w14:textId="0974A0FB" w:rsidR="00BE0894" w:rsidRDefault="00C23BDF" w:rsidP="00DF7F5C">
      <w:pPr>
        <w:jc w:val="both"/>
      </w:pPr>
      <w:r w:rsidRPr="00C23BDF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0693F8D2" wp14:editId="75BD48C9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08B">
        <w:rPr>
          <w:rStyle w:val="DefinitionWordChar"/>
          <w:noProof/>
        </w:rPr>
        <w:t>The Substitution Rule, Integration by Substitution</w:t>
      </w:r>
      <w:r w:rsidR="0023008B">
        <w:rPr>
          <w:rStyle w:val="DefinitionWordChar"/>
        </w:rPr>
        <w:t xml:space="preserve"> </w:t>
      </w:r>
      <w:r w:rsidRPr="00C23BDF">
        <w:rPr>
          <w:rStyle w:val="SubtleEmphasis"/>
        </w:rPr>
        <w:t>(</w:t>
      </w:r>
      <w:r w:rsidR="0023008B">
        <w:rPr>
          <w:rStyle w:val="SubtleEmphasis"/>
        </w:rPr>
        <w:t>method</w:t>
      </w:r>
      <w:r w:rsidRPr="00C23BDF">
        <w:rPr>
          <w:rStyle w:val="SubtleEmphasis"/>
        </w:rPr>
        <w:t>)</w:t>
      </w:r>
      <w:r>
        <w:t xml:space="preserve"> –</w:t>
      </w:r>
      <w:r w:rsidR="0023008B">
        <w:t xml:space="preserve"> integrating by first substituting expressions to simplify the integrand, then solving with the evaluation theorem.</w:t>
      </w:r>
    </w:p>
    <w:p w14:paraId="234C98B7" w14:textId="5796EB37" w:rsidR="00BE0894" w:rsidRDefault="00BE0894" w:rsidP="00C23BDF">
      <w:pPr>
        <w:pStyle w:val="Heading2"/>
      </w:pPr>
      <w:r>
        <w:t xml:space="preserve">What Does </w:t>
      </w:r>
      <w:r w:rsidR="0023008B">
        <w:t>Integration by Substitution</w:t>
      </w:r>
      <w:r>
        <w:t xml:space="preserve"> Mean?</w:t>
      </w:r>
    </w:p>
    <w:p w14:paraId="4C8B6884" w14:textId="65FE204D" w:rsidR="00BE0894" w:rsidRDefault="00AB6BF2" w:rsidP="00DF7F5C">
      <w:pPr>
        <w:jc w:val="both"/>
      </w:pPr>
      <w:r>
        <w:t xml:space="preserve">Often, an integral will </w:t>
      </w:r>
      <w:r w:rsidR="005C3B7B">
        <w:t>have</w:t>
      </w:r>
      <w:r w:rsidR="00945616">
        <w:t xml:space="preserve"> no entry in </w:t>
      </w:r>
      <w:r w:rsidR="007C50D6">
        <w:t>the</w:t>
      </w:r>
      <w:r w:rsidR="00945616">
        <w:t xml:space="preserve"> table </w:t>
      </w:r>
      <w:r w:rsidR="007C50D6">
        <w:t xml:space="preserve">of integrals </w:t>
      </w:r>
      <w:r w:rsidR="00945616" w:rsidRPr="007C50D6">
        <w:rPr>
          <w:rStyle w:val="CrossReference"/>
        </w:rPr>
        <w:t>(section 5.3)</w:t>
      </w:r>
      <w:r w:rsidR="00945616">
        <w:t xml:space="preserve">. </w:t>
      </w:r>
      <w:r w:rsidR="005861D8">
        <w:t xml:space="preserve">Integration by substitution </w:t>
      </w:r>
      <w:r w:rsidR="00863AAC">
        <w:t>makes it possible to solve these k</w:t>
      </w:r>
      <w:r w:rsidR="005C3B7B">
        <w:t xml:space="preserve">inds of integrals by </w:t>
      </w:r>
      <w:r w:rsidR="00CD7F14">
        <w:t xml:space="preserve">first replacing expressions that can’t be </w:t>
      </w:r>
      <w:r w:rsidR="005C3B7B">
        <w:t xml:space="preserve">immediately </w:t>
      </w:r>
      <w:r w:rsidR="00CD7F14">
        <w:t>integrated with those that can, then integrating</w:t>
      </w:r>
      <w:r w:rsidR="005C3B7B">
        <w:t xml:space="preserve"> the result</w:t>
      </w:r>
      <w:r w:rsidR="00CD7F14">
        <w:t>.</w:t>
      </w:r>
    </w:p>
    <w:p w14:paraId="612A27ED" w14:textId="3635E487" w:rsidR="00FB2341" w:rsidRDefault="00AD1B00" w:rsidP="00BE0894">
      <w:r>
        <w:t>The substitution rule tells us that</w:t>
      </w:r>
      <w:r w:rsidR="005744AC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194165">
        <w:t>:</w:t>
      </w:r>
    </w:p>
    <w:p w14:paraId="3AF89261" w14:textId="0E790BAF" w:rsidR="00194165" w:rsidRPr="004713A0" w:rsidRDefault="000563FC" w:rsidP="00BE0894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54C1F498" w14:textId="6E5DD63D" w:rsidR="002D0212" w:rsidRDefault="002D0212" w:rsidP="00DF7F5C">
      <w:pPr>
        <w:jc w:val="both"/>
      </w:pPr>
      <w:r>
        <w:t xml:space="preserve">Of course, </w:t>
      </w:r>
      <w:r w:rsidR="00AE5ABE">
        <w:t xml:space="preserve">the domain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</w:t>
      </w:r>
      <w:r w:rsidR="00AE5ABE">
        <w:t xml:space="preserve">must contain interval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AE5AB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A85257">
        <w:t xml:space="preserve"> must have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A85257">
        <w:t xml:space="preserve"> in its domain and range,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85257">
        <w:t xml:space="preserve"> </w:t>
      </w:r>
      <w:r w:rsidR="004713A0">
        <w:t xml:space="preserve">must have interval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4713A0">
        <w:t xml:space="preserve"> as its domain.</w:t>
      </w:r>
    </w:p>
    <w:p w14:paraId="1B356719" w14:textId="7050294C" w:rsidR="00BE0894" w:rsidRDefault="00BE0894" w:rsidP="00C23BDF">
      <w:pPr>
        <w:pStyle w:val="Heading2"/>
      </w:pPr>
      <w:r>
        <w:t xml:space="preserve">Where Would You Use </w:t>
      </w:r>
      <w:r w:rsidR="00852711">
        <w:t>the Substitution Rule</w:t>
      </w:r>
      <w:r>
        <w:t>?</w:t>
      </w:r>
    </w:p>
    <w:p w14:paraId="6AC0E712" w14:textId="0FA2F16A" w:rsidR="00BE0894" w:rsidRDefault="00BE0894" w:rsidP="00DF7F5C">
      <w:pPr>
        <w:spacing w:after="0"/>
        <w:jc w:val="both"/>
      </w:pPr>
      <w:r>
        <w:t xml:space="preserve">Because </w:t>
      </w:r>
      <w:r w:rsidR="004713A0">
        <w:t xml:space="preserve">the substitution rule </w:t>
      </w:r>
      <w:r w:rsidR="00197B00">
        <w:t>can integrate the product of functions</w:t>
      </w:r>
      <w:r>
        <w:t>, you might</w:t>
      </w:r>
      <w:r w:rsidR="00C23BDF">
        <w:t xml:space="preserve"> </w:t>
      </w:r>
      <w:r w:rsidR="00197B00">
        <w:t>use it whenever you need to integrate</w:t>
      </w:r>
      <w:r w:rsidR="003869A3">
        <w:t xml:space="preserve"> two functions that are multiplied by another</w:t>
      </w:r>
      <w:r>
        <w:t>. For example:</w:t>
      </w:r>
    </w:p>
    <w:p w14:paraId="0274D56E" w14:textId="37F3718F" w:rsidR="00AD53CB" w:rsidRDefault="001500D0" w:rsidP="00AD53CB">
      <w:pPr>
        <w:pStyle w:val="ListParagraph"/>
        <w:numPr>
          <w:ilvl w:val="0"/>
          <w:numId w:val="10"/>
        </w:numPr>
      </w:pPr>
      <w:r w:rsidRPr="003E796C">
        <w:rPr>
          <w:rStyle w:val="RememberChar"/>
          <w:b/>
        </w:rPr>
        <w:t>Cleaning</w:t>
      </w:r>
      <w:r>
        <w:t xml:space="preserve">: </w:t>
      </w:r>
      <w:r w:rsidR="003A4765">
        <w:t>Professor Ch</w:t>
      </w:r>
      <w:r w:rsidR="005829F9">
        <w:t>oj</w:t>
      </w:r>
      <w:r w:rsidR="003A4765">
        <w:t xml:space="preserve">nacki </w:t>
      </w:r>
      <w:r w:rsidR="005829F9">
        <w:t xml:space="preserve">is re-organizing his room. The speed he organizes </w:t>
      </w:r>
      <w:r w:rsidR="00C5165C">
        <w:t xml:space="preserve">at (in </w:t>
      </w:r>
      <m:oMath>
        <m:r>
          <m:rPr>
            <m:nor/>
          </m:rPr>
          <w:rPr>
            <w:rFonts w:ascii="Cambria Math" w:hAnsi="Cambria Math"/>
          </w:rPr>
          <m:t>items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minute</m:t>
        </m:r>
      </m:oMath>
      <w:r w:rsidR="00C5165C">
        <w:t xml:space="preserve">) </w:t>
      </w:r>
      <w:r w:rsidR="000231AC"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0231AC">
        <w:t xml:space="preserve"> minutes into </w:t>
      </w:r>
      <w:r w:rsidR="00C5165C">
        <w:t>the work</w:t>
      </w:r>
      <w:r w:rsidR="000231AC">
        <w:t xml:space="preserve"> </w:t>
      </w:r>
      <w:r w:rsidR="00C5165C">
        <w:t>is governed by</w:t>
      </w:r>
      <w:r w:rsidR="000231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DE3350">
        <w:t>.</w:t>
      </w:r>
      <w:r w:rsidR="00C5165C">
        <w:t xml:space="preserve"> How many items has he organized when </w:t>
      </w:r>
      <m:oMath>
        <m:r>
          <m:rPr>
            <m:sty m:val="p"/>
          </m:rPr>
          <w:rPr>
            <w:rFonts w:ascii="Cambria Math" w:hAnsi="Cambria Math"/>
          </w:rPr>
          <m:t>40</m:t>
        </m:r>
      </m:oMath>
      <w:r w:rsidR="00765983">
        <w:t xml:space="preserve"> minutes into cleaning?</w:t>
      </w:r>
    </w:p>
    <w:p w14:paraId="353A6BDF" w14:textId="6270CC83" w:rsidR="00AD53CB" w:rsidRDefault="00DF5F2E" w:rsidP="00AD53CB">
      <w:pPr>
        <w:pStyle w:val="ListParagraph"/>
        <w:numPr>
          <w:ilvl w:val="0"/>
          <w:numId w:val="10"/>
        </w:numPr>
      </w:pPr>
      <w:r>
        <w:rPr>
          <w:rStyle w:val="RememberChar"/>
          <w:b/>
        </w:rPr>
        <w:t>Pure Mathematics</w:t>
      </w:r>
      <w:r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1C4733">
        <w:t xml:space="preserve">, </w:t>
      </w:r>
      <w:r w:rsidR="005E6DC3">
        <w:t xml:space="preserve">find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5E6DC3">
        <w:t>.</w:t>
      </w:r>
    </w:p>
    <w:p w14:paraId="0C18914F" w14:textId="19A49E5C" w:rsidR="00BE0894" w:rsidRDefault="008679EF" w:rsidP="00C23BD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9A1297" wp14:editId="5A455B0A">
                <wp:simplePos x="0" y="0"/>
                <wp:positionH relativeFrom="column">
                  <wp:posOffset>4218582</wp:posOffset>
                </wp:positionH>
                <wp:positionV relativeFrom="paragraph">
                  <wp:posOffset>928058</wp:posOffset>
                </wp:positionV>
                <wp:extent cx="1637665" cy="534035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4403C" w14:textId="541A2629" w:rsidR="00CC2AD7" w:rsidRDefault="0029101C" w:rsidP="00DF7652">
                            <w:pPr>
                              <w:pStyle w:val="Caption"/>
                              <w:jc w:val="right"/>
                            </w:pPr>
                            <w:r>
                              <w:t xml:space="preserve">To use the substitution rule, find some part of the factors and call its antiderivative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 w:rsidR="00DF765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12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32.15pt;margin-top:73.1pt;width:128.95pt;height:42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" filled="f" stroked="f" strokeweight=".5pt">
                <v:textbox inset="0,0,0,0">
                  <w:txbxContent>
                    <w:p w14:paraId="0BC4403C" w14:textId="541A2629" w:rsidR="00CC2AD7" w:rsidRDefault="0029101C" w:rsidP="00DF7652">
                      <w:pPr>
                        <w:pStyle w:val="Caption"/>
                        <w:jc w:val="right"/>
                      </w:pPr>
                      <w:r>
                        <w:t xml:space="preserve">To use the substitution rule, find some part of the factors and call its antiderivative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 w:rsidR="00DF765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D7">
        <w:rPr>
          <w:noProof/>
        </w:rPr>
        <w:drawing>
          <wp:anchor distT="0" distB="0" distL="114300" distR="114300" simplePos="0" relativeHeight="251664896" behindDoc="0" locked="0" layoutInCell="1" allowOverlap="1" wp14:anchorId="4CDA1934" wp14:editId="4D138DFB">
            <wp:simplePos x="0" y="0"/>
            <wp:positionH relativeFrom="margin">
              <wp:posOffset>4465320</wp:posOffset>
            </wp:positionH>
            <wp:positionV relativeFrom="paragraph">
              <wp:posOffset>7620</wp:posOffset>
            </wp:positionV>
            <wp:extent cx="1383665" cy="918210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894">
        <w:t xml:space="preserve">How Would You </w:t>
      </w:r>
      <w:r w:rsidR="00C23BDF">
        <w:t xml:space="preserve">Do </w:t>
      </w:r>
      <w:r w:rsidR="00852711">
        <w:t>use the Substitution Rule</w:t>
      </w:r>
      <w:r w:rsidR="00C23BDF">
        <w:t>?</w:t>
      </w:r>
    </w:p>
    <w:p w14:paraId="5EA01508" w14:textId="1BCD9ABB" w:rsidR="007C6F2E" w:rsidRDefault="005E6DC3" w:rsidP="00AF2E1A">
      <w:pPr>
        <w:spacing w:after="0"/>
      </w:pPr>
      <w:r>
        <w:t>To use the substitution rule</w:t>
      </w:r>
      <w:r w:rsidR="009D36EC">
        <w:t xml:space="preserve"> to simplify an integral</w:t>
      </w:r>
      <w:r w:rsidR="007C6F2E">
        <w:t>:</w:t>
      </w:r>
    </w:p>
    <w:p w14:paraId="258B4783" w14:textId="3DBDC512" w:rsidR="00C23BDF" w:rsidRDefault="007C6F2E" w:rsidP="007C6F2E">
      <w:pPr>
        <w:pStyle w:val="ListParagraph"/>
        <w:numPr>
          <w:ilvl w:val="0"/>
          <w:numId w:val="13"/>
        </w:numPr>
      </w:pPr>
      <w:r>
        <w:t>L</w:t>
      </w:r>
      <w:r w:rsidR="009D36EC">
        <w:t xml:space="preserve">ook at the integrand. See if </w:t>
      </w:r>
      <w:r w:rsidR="002A0703">
        <w:t xml:space="preserve">the integrand can be </w:t>
      </w:r>
      <w:r w:rsidR="005C39D2">
        <w:t xml:space="preserve">split in half (i.e., by </w:t>
      </w:r>
      <w:r w:rsidR="005526FB">
        <w:t>drawing a line through</w:t>
      </w:r>
      <w:r w:rsidR="005C39D2">
        <w:t xml:space="preserve"> its factors) in a way that </w:t>
      </w:r>
      <w:r w:rsidR="005526FB">
        <w:t>the antiderivative of one half can be the argument for the other half.</w:t>
      </w:r>
    </w:p>
    <w:p w14:paraId="5AD0CC5A" w14:textId="3C6213F6" w:rsidR="007C6F2E" w:rsidRDefault="007C6F2E" w:rsidP="007C6F2E">
      <w:pPr>
        <w:pStyle w:val="ListParagraph"/>
        <w:numPr>
          <w:ilvl w:val="0"/>
          <w:numId w:val="13"/>
        </w:numPr>
      </w:pPr>
      <w:r>
        <w:t xml:space="preserve">Call </w:t>
      </w:r>
      <w:r w:rsidR="00362435">
        <w:t>the antiderivative</w:t>
      </w:r>
      <w:r w:rsidR="005526FB">
        <w:t xml:space="preserve"> </w:t>
      </w:r>
      <w:r w:rsidR="00362435">
        <w:t xml:space="preserve">of that half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AF2E1A">
        <w:t>.</w:t>
      </w:r>
    </w:p>
    <w:p w14:paraId="29DFE2E6" w14:textId="1E96BC73" w:rsidR="00762CBD" w:rsidRDefault="002A0703" w:rsidP="007C6F2E">
      <w:pPr>
        <w:pStyle w:val="ListParagraph"/>
        <w:numPr>
          <w:ilvl w:val="0"/>
          <w:numId w:val="13"/>
        </w:numPr>
      </w:pPr>
      <w:r>
        <w:t xml:space="preserve">Replace </w:t>
      </w:r>
      <m:oMath>
        <m:r>
          <m:rPr>
            <m:sty m:val="p"/>
          </m:rPr>
          <w:rPr>
            <w:rFonts w:ascii="Cambria Math" w:hAnsi="Cambria Math"/>
          </w:rPr>
          <m:t>dx</m:t>
        </m:r>
      </m:oMath>
      <w: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du</m:t>
        </m:r>
      </m:oMath>
      <w:r>
        <w:t xml:space="preserve"> at the end of the integral.</w:t>
      </w:r>
    </w:p>
    <w:p w14:paraId="6FE607D8" w14:textId="266D7400" w:rsidR="005526FB" w:rsidRDefault="005526FB" w:rsidP="007C6F2E">
      <w:pPr>
        <w:pStyle w:val="ListParagraph"/>
        <w:numPr>
          <w:ilvl w:val="0"/>
          <w:numId w:val="13"/>
        </w:numPr>
      </w:pPr>
      <w:r>
        <w:t xml:space="preserve">Remove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as a factor from the </w:t>
      </w:r>
      <w:r w:rsidR="00B915B7">
        <w:t>integrand</w:t>
      </w:r>
      <w:r>
        <w:t>.</w:t>
      </w:r>
    </w:p>
    <w:p w14:paraId="6B432ED3" w14:textId="442C305C" w:rsidR="00176082" w:rsidRDefault="00176082" w:rsidP="00BE0894">
      <w:r w:rsidRPr="001D43AF">
        <w:rPr>
          <w:b/>
          <w:caps/>
          <w:noProof/>
          <w:sz w:val="16"/>
        </w:rPr>
        <w:drawing>
          <wp:anchor distT="0" distB="0" distL="45720" distR="45720" simplePos="0" relativeHeight="251651584" behindDoc="1" locked="0" layoutInCell="1" allowOverlap="1" wp14:anchorId="799E3633" wp14:editId="459248E0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8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977">
        <w:rPr>
          <w:rStyle w:val="RememberChar"/>
          <w:b/>
        </w:rPr>
        <w:t>Look in the Book</w:t>
      </w:r>
      <w:r>
        <w:t xml:space="preserve">: for examples of </w:t>
      </w:r>
      <w:r w:rsidR="00B915B7">
        <w:t>using the substitution rule</w:t>
      </w:r>
      <w:r>
        <w:t xml:space="preserve">, see examples </w:t>
      </w:r>
      <w:r w:rsidR="00936790">
        <w:t>1-5</w:t>
      </w:r>
      <w:r>
        <w:t xml:space="preserve"> </w:t>
      </w:r>
      <w:r w:rsidRPr="00491977">
        <w:rPr>
          <w:rStyle w:val="CrossReference"/>
        </w:rPr>
        <w:t xml:space="preserve">(section </w:t>
      </w:r>
      <w:r w:rsidR="00936790">
        <w:rPr>
          <w:rStyle w:val="CrossReference"/>
        </w:rPr>
        <w:t>5.5</w:t>
      </w:r>
      <w:r w:rsidRPr="00491977">
        <w:rPr>
          <w:rStyle w:val="CrossReference"/>
        </w:rPr>
        <w:t>)</w:t>
      </w:r>
      <w:r w:rsidRPr="007D6DE8">
        <w:t>.</w:t>
      </w:r>
    </w:p>
    <w:p w14:paraId="65EB04AE" w14:textId="50D537A9" w:rsidR="00936790" w:rsidRDefault="005E6DC3" w:rsidP="00936790">
      <w:pPr>
        <w:pStyle w:val="Heading3"/>
      </w:pPr>
      <w:r>
        <w:t>Substitution Rule at Work!</w:t>
      </w:r>
    </w:p>
    <w:p w14:paraId="0D2C2047" w14:textId="5B6739BC" w:rsidR="00936790" w:rsidRDefault="00936790" w:rsidP="006774DD">
      <w:pPr>
        <w:pStyle w:val="ListParagraph"/>
        <w:numPr>
          <w:ilvl w:val="0"/>
          <w:numId w:val="15"/>
        </w:numPr>
      </w:pPr>
      <w:r w:rsidRPr="003E796C">
        <w:rPr>
          <w:rStyle w:val="RememberChar"/>
          <w:b/>
        </w:rPr>
        <w:t>Cleaning</w:t>
      </w:r>
      <w:r>
        <w:t xml:space="preserve">: The speed he organizes at (in </w:t>
      </w:r>
      <m:oMath>
        <m:r>
          <m:rPr>
            <m:nor/>
          </m:rPr>
          <w:rPr>
            <w:rFonts w:ascii="Cambria Math" w:hAnsi="Cambria Math"/>
          </w:rPr>
          <m:t>items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minute</m:t>
        </m:r>
      </m:oMath>
      <w:r>
        <w:t xml:space="preserve">) when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 minutes into the work is governed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x+2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>. How many items has he organized when</w:t>
      </w:r>
      <w:r w:rsidR="00631EDC"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-2</m:t>
        </m:r>
      </m:oMath>
      <w:r>
        <w:t xml:space="preserve"> minutes into cleaning?</w:t>
      </w:r>
    </w:p>
    <w:p w14:paraId="31E705AF" w14:textId="30965F6F" w:rsidR="006774DD" w:rsidRPr="0028617A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x+2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047DD89" w14:textId="60C969DA" w:rsidR="00A27670" w:rsidRDefault="00AA46CA" w:rsidP="006774DD">
      <w:pPr>
        <w:pStyle w:val="ListParagraph"/>
        <w:ind w:left="288"/>
      </w:pPr>
      <w:r>
        <w:t xml:space="preserve">One </w:t>
      </w:r>
      <w:r w:rsidR="0028617A">
        <w:t>expression</w:t>
      </w:r>
      <w:r>
        <w:t xml:space="preserve"> that could be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is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x+2</m:t>
                </m:r>
              </m:e>
            </m:d>
          </m:e>
        </m:func>
      </m:oMath>
      <w:r w:rsidR="0028617A">
        <w:t>.</w:t>
      </w:r>
    </w:p>
    <w:p w14:paraId="3501AFA3" w14:textId="79C02A88" w:rsidR="00B42483" w:rsidRDefault="00B42483" w:rsidP="006774DD">
      <w:pPr>
        <w:pStyle w:val="ListParagraph"/>
        <w:ind w:left="288"/>
      </w:pPr>
      <w:r>
        <w:t>Applying the substitution rule yields</w:t>
      </w:r>
    </w:p>
    <w:p w14:paraId="5C2C9047" w14:textId="26DAA0F3" w:rsidR="00B42483" w:rsidRPr="001E3AC7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33659952" w14:textId="356DFCA0" w:rsidR="001E3AC7" w:rsidRPr="00FE3286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745D216" w14:textId="09C4D906" w:rsidR="001E3AC7" w:rsidRPr="00FE3286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x+2</m:t>
                          </m:r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054D993" w14:textId="1691212B" w:rsidR="00FE3286" w:rsidRPr="00FE3286" w:rsidRDefault="00FE3286" w:rsidP="006774DD">
      <w:pPr>
        <w:pStyle w:val="ListParagraph"/>
        <w:ind w:left="288"/>
      </w:pPr>
      <w:r>
        <w:t xml:space="preserve">At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-2</m:t>
        </m:r>
      </m:oMath>
      <w:r w:rsidR="00631EDC">
        <w:t xml:space="preserve"> </w:t>
      </w:r>
      <w:r>
        <w:t xml:space="preserve">minutes into cleaning, </w:t>
      </w:r>
      <w:r w:rsidR="00631EDC">
        <w:t xml:space="preserve">then, </w:t>
      </w:r>
      <w:r>
        <w:t xml:space="preserve">Professor Chojnacki </w:t>
      </w:r>
      <w:r w:rsidR="00631EDC">
        <w:t xml:space="preserve">has cleaned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e-2+2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=3</m:t>
        </m:r>
      </m:oMath>
      <w:r w:rsidR="00552FE8">
        <w:t xml:space="preserve"> items.</w:t>
      </w:r>
    </w:p>
    <w:p w14:paraId="1EC5375F" w14:textId="377CCA95" w:rsidR="00936790" w:rsidRDefault="00936790" w:rsidP="006774DD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Pure Mathematics</w:t>
      </w:r>
      <w:r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7C417C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7C417C">
        <w:t xml:space="preserve">, find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C417C">
        <w:t>.</w:t>
      </w:r>
    </w:p>
    <w:p w14:paraId="20CA6E70" w14:textId="6D00839B" w:rsidR="006774DD" w:rsidRDefault="00EE422B" w:rsidP="006774DD">
      <w:pPr>
        <w:pStyle w:val="ListParagraph"/>
        <w:ind w:left="288"/>
      </w:pPr>
      <w:r>
        <w:t xml:space="preserve">One expression for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7AE56FA3" w14:textId="5D90295B" w:rsidR="00EE422B" w:rsidRPr="001313C3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8DB8966" w14:textId="7A259CA3" w:rsidR="007C417C" w:rsidRPr="001313C3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12FAE491" w14:textId="7687DFB8" w:rsidR="00685E03" w:rsidRPr="001313C3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BCBD8DD" w14:textId="69752AC8" w:rsidR="002E7F64" w:rsidRPr="001313C3" w:rsidRDefault="00500F76" w:rsidP="006774DD">
      <w:pPr>
        <w:pStyle w:val="ListParagraph"/>
        <w:ind w:left="28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58CE26B" w14:textId="6384AD62" w:rsidR="002E7F64" w:rsidRPr="001313C3" w:rsidRDefault="002E7F64" w:rsidP="00336BF5">
      <w:pPr>
        <w:pStyle w:val="ListParagraph"/>
        <w:ind w:left="28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2349BBC0" w14:textId="48F96763" w:rsidR="00176082" w:rsidRDefault="00176082" w:rsidP="00176082">
      <w:pPr>
        <w:pStyle w:val="Heading2"/>
      </w:pPr>
      <w:r>
        <w:t xml:space="preserve">Why is </w:t>
      </w:r>
      <w:r w:rsidR="001313C3">
        <w:t>the Substitution Rule</w:t>
      </w:r>
      <w:r>
        <w:t xml:space="preserve"> True?</w:t>
      </w:r>
    </w:p>
    <w:p w14:paraId="5EB47928" w14:textId="537CA8F2" w:rsidR="00176082" w:rsidRDefault="001313C3" w:rsidP="00DF7F5C">
      <w:pPr>
        <w:spacing w:after="0"/>
        <w:jc w:val="both"/>
      </w:pPr>
      <w:r>
        <w:t>The substation rule</w:t>
      </w:r>
      <w:r w:rsidR="00176082">
        <w:t xml:space="preserve"> </w:t>
      </w:r>
      <w:r w:rsidR="00F45FA8">
        <w:t>is built from</w:t>
      </w:r>
      <w:r w:rsidR="00F1653D">
        <w:t xml:space="preserve"> the chain rule</w:t>
      </w:r>
      <w:r w:rsidR="00176082">
        <w:t xml:space="preserve">. If </w:t>
      </w:r>
      <w:r w:rsidR="0083320A">
        <w:t>the chain rule can be converted to the substitution rule</w:t>
      </w:r>
      <w:r w:rsidR="00176082">
        <w:t xml:space="preserve">, then </w:t>
      </w:r>
      <w:r w:rsidR="0083320A">
        <w:t>the substitution rule</w:t>
      </w:r>
      <w:r w:rsidR="00176082">
        <w:t xml:space="preserve"> </w:t>
      </w:r>
      <w:r w:rsidR="00F45FA8">
        <w:t>must be</w:t>
      </w:r>
      <w:r w:rsidR="00176082">
        <w:t xml:space="preserve"> true. Here are the steps I used to reach this conclusion:</w:t>
      </w:r>
    </w:p>
    <w:p w14:paraId="3023D512" w14:textId="7446FF51" w:rsidR="00405741" w:rsidRPr="00405741" w:rsidRDefault="0083320A" w:rsidP="00405741">
      <w:pPr>
        <w:pStyle w:val="ListParagraph"/>
        <w:numPr>
          <w:ilvl w:val="0"/>
          <w:numId w:val="12"/>
        </w:numPr>
        <w:spacing w:after="40"/>
        <w:rPr>
          <w:rStyle w:val="RememberChar"/>
          <w:caps w:val="0"/>
          <w:sz w:val="22"/>
        </w:rPr>
      </w:pPr>
      <w:r>
        <w:rPr>
          <w:rStyle w:val="RememberChar"/>
          <w:b/>
        </w:rPr>
        <w:t>Start with Truth – Chain Rule</w:t>
      </w:r>
      <w:r w:rsidR="00176082">
        <w:t xml:space="preserve">: </w:t>
      </w:r>
      <w:r w:rsidR="00176082" w:rsidRPr="00176082">
        <w:rPr>
          <w:rStyle w:val="CrossReference"/>
        </w:rPr>
        <w:t>(</w:t>
      </w:r>
      <w:r>
        <w:rPr>
          <w:rStyle w:val="CrossReference"/>
        </w:rPr>
        <w:t>section 2.</w:t>
      </w:r>
      <w:r w:rsidR="003C2B4A">
        <w:rPr>
          <w:rStyle w:val="CrossReference"/>
        </w:rPr>
        <w:t>5</w:t>
      </w:r>
      <w:r w:rsidR="00176082" w:rsidRPr="00176082">
        <w:rPr>
          <w:rStyle w:val="CrossReference"/>
        </w:rPr>
        <w:t>)</w:t>
      </w:r>
      <w:r w:rsidR="00176082" w:rsidRPr="00E60FBB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22F">
        <w:t>.</w:t>
      </w:r>
    </w:p>
    <w:p w14:paraId="71A124D4" w14:textId="6B414117" w:rsidR="00405741" w:rsidRDefault="00322F01" w:rsidP="00405741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Modify Variables</w:t>
      </w:r>
      <w:r w:rsidR="00405741" w:rsidRPr="00322F01">
        <w:t xml:space="preserve">: </w:t>
      </w:r>
      <w:r w:rsidR="00405741" w:rsidRPr="004F4FE3">
        <w:rPr>
          <w:rStyle w:val="CrossReference"/>
        </w:rPr>
        <w:t>(</w:t>
      </w:r>
      <w:r w:rsidRPr="004F4FE3">
        <w:rPr>
          <w:rStyle w:val="CrossReference"/>
        </w:rPr>
        <w:t>step 1)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4911B298" w14:textId="4EA6829D" w:rsidR="00E1529E" w:rsidRDefault="001D144E" w:rsidP="001B7C08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Make Indefinite Integral</w:t>
      </w:r>
      <w:r w:rsidRPr="00D353EF">
        <w:t>:</w:t>
      </w:r>
      <w:r w:rsidRPr="00B07879">
        <w:rPr>
          <w:rStyle w:val="CrossReference"/>
        </w:rPr>
        <w:t xml:space="preserve"> (section </w:t>
      </w:r>
      <w:r w:rsidR="00D73433" w:rsidRPr="00B07879">
        <w:rPr>
          <w:rStyle w:val="CrossReference"/>
        </w:rPr>
        <w:t>5.3</w:t>
      </w:r>
      <w:r w:rsidR="001B7C08">
        <w:rPr>
          <w:rStyle w:val="CrossReference"/>
        </w:rPr>
        <w:t xml:space="preserve">, step </w:t>
      </w:r>
      <w:r w:rsidR="00322F01">
        <w:rPr>
          <w:rStyle w:val="CrossReference"/>
        </w:rPr>
        <w:t>2</w:t>
      </w:r>
      <w:r w:rsidR="00D73433" w:rsidRPr="00B07879">
        <w:rPr>
          <w:rStyle w:val="CrossReference"/>
        </w:rPr>
        <w:t>)</w:t>
      </w:r>
      <w:r w:rsidR="009174F4" w:rsidRPr="00373F9E"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</m:e>
        </m:nary>
      </m:oMath>
      <w:r w:rsidR="00E1529E">
        <w:t>.</w:t>
      </w:r>
    </w:p>
    <w:p w14:paraId="0BCCA9E4" w14:textId="420D6C24" w:rsidR="00B14F4B" w:rsidRPr="00B14F4B" w:rsidRDefault="00597CEA" w:rsidP="00B14F4B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Simplify</w:t>
      </w:r>
      <w:r w:rsidR="00AD2320">
        <w:rPr>
          <w:rStyle w:val="RememberChar"/>
          <w:b/>
        </w:rPr>
        <w:t xml:space="preserve"> by Definition</w:t>
      </w:r>
      <w:r w:rsidRPr="00597CEA">
        <w:t>:</w:t>
      </w:r>
      <w:r>
        <w:t xml:space="preserve"> </w:t>
      </w:r>
      <w:r w:rsidRPr="002D2A45">
        <w:rPr>
          <w:rStyle w:val="CrossReference"/>
        </w:rPr>
        <w:t>(</w:t>
      </w:r>
      <w:r w:rsidR="00AD2320">
        <w:rPr>
          <w:rStyle w:val="CrossReference"/>
        </w:rPr>
        <w:t xml:space="preserve">section 5.3, </w:t>
      </w:r>
      <w:r w:rsidRPr="002D2A45">
        <w:rPr>
          <w:rStyle w:val="CrossReference"/>
        </w:rPr>
        <w:t>step 3)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</m:e>
        </m:nary>
      </m:oMath>
      <w:r w:rsidR="00B14F4B">
        <w:t>.</w:t>
      </w:r>
    </w:p>
    <w:p w14:paraId="79126521" w14:textId="48574129" w:rsidR="001B7C08" w:rsidRDefault="001B7C08" w:rsidP="001B7C08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Substitute</w:t>
      </w:r>
      <w:r w:rsidRPr="001B7C08">
        <w:t>:</w:t>
      </w:r>
      <w:r>
        <w:t xml:space="preserve"> </w:t>
      </w:r>
      <w:r w:rsidRPr="00487354">
        <w:rPr>
          <w:rStyle w:val="CrossReference"/>
        </w:rPr>
        <w:t>(step 2)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456B3559" w14:textId="180AC43F" w:rsidR="001B7C08" w:rsidRDefault="001B7C08" w:rsidP="00B14F4B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Substitute</w:t>
      </w:r>
      <w:r>
        <w:t xml:space="preserve">: </w:t>
      </w:r>
      <w:r w:rsidRPr="0097186D">
        <w:rPr>
          <w:rStyle w:val="CrossReference"/>
        </w:rPr>
        <w:t xml:space="preserve">(steps </w:t>
      </w:r>
      <w:r w:rsidR="00032828">
        <w:rPr>
          <w:rStyle w:val="CrossReference"/>
        </w:rPr>
        <w:t xml:space="preserve">4, </w:t>
      </w:r>
      <w:r w:rsidR="005E3A85">
        <w:rPr>
          <w:rStyle w:val="CrossReference"/>
        </w:rPr>
        <w:t>5</w:t>
      </w:r>
      <w:r w:rsidRPr="0097186D">
        <w:rPr>
          <w:rStyle w:val="CrossReference"/>
        </w:rPr>
        <w:t>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 w:rsidR="00B14F4B">
        <w:t>.</w:t>
      </w:r>
    </w:p>
    <w:p w14:paraId="3B9FE577" w14:textId="567E0322" w:rsidR="00681A35" w:rsidRDefault="00265805" w:rsidP="006C658D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Expound upon What is Known</w:t>
      </w:r>
      <w:r w:rsidR="00B14F4B" w:rsidRPr="00B14F4B">
        <w:t>:</w:t>
      </w:r>
      <w:r w:rsidR="00B14F4B">
        <w:t xml:space="preserve"> </w:t>
      </w:r>
      <w:r w:rsidR="00B14F4B" w:rsidRPr="00C55F17">
        <w:rPr>
          <w:rStyle w:val="CrossReference"/>
        </w:rPr>
        <w:t>(step</w:t>
      </w:r>
      <w:r w:rsidR="006C658D" w:rsidRPr="00C55F17">
        <w:rPr>
          <w:rStyle w:val="CrossReference"/>
        </w:rPr>
        <w:t xml:space="preserve"> </w:t>
      </w:r>
      <w:r w:rsidR="004C6121" w:rsidRPr="00C55F17">
        <w:rPr>
          <w:rStyle w:val="CrossReference"/>
        </w:rPr>
        <w:t>6)</w:t>
      </w:r>
      <w:r w:rsidR="004C6121"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du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nary>
      </m:oMath>
      <w:r w:rsidR="006C658D">
        <w:t>.</w:t>
      </w:r>
    </w:p>
    <w:p w14:paraId="435234E7" w14:textId="6FEB8575" w:rsidR="006C658D" w:rsidRDefault="006C658D" w:rsidP="006C658D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Substitue</w:t>
      </w:r>
      <w:r w:rsidRPr="006C658D">
        <w:t>:</w:t>
      </w:r>
      <w:r>
        <w:t xml:space="preserve"> </w:t>
      </w:r>
      <w:r w:rsidRPr="009C74D7">
        <w:rPr>
          <w:rStyle w:val="CrossReference"/>
        </w:rPr>
        <w:t>(steps 4, 6</w:t>
      </w:r>
      <w:r w:rsidR="005E3A85">
        <w:rPr>
          <w:rStyle w:val="CrossReference"/>
        </w:rPr>
        <w:t>, 7</w:t>
      </w:r>
      <w:r w:rsidR="00650CA3" w:rsidRPr="009C74D7">
        <w:rPr>
          <w:rStyle w:val="CrossReference"/>
        </w:rPr>
        <w:t>)</w:t>
      </w:r>
      <w:r w:rsidR="00650CA3"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nary>
      </m:oMath>
      <w:r w:rsidR="00650CA3">
        <w:t>.</w:t>
      </w:r>
    </w:p>
    <w:p w14:paraId="48329FA2" w14:textId="3F8EC721" w:rsidR="004C280A" w:rsidRPr="004C280A" w:rsidRDefault="00207127" w:rsidP="004C280A">
      <w:pPr>
        <w:pStyle w:val="ListParagraph"/>
        <w:numPr>
          <w:ilvl w:val="0"/>
          <w:numId w:val="12"/>
        </w:numPr>
        <w:spacing w:after="40"/>
      </w:pPr>
      <w:r>
        <w:rPr>
          <w:rStyle w:val="RememberChar"/>
          <w:b/>
        </w:rPr>
        <w:t>State Conclusion</w:t>
      </w:r>
      <w:r w:rsidR="004C280A" w:rsidRPr="004C280A">
        <w:t>:</w:t>
      </w:r>
      <w:r w:rsidR="004C280A">
        <w:t xml:space="preserve"> </w:t>
      </w:r>
      <w:r w:rsidR="004C280A" w:rsidRPr="00083B53">
        <w:rPr>
          <w:rStyle w:val="CrossReference"/>
        </w:rPr>
        <w:t>(steps 5, 8)</w:t>
      </w:r>
      <w:r w:rsidR="004C280A"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4C280A">
        <w:t xml:space="preserve">, then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</m:d>
          </m:e>
        </m:nary>
      </m:oMath>
      <w:r w:rsidR="004C280A">
        <w:t>.</w:t>
      </w:r>
    </w:p>
    <w:p w14:paraId="21DCAFB4" w14:textId="207949DD" w:rsidR="00176082" w:rsidRDefault="00176082" w:rsidP="00176082">
      <m:oMath>
        <m:r>
          <m:rPr>
            <m:sty m:val="p"/>
          </m:rPr>
          <w:rPr>
            <w:rFonts w:ascii="Cambria Math" w:hAnsi="Cambria Math"/>
            <w:sz w:val="18"/>
          </w:rPr>
          <m:t>∎</m:t>
        </m:r>
      </m:oMath>
      <w:r w:rsidRPr="00176082">
        <w:rPr>
          <w:sz w:val="21"/>
        </w:rPr>
        <w:t xml:space="preserve">  </w:t>
      </w:r>
      <w:r w:rsidR="00083B53">
        <w:t>The substitution rule</w:t>
      </w:r>
      <w:r>
        <w:t xml:space="preserve"> is true.</w:t>
      </w:r>
    </w:p>
    <w:p w14:paraId="6813643F" w14:textId="3BDDC925" w:rsidR="00F31339" w:rsidRDefault="006209B1" w:rsidP="00027697">
      <w:pPr>
        <w:pStyle w:val="Heading1"/>
      </w:pPr>
      <w:r>
        <w:t>The Substitution Rule for Definite Integrals</w:t>
      </w:r>
    </w:p>
    <w:p w14:paraId="3559F708" w14:textId="483F90E9" w:rsidR="00E33917" w:rsidRDefault="00027697" w:rsidP="00DF7F5C">
      <w:pPr>
        <w:jc w:val="both"/>
      </w:pPr>
      <w:r w:rsidRPr="00C23BDF">
        <w:rPr>
          <w:rStyle w:val="FooterChar"/>
          <w:noProof/>
        </w:rPr>
        <w:drawing>
          <wp:anchor distT="0" distB="0" distL="45720" distR="45720" simplePos="0" relativeHeight="251656704" behindDoc="0" locked="0" layoutInCell="1" allowOverlap="1" wp14:anchorId="038439D0" wp14:editId="42A58B08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10185" cy="210185"/>
            <wp:effectExtent l="0" t="0" r="0" b="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917" w:rsidRPr="00D94765">
        <w:rPr>
          <w:rStyle w:val="DefinitionWordChar"/>
        </w:rPr>
        <w:t>The Substitution Rule for Definite Integrals</w:t>
      </w:r>
      <w:r w:rsidR="00E33917">
        <w:t xml:space="preserve"> </w:t>
      </w:r>
      <w:r w:rsidR="00E33917" w:rsidRPr="002E02EC">
        <w:rPr>
          <w:rStyle w:val="SubtleEmphasis"/>
        </w:rPr>
        <w:t>(method)</w:t>
      </w:r>
      <w:r w:rsidR="00E33917">
        <w:t xml:space="preserve"> – </w:t>
      </w:r>
      <w:r>
        <w:t>simplifying</w:t>
      </w:r>
      <w:r w:rsidR="00E33917">
        <w:t xml:space="preserve"> definite integrals that have </w:t>
      </w:r>
      <w:r w:rsidR="00395A12">
        <w:t xml:space="preserve">a common, </w:t>
      </w:r>
      <w:r w:rsidR="006A6482">
        <w:t>innermost</w:t>
      </w:r>
      <w:r w:rsidR="00D76742">
        <w:t xml:space="preserve"> function</w:t>
      </w:r>
      <w:r w:rsidR="00641231">
        <w:t xml:space="preserve"> in their integrand</w:t>
      </w:r>
      <w:r w:rsidR="00D76742">
        <w:t xml:space="preserve"> </w:t>
      </w:r>
      <w:r w:rsidR="00395A12">
        <w:t xml:space="preserve">by moving it </w:t>
      </w:r>
      <w:r w:rsidR="00D76742">
        <w:t>into the limits of integration.</w:t>
      </w:r>
    </w:p>
    <w:p w14:paraId="452F3D47" w14:textId="77777777" w:rsidR="002E7472" w:rsidRDefault="00B273B1" w:rsidP="00076DFE">
      <w:pPr>
        <w:pStyle w:val="Heading2"/>
      </w:pPr>
      <w:r>
        <w:t>What Does the Substitution Rule for Definite Integrals Tell us?</w:t>
      </w:r>
    </w:p>
    <w:p w14:paraId="440290B8" w14:textId="03165EB5" w:rsidR="00F2122A" w:rsidRDefault="00B273B1" w:rsidP="00DF7F5C">
      <w:pPr>
        <w:jc w:val="both"/>
      </w:pPr>
      <w:r>
        <w:t xml:space="preserve"> </w:t>
      </w:r>
      <w:r w:rsidR="00A35E76">
        <w:t xml:space="preserve">Sometimes a definite integral will have </w:t>
      </w:r>
      <w:r w:rsidR="00D76742">
        <w:t xml:space="preserve">an integrand that </w:t>
      </w:r>
      <w:r w:rsidR="007E36C0">
        <w:t>repeatedly uses some</w:t>
      </w:r>
      <w:r w:rsidR="0061130F">
        <w:t xml:space="preserve"> common</w:t>
      </w:r>
      <w:r w:rsidR="007E36C0"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E36C0">
        <w:t xml:space="preserve"> instead of </w:t>
      </w:r>
      <w:r w:rsidR="0061130F">
        <w:t>standalone</w:t>
      </w:r>
      <w:r w:rsidR="007E36C0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E36C0">
        <w:t>.</w:t>
      </w:r>
      <w:r w:rsidR="006B36D6">
        <w:t xml:space="preserve"> In such an integral,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6B36D6">
        <w:t xml:space="preserve"> will never occur alone; it will always be inside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6B36D6">
        <w:t>.</w:t>
      </w:r>
      <w:r w:rsidR="00950D47">
        <w:t xml:space="preserve"> These kinds of integrals can be simplified this way, substituting </w:t>
      </w:r>
      <m:oMath>
        <m:r>
          <m:rPr>
            <m:sty m:val="p"/>
          </m:rP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950D47">
        <w:t>:</w:t>
      </w:r>
    </w:p>
    <w:p w14:paraId="36DEC530" w14:textId="161FC33F" w:rsidR="00950D47" w:rsidRPr="00E6080D" w:rsidRDefault="00E6080D" w:rsidP="00641231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3FB7F796" w14:textId="09437D3F" w:rsidR="00EC197B" w:rsidRDefault="0061130F" w:rsidP="00CD0527">
      <w:pPr>
        <w:spacing w:after="0"/>
      </w:pPr>
      <w:r>
        <w:t>The</w:t>
      </w:r>
      <w:r w:rsidR="00CD0527">
        <w:t>re are only two requirements:</w:t>
      </w:r>
      <w:bookmarkStart w:id="0" w:name="_GoBack"/>
      <w:bookmarkEnd w:id="0"/>
    </w:p>
    <w:p w14:paraId="17C14479" w14:textId="6B906AAA" w:rsidR="00CD0527" w:rsidRDefault="005C132D" w:rsidP="00EC197B">
      <w:pPr>
        <w:pStyle w:val="ListParagraph"/>
        <w:numPr>
          <w:ilvl w:val="0"/>
          <w:numId w:val="1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E0DCA">
        <w:t xml:space="preserve"> must be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CD0527">
        <w:t>.</w:t>
      </w:r>
    </w:p>
    <w:p w14:paraId="7E0E6A1E" w14:textId="3ECEA7BB" w:rsidR="007E1EBC" w:rsidRDefault="005C132D" w:rsidP="00EC197B">
      <w:pPr>
        <w:pStyle w:val="ListParagraph"/>
        <w:numPr>
          <w:ilvl w:val="0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AE0DCA">
        <w:t xml:space="preserve"> must be continuous on the range of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EC197B">
        <w:t>.</w:t>
      </w:r>
    </w:p>
    <w:p w14:paraId="15B31242" w14:textId="5515FA27" w:rsidR="00CD0527" w:rsidRDefault="002166D1" w:rsidP="00954375">
      <w:pPr>
        <w:pStyle w:val="Heading1"/>
      </w:pPr>
      <w:r>
        <w:lastRenderedPageBreak/>
        <w:t>Symmetry</w:t>
      </w:r>
    </w:p>
    <w:p w14:paraId="4092E16B" w14:textId="4B53116D" w:rsidR="00954375" w:rsidRDefault="00063728" w:rsidP="00DF7F5C">
      <w:pPr>
        <w:jc w:val="both"/>
      </w:pPr>
      <w:r w:rsidRPr="00C23BDF">
        <w:rPr>
          <w:rStyle w:val="FooterChar"/>
          <w:noProof/>
        </w:rPr>
        <w:drawing>
          <wp:anchor distT="0" distB="0" distL="45720" distR="45720" simplePos="0" relativeHeight="251662848" behindDoc="0" locked="0" layoutInCell="1" allowOverlap="1" wp14:anchorId="491BF0A9" wp14:editId="54588DFF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10185" cy="210185"/>
            <wp:effectExtent l="0" t="0" r="0" b="0"/>
            <wp:wrapSquare wrapText="bothSides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75" w:rsidRPr="00063728">
        <w:rPr>
          <w:rStyle w:val="DefinitionWordChar"/>
        </w:rPr>
        <w:t>Symmetry</w:t>
      </w:r>
      <w:r w:rsidR="00954375">
        <w:t xml:space="preserve"> </w:t>
      </w:r>
      <w:r w:rsidR="00954375" w:rsidRPr="002824D3">
        <w:rPr>
          <w:rStyle w:val="SubtleEmphasis"/>
        </w:rPr>
        <w:t>(property)</w:t>
      </w:r>
      <w:r w:rsidR="00954375">
        <w:t xml:space="preserve"> – whether a function mirrors in some way across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54375">
        <w:t xml:space="preserve">- and possibly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54375">
        <w:t>-ax</w:t>
      </w:r>
      <w:r w:rsidR="008B48C8">
        <w:t>i</w:t>
      </w:r>
      <w:r w:rsidR="00954375">
        <w:t>s.</w:t>
      </w:r>
    </w:p>
    <w:p w14:paraId="5E3598C8" w14:textId="16C28BD2" w:rsidR="00063728" w:rsidRDefault="007421F5" w:rsidP="00053889">
      <w:pPr>
        <w:pStyle w:val="Heading2"/>
      </w:pPr>
      <w:r>
        <w:t>What Kinds of Symmetry Are There?</w:t>
      </w:r>
    </w:p>
    <w:p w14:paraId="407AB6AE" w14:textId="26AA922C" w:rsidR="007421F5" w:rsidRDefault="007421F5" w:rsidP="00DF7F5C">
      <w:pPr>
        <w:jc w:val="both"/>
      </w:pPr>
      <w:r>
        <w:t xml:space="preserve">There are </w:t>
      </w:r>
      <w:r w:rsidR="002B734B">
        <w:t xml:space="preserve">two </w:t>
      </w:r>
      <w:r>
        <w:t>kinds of symmetry</w:t>
      </w:r>
      <w:r w:rsidR="005C132D">
        <w:t xml:space="preserve">, each </w:t>
      </w:r>
      <w:r w:rsidR="006A71D0">
        <w:t>with its own shortcut for calculating certain definite integrals: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387" w14:paraId="6DCC3204" w14:textId="77777777" w:rsidTr="00A2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9C2DA2" w14:textId="13DA229D" w:rsidR="00BD4387" w:rsidRDefault="00BD4387" w:rsidP="00954375">
            <w:pPr>
              <w:rPr>
                <w:noProof/>
              </w:rPr>
            </w:pPr>
            <w:r>
              <w:rPr>
                <w:noProof/>
              </w:rPr>
              <w:t>Even</w:t>
            </w:r>
          </w:p>
        </w:tc>
        <w:tc>
          <w:tcPr>
            <w:tcW w:w="4675" w:type="dxa"/>
          </w:tcPr>
          <w:p w14:paraId="6F8F76C4" w14:textId="7289E1D5" w:rsidR="00BD4387" w:rsidRDefault="00BD4387" w:rsidP="0095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Odd</w:t>
            </w:r>
          </w:p>
        </w:tc>
      </w:tr>
      <w:tr w:rsidR="00F746AF" w14:paraId="27B590B6" w14:textId="77777777" w:rsidTr="00A2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2107A9" w14:textId="280D6536" w:rsidR="004F14AD" w:rsidRDefault="00F746AF" w:rsidP="00A228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2402BA" wp14:editId="74F4C8E8">
                  <wp:extent cx="2723104" cy="20605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553" cy="20889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42FC56C" w14:textId="393E0F74" w:rsidR="004F14AD" w:rsidRDefault="00156D81" w:rsidP="00A2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14D21F" wp14:editId="68C7142D">
                  <wp:extent cx="1994598" cy="20432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785" cy="2098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6AF" w14:paraId="427DECA0" w14:textId="77777777" w:rsidTr="00A228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D4CBD" w14:textId="6B2A7A7C" w:rsidR="004F14AD" w:rsidRDefault="00A228B1" w:rsidP="0095437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10F5D876" w14:textId="4D30F0AD" w:rsidR="004F14AD" w:rsidRDefault="00A228B1" w:rsidP="009543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F746AF" w14:paraId="307BB0DF" w14:textId="77777777" w:rsidTr="00A2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EB9415" w14:textId="27DBEE17" w:rsidR="004F14AD" w:rsidRDefault="00D93FA5" w:rsidP="00954375"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</w:tcPr>
          <w:p w14:paraId="2F9CE14A" w14:textId="4964B8D8" w:rsidR="004F14AD" w:rsidRDefault="00D93FA5" w:rsidP="0095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93FA5" w14:paraId="75487067" w14:textId="77777777" w:rsidTr="00A228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B0468" w14:textId="7D18DC1F" w:rsidR="00D93FA5" w:rsidRDefault="00D93FA5" w:rsidP="00954375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Area under the curve is combined</w:t>
            </w:r>
            <w:r w:rsidR="00D52441">
              <w:rPr>
                <w:rFonts w:ascii="Calibri" w:eastAsia="Yu Mincho" w:hAnsi="Calibri" w:cs="Times New Roman"/>
              </w:rPr>
              <w:t xml:space="preserve"> (constructive interference)</w:t>
            </w:r>
            <w:r w:rsidR="007E4520">
              <w:rPr>
                <w:rFonts w:ascii="Calibri" w:eastAsia="Yu Mincho" w:hAnsi="Calibri" w:cs="Times New Roman"/>
              </w:rPr>
              <w:t>,</w:t>
            </w:r>
            <w:r w:rsidR="00D52441">
              <w:rPr>
                <w:rFonts w:ascii="Calibri" w:eastAsia="Yu Mincho" w:hAnsi="Calibri" w:cs="Times New Roman"/>
              </w:rPr>
              <w:t xml:space="preserve"> so </w:t>
            </w:r>
            <w:r w:rsidR="007E4520">
              <w:rPr>
                <w:rFonts w:ascii="Calibri" w:eastAsia="Yu Mincho" w:hAnsi="Calibri" w:cs="Times New Roman"/>
              </w:rPr>
              <w:t xml:space="preserve">area </w:t>
            </w:r>
            <w:r w:rsidR="00523E3B">
              <w:rPr>
                <w:rFonts w:ascii="Calibri" w:eastAsia="Yu Mincho" w:hAnsi="Calibri" w:cs="Times New Roman"/>
              </w:rPr>
              <w:t>of</w:t>
            </w:r>
            <w:r w:rsidR="007E4520">
              <w:rPr>
                <w:rFonts w:ascii="Calibri" w:eastAsia="Yu Mincho" w:hAnsi="Calibri" w:cs="Times New Roman"/>
              </w:rPr>
              <w:t xml:space="preserve"> </w:t>
            </w:r>
            <w:r w:rsidR="00523E3B">
              <w:rPr>
                <w:rFonts w:ascii="Calibri" w:eastAsia="Yu Mincho" w:hAnsi="Calibri" w:cs="Times New Roman"/>
              </w:rPr>
              <w:t>whole</w:t>
            </w:r>
            <w:r w:rsidR="007E4520">
              <w:rPr>
                <w:rFonts w:ascii="Calibri" w:eastAsia="Yu Mincho" w:hAnsi="Calibri" w:cs="Times New Roman"/>
              </w:rPr>
              <w:t xml:space="preserve"> is </w:t>
            </w:r>
            <w:r w:rsidR="00523E3B">
              <w:rPr>
                <w:rFonts w:ascii="Calibri" w:eastAsia="Yu Mincho" w:hAnsi="Calibri" w:cs="Times New Roman"/>
              </w:rPr>
              <w:t>double of half</w:t>
            </w:r>
            <w:r w:rsidR="007E4520">
              <w:rPr>
                <w:rFonts w:ascii="Calibri" w:eastAsia="Yu Mincho" w:hAnsi="Calibri" w:cs="Times New Roman"/>
              </w:rPr>
              <w:t>.</w:t>
            </w:r>
          </w:p>
        </w:tc>
        <w:tc>
          <w:tcPr>
            <w:tcW w:w="4675" w:type="dxa"/>
          </w:tcPr>
          <w:p w14:paraId="7A24EA96" w14:textId="2393A1AB" w:rsidR="00D93FA5" w:rsidRDefault="007E4520" w:rsidP="009543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Area under the curve is cancelled (destructive interference), so area </w:t>
            </w:r>
            <w:r w:rsidR="00523E3B">
              <w:rPr>
                <w:rFonts w:ascii="Calibri" w:eastAsia="Yu Mincho" w:hAnsi="Calibri" w:cs="Times New Roman"/>
              </w:rPr>
              <w:t>of whole is</w:t>
            </w:r>
            <w:r>
              <w:rPr>
                <w:rFonts w:ascii="Calibri" w:eastAsia="Yu Mincho" w:hAnsi="Calibri" w:cs="Times New Roman"/>
              </w:rPr>
              <w:t xml:space="preserve"> </w:t>
            </w:r>
            <w:r w:rsidR="00523E3B">
              <w:rPr>
                <w:rFonts w:ascii="Calibri" w:eastAsia="Yu Mincho" w:hAnsi="Calibri" w:cs="Times New Roman"/>
              </w:rPr>
              <w:t>zero.</w:t>
            </w:r>
          </w:p>
        </w:tc>
      </w:tr>
    </w:tbl>
    <w:p w14:paraId="2A4D628F" w14:textId="7D8EE91B" w:rsidR="00BE0894" w:rsidRDefault="00C23BDF" w:rsidP="00C23BDF">
      <w:pPr>
        <w:pStyle w:val="Heading1"/>
      </w:pPr>
      <w:r>
        <w:t>What Did You Learn?</w:t>
      </w:r>
    </w:p>
    <w:p w14:paraId="5581B7BC" w14:textId="77777777" w:rsidR="005337D4" w:rsidRDefault="00C23BDF" w:rsidP="00C23BDF">
      <w:pPr>
        <w:pStyle w:val="ListParagraph"/>
        <w:numPr>
          <w:ilvl w:val="0"/>
          <w:numId w:val="11"/>
        </w:numPr>
      </w:pPr>
      <w:r>
        <w:t xml:space="preserve">What is </w:t>
      </w:r>
      <w:r w:rsidR="00523E3B">
        <w:t>the substitution rule</w:t>
      </w:r>
      <w:r>
        <w:t>? How do you</w:t>
      </w:r>
      <w:r w:rsidR="00523E3B">
        <w:t xml:space="preserve"> use it to simplify an integral</w:t>
      </w:r>
      <w:r>
        <w:t>? Where would you?</w:t>
      </w:r>
    </w:p>
    <w:p w14:paraId="75CADD70" w14:textId="04C83465" w:rsidR="00C23BDF" w:rsidRDefault="00523E3B" w:rsidP="00C23BDF">
      <w:pPr>
        <w:pStyle w:val="ListParagraph"/>
        <w:numPr>
          <w:ilvl w:val="0"/>
          <w:numId w:val="11"/>
        </w:numPr>
      </w:pPr>
      <w:r>
        <w:t xml:space="preserve">Why is </w:t>
      </w:r>
      <w:r w:rsidR="005337D4">
        <w:t xml:space="preserve">the substitution rule </w:t>
      </w:r>
      <w:r>
        <w:t>true?</w:t>
      </w:r>
      <w:r w:rsidR="005337D4">
        <w:t xml:space="preserve"> How does this establish the substitution rule for definite integrals?</w:t>
      </w:r>
    </w:p>
    <w:p w14:paraId="029E1B8F" w14:textId="6DB80A0A" w:rsidR="00C23BDF" w:rsidRPr="00BE0894" w:rsidRDefault="00551DFC" w:rsidP="00C23BDF">
      <w:pPr>
        <w:pStyle w:val="ListParagraph"/>
        <w:numPr>
          <w:ilvl w:val="0"/>
          <w:numId w:val="11"/>
        </w:numPr>
      </w:pPr>
      <w:r>
        <w:t xml:space="preserve">What is the symmetry of a function? What kinds are there? </w:t>
      </w:r>
      <w:r w:rsidR="00403E45">
        <w:t xml:space="preserve">How </w:t>
      </w:r>
      <w:r w:rsidR="00C23BDF">
        <w:t>does</w:t>
      </w:r>
      <w:r>
        <w:t xml:space="preserve"> it describe area</w:t>
      </w:r>
      <w:r w:rsidR="00403E45">
        <w:t xml:space="preserve"> under the curve</w:t>
      </w:r>
      <w:r w:rsidR="00C23BDF">
        <w:t>?</w:t>
      </w:r>
    </w:p>
    <w:sectPr w:rsidR="00C23BDF" w:rsidRPr="00BE089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941BC" w14:textId="77777777" w:rsidR="00110C76" w:rsidRDefault="00110C76" w:rsidP="00F3692D">
      <w:pPr>
        <w:spacing w:after="0" w:line="240" w:lineRule="auto"/>
      </w:pPr>
      <w:r>
        <w:separator/>
      </w:r>
    </w:p>
  </w:endnote>
  <w:endnote w:type="continuationSeparator" w:id="0">
    <w:p w14:paraId="73415D51" w14:textId="77777777" w:rsidR="00110C76" w:rsidRDefault="00110C76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726839"/>
      <w:docPartObj>
        <w:docPartGallery w:val="Page Numbers (Bottom of Page)"/>
        <w:docPartUnique/>
      </w:docPartObj>
    </w:sdtPr>
    <w:sdtContent>
      <w:p w14:paraId="46C7DD2E" w14:textId="63F099E2" w:rsidR="00DF7F5C" w:rsidRDefault="00DF7F5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5D5B85" w14:textId="77777777" w:rsidR="00DF7F5C" w:rsidRDefault="00DF7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76C47" w14:textId="77777777" w:rsidR="00110C76" w:rsidRDefault="00110C76" w:rsidP="00F3692D">
      <w:pPr>
        <w:spacing w:after="0" w:line="240" w:lineRule="auto"/>
      </w:pPr>
      <w:r>
        <w:separator/>
      </w:r>
    </w:p>
  </w:footnote>
  <w:footnote w:type="continuationSeparator" w:id="0">
    <w:p w14:paraId="562A9B3B" w14:textId="77777777" w:rsidR="00110C76" w:rsidRDefault="00110C76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E7984" w14:textId="6A9CF57C" w:rsidR="009321C4" w:rsidRDefault="00CB41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BE19346" wp14:editId="39A4B2BD">
              <wp:simplePos x="0" y="0"/>
              <wp:positionH relativeFrom="column">
                <wp:posOffset>1935114</wp:posOffset>
              </wp:positionH>
              <wp:positionV relativeFrom="paragraph">
                <wp:posOffset>-81607</wp:posOffset>
              </wp:positionV>
              <wp:extent cx="365760" cy="365760"/>
              <wp:effectExtent l="0" t="0" r="15240" b="15240"/>
              <wp:wrapNone/>
              <wp:docPr id="6" name="Oval 5">
                <a:extLst xmlns:a="http://schemas.openxmlformats.org/drawingml/2006/main">
                  <a:ext uri="{FF2B5EF4-FFF2-40B4-BE49-F238E27FC236}">
                    <a16:creationId xmlns:a16="http://schemas.microsoft.com/office/drawing/2014/main" id="{B49497E1-9A62-4AAF-B972-201E3D8956E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7144" t="30614" r="-19648" b="5120"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0CA3236" id="Oval 5" o:spid="_x0000_s1026" style="position:absolute;margin-left:152.35pt;margin-top:-6.45pt;width:28.8pt;height:28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" strokecolor="#1f3763 [1604]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 w:rsidR="000712F6">
        <w:t>5.5 Notes</w:t>
      </w:r>
    </w:fldSimple>
    <w:r w:rsidR="009321C4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4800">
          <w:t>The Substitution Rule</w:t>
        </w:r>
      </w:sdtContent>
    </w:sdt>
    <w:r w:rsidR="009321C4">
      <w:tab/>
      <w:t>Calculus</w:t>
    </w:r>
  </w:p>
  <w:p w14:paraId="12988E67" w14:textId="77777777" w:rsidR="009321C4" w:rsidRDefault="009321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581E"/>
    <w:multiLevelType w:val="hybridMultilevel"/>
    <w:tmpl w:val="5AB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1CD8"/>
    <w:multiLevelType w:val="hybridMultilevel"/>
    <w:tmpl w:val="AE6AC8F2"/>
    <w:lvl w:ilvl="0" w:tplc="7C983904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3D3F"/>
    <w:multiLevelType w:val="hybridMultilevel"/>
    <w:tmpl w:val="D91A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477AC"/>
    <w:multiLevelType w:val="hybridMultilevel"/>
    <w:tmpl w:val="82B004D2"/>
    <w:lvl w:ilvl="0" w:tplc="ECC60BBC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000000" w:themeColor="text1"/>
        <w:sz w:val="1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E6385"/>
    <w:multiLevelType w:val="hybridMultilevel"/>
    <w:tmpl w:val="AE6AC8F2"/>
    <w:lvl w:ilvl="0" w:tplc="7C983904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6334F"/>
    <w:multiLevelType w:val="hybridMultilevel"/>
    <w:tmpl w:val="D3FCEDFE"/>
    <w:lvl w:ilvl="0" w:tplc="A692A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4488A"/>
    <w:multiLevelType w:val="hybridMultilevel"/>
    <w:tmpl w:val="0406D15E"/>
    <w:lvl w:ilvl="0" w:tplc="2B84D13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86FCB"/>
    <w:multiLevelType w:val="hybridMultilevel"/>
    <w:tmpl w:val="1B029C34"/>
    <w:lvl w:ilvl="0" w:tplc="37ECDD2A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 w:numId="13">
    <w:abstractNumId w:val="15"/>
  </w:num>
  <w:num w:numId="14">
    <w:abstractNumId w:val="11"/>
  </w:num>
  <w:num w:numId="15">
    <w:abstractNumId w:val="3"/>
  </w:num>
  <w:num w:numId="16">
    <w:abstractNumId w:val="2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8B"/>
    <w:rsid w:val="00004DC8"/>
    <w:rsid w:val="00006608"/>
    <w:rsid w:val="00017D89"/>
    <w:rsid w:val="000203C1"/>
    <w:rsid w:val="000231AC"/>
    <w:rsid w:val="000267F0"/>
    <w:rsid w:val="00027697"/>
    <w:rsid w:val="00032828"/>
    <w:rsid w:val="00047716"/>
    <w:rsid w:val="00051082"/>
    <w:rsid w:val="00053889"/>
    <w:rsid w:val="00063728"/>
    <w:rsid w:val="000712F6"/>
    <w:rsid w:val="00076DFE"/>
    <w:rsid w:val="00083B53"/>
    <w:rsid w:val="00087CB7"/>
    <w:rsid w:val="000A2659"/>
    <w:rsid w:val="000A7461"/>
    <w:rsid w:val="000B5F59"/>
    <w:rsid w:val="000D7A20"/>
    <w:rsid w:val="000E4F52"/>
    <w:rsid w:val="000E7511"/>
    <w:rsid w:val="000F5A34"/>
    <w:rsid w:val="000F5C2A"/>
    <w:rsid w:val="00110C76"/>
    <w:rsid w:val="0011510E"/>
    <w:rsid w:val="001313C3"/>
    <w:rsid w:val="001443C3"/>
    <w:rsid w:val="001500D0"/>
    <w:rsid w:val="00152678"/>
    <w:rsid w:val="00155A23"/>
    <w:rsid w:val="00156D81"/>
    <w:rsid w:val="001651B0"/>
    <w:rsid w:val="00176082"/>
    <w:rsid w:val="0017796B"/>
    <w:rsid w:val="00184826"/>
    <w:rsid w:val="00192A0E"/>
    <w:rsid w:val="00194165"/>
    <w:rsid w:val="00197B00"/>
    <w:rsid w:val="001A62F1"/>
    <w:rsid w:val="001B091E"/>
    <w:rsid w:val="001B4122"/>
    <w:rsid w:val="001B7C08"/>
    <w:rsid w:val="001C2839"/>
    <w:rsid w:val="001C4733"/>
    <w:rsid w:val="001D144E"/>
    <w:rsid w:val="001D420F"/>
    <w:rsid w:val="001E240F"/>
    <w:rsid w:val="001E3AC7"/>
    <w:rsid w:val="001F28F3"/>
    <w:rsid w:val="001F2C4B"/>
    <w:rsid w:val="001F70F3"/>
    <w:rsid w:val="002006BA"/>
    <w:rsid w:val="00207127"/>
    <w:rsid w:val="00207F26"/>
    <w:rsid w:val="00212519"/>
    <w:rsid w:val="002166D1"/>
    <w:rsid w:val="0023008B"/>
    <w:rsid w:val="00231629"/>
    <w:rsid w:val="002351EE"/>
    <w:rsid w:val="0023613D"/>
    <w:rsid w:val="00243944"/>
    <w:rsid w:val="00265805"/>
    <w:rsid w:val="00266B0E"/>
    <w:rsid w:val="00267AE9"/>
    <w:rsid w:val="00277199"/>
    <w:rsid w:val="002773A3"/>
    <w:rsid w:val="002824D3"/>
    <w:rsid w:val="0028561D"/>
    <w:rsid w:val="0028617A"/>
    <w:rsid w:val="0029101C"/>
    <w:rsid w:val="002937A4"/>
    <w:rsid w:val="002A0703"/>
    <w:rsid w:val="002A1211"/>
    <w:rsid w:val="002A43FE"/>
    <w:rsid w:val="002B1526"/>
    <w:rsid w:val="002B734B"/>
    <w:rsid w:val="002C3BFF"/>
    <w:rsid w:val="002C6816"/>
    <w:rsid w:val="002D0212"/>
    <w:rsid w:val="002D0879"/>
    <w:rsid w:val="002D2A45"/>
    <w:rsid w:val="002E02EC"/>
    <w:rsid w:val="002E7472"/>
    <w:rsid w:val="002E7F64"/>
    <w:rsid w:val="002F0792"/>
    <w:rsid w:val="002F19F3"/>
    <w:rsid w:val="002F36D2"/>
    <w:rsid w:val="002F7EA1"/>
    <w:rsid w:val="00301CE3"/>
    <w:rsid w:val="00314923"/>
    <w:rsid w:val="0031561C"/>
    <w:rsid w:val="003215E4"/>
    <w:rsid w:val="00322F01"/>
    <w:rsid w:val="00323D6C"/>
    <w:rsid w:val="0032581C"/>
    <w:rsid w:val="00325FBD"/>
    <w:rsid w:val="003272B6"/>
    <w:rsid w:val="00336BF5"/>
    <w:rsid w:val="0035239A"/>
    <w:rsid w:val="00362435"/>
    <w:rsid w:val="0036322F"/>
    <w:rsid w:val="00363B56"/>
    <w:rsid w:val="00364B66"/>
    <w:rsid w:val="00373F9E"/>
    <w:rsid w:val="0038599E"/>
    <w:rsid w:val="003869A3"/>
    <w:rsid w:val="00390811"/>
    <w:rsid w:val="00395820"/>
    <w:rsid w:val="00395A12"/>
    <w:rsid w:val="003A4765"/>
    <w:rsid w:val="003A4AE9"/>
    <w:rsid w:val="003A7FD7"/>
    <w:rsid w:val="003B5D3D"/>
    <w:rsid w:val="003C2599"/>
    <w:rsid w:val="003C2B4A"/>
    <w:rsid w:val="003C5404"/>
    <w:rsid w:val="003E796C"/>
    <w:rsid w:val="003F2C27"/>
    <w:rsid w:val="003F4800"/>
    <w:rsid w:val="00403E45"/>
    <w:rsid w:val="00405741"/>
    <w:rsid w:val="0040604A"/>
    <w:rsid w:val="0042340E"/>
    <w:rsid w:val="004266C2"/>
    <w:rsid w:val="004279E3"/>
    <w:rsid w:val="0043027A"/>
    <w:rsid w:val="00441711"/>
    <w:rsid w:val="00457346"/>
    <w:rsid w:val="00470C7C"/>
    <w:rsid w:val="004713A0"/>
    <w:rsid w:val="00474FEE"/>
    <w:rsid w:val="00487354"/>
    <w:rsid w:val="00493337"/>
    <w:rsid w:val="004A3304"/>
    <w:rsid w:val="004A38D4"/>
    <w:rsid w:val="004B7181"/>
    <w:rsid w:val="004C280A"/>
    <w:rsid w:val="004C6121"/>
    <w:rsid w:val="004D5F88"/>
    <w:rsid w:val="004F14AD"/>
    <w:rsid w:val="004F4FE3"/>
    <w:rsid w:val="00500F76"/>
    <w:rsid w:val="0051742E"/>
    <w:rsid w:val="005238D6"/>
    <w:rsid w:val="00523E3B"/>
    <w:rsid w:val="0052590D"/>
    <w:rsid w:val="005271B7"/>
    <w:rsid w:val="005273C6"/>
    <w:rsid w:val="0053342C"/>
    <w:rsid w:val="005337D4"/>
    <w:rsid w:val="00536877"/>
    <w:rsid w:val="00547456"/>
    <w:rsid w:val="00551DFC"/>
    <w:rsid w:val="00552535"/>
    <w:rsid w:val="005526FB"/>
    <w:rsid w:val="00552FE8"/>
    <w:rsid w:val="00570BAE"/>
    <w:rsid w:val="005744AC"/>
    <w:rsid w:val="00580A97"/>
    <w:rsid w:val="005829F9"/>
    <w:rsid w:val="005861D8"/>
    <w:rsid w:val="00586ABE"/>
    <w:rsid w:val="00586EE4"/>
    <w:rsid w:val="00586F44"/>
    <w:rsid w:val="0059761F"/>
    <w:rsid w:val="00597CEA"/>
    <w:rsid w:val="005A6EE8"/>
    <w:rsid w:val="005B486F"/>
    <w:rsid w:val="005B511B"/>
    <w:rsid w:val="005C132D"/>
    <w:rsid w:val="005C39D2"/>
    <w:rsid w:val="005C3B7B"/>
    <w:rsid w:val="005C5A60"/>
    <w:rsid w:val="005D1568"/>
    <w:rsid w:val="005D18B5"/>
    <w:rsid w:val="005D33AB"/>
    <w:rsid w:val="005E23F6"/>
    <w:rsid w:val="005E37A9"/>
    <w:rsid w:val="005E3A85"/>
    <w:rsid w:val="005E6DC3"/>
    <w:rsid w:val="005E7AC2"/>
    <w:rsid w:val="00610316"/>
    <w:rsid w:val="0061130F"/>
    <w:rsid w:val="00613824"/>
    <w:rsid w:val="006209B1"/>
    <w:rsid w:val="006215D6"/>
    <w:rsid w:val="00626796"/>
    <w:rsid w:val="00631EDC"/>
    <w:rsid w:val="00636D28"/>
    <w:rsid w:val="00637C28"/>
    <w:rsid w:val="00641231"/>
    <w:rsid w:val="00641FCA"/>
    <w:rsid w:val="00650CA3"/>
    <w:rsid w:val="0065223A"/>
    <w:rsid w:val="00665B89"/>
    <w:rsid w:val="006754B2"/>
    <w:rsid w:val="006774DD"/>
    <w:rsid w:val="00681A35"/>
    <w:rsid w:val="00685E03"/>
    <w:rsid w:val="0068633D"/>
    <w:rsid w:val="0069072C"/>
    <w:rsid w:val="006A6482"/>
    <w:rsid w:val="006A71D0"/>
    <w:rsid w:val="006B36D6"/>
    <w:rsid w:val="006B3DD4"/>
    <w:rsid w:val="006C1043"/>
    <w:rsid w:val="006C4182"/>
    <w:rsid w:val="006C658D"/>
    <w:rsid w:val="006C76E4"/>
    <w:rsid w:val="006E063D"/>
    <w:rsid w:val="006E6951"/>
    <w:rsid w:val="006E7E25"/>
    <w:rsid w:val="006F79F1"/>
    <w:rsid w:val="007024EC"/>
    <w:rsid w:val="00711091"/>
    <w:rsid w:val="00733F9F"/>
    <w:rsid w:val="007421F5"/>
    <w:rsid w:val="00743F76"/>
    <w:rsid w:val="00744BCC"/>
    <w:rsid w:val="00744FBC"/>
    <w:rsid w:val="00745E8D"/>
    <w:rsid w:val="00746706"/>
    <w:rsid w:val="00754C4A"/>
    <w:rsid w:val="007557A0"/>
    <w:rsid w:val="00761BBC"/>
    <w:rsid w:val="00762CBD"/>
    <w:rsid w:val="00763672"/>
    <w:rsid w:val="007639B0"/>
    <w:rsid w:val="00765983"/>
    <w:rsid w:val="00767943"/>
    <w:rsid w:val="007721C6"/>
    <w:rsid w:val="00777F32"/>
    <w:rsid w:val="007830AC"/>
    <w:rsid w:val="00783C65"/>
    <w:rsid w:val="00786BB0"/>
    <w:rsid w:val="00792141"/>
    <w:rsid w:val="00793528"/>
    <w:rsid w:val="007A2007"/>
    <w:rsid w:val="007A22C1"/>
    <w:rsid w:val="007A41D3"/>
    <w:rsid w:val="007A50E4"/>
    <w:rsid w:val="007C417C"/>
    <w:rsid w:val="007C50D6"/>
    <w:rsid w:val="007C6F2E"/>
    <w:rsid w:val="007C7247"/>
    <w:rsid w:val="007D5339"/>
    <w:rsid w:val="007D6B47"/>
    <w:rsid w:val="007E1EBC"/>
    <w:rsid w:val="007E2E41"/>
    <w:rsid w:val="007E36C0"/>
    <w:rsid w:val="007E4520"/>
    <w:rsid w:val="007E6A17"/>
    <w:rsid w:val="008014C3"/>
    <w:rsid w:val="00815B44"/>
    <w:rsid w:val="00820FC5"/>
    <w:rsid w:val="00821A1D"/>
    <w:rsid w:val="0083138D"/>
    <w:rsid w:val="0083320A"/>
    <w:rsid w:val="00844D58"/>
    <w:rsid w:val="0084505E"/>
    <w:rsid w:val="00852711"/>
    <w:rsid w:val="008527AF"/>
    <w:rsid w:val="00853F6D"/>
    <w:rsid w:val="00855287"/>
    <w:rsid w:val="00856615"/>
    <w:rsid w:val="00863AAC"/>
    <w:rsid w:val="00866716"/>
    <w:rsid w:val="008679EF"/>
    <w:rsid w:val="008773F5"/>
    <w:rsid w:val="008822EA"/>
    <w:rsid w:val="008A044E"/>
    <w:rsid w:val="008A223C"/>
    <w:rsid w:val="008B48C8"/>
    <w:rsid w:val="008B5EF5"/>
    <w:rsid w:val="008C259B"/>
    <w:rsid w:val="008C4EFE"/>
    <w:rsid w:val="008D05F2"/>
    <w:rsid w:val="008D155A"/>
    <w:rsid w:val="008D38A9"/>
    <w:rsid w:val="008D676F"/>
    <w:rsid w:val="008E36BF"/>
    <w:rsid w:val="008E4D57"/>
    <w:rsid w:val="00906370"/>
    <w:rsid w:val="009174F4"/>
    <w:rsid w:val="00921978"/>
    <w:rsid w:val="009219E8"/>
    <w:rsid w:val="00922B58"/>
    <w:rsid w:val="00924624"/>
    <w:rsid w:val="009321C4"/>
    <w:rsid w:val="009328EA"/>
    <w:rsid w:val="00936790"/>
    <w:rsid w:val="00945616"/>
    <w:rsid w:val="00950D47"/>
    <w:rsid w:val="00954375"/>
    <w:rsid w:val="0095710B"/>
    <w:rsid w:val="009650AD"/>
    <w:rsid w:val="009707B8"/>
    <w:rsid w:val="0097186D"/>
    <w:rsid w:val="00974633"/>
    <w:rsid w:val="0098664C"/>
    <w:rsid w:val="00991A9C"/>
    <w:rsid w:val="00991CDC"/>
    <w:rsid w:val="00992E24"/>
    <w:rsid w:val="0099509C"/>
    <w:rsid w:val="00997FA0"/>
    <w:rsid w:val="009C695D"/>
    <w:rsid w:val="009C74D7"/>
    <w:rsid w:val="009D11A4"/>
    <w:rsid w:val="009D36EC"/>
    <w:rsid w:val="009E08F2"/>
    <w:rsid w:val="009E143F"/>
    <w:rsid w:val="009E4DC9"/>
    <w:rsid w:val="009F3D9C"/>
    <w:rsid w:val="009F4949"/>
    <w:rsid w:val="009F73E2"/>
    <w:rsid w:val="00A0053C"/>
    <w:rsid w:val="00A0490E"/>
    <w:rsid w:val="00A0622F"/>
    <w:rsid w:val="00A15658"/>
    <w:rsid w:val="00A17917"/>
    <w:rsid w:val="00A2068C"/>
    <w:rsid w:val="00A20768"/>
    <w:rsid w:val="00A228B1"/>
    <w:rsid w:val="00A27670"/>
    <w:rsid w:val="00A30AB9"/>
    <w:rsid w:val="00A330F8"/>
    <w:rsid w:val="00A34E89"/>
    <w:rsid w:val="00A35E76"/>
    <w:rsid w:val="00A3758D"/>
    <w:rsid w:val="00A45295"/>
    <w:rsid w:val="00A52220"/>
    <w:rsid w:val="00A54D06"/>
    <w:rsid w:val="00A7271D"/>
    <w:rsid w:val="00A80E1A"/>
    <w:rsid w:val="00A85257"/>
    <w:rsid w:val="00A91979"/>
    <w:rsid w:val="00AA46CA"/>
    <w:rsid w:val="00AB6BF2"/>
    <w:rsid w:val="00AB7809"/>
    <w:rsid w:val="00AC0915"/>
    <w:rsid w:val="00AC2DE5"/>
    <w:rsid w:val="00AD1B00"/>
    <w:rsid w:val="00AD2320"/>
    <w:rsid w:val="00AD43DA"/>
    <w:rsid w:val="00AD53CB"/>
    <w:rsid w:val="00AE0DCA"/>
    <w:rsid w:val="00AE1260"/>
    <w:rsid w:val="00AE5ABE"/>
    <w:rsid w:val="00AF2E1A"/>
    <w:rsid w:val="00AF6614"/>
    <w:rsid w:val="00B0070B"/>
    <w:rsid w:val="00B00A81"/>
    <w:rsid w:val="00B06443"/>
    <w:rsid w:val="00B07879"/>
    <w:rsid w:val="00B12A40"/>
    <w:rsid w:val="00B14F4B"/>
    <w:rsid w:val="00B23B98"/>
    <w:rsid w:val="00B273B1"/>
    <w:rsid w:val="00B27807"/>
    <w:rsid w:val="00B313E7"/>
    <w:rsid w:val="00B33BB9"/>
    <w:rsid w:val="00B37183"/>
    <w:rsid w:val="00B40C0D"/>
    <w:rsid w:val="00B42423"/>
    <w:rsid w:val="00B42483"/>
    <w:rsid w:val="00B571D8"/>
    <w:rsid w:val="00B65BC0"/>
    <w:rsid w:val="00B74414"/>
    <w:rsid w:val="00B867CB"/>
    <w:rsid w:val="00B8700F"/>
    <w:rsid w:val="00B915B7"/>
    <w:rsid w:val="00B93830"/>
    <w:rsid w:val="00B971E4"/>
    <w:rsid w:val="00BD4387"/>
    <w:rsid w:val="00BD4D03"/>
    <w:rsid w:val="00BD5284"/>
    <w:rsid w:val="00BE0894"/>
    <w:rsid w:val="00BE3C82"/>
    <w:rsid w:val="00BE5529"/>
    <w:rsid w:val="00BF6773"/>
    <w:rsid w:val="00BF6892"/>
    <w:rsid w:val="00C05803"/>
    <w:rsid w:val="00C116CB"/>
    <w:rsid w:val="00C1255A"/>
    <w:rsid w:val="00C145A4"/>
    <w:rsid w:val="00C22A9C"/>
    <w:rsid w:val="00C23BDF"/>
    <w:rsid w:val="00C30698"/>
    <w:rsid w:val="00C33FCB"/>
    <w:rsid w:val="00C5165C"/>
    <w:rsid w:val="00C55F17"/>
    <w:rsid w:val="00C5669F"/>
    <w:rsid w:val="00C66BEE"/>
    <w:rsid w:val="00C71673"/>
    <w:rsid w:val="00C84987"/>
    <w:rsid w:val="00C84AEF"/>
    <w:rsid w:val="00C9597F"/>
    <w:rsid w:val="00CA6C84"/>
    <w:rsid w:val="00CB0577"/>
    <w:rsid w:val="00CB4102"/>
    <w:rsid w:val="00CC2AD7"/>
    <w:rsid w:val="00CD0527"/>
    <w:rsid w:val="00CD59C0"/>
    <w:rsid w:val="00CD783F"/>
    <w:rsid w:val="00CD7F14"/>
    <w:rsid w:val="00CE3A7D"/>
    <w:rsid w:val="00CE3B7B"/>
    <w:rsid w:val="00CE7BA9"/>
    <w:rsid w:val="00CF0355"/>
    <w:rsid w:val="00D035F1"/>
    <w:rsid w:val="00D14CE2"/>
    <w:rsid w:val="00D155FD"/>
    <w:rsid w:val="00D20A37"/>
    <w:rsid w:val="00D32449"/>
    <w:rsid w:val="00D32DAF"/>
    <w:rsid w:val="00D353EF"/>
    <w:rsid w:val="00D35AF5"/>
    <w:rsid w:val="00D4106D"/>
    <w:rsid w:val="00D42742"/>
    <w:rsid w:val="00D52441"/>
    <w:rsid w:val="00D57FF7"/>
    <w:rsid w:val="00D6025D"/>
    <w:rsid w:val="00D70E91"/>
    <w:rsid w:val="00D73433"/>
    <w:rsid w:val="00D73A48"/>
    <w:rsid w:val="00D757DB"/>
    <w:rsid w:val="00D76742"/>
    <w:rsid w:val="00D87F3A"/>
    <w:rsid w:val="00D902C0"/>
    <w:rsid w:val="00D91AD9"/>
    <w:rsid w:val="00D93FA5"/>
    <w:rsid w:val="00D94765"/>
    <w:rsid w:val="00D94ACB"/>
    <w:rsid w:val="00D95DF3"/>
    <w:rsid w:val="00D97728"/>
    <w:rsid w:val="00D97B6D"/>
    <w:rsid w:val="00DA0135"/>
    <w:rsid w:val="00DA53AA"/>
    <w:rsid w:val="00DA619E"/>
    <w:rsid w:val="00DB321F"/>
    <w:rsid w:val="00DC5D8C"/>
    <w:rsid w:val="00DC6629"/>
    <w:rsid w:val="00DE142C"/>
    <w:rsid w:val="00DE3350"/>
    <w:rsid w:val="00DF5F2E"/>
    <w:rsid w:val="00DF7652"/>
    <w:rsid w:val="00DF7F5C"/>
    <w:rsid w:val="00E0027E"/>
    <w:rsid w:val="00E0190A"/>
    <w:rsid w:val="00E02C1B"/>
    <w:rsid w:val="00E1529E"/>
    <w:rsid w:val="00E15D7F"/>
    <w:rsid w:val="00E209DC"/>
    <w:rsid w:val="00E2476A"/>
    <w:rsid w:val="00E300E5"/>
    <w:rsid w:val="00E32693"/>
    <w:rsid w:val="00E329B3"/>
    <w:rsid w:val="00E33917"/>
    <w:rsid w:val="00E35878"/>
    <w:rsid w:val="00E51547"/>
    <w:rsid w:val="00E6080D"/>
    <w:rsid w:val="00E60ACC"/>
    <w:rsid w:val="00E60FBB"/>
    <w:rsid w:val="00E622D8"/>
    <w:rsid w:val="00E71C1D"/>
    <w:rsid w:val="00E83B43"/>
    <w:rsid w:val="00E83DD3"/>
    <w:rsid w:val="00E842B5"/>
    <w:rsid w:val="00E86656"/>
    <w:rsid w:val="00EA6428"/>
    <w:rsid w:val="00EA644D"/>
    <w:rsid w:val="00EC197B"/>
    <w:rsid w:val="00EC5FC3"/>
    <w:rsid w:val="00ED123A"/>
    <w:rsid w:val="00ED750F"/>
    <w:rsid w:val="00EE422B"/>
    <w:rsid w:val="00EE62AF"/>
    <w:rsid w:val="00EE650F"/>
    <w:rsid w:val="00EF315D"/>
    <w:rsid w:val="00EF33FC"/>
    <w:rsid w:val="00EF4689"/>
    <w:rsid w:val="00EF6761"/>
    <w:rsid w:val="00F02B0D"/>
    <w:rsid w:val="00F15961"/>
    <w:rsid w:val="00F1653D"/>
    <w:rsid w:val="00F20594"/>
    <w:rsid w:val="00F2122A"/>
    <w:rsid w:val="00F31339"/>
    <w:rsid w:val="00F3692D"/>
    <w:rsid w:val="00F45FA8"/>
    <w:rsid w:val="00F47150"/>
    <w:rsid w:val="00F5418D"/>
    <w:rsid w:val="00F60D34"/>
    <w:rsid w:val="00F746AF"/>
    <w:rsid w:val="00FA6EAA"/>
    <w:rsid w:val="00FB2341"/>
    <w:rsid w:val="00FB2E41"/>
    <w:rsid w:val="00FB4DA9"/>
    <w:rsid w:val="00FD7FDE"/>
    <w:rsid w:val="00FE3286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4E991"/>
  <w15:chartTrackingRefBased/>
  <w15:docId w15:val="{1162AE99-7EAF-4141-A07A-B0DB4AC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9F4949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9F4949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46"/>
    <w:rsid w:val="00644C46"/>
    <w:rsid w:val="00A550AC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818E4-95C1-4921-99E5-E25692DE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Substitution Rule</vt:lpstr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Substitution Rule</dc:title>
  <dc:subject>5.5 Notes</dc:subject>
  <dc:creator>Isaac</dc:creator>
  <cp:keywords/>
  <dc:description/>
  <cp:lastModifiedBy>Isaac Valdez</cp:lastModifiedBy>
  <cp:revision>2</cp:revision>
  <dcterms:created xsi:type="dcterms:W3CDTF">2018-04-17T14:40:00Z</dcterms:created>
  <dcterms:modified xsi:type="dcterms:W3CDTF">2018-04-17T14:40:00Z</dcterms:modified>
</cp:coreProperties>
</file>