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91DFF" w14:textId="3BAD730D" w:rsidR="00F711C9" w:rsidRPr="00796C40" w:rsidRDefault="00757FD1" w:rsidP="00757FD1">
      <w:pPr>
        <w:spacing w:after="0"/>
        <w:jc w:val="center"/>
        <w:rPr>
          <w:rFonts w:ascii="Times New Roman" w:hAnsi="Times New Roman" w:cs="Times New Roman"/>
          <w:b/>
          <w:bCs/>
          <w:sz w:val="28"/>
          <w:szCs w:val="24"/>
        </w:rPr>
      </w:pPr>
      <w:r w:rsidRPr="00796C40">
        <w:rPr>
          <w:rFonts w:ascii="Times New Roman" w:hAnsi="Times New Roman" w:cs="Times New Roman"/>
          <w:b/>
          <w:bCs/>
          <w:sz w:val="28"/>
          <w:szCs w:val="24"/>
          <w:lang w:val="en-US"/>
        </w:rPr>
        <w:t>Space</w:t>
      </w:r>
      <w:r w:rsidRPr="00796C40">
        <w:rPr>
          <w:rFonts w:ascii="Times New Roman" w:hAnsi="Times New Roman" w:cs="Times New Roman"/>
          <w:b/>
          <w:bCs/>
          <w:sz w:val="28"/>
          <w:szCs w:val="24"/>
        </w:rPr>
        <w:t xml:space="preserve"> </w:t>
      </w:r>
      <w:r w:rsidRPr="00796C40">
        <w:rPr>
          <w:rFonts w:ascii="Times New Roman" w:hAnsi="Times New Roman" w:cs="Times New Roman"/>
          <w:b/>
          <w:bCs/>
          <w:sz w:val="28"/>
          <w:szCs w:val="24"/>
          <w:lang w:val="en-US"/>
        </w:rPr>
        <w:t>Defenders</w:t>
      </w:r>
    </w:p>
    <w:p w14:paraId="764290BE" w14:textId="28CB52D7" w:rsidR="00757FD1" w:rsidRPr="00796C40" w:rsidRDefault="00796C40" w:rsidP="00757FD1">
      <w:pPr>
        <w:pBdr>
          <w:bottom w:val="single" w:sz="4" w:space="1" w:color="auto"/>
        </w:pBdr>
        <w:jc w:val="center"/>
        <w:rPr>
          <w:rFonts w:ascii="Times New Roman" w:hAnsi="Times New Roman" w:cs="Times New Roman"/>
          <w:sz w:val="24"/>
          <w:szCs w:val="24"/>
          <w:lang w:val="en-US"/>
        </w:rPr>
      </w:pPr>
      <w:r w:rsidRPr="00796C40">
        <w:rPr>
          <w:rFonts w:ascii="Times New Roman" w:hAnsi="Times New Roman" w:cs="Times New Roman"/>
          <w:sz w:val="24"/>
          <w:szCs w:val="24"/>
          <w:lang w:val="en-US"/>
        </w:rPr>
        <w:t>N</w:t>
      </w:r>
      <w:r w:rsidR="00757FD1" w:rsidRPr="00796C40">
        <w:rPr>
          <w:rFonts w:ascii="Times New Roman" w:hAnsi="Times New Roman" w:cs="Times New Roman"/>
          <w:sz w:val="24"/>
          <w:szCs w:val="24"/>
          <w:lang w:val="en-US"/>
        </w:rPr>
        <w:t xml:space="preserve">. </w:t>
      </w:r>
      <w:proofErr w:type="spellStart"/>
      <w:proofErr w:type="gramStart"/>
      <w:r w:rsidRPr="00796C40">
        <w:rPr>
          <w:rFonts w:ascii="Times New Roman" w:hAnsi="Times New Roman" w:cs="Times New Roman"/>
          <w:sz w:val="24"/>
          <w:szCs w:val="24"/>
          <w:lang w:val="en-US"/>
        </w:rPr>
        <w:t>Komarov</w:t>
      </w:r>
      <w:proofErr w:type="spellEnd"/>
      <w:r w:rsidRPr="00796C40">
        <w:rPr>
          <w:rFonts w:ascii="Times New Roman" w:hAnsi="Times New Roman" w:cs="Times New Roman"/>
          <w:sz w:val="24"/>
          <w:szCs w:val="24"/>
          <w:lang w:val="en-US"/>
        </w:rPr>
        <w:t>,  D.</w:t>
      </w:r>
      <w:proofErr w:type="gramEnd"/>
      <w:r w:rsidRPr="00796C40">
        <w:rPr>
          <w:rFonts w:ascii="Times New Roman" w:hAnsi="Times New Roman" w:cs="Times New Roman"/>
          <w:sz w:val="24"/>
          <w:szCs w:val="24"/>
          <w:lang w:val="en-US"/>
        </w:rPr>
        <w:t xml:space="preserve"> </w:t>
      </w:r>
      <w:proofErr w:type="spellStart"/>
      <w:r w:rsidRPr="00796C40">
        <w:rPr>
          <w:rFonts w:ascii="Times New Roman" w:hAnsi="Times New Roman" w:cs="Times New Roman"/>
          <w:sz w:val="24"/>
          <w:szCs w:val="24"/>
          <w:lang w:val="en-US"/>
        </w:rPr>
        <w:t>Vladimirtsev</w:t>
      </w:r>
      <w:proofErr w:type="spellEnd"/>
    </w:p>
    <w:p w14:paraId="135D5A35" w14:textId="77777777" w:rsidR="00796C40" w:rsidRPr="00D71615" w:rsidRDefault="00796C40" w:rsidP="00796C40">
      <w:pPr>
        <w:spacing w:after="0" w:line="276" w:lineRule="auto"/>
        <w:jc w:val="both"/>
        <w:rPr>
          <w:rFonts w:ascii="Times New Roman" w:hAnsi="Times New Roman" w:cs="Times New Roman"/>
          <w:sz w:val="24"/>
          <w:szCs w:val="24"/>
          <w:u w:val="single"/>
          <w:lang w:val="en-US"/>
        </w:rPr>
      </w:pPr>
      <w:r w:rsidRPr="00D71615">
        <w:rPr>
          <w:rFonts w:ascii="Times New Roman" w:hAnsi="Times New Roman" w:cs="Times New Roman"/>
          <w:sz w:val="24"/>
          <w:szCs w:val="24"/>
          <w:u w:val="single"/>
          <w:lang w:val="en-US"/>
        </w:rPr>
        <w:t>Requirements before running the game</w:t>
      </w:r>
    </w:p>
    <w:p w14:paraId="2DD8B8AD" w14:textId="00AA373A" w:rsidR="00796C40" w:rsidRPr="00D71615" w:rsidRDefault="00796C40" w:rsidP="00796C40">
      <w:pPr>
        <w:spacing w:after="0" w:line="276" w:lineRule="auto"/>
        <w:jc w:val="both"/>
        <w:rPr>
          <w:rFonts w:ascii="Times New Roman" w:hAnsi="Times New Roman" w:cs="Times New Roman"/>
          <w:sz w:val="24"/>
          <w:szCs w:val="24"/>
          <w:lang w:val="en-US"/>
        </w:rPr>
      </w:pPr>
      <w:r w:rsidRPr="00D71615">
        <w:rPr>
          <w:rFonts w:ascii="Times New Roman" w:hAnsi="Times New Roman" w:cs="Times New Roman"/>
          <w:sz w:val="24"/>
          <w:szCs w:val="24"/>
          <w:lang w:val="en-US"/>
        </w:rPr>
        <w:t>The user must have Python version 3.9 or higher installed on their compute</w:t>
      </w:r>
      <w:r w:rsidRPr="00D71615">
        <w:rPr>
          <w:rFonts w:ascii="Times New Roman" w:hAnsi="Times New Roman" w:cs="Times New Roman"/>
          <w:sz w:val="24"/>
          <w:szCs w:val="24"/>
          <w:lang w:val="en-US"/>
        </w:rPr>
        <w:t xml:space="preserve">r, as well as the </w:t>
      </w:r>
      <w:proofErr w:type="spellStart"/>
      <w:r w:rsidRPr="00D71615">
        <w:rPr>
          <w:rFonts w:ascii="Times New Roman" w:hAnsi="Times New Roman" w:cs="Times New Roman"/>
          <w:sz w:val="24"/>
          <w:szCs w:val="24"/>
          <w:lang w:val="en-US"/>
        </w:rPr>
        <w:t>Pygame</w:t>
      </w:r>
      <w:proofErr w:type="spellEnd"/>
      <w:r w:rsidRPr="00D71615">
        <w:rPr>
          <w:rFonts w:ascii="Times New Roman" w:hAnsi="Times New Roman" w:cs="Times New Roman"/>
          <w:sz w:val="24"/>
          <w:szCs w:val="24"/>
          <w:lang w:val="en-US"/>
        </w:rPr>
        <w:t xml:space="preserve"> library (version 2.1.2 or higher).</w:t>
      </w:r>
    </w:p>
    <w:p w14:paraId="48E62849" w14:textId="1AEA695C" w:rsidR="00796C40" w:rsidRPr="00D71615" w:rsidRDefault="00796C40" w:rsidP="00796C40">
      <w:pPr>
        <w:spacing w:after="0" w:line="276" w:lineRule="auto"/>
        <w:jc w:val="both"/>
        <w:rPr>
          <w:rFonts w:ascii="Times New Roman" w:hAnsi="Times New Roman" w:cs="Times New Roman"/>
          <w:sz w:val="24"/>
          <w:szCs w:val="24"/>
          <w:u w:val="single"/>
          <w:lang w:val="en-US"/>
        </w:rPr>
      </w:pPr>
      <w:r w:rsidRPr="00D71615">
        <w:rPr>
          <w:rFonts w:ascii="Times New Roman" w:hAnsi="Times New Roman" w:cs="Times New Roman"/>
          <w:sz w:val="24"/>
          <w:szCs w:val="24"/>
          <w:u w:val="single"/>
          <w:lang w:val="en-US"/>
        </w:rPr>
        <w:t>Game rules</w:t>
      </w:r>
    </w:p>
    <w:p w14:paraId="40A44F83" w14:textId="3039BB01" w:rsidR="00796C40" w:rsidRPr="00D71615" w:rsidRDefault="00796C40" w:rsidP="00796C40">
      <w:pPr>
        <w:spacing w:after="0" w:line="276" w:lineRule="auto"/>
        <w:jc w:val="both"/>
        <w:rPr>
          <w:rFonts w:ascii="Times New Roman" w:hAnsi="Times New Roman" w:cs="Times New Roman"/>
          <w:sz w:val="24"/>
          <w:szCs w:val="24"/>
          <w:lang w:val="en-US"/>
        </w:rPr>
      </w:pPr>
      <w:r w:rsidRPr="00D71615">
        <w:rPr>
          <w:rFonts w:ascii="Times New Roman" w:hAnsi="Times New Roman" w:cs="Times New Roman"/>
          <w:sz w:val="24"/>
          <w:szCs w:val="24"/>
          <w:lang w:val="en-US"/>
        </w:rPr>
        <w:t>The aim of the game is to destroy an army of aliens. Initially</w:t>
      </w:r>
      <w:r w:rsidRPr="00D71615">
        <w:rPr>
          <w:rFonts w:ascii="Times New Roman" w:hAnsi="Times New Roman" w:cs="Times New Roman"/>
          <w:sz w:val="24"/>
          <w:szCs w:val="24"/>
          <w:lang w:val="en-US"/>
        </w:rPr>
        <w:t>,</w:t>
      </w:r>
      <w:r w:rsidRPr="00D71615">
        <w:rPr>
          <w:rFonts w:ascii="Times New Roman" w:hAnsi="Times New Roman" w:cs="Times New Roman"/>
          <w:sz w:val="24"/>
          <w:szCs w:val="24"/>
          <w:lang w:val="en-US"/>
        </w:rPr>
        <w:t xml:space="preserve"> an army appears on a 500x500 pixel window, which consists of 8 rows of 11 aliens in each. There is also a rocket at the bottom of the screen that can shoot at the aliens. Once all the aliens from the first "invasion" are destroyed, a new army appears.</w:t>
      </w:r>
    </w:p>
    <w:p w14:paraId="172FD324" w14:textId="7A8B2A01" w:rsidR="006B65BD" w:rsidRPr="00D71615" w:rsidRDefault="00796C40" w:rsidP="00796C40">
      <w:pPr>
        <w:spacing w:after="0" w:line="276" w:lineRule="auto"/>
        <w:jc w:val="both"/>
        <w:rPr>
          <w:rFonts w:ascii="Times New Roman" w:hAnsi="Times New Roman" w:cs="Times New Roman"/>
          <w:sz w:val="24"/>
          <w:szCs w:val="24"/>
          <w:lang w:val="en-US"/>
        </w:rPr>
      </w:pPr>
      <w:r w:rsidRPr="00D71615">
        <w:rPr>
          <w:rFonts w:ascii="Times New Roman" w:hAnsi="Times New Roman" w:cs="Times New Roman"/>
          <w:sz w:val="24"/>
          <w:szCs w:val="24"/>
          <w:lang w:val="en-US"/>
        </w:rPr>
        <w:t>There are 3 types of aliens: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6B65BD" w14:paraId="73C6C2F6" w14:textId="77777777" w:rsidTr="006B65BD">
        <w:tc>
          <w:tcPr>
            <w:tcW w:w="3115" w:type="dxa"/>
            <w:vAlign w:val="center"/>
          </w:tcPr>
          <w:p w14:paraId="52A31A85" w14:textId="44257D6F" w:rsidR="006B65BD" w:rsidRDefault="006B65BD" w:rsidP="006B65BD">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D49DBDF" wp14:editId="15443290">
                  <wp:extent cx="400071" cy="40642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5">
                            <a:extLst>
                              <a:ext uri="{28A0092B-C50C-407E-A947-70E740481C1C}">
                                <a14:useLocalDpi xmlns:a14="http://schemas.microsoft.com/office/drawing/2010/main" val="0"/>
                              </a:ext>
                            </a:extLst>
                          </a:blip>
                          <a:stretch>
                            <a:fillRect/>
                          </a:stretch>
                        </pic:blipFill>
                        <pic:spPr>
                          <a:xfrm>
                            <a:off x="0" y="0"/>
                            <a:ext cx="400071" cy="406421"/>
                          </a:xfrm>
                          <a:prstGeom prst="rect">
                            <a:avLst/>
                          </a:prstGeom>
                        </pic:spPr>
                      </pic:pic>
                    </a:graphicData>
                  </a:graphic>
                </wp:inline>
              </w:drawing>
            </w:r>
          </w:p>
        </w:tc>
        <w:tc>
          <w:tcPr>
            <w:tcW w:w="3115" w:type="dxa"/>
            <w:vAlign w:val="center"/>
          </w:tcPr>
          <w:p w14:paraId="563D3176" w14:textId="0B78FC62" w:rsidR="006B65BD" w:rsidRDefault="006B65BD" w:rsidP="006B65BD">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52FE52B7" wp14:editId="3A824686">
                  <wp:extent cx="374650" cy="3873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6">
                            <a:extLst>
                              <a:ext uri="{28A0092B-C50C-407E-A947-70E740481C1C}">
                                <a14:useLocalDpi xmlns:a14="http://schemas.microsoft.com/office/drawing/2010/main" val="0"/>
                              </a:ext>
                            </a:extLst>
                          </a:blip>
                          <a:srcRect l="9594"/>
                          <a:stretch/>
                        </pic:blipFill>
                        <pic:spPr bwMode="auto">
                          <a:xfrm>
                            <a:off x="0" y="0"/>
                            <a:ext cx="374669" cy="387370"/>
                          </a:xfrm>
                          <a:prstGeom prst="rect">
                            <a:avLst/>
                          </a:prstGeom>
                          <a:ln>
                            <a:noFill/>
                          </a:ln>
                          <a:extLst>
                            <a:ext uri="{53640926-AAD7-44D8-BBD7-CCE9431645EC}">
                              <a14:shadowObscured xmlns:a14="http://schemas.microsoft.com/office/drawing/2010/main"/>
                            </a:ext>
                          </a:extLst>
                        </pic:spPr>
                      </pic:pic>
                    </a:graphicData>
                  </a:graphic>
                </wp:inline>
              </w:drawing>
            </w:r>
          </w:p>
        </w:tc>
        <w:tc>
          <w:tcPr>
            <w:tcW w:w="3115" w:type="dxa"/>
            <w:vAlign w:val="center"/>
          </w:tcPr>
          <w:p w14:paraId="049F7135" w14:textId="2DA65328" w:rsidR="006B65BD" w:rsidRDefault="006B65BD" w:rsidP="006B65BD">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0D1042A" wp14:editId="4D99A8E8">
                  <wp:extent cx="361969" cy="3873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361969" cy="387370"/>
                          </a:xfrm>
                          <a:prstGeom prst="rect">
                            <a:avLst/>
                          </a:prstGeom>
                        </pic:spPr>
                      </pic:pic>
                    </a:graphicData>
                  </a:graphic>
                </wp:inline>
              </w:drawing>
            </w:r>
          </w:p>
        </w:tc>
      </w:tr>
      <w:tr w:rsidR="006B65BD" w14:paraId="286F243D" w14:textId="77777777" w:rsidTr="006B65BD">
        <w:tc>
          <w:tcPr>
            <w:tcW w:w="3115" w:type="dxa"/>
            <w:vAlign w:val="center"/>
          </w:tcPr>
          <w:p w14:paraId="2B3246DD" w14:textId="61BEB516" w:rsidR="006B65BD" w:rsidRPr="00796C40" w:rsidRDefault="00796C40" w:rsidP="006B65BD">
            <w:pPr>
              <w:jc w:val="center"/>
              <w:rPr>
                <w:rFonts w:ascii="Times New Roman" w:hAnsi="Times New Roman" w:cs="Times New Roman"/>
                <w:b/>
                <w:bCs/>
                <w:sz w:val="24"/>
                <w:szCs w:val="24"/>
                <w:lang w:val="en-US"/>
              </w:rPr>
            </w:pPr>
            <w:r>
              <w:rPr>
                <w:rFonts w:ascii="Times New Roman" w:hAnsi="Times New Roman" w:cs="Times New Roman"/>
                <w:b/>
                <w:bCs/>
                <w:sz w:val="24"/>
                <w:szCs w:val="24"/>
              </w:rPr>
              <w:t>1</w:t>
            </w:r>
            <w:proofErr w:type="spellStart"/>
            <w:r w:rsidRPr="00796C40">
              <w:rPr>
                <w:rFonts w:ascii="Times New Roman" w:hAnsi="Times New Roman" w:cs="Times New Roman"/>
                <w:b/>
                <w:bCs/>
                <w:sz w:val="24"/>
                <w:szCs w:val="24"/>
                <w:vertAlign w:val="superscript"/>
                <w:lang w:val="en-US"/>
              </w:rPr>
              <w:t>st</w:t>
            </w:r>
            <w:proofErr w:type="spellEnd"/>
            <w:r>
              <w:rPr>
                <w:rFonts w:ascii="Times New Roman" w:hAnsi="Times New Roman" w:cs="Times New Roman"/>
                <w:b/>
                <w:bCs/>
                <w:sz w:val="24"/>
                <w:szCs w:val="24"/>
                <w:lang w:val="en-US"/>
              </w:rPr>
              <w:t xml:space="preserve"> type</w:t>
            </w:r>
          </w:p>
        </w:tc>
        <w:tc>
          <w:tcPr>
            <w:tcW w:w="3115" w:type="dxa"/>
            <w:vAlign w:val="center"/>
          </w:tcPr>
          <w:p w14:paraId="42D54A8D" w14:textId="3A21BF2D" w:rsidR="006B65BD" w:rsidRPr="00796C40" w:rsidRDefault="00796C40" w:rsidP="00796C40">
            <w:pPr>
              <w:jc w:val="center"/>
              <w:rPr>
                <w:rFonts w:ascii="Times New Roman" w:hAnsi="Times New Roman" w:cs="Times New Roman"/>
                <w:b/>
                <w:bCs/>
                <w:sz w:val="24"/>
                <w:szCs w:val="24"/>
                <w:lang w:val="en-US"/>
              </w:rPr>
            </w:pPr>
            <w:r>
              <w:rPr>
                <w:rFonts w:ascii="Times New Roman" w:hAnsi="Times New Roman" w:cs="Times New Roman"/>
                <w:b/>
                <w:bCs/>
                <w:sz w:val="24"/>
                <w:szCs w:val="24"/>
              </w:rPr>
              <w:t>2</w:t>
            </w:r>
            <w:proofErr w:type="spellStart"/>
            <w:r w:rsidRPr="00796C40">
              <w:rPr>
                <w:rFonts w:ascii="Times New Roman" w:hAnsi="Times New Roman" w:cs="Times New Roman"/>
                <w:b/>
                <w:bCs/>
                <w:sz w:val="24"/>
                <w:szCs w:val="24"/>
                <w:vertAlign w:val="superscript"/>
                <w:lang w:val="en-US"/>
              </w:rPr>
              <w:t>nd</w:t>
            </w:r>
            <w:proofErr w:type="spellEnd"/>
            <w:r>
              <w:rPr>
                <w:rFonts w:ascii="Times New Roman" w:hAnsi="Times New Roman" w:cs="Times New Roman"/>
                <w:b/>
                <w:bCs/>
                <w:sz w:val="24"/>
                <w:szCs w:val="24"/>
                <w:lang w:val="en-US"/>
              </w:rPr>
              <w:t xml:space="preserve"> type</w:t>
            </w:r>
          </w:p>
        </w:tc>
        <w:tc>
          <w:tcPr>
            <w:tcW w:w="3115" w:type="dxa"/>
            <w:vAlign w:val="center"/>
          </w:tcPr>
          <w:p w14:paraId="0B99DAE4" w14:textId="676147D6" w:rsidR="006B65BD" w:rsidRPr="00796C40" w:rsidRDefault="006B65BD" w:rsidP="00796C40">
            <w:pPr>
              <w:jc w:val="center"/>
              <w:rPr>
                <w:rFonts w:ascii="Times New Roman" w:hAnsi="Times New Roman" w:cs="Times New Roman"/>
                <w:b/>
                <w:bCs/>
                <w:sz w:val="24"/>
                <w:szCs w:val="24"/>
                <w:lang w:val="en-US"/>
              </w:rPr>
            </w:pPr>
            <w:r w:rsidRPr="006B65BD">
              <w:rPr>
                <w:rFonts w:ascii="Times New Roman" w:hAnsi="Times New Roman" w:cs="Times New Roman"/>
                <w:b/>
                <w:bCs/>
                <w:sz w:val="24"/>
                <w:szCs w:val="24"/>
              </w:rPr>
              <w:t>3</w:t>
            </w:r>
            <w:proofErr w:type="spellStart"/>
            <w:r w:rsidR="00796C40" w:rsidRPr="00796C40">
              <w:rPr>
                <w:rFonts w:ascii="Times New Roman" w:hAnsi="Times New Roman" w:cs="Times New Roman"/>
                <w:b/>
                <w:bCs/>
                <w:sz w:val="24"/>
                <w:szCs w:val="24"/>
                <w:vertAlign w:val="superscript"/>
                <w:lang w:val="en-US"/>
              </w:rPr>
              <w:t>rd</w:t>
            </w:r>
            <w:proofErr w:type="spellEnd"/>
            <w:r w:rsidR="00796C40">
              <w:rPr>
                <w:rFonts w:ascii="Times New Roman" w:hAnsi="Times New Roman" w:cs="Times New Roman"/>
                <w:b/>
                <w:bCs/>
                <w:sz w:val="24"/>
                <w:szCs w:val="24"/>
                <w:lang w:val="en-US"/>
              </w:rPr>
              <w:t xml:space="preserve"> type</w:t>
            </w:r>
          </w:p>
        </w:tc>
      </w:tr>
    </w:tbl>
    <w:p w14:paraId="68D849C9" w14:textId="77777777" w:rsidR="00796C40" w:rsidRPr="00796C40" w:rsidRDefault="00796C40" w:rsidP="00D71615">
      <w:pPr>
        <w:spacing w:after="0" w:line="276" w:lineRule="auto"/>
        <w:jc w:val="both"/>
        <w:rPr>
          <w:rFonts w:ascii="Times New Roman" w:hAnsi="Times New Roman" w:cs="Times New Roman"/>
          <w:sz w:val="24"/>
          <w:szCs w:val="24"/>
          <w:lang w:val="en-US"/>
        </w:rPr>
      </w:pPr>
      <w:r w:rsidRPr="00796C40">
        <w:rPr>
          <w:rFonts w:ascii="Times New Roman" w:hAnsi="Times New Roman" w:cs="Times New Roman"/>
          <w:sz w:val="24"/>
          <w:szCs w:val="24"/>
          <w:lang w:val="en-US"/>
        </w:rPr>
        <w:t>When each type of alien is destroyed, the player receives 10 points. However, when destroying the 2nd type of alien, the player receives a "Mega Gun" bonus, and when destroying the 3rd type of alien, the player receives an "Extra Life" bonus.</w:t>
      </w:r>
    </w:p>
    <w:p w14:paraId="4C9396A9" w14:textId="54895984" w:rsidR="00796C40" w:rsidRPr="00796C40" w:rsidRDefault="00796C40" w:rsidP="00D71615">
      <w:pPr>
        <w:spacing w:after="0" w:line="276" w:lineRule="auto"/>
        <w:jc w:val="both"/>
        <w:rPr>
          <w:rFonts w:ascii="Times New Roman" w:hAnsi="Times New Roman" w:cs="Times New Roman"/>
          <w:sz w:val="24"/>
          <w:szCs w:val="24"/>
          <w:lang w:val="en-US"/>
        </w:rPr>
      </w:pPr>
      <w:r w:rsidRPr="00796C40">
        <w:rPr>
          <w:rFonts w:ascii="Times New Roman" w:hAnsi="Times New Roman" w:cs="Times New Roman"/>
          <w:sz w:val="24"/>
          <w:szCs w:val="24"/>
          <w:lang w:val="en-US"/>
        </w:rPr>
        <w:t xml:space="preserve">Initially, the player has 1 life in </w:t>
      </w:r>
      <w:r w:rsidR="00D71615">
        <w:rPr>
          <w:rFonts w:ascii="Times New Roman" w:hAnsi="Times New Roman" w:cs="Times New Roman"/>
          <w:sz w:val="24"/>
          <w:szCs w:val="24"/>
          <w:lang w:val="en-US"/>
        </w:rPr>
        <w:t xml:space="preserve">the </w:t>
      </w:r>
      <w:r w:rsidRPr="00796C40">
        <w:rPr>
          <w:rFonts w:ascii="Times New Roman" w:hAnsi="Times New Roman" w:cs="Times New Roman"/>
          <w:sz w:val="24"/>
          <w:szCs w:val="24"/>
          <w:lang w:val="en-US"/>
        </w:rPr>
        <w:t>reserve. If the rocket collides with an alien, the player is considered to have lost the battle and 1 life is taken away, and</w:t>
      </w:r>
      <w:bookmarkStart w:id="0" w:name="_GoBack"/>
      <w:bookmarkEnd w:id="0"/>
      <w:r w:rsidRPr="00796C40">
        <w:rPr>
          <w:rFonts w:ascii="Times New Roman" w:hAnsi="Times New Roman" w:cs="Times New Roman"/>
          <w:sz w:val="24"/>
          <w:szCs w:val="24"/>
          <w:lang w:val="en-US"/>
        </w:rPr>
        <w:t xml:space="preserve"> the alien army is formed anew. However, when receiving the "Extra Life" bonus, the player's life is increased by 1. The maximum number of lives a player can have </w:t>
      </w:r>
      <w:proofErr w:type="gramStart"/>
      <w:r w:rsidRPr="00796C40">
        <w:rPr>
          <w:rFonts w:ascii="Times New Roman" w:hAnsi="Times New Roman" w:cs="Times New Roman"/>
          <w:sz w:val="24"/>
          <w:szCs w:val="24"/>
          <w:lang w:val="en-US"/>
        </w:rPr>
        <w:t>is</w:t>
      </w:r>
      <w:proofErr w:type="gramEnd"/>
      <w:r w:rsidRPr="00796C40">
        <w:rPr>
          <w:rFonts w:ascii="Times New Roman" w:hAnsi="Times New Roman" w:cs="Times New Roman"/>
          <w:sz w:val="24"/>
          <w:szCs w:val="24"/>
          <w:lang w:val="en-US"/>
        </w:rPr>
        <w:t xml:space="preserve"> 5.</w:t>
      </w:r>
    </w:p>
    <w:p w14:paraId="46BEC196" w14:textId="343C05EE" w:rsidR="00442E2E" w:rsidRPr="00796C40" w:rsidRDefault="00796C40" w:rsidP="00D71615">
      <w:pPr>
        <w:spacing w:after="0" w:line="276" w:lineRule="auto"/>
        <w:jc w:val="both"/>
        <w:rPr>
          <w:rFonts w:ascii="Times New Roman" w:hAnsi="Times New Roman" w:cs="Times New Roman"/>
          <w:sz w:val="24"/>
          <w:szCs w:val="24"/>
          <w:lang w:val="en-US"/>
        </w:rPr>
      </w:pPr>
      <w:r w:rsidRPr="00796C40">
        <w:rPr>
          <w:rFonts w:ascii="Times New Roman" w:hAnsi="Times New Roman" w:cs="Times New Roman"/>
          <w:sz w:val="24"/>
          <w:szCs w:val="24"/>
          <w:lang w:val="en-US"/>
        </w:rPr>
        <w:t>The rocket can fire bullets at the aliens. For one press of the space bar, the rocket emits 1 bullet. However, when receiving the "Mega Gun" bonus, the number of bullets emitted by the rocket at 1 time is increased by 2. The maximum number of bullets that can be fired by a missile is 5 (i.e. either 1, 3</w:t>
      </w:r>
      <w:r w:rsidR="00D71615">
        <w:rPr>
          <w:rFonts w:ascii="Times New Roman" w:hAnsi="Times New Roman" w:cs="Times New Roman"/>
          <w:sz w:val="24"/>
          <w:szCs w:val="24"/>
          <w:lang w:val="en-US"/>
        </w:rPr>
        <w:t>,</w:t>
      </w:r>
      <w:r w:rsidRPr="00796C40">
        <w:rPr>
          <w:rFonts w:ascii="Times New Roman" w:hAnsi="Times New Roman" w:cs="Times New Roman"/>
          <w:sz w:val="24"/>
          <w:szCs w:val="24"/>
          <w:lang w:val="en-US"/>
        </w:rPr>
        <w:t xml:space="preserve"> or 5).</w:t>
      </w:r>
    </w:p>
    <w:p w14:paraId="45C82D99" w14:textId="77777777" w:rsidR="00D71615" w:rsidRPr="00D71615" w:rsidRDefault="00D71615" w:rsidP="00D71615">
      <w:pPr>
        <w:spacing w:after="0"/>
        <w:jc w:val="both"/>
        <w:rPr>
          <w:rFonts w:ascii="Times New Roman" w:hAnsi="Times New Roman" w:cs="Times New Roman"/>
          <w:sz w:val="24"/>
          <w:szCs w:val="24"/>
          <w:u w:val="single"/>
          <w:lang w:val="en-US"/>
        </w:rPr>
      </w:pPr>
      <w:r w:rsidRPr="00D71615">
        <w:rPr>
          <w:rFonts w:ascii="Times New Roman" w:hAnsi="Times New Roman" w:cs="Times New Roman"/>
          <w:sz w:val="24"/>
          <w:szCs w:val="24"/>
          <w:u w:val="single"/>
          <w:lang w:val="en-US"/>
        </w:rPr>
        <w:t>Controls</w:t>
      </w:r>
    </w:p>
    <w:p w14:paraId="2B8A16AF" w14:textId="77777777" w:rsidR="00D71615" w:rsidRPr="00D71615" w:rsidRDefault="00D71615" w:rsidP="00D71615">
      <w:pPr>
        <w:spacing w:after="0"/>
        <w:jc w:val="both"/>
        <w:rPr>
          <w:rFonts w:ascii="Times New Roman" w:hAnsi="Times New Roman" w:cs="Times New Roman"/>
          <w:sz w:val="24"/>
          <w:szCs w:val="24"/>
          <w:lang w:val="en-US"/>
        </w:rPr>
      </w:pPr>
      <w:r w:rsidRPr="00D71615">
        <w:rPr>
          <w:rFonts w:ascii="Times New Roman" w:hAnsi="Times New Roman" w:cs="Times New Roman"/>
          <w:sz w:val="24"/>
          <w:szCs w:val="24"/>
          <w:lang w:val="en-US"/>
        </w:rPr>
        <w:t>The "A" key is responsible for moving the rocket to the left. If this key is pressed, the rocket can move continuously to the left until the end of the game screen.</w:t>
      </w:r>
    </w:p>
    <w:p w14:paraId="6B94F1B7" w14:textId="77777777" w:rsidR="00D71615" w:rsidRPr="00D71615" w:rsidRDefault="00D71615" w:rsidP="00D71615">
      <w:pPr>
        <w:spacing w:after="0"/>
        <w:jc w:val="both"/>
        <w:rPr>
          <w:rFonts w:ascii="Times New Roman" w:hAnsi="Times New Roman" w:cs="Times New Roman"/>
          <w:sz w:val="24"/>
          <w:szCs w:val="24"/>
          <w:lang w:val="en-US"/>
        </w:rPr>
      </w:pPr>
      <w:r w:rsidRPr="00D71615">
        <w:rPr>
          <w:rFonts w:ascii="Times New Roman" w:hAnsi="Times New Roman" w:cs="Times New Roman"/>
          <w:sz w:val="24"/>
          <w:szCs w:val="24"/>
          <w:lang w:val="en-US"/>
        </w:rPr>
        <w:t>The "D" key moves the rocket to the right. If this key is pressed, the rocket may move continuously to the right until the end of the game screen.</w:t>
      </w:r>
    </w:p>
    <w:p w14:paraId="06003E75" w14:textId="4C09F7E2" w:rsidR="001D0F91" w:rsidRPr="00D71615" w:rsidRDefault="00D71615" w:rsidP="00D71615">
      <w:pPr>
        <w:spacing w:after="0"/>
        <w:jc w:val="both"/>
        <w:rPr>
          <w:rFonts w:ascii="Times New Roman" w:hAnsi="Times New Roman" w:cs="Times New Roman"/>
          <w:sz w:val="24"/>
          <w:szCs w:val="24"/>
          <w:lang w:val="en-US"/>
        </w:rPr>
      </w:pPr>
      <w:r w:rsidRPr="00D71615">
        <w:rPr>
          <w:rFonts w:ascii="Times New Roman" w:hAnsi="Times New Roman" w:cs="Times New Roman"/>
          <w:sz w:val="24"/>
          <w:szCs w:val="24"/>
          <w:lang w:val="en-US"/>
        </w:rPr>
        <w:t>The "Space" key is responsible for firing the rocket. One press of this key is one shot.</w:t>
      </w:r>
    </w:p>
    <w:p w14:paraId="2EF43F9C" w14:textId="19DB8BE3" w:rsidR="00442E2E" w:rsidRPr="001D0F91" w:rsidRDefault="001D0F91" w:rsidP="00757FD1">
      <w:pPr>
        <w:spacing w:after="0"/>
        <w:rPr>
          <w:rFonts w:ascii="Arial" w:hAnsi="Arial" w:cs="Arial"/>
          <w:sz w:val="24"/>
          <w:szCs w:val="24"/>
          <w:u w:val="single"/>
        </w:rPr>
      </w:pPr>
      <w:r w:rsidRPr="001D0F91">
        <w:rPr>
          <w:rFonts w:ascii="Times New Roman" w:hAnsi="Times New Roman" w:cs="Times New Roman"/>
          <w:noProof/>
          <w:sz w:val="24"/>
          <w:szCs w:val="24"/>
          <w:u w:val="single"/>
          <w:lang w:eastAsia="ru-RU"/>
        </w:rPr>
        <w:drawing>
          <wp:anchor distT="0" distB="0" distL="114300" distR="114300" simplePos="0" relativeHeight="251658240" behindDoc="1" locked="0" layoutInCell="1" allowOverlap="1" wp14:anchorId="004A112F" wp14:editId="68455895">
            <wp:simplePos x="0" y="0"/>
            <wp:positionH relativeFrom="column">
              <wp:posOffset>-13335</wp:posOffset>
            </wp:positionH>
            <wp:positionV relativeFrom="paragraph">
              <wp:posOffset>4445</wp:posOffset>
            </wp:positionV>
            <wp:extent cx="2473325" cy="2641600"/>
            <wp:effectExtent l="0" t="0" r="3175" b="6350"/>
            <wp:wrapTight wrapText="bothSides">
              <wp:wrapPolygon edited="0">
                <wp:start x="0" y="0"/>
                <wp:lineTo x="0" y="21496"/>
                <wp:lineTo x="21461" y="21496"/>
                <wp:lineTo x="21461"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3325" cy="2641600"/>
                    </a:xfrm>
                    <a:prstGeom prst="rect">
                      <a:avLst/>
                    </a:prstGeom>
                  </pic:spPr>
                </pic:pic>
              </a:graphicData>
            </a:graphic>
            <wp14:sizeRelH relativeFrom="page">
              <wp14:pctWidth>0</wp14:pctWidth>
            </wp14:sizeRelH>
            <wp14:sizeRelV relativeFrom="page">
              <wp14:pctHeight>0</wp14:pctHeight>
            </wp14:sizeRelV>
          </wp:anchor>
        </w:drawing>
      </w:r>
      <w:r w:rsidR="00D71615" w:rsidRPr="00D71615">
        <w:t xml:space="preserve"> </w:t>
      </w:r>
      <w:r w:rsidR="00D71615" w:rsidRPr="00D71615">
        <w:rPr>
          <w:rFonts w:ascii="Times New Roman" w:hAnsi="Times New Roman" w:cs="Times New Roman"/>
          <w:noProof/>
          <w:sz w:val="24"/>
          <w:szCs w:val="24"/>
          <w:u w:val="single"/>
          <w:lang w:eastAsia="ru-RU"/>
        </w:rPr>
        <w:t>Game interface</w:t>
      </w:r>
    </w:p>
    <w:p w14:paraId="2D605C66" w14:textId="4E718BA9" w:rsidR="00D71615" w:rsidRPr="00D71615" w:rsidRDefault="00D71615" w:rsidP="00D71615">
      <w:pPr>
        <w:spacing w:after="0"/>
        <w:rPr>
          <w:rFonts w:ascii="Times New Roman" w:hAnsi="Times New Roman" w:cs="Times New Roman"/>
          <w:sz w:val="24"/>
          <w:szCs w:val="24"/>
          <w:lang w:val="en-US"/>
        </w:rPr>
      </w:pPr>
      <w:r w:rsidRPr="00D71615">
        <w:rPr>
          <w:rFonts w:ascii="Times New Roman" w:hAnsi="Times New Roman" w:cs="Times New Roman"/>
          <w:sz w:val="24"/>
          <w:szCs w:val="24"/>
          <w:lang w:val="en-US"/>
        </w:rPr>
        <w:t xml:space="preserve">The top left corner of the screen displays the number of lives the player currently has. The top center displays the record ever set by the player. </w:t>
      </w:r>
      <w:r>
        <w:rPr>
          <w:rFonts w:ascii="Times New Roman" w:hAnsi="Times New Roman" w:cs="Times New Roman"/>
          <w:sz w:val="24"/>
          <w:szCs w:val="24"/>
          <w:lang w:val="en-US"/>
        </w:rPr>
        <w:t>T</w:t>
      </w:r>
      <w:r w:rsidRPr="00D71615">
        <w:rPr>
          <w:rFonts w:ascii="Times New Roman" w:hAnsi="Times New Roman" w:cs="Times New Roman"/>
          <w:sz w:val="24"/>
          <w:szCs w:val="24"/>
          <w:lang w:val="en-US"/>
        </w:rPr>
        <w:t>he current score is displayed</w:t>
      </w:r>
      <w:r w:rsidRPr="00D71615">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D71615">
        <w:rPr>
          <w:rFonts w:ascii="Times New Roman" w:hAnsi="Times New Roman" w:cs="Times New Roman"/>
          <w:sz w:val="24"/>
          <w:szCs w:val="24"/>
          <w:lang w:val="en-US"/>
        </w:rPr>
        <w:t xml:space="preserve">n the </w:t>
      </w:r>
      <w:r>
        <w:rPr>
          <w:rFonts w:ascii="Times New Roman" w:hAnsi="Times New Roman" w:cs="Times New Roman"/>
          <w:sz w:val="24"/>
          <w:szCs w:val="24"/>
          <w:lang w:val="en-US"/>
        </w:rPr>
        <w:t xml:space="preserve">top </w:t>
      </w:r>
      <w:r w:rsidRPr="00D71615">
        <w:rPr>
          <w:rFonts w:ascii="Times New Roman" w:hAnsi="Times New Roman" w:cs="Times New Roman"/>
          <w:sz w:val="24"/>
          <w:szCs w:val="24"/>
          <w:lang w:val="en-US"/>
        </w:rPr>
        <w:t>right</w:t>
      </w:r>
      <w:r>
        <w:rPr>
          <w:rFonts w:ascii="Times New Roman" w:hAnsi="Times New Roman" w:cs="Times New Roman"/>
          <w:sz w:val="24"/>
          <w:szCs w:val="24"/>
          <w:lang w:val="en-US"/>
        </w:rPr>
        <w:t xml:space="preserve"> corner</w:t>
      </w:r>
      <w:r w:rsidRPr="00D71615">
        <w:rPr>
          <w:rFonts w:ascii="Times New Roman" w:hAnsi="Times New Roman" w:cs="Times New Roman"/>
          <w:sz w:val="24"/>
          <w:szCs w:val="24"/>
          <w:lang w:val="en-US"/>
        </w:rPr>
        <w:t>.</w:t>
      </w:r>
    </w:p>
    <w:p w14:paraId="64C58CCB" w14:textId="77777777" w:rsidR="00D71615" w:rsidRPr="00D71615" w:rsidRDefault="00D71615" w:rsidP="00D71615">
      <w:pPr>
        <w:spacing w:after="0"/>
        <w:rPr>
          <w:rFonts w:ascii="Times New Roman" w:hAnsi="Times New Roman" w:cs="Times New Roman"/>
          <w:sz w:val="24"/>
          <w:szCs w:val="24"/>
          <w:u w:val="single"/>
        </w:rPr>
      </w:pPr>
      <w:r w:rsidRPr="00D71615">
        <w:rPr>
          <w:rFonts w:ascii="Times New Roman" w:hAnsi="Times New Roman" w:cs="Times New Roman"/>
          <w:sz w:val="24"/>
          <w:szCs w:val="24"/>
          <w:u w:val="single"/>
        </w:rPr>
        <w:t>End of game</w:t>
      </w:r>
    </w:p>
    <w:p w14:paraId="3B4C456E" w14:textId="09B73C7D" w:rsidR="001D0F91" w:rsidRPr="00D71615" w:rsidRDefault="00D71615" w:rsidP="00D71615">
      <w:pPr>
        <w:spacing w:after="0"/>
        <w:rPr>
          <w:rFonts w:ascii="Times New Roman" w:hAnsi="Times New Roman" w:cs="Times New Roman"/>
          <w:sz w:val="24"/>
          <w:szCs w:val="24"/>
          <w:lang w:val="en-US"/>
        </w:rPr>
      </w:pPr>
      <w:r w:rsidRPr="00D71615">
        <w:rPr>
          <w:rFonts w:ascii="Times New Roman" w:hAnsi="Times New Roman" w:cs="Times New Roman"/>
          <w:sz w:val="24"/>
          <w:szCs w:val="24"/>
          <w:lang w:val="en-US"/>
        </w:rPr>
        <w:t>The game is considered to be over if a) the player has quit the game; b) the player has run out of lives. If at the moment of the game end the player's score exceeded his record, it is recorded and displayed as a record on further runs of the game.</w:t>
      </w:r>
    </w:p>
    <w:sectPr w:rsidR="001D0F91" w:rsidRPr="00D71615" w:rsidSect="00796C40">
      <w:pgSz w:w="11906" w:h="16838"/>
      <w:pgMar w:top="1077" w:right="1134" w:bottom="102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FD1"/>
    <w:rsid w:val="001D0F91"/>
    <w:rsid w:val="00442E2E"/>
    <w:rsid w:val="006B65BD"/>
    <w:rsid w:val="006F6F06"/>
    <w:rsid w:val="00757FD1"/>
    <w:rsid w:val="00796C40"/>
    <w:rsid w:val="00D71615"/>
    <w:rsid w:val="00D8046E"/>
    <w:rsid w:val="00E11CF7"/>
    <w:rsid w:val="00F711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0807"/>
  <w15:chartTrackingRefBased/>
  <w15:docId w15:val="{DE9E5CF8-1915-492E-A93A-DD5EFFF64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0EADC-BB9C-4840-96FC-A9C7C4E1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2045</Characters>
  <Application>Microsoft Office Word</Application>
  <DocSecurity>0</DocSecurity>
  <Lines>45</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Николай</cp:lastModifiedBy>
  <cp:revision>2</cp:revision>
  <dcterms:created xsi:type="dcterms:W3CDTF">2022-12-15T14:06:00Z</dcterms:created>
  <dcterms:modified xsi:type="dcterms:W3CDTF">2022-12-15T14:06:00Z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ae312005e783d983500392bdb89be67ab79e72e0c1949fd7d43283d386bb988f</vt:lpwstr>
  </property>
</Properties>
</file>