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18.jpg" ContentType="image/jpeg"/>
  <Override PartName="/word/media/rId23.jpg" ContentType="image/jpeg"/>
  <Override PartName="/word/media/rId32.jpg" ContentType="image/jpeg"/>
  <Override PartName="/word/media/rId37.jpg" ContentType="image/jpeg"/>
  <Override PartName="/word/media/rId42.jpg" ContentType="image/jpeg"/>
  <Override PartName="/word/media/rId4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LaTeX Presentations and Posters</w:t>
      </w:r>
    </w:p>
    <w:p>
      <w:pPr>
        <w:pStyle w:val="Author"/>
      </w:pPr>
      <w:r>
        <w:t xml:space="preserve">Коне Сирики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освоение создания презентаций и постеров в LaTeX с использованием пакета Beamer и других инструментов для визуального представления научных работ.</w:t>
      </w:r>
    </w:p>
    <w:p>
      <w:pPr>
        <w:pStyle w:val="BodyText"/>
      </w:pPr>
      <w:r>
        <w:t xml:space="preserve">The purpose of this lab work is to learn how to create presentations and posters in LaTeX using the Beamer package and other tools for visual presentation of scientific work.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Освоить создание презентаций с использованием класса Beamer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презентаций, создание слайдов и управление контентом</w:t>
      </w:r>
    </w:p>
    <w:p>
      <w:pPr>
        <w:pStyle w:val="Compact"/>
        <w:numPr>
          <w:ilvl w:val="0"/>
          <w:numId w:val="1001"/>
        </w:numPr>
      </w:pPr>
      <w:r>
        <w:t xml:space="preserve">Научиться использовать паузы и эффекты появления для динамических презентаций</w:t>
      </w:r>
    </w:p>
    <w:bookmarkEnd w:id="10"/>
    <w:bookmarkStart w:id="48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30" w:name="презентации-latex-latex-presentation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7 Презентации LaTeX / LaTeX Presentations</w:t>
      </w:r>
    </w:p>
    <w:bookmarkStart w:id="12" w:name="X2303183d5f388f441e853a0c91e62a08b23e4fb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7.1 Презентации с Beamer / Presentation with Beamer</w:t>
      </w:r>
    </w:p>
    <w:p>
      <w:pPr>
        <w:pStyle w:val="FirstParagraph"/>
      </w:pPr>
      <w:r>
        <w:t xml:space="preserve">В LaTeX можно создавать презентации с использованием класса документов beamer.</w:t>
      </w:r>
      <w:r>
        <w:t xml:space="preserve"> </w:t>
      </w:r>
      <w:r>
        <w:t xml:space="preserve">In LaTeX it is possible to make presentations using the beamer document class.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{Copenhagen}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{Bert}</w:t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{A tale of two primes}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\titlepage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11" w:name="fig:001"/>
      <w:bookmarkEnd w:id="11"/>
    </w:p>
    <w:bookmarkEnd w:id="12"/>
    <w:bookmarkStart w:id="17" w:name="Xc3710136c334ad60f30e630b1dc830295d116fc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7.1.1 Структура презентации / Structure of a Presentation</w:t>
      </w:r>
    </w:p>
    <w:p>
      <w:pPr>
        <w:pStyle w:val="FirstParagraph"/>
      </w:pPr>
      <w:r>
        <w:t xml:space="preserve">Для создания слайдов используется окружение frame с заголовком слайда.</w:t>
      </w:r>
      <w:r>
        <w:t xml:space="preserve"> </w:t>
      </w:r>
      <w:r>
        <w:t xml:space="preserve">To make slides you use the frame environment with the slide title.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\frametitle</w:t>
      </w:r>
      <w:r>
        <w:rPr>
          <w:rStyle w:val="NormalTok"/>
        </w:rPr>
        <w:t xml:space="preserve">{Article}</w:t>
      </w:r>
      <w:r>
        <w:br/>
      </w:r>
      <w:r>
        <w:rPr>
          <w:rStyle w:val="NormalTok"/>
        </w:rPr>
        <w:t xml:space="preserve">Some text about the article.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\frametitle</w:t>
      </w:r>
      <w:r>
        <w:rPr>
          <w:rStyle w:val="NormalTok"/>
        </w:rPr>
        <w:t xml:space="preserve">{Mathematics}</w:t>
      </w:r>
      <w:r>
        <w:br/>
      </w:r>
      <w:r>
        <w:rPr>
          <w:rStyle w:val="NormalTok"/>
        </w:rPr>
        <w:t xml:space="preserve">A helpful tool for mathematicians.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16" w:name="fig:002"/>
      <w:r>
        <w:drawing>
          <wp:inline>
            <wp:extent cx="5334000" cy="266163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/1_1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bookmarkEnd w:id="17"/>
    <w:bookmarkStart w:id="22" w:name="паузы-pauses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7.1.2 Паузы / Pauses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позволяет элементам появляться последовательно.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command allows elements to appear one by one.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}{Article}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}{Definition}</w:t>
      </w:r>
      <w:r>
        <w:br/>
      </w:r>
      <w:r>
        <w:rPr>
          <w:rStyle w:val="NormalTok"/>
        </w:rPr>
        <w:t xml:space="preserve">This is a definition.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}{Euclid's theorem}</w:t>
      </w:r>
      <w:r>
        <w:br/>
      </w:r>
      <w:r>
        <w:rPr>
          <w:rStyle w:val="NormalTok"/>
        </w:rPr>
        <w:t xml:space="preserve">This is a theorem.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21" w:name="fig:003"/>
      <w:r>
        <w:drawing>
          <wp:inline>
            <wp:extent cx="5334000" cy="267790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/1_2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"/>
    </w:p>
    <w:bookmarkEnd w:id="22"/>
    <w:bookmarkStart w:id="27" w:name="появление-элементов-uncover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7.1.3 Появление элементов / Uncover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дает больше контроля над появлением элементов.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command gives more control over element appearance.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\frametitle</w:t>
      </w:r>
      <w:r>
        <w:rPr>
          <w:rStyle w:val="NormalTok"/>
        </w:rPr>
        <w:t xml:space="preserve">{Sets}</w:t>
      </w:r>
      <w:r>
        <w:br/>
      </w:r>
      <w:r>
        <w:rPr>
          <w:rStyle w:val="NormalTok"/>
        </w:rPr>
        <w:t xml:space="preserve">A </w:t>
      </w:r>
      <w:r>
        <w:rPr>
          <w:rStyle w:val="FunctionTok"/>
        </w:rPr>
        <w:t xml:space="preserve">\alert</w:t>
      </w:r>
      <w:r>
        <w:rPr>
          <w:rStyle w:val="NormalTok"/>
        </w:rPr>
        <w:t xml:space="preserve">{set} is a collection of objects.</w:t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&lt;2-&gt;{ For example:</w:t>
      </w:r>
      <w:r>
        <w:br/>
      </w:r>
      <w:r>
        <w:rPr>
          <w:rStyle w:val="SpecialStringTok"/>
        </w:rPr>
        <w:t xml:space="preserve">\[ Z=</w:t>
      </w:r>
      <w:r>
        <w:rPr>
          <w:rStyle w:val="SpecialCharTok"/>
        </w:rPr>
        <w:t xml:space="preserve">\{\text</w:t>
      </w:r>
      <w:r>
        <w:rPr>
          <w:rStyle w:val="NormalTok"/>
        </w:rPr>
        <w:t xml:space="preserve">{cow}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{pig}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{elephant}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. \]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&lt;3-&gt;{ We call the objects in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 the </w:t>
      </w:r>
      <w:r>
        <w:rPr>
          <w:rStyle w:val="FunctionTok"/>
        </w:rPr>
        <w:t xml:space="preserve">\alert</w:t>
      </w:r>
      <w:r>
        <w:rPr>
          <w:rStyle w:val="NormalTok"/>
        </w:rPr>
        <w:t xml:space="preserve">{elements} of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.}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26" w:name="fig:004"/>
      <w:r>
        <w:drawing>
          <wp:inline>
            <wp:extent cx="5334000" cy="260155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_3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bookmarkEnd w:id="27"/>
    <w:bookmarkStart w:id="28" w:name="оформление-layout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7.1.4 Оформление / Layout</w:t>
      </w:r>
    </w:p>
    <w:p>
      <w:pPr>
        <w:pStyle w:val="FirstParagraph"/>
      </w:pPr>
      <w:r>
        <w:t xml:space="preserve">Beamer предоставляет различные темы для изменения внешнего вида.</w:t>
      </w:r>
      <w:r>
        <w:t xml:space="preserve"> </w:t>
      </w:r>
      <w:r>
        <w:t xml:space="preserve">Beamer provides various themes to change appearance.</w:t>
      </w:r>
    </w:p>
    <w:p>
      <w:pPr>
        <w:pStyle w:val="SourceCode"/>
      </w:pP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  <w:r>
        <w:br/>
      </w:r>
      <w:r>
        <w:rPr>
          <w:rStyle w:val="FunctionTok"/>
        </w:rPr>
        <w:t xml:space="preserve">\usecolortheme</w:t>
      </w:r>
      <w:r>
        <w:rPr>
          <w:rStyle w:val="NormalTok"/>
        </w:rPr>
        <w:t xml:space="preserve">{beaver}</w:t>
      </w:r>
    </w:p>
    <w:bookmarkEnd w:id="28"/>
    <w:bookmarkStart w:id="29" w:name="Xd58897e01a14c12ca3cae538568a0dd07101019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t xml:space="preserve">7.1.5 Советы для коротких презентаций / Tips for Short Presentations</w:t>
      </w:r>
    </w:p>
    <w:p>
      <w:pPr>
        <w:pStyle w:val="Compact"/>
        <w:numPr>
          <w:ilvl w:val="0"/>
          <w:numId w:val="1002"/>
        </w:numPr>
      </w:pPr>
      <w:r>
        <w:t xml:space="preserve">Изолируйте основную тему и представьте её рано / Isolate the main subject and cover it early</w:t>
      </w:r>
    </w:p>
    <w:p>
      <w:pPr>
        <w:pStyle w:val="Compact"/>
        <w:numPr>
          <w:ilvl w:val="0"/>
          <w:numId w:val="1002"/>
        </w:numPr>
      </w:pPr>
      <w:r>
        <w:t xml:space="preserve">Используйте картинки вместо текста / Use pictures instead of text</w:t>
      </w:r>
    </w:p>
    <w:p>
      <w:pPr>
        <w:pStyle w:val="Compact"/>
        <w:numPr>
          <w:ilvl w:val="0"/>
          <w:numId w:val="1002"/>
        </w:numPr>
      </w:pPr>
      <w:r>
        <w:t xml:space="preserve">Примеры вместо абстрактных определений / Examples instead of abstract definitions</w:t>
      </w:r>
    </w:p>
    <w:p>
      <w:pPr>
        <w:pStyle w:val="Compact"/>
        <w:numPr>
          <w:ilvl w:val="0"/>
          <w:numId w:val="1002"/>
        </w:numPr>
      </w:pPr>
      <w:r>
        <w:t xml:space="preserve">Следите за временем / Watch the time</w:t>
      </w:r>
    </w:p>
    <w:bookmarkEnd w:id="29"/>
    <w:bookmarkEnd w:id="30"/>
    <w:bookmarkStart w:id="47" w:name="постеры-poster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7.2 Постеры / Posters</w:t>
      </w:r>
    </w:p>
    <w:bookmarkStart w:id="31" w:name="X5586717c93d29a88ee363cf14ac6133764a4522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Основные методы создания постеров / Main Poster Creation Methods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Класс a0poster</w:t>
      </w:r>
      <w:r>
        <w:t xml:space="preserve"> </w:t>
      </w:r>
      <w:r>
        <w:t xml:space="preserve">- похож на article с колонками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Пакет beamerposter</w:t>
      </w:r>
      <w:r>
        <w:t xml:space="preserve"> </w:t>
      </w:r>
      <w:r>
        <w:t xml:space="preserve">- использует возможности Beamer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Класс tikzposter</w:t>
      </w:r>
      <w:r>
        <w:t xml:space="preserve"> </w:t>
      </w:r>
      <w:r>
        <w:t xml:space="preserve">- основан на TikZ с блочной структурой</w:t>
      </w:r>
    </w:p>
    <w:bookmarkEnd w:id="31"/>
    <w:bookmarkStart w:id="36" w:name="Xb471a3adf988ed97ff431ee2ad34b642f815350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7.2.1 Класс a0poster / The a0poster documentclass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[a0, portrait]{</w:t>
      </w:r>
      <w:r>
        <w:rPr>
          <w:rStyle w:val="ExtensionTok"/>
        </w:rPr>
        <w:t xml:space="preserve">a0poster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\setlength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\columnsep</w:t>
      </w:r>
      <w:r>
        <w:rPr>
          <w:rStyle w:val="NormalTok"/>
        </w:rPr>
        <w:t xml:space="preserve">}{100pt}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}{2}</w:t>
      </w:r>
      <w:r>
        <w:br/>
      </w:r>
      <w:r>
        <w:rPr>
          <w:rStyle w:val="CommentTok"/>
        </w:rPr>
        <w:t xml:space="preserve">% Содержание постерa / Poster content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35" w:name="fig:005"/>
      <w:r>
        <w:drawing>
          <wp:inline>
            <wp:extent cx="5334000" cy="303505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2_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bookmarkEnd w:id="36"/>
    <w:bookmarkStart w:id="41" w:name="Xc8233ddd3e41aa53582da467c7bc0a00c5722ce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7.2.2 Пакет beamerposter / The beamerposter package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[xcolor={svgnames}]{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[orientation=portrait,size=a0,scale=1.4]{</w:t>
      </w:r>
      <w:r>
        <w:rPr>
          <w:rStyle w:val="ExtensionTok"/>
        </w:rPr>
        <w:t xml:space="preserve">beamerposter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 Содержание колонки / Column content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40" w:name="fig:006"/>
      <w:r>
        <w:drawing>
          <wp:inline>
            <wp:extent cx="5334000" cy="291038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2_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bookmarkEnd w:id="41"/>
    <w:bookmarkStart w:id="46" w:name="Xffd1a9194306c5c56fd9219c2438a41da4b1447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7.2.3 Класс tikzposter / The tikzposter documentclass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[24pt, a0paper, portrait]{</w:t>
      </w:r>
      <w:r>
        <w:rPr>
          <w:rStyle w:val="ExtensionTok"/>
        </w:rPr>
        <w:t xml:space="preserve">tikzposter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{Default}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\maketitle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{Title}{Content}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45" w:name="fig:007"/>
      <w:r>
        <w:drawing>
          <wp:inline>
            <wp:extent cx="5334000" cy="306478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2_4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bookmarkEnd w:id="46"/>
    <w:bookmarkEnd w:id="47"/>
    <w:bookmarkEnd w:id="48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3" w:name="X968c81bd2902588eadeca405033a46e4a794c9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Создание постера с beamerposter / Creating Poster with beamerposter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[xcolor={svgnames}]{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[orientation=portrait,size=a0,scale=1.4]{</w:t>
      </w:r>
      <w:r>
        <w:rPr>
          <w:rStyle w:val="ExtensionTok"/>
        </w:rPr>
        <w:t xml:space="preserve">beamerposter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{Berlin}</w:t>
      </w:r>
      <w:r>
        <w:br/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{Научный постер с Beamer}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{Коне Сирики}</w:t>
      </w:r>
      <w:r>
        <w:br/>
      </w:r>
      <w:r>
        <w:rPr>
          <w:rStyle w:val="FunctionTok"/>
        </w:rPr>
        <w:t xml:space="preserve">\institute</w:t>
      </w:r>
      <w:r>
        <w:rPr>
          <w:rStyle w:val="NormalTok"/>
        </w:rPr>
        <w:t xml:space="preserve">{РУДН}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}{0.32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}{Введение}</w:t>
      </w:r>
      <w:r>
        <w:br/>
      </w:r>
      <w:r>
        <w:rPr>
          <w:rStyle w:val="NormalTok"/>
        </w:rPr>
        <w:t xml:space="preserve">Beamerposter позволяет использовать все возможности Beamer для создания постеров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}{Преимущества}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Единый стиль с презентациями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Богатые возможности оформления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Простота использования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}{0.32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exampleblock</w:t>
      </w:r>
      <w:r>
        <w:rPr>
          <w:rStyle w:val="NormalTok"/>
        </w:rPr>
        <w:t xml:space="preserve">}{Пример}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[width=0.8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Графическое представление данных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exampleblock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}{0.32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alertblock</w:t>
      </w:r>
      <w:r>
        <w:rPr>
          <w:rStyle w:val="NormalTok"/>
        </w:rPr>
        <w:t xml:space="preserve">}{Важная информация}</w:t>
      </w:r>
      <w:r>
        <w:br/>
      </w:r>
      <w:r>
        <w:rPr>
          <w:rStyle w:val="NormalTok"/>
        </w:rPr>
        <w:t xml:space="preserve">LaTeX обеспечивает высокое качество типографики и математических формул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alertblock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}{Заключение}</w:t>
      </w:r>
      <w:r>
        <w:br/>
      </w:r>
      <w:r>
        <w:rPr>
          <w:rStyle w:val="NormalTok"/>
        </w:rPr>
        <w:t xml:space="preserve">Beamerposter - отличный выбор для научных постеров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bookmarkStart w:id="52" w:name="fig:08"/>
      <w:r>
        <w:drawing>
          <wp:inline>
            <wp:extent cx="5334000" cy="239547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bookmarkEnd w:id="53"/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№7 я освоил создание презентаций и постеров в LaTeX. Изучил работу с классом Beamer для создания динамических презентаций с паузами и эффектами появления. Освоил три основных метода создания постеров: a0poster, beamerposter и tikzposter, изучил их преимущества и особенности применения. На практике создал презентации с математическим содержанием и научные постеры, что позволило закрепить полученные знания.</w:t>
      </w:r>
    </w:p>
    <w:p>
      <w:pPr>
        <w:pStyle w:val="BodyText"/>
      </w:pPr>
      <w:r>
        <w:t xml:space="preserve">In this lab work 7, I mastered creating presentations and posters in LaTeX. I studied working with the Beamer class for creating dynamic presentations with pauses and appearance effects. I mastered three main methods for creating posters: a0poster, beamerposter and tikzposter, studied their advantages and application features. In practice, I created presentations with mathematical content and scientific posters, which allowed me to consolidate the acquired knowledge.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Practical scientific writing - Presentations and Posters chapter</w:t>
      </w:r>
    </w:p>
    <w:p>
      <w:pPr>
        <w:pStyle w:val="Compact"/>
        <w:numPr>
          <w:ilvl w:val="0"/>
          <w:numId w:val="1004"/>
        </w:numPr>
      </w:pPr>
      <w:r>
        <w:t xml:space="preserve">Beamer User Guide - Till Tantau</w:t>
      </w:r>
    </w:p>
    <w:p>
      <w:pPr>
        <w:pStyle w:val="Compact"/>
        <w:numPr>
          <w:ilvl w:val="0"/>
          <w:numId w:val="1004"/>
        </w:numPr>
      </w:pPr>
      <w:r>
        <w:t xml:space="preserve">LaTeX/Beamer - Wikibooks</w:t>
      </w:r>
    </w:p>
    <w:p>
      <w:pPr>
        <w:pStyle w:val="Compact"/>
        <w:numPr>
          <w:ilvl w:val="0"/>
          <w:numId w:val="1004"/>
        </w:numPr>
      </w:pPr>
      <w:r>
        <w:t xml:space="preserve">a0poster, beamerposter, tikzposter package documentation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18" Target="media/rId18.jpg" /><Relationship Type="http://schemas.openxmlformats.org/officeDocument/2006/relationships/image" Id="rId23" Target="media/rId23.jpg" /><Relationship Type="http://schemas.openxmlformats.org/officeDocument/2006/relationships/image" Id="rId32" Target="media/rId32.jpg" /><Relationship Type="http://schemas.openxmlformats.org/officeDocument/2006/relationships/image" Id="rId37" Target="media/rId37.jpg" /><Relationship Type="http://schemas.openxmlformats.org/officeDocument/2006/relationships/image" Id="rId42" Target="media/rId42.jpg" /><Relationship Type="http://schemas.openxmlformats.org/officeDocument/2006/relationships/image" Id="rId49" Target="media/rId4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Коне Сирики</dc:creator>
  <dc:language>ru-RU</dc:language>
  <cp:keywords/>
  <dcterms:created xsi:type="dcterms:W3CDTF">2025-11-26T12:31:02Z</dcterms:created>
  <dcterms:modified xsi:type="dcterms:W3CDTF">2025-11-26T12:31:02Z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LaTeX Presentations and Posters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