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ED8A7" w14:textId="77777777" w:rsidR="00470300" w:rsidRPr="00D8631B" w:rsidRDefault="00470300" w:rsidP="00470300">
      <w:pPr>
        <w:ind w:left="360"/>
        <w:jc w:val="both"/>
        <w:rPr>
          <w:rFonts w:ascii="Calibri" w:hAnsi="Calibri"/>
          <w:b/>
          <w:bCs/>
          <w:sz w:val="48"/>
          <w:szCs w:val="48"/>
        </w:rPr>
      </w:pPr>
      <w:proofErr w:type="gramStart"/>
      <w:r w:rsidRPr="00470300">
        <w:rPr>
          <w:rFonts w:ascii="Calibri" w:hAnsi="Calibri"/>
          <w:b/>
          <w:bCs/>
          <w:sz w:val="48"/>
          <w:szCs w:val="48"/>
        </w:rPr>
        <w:t>Подготовил :КОНЕ</w:t>
      </w:r>
      <w:proofErr w:type="gramEnd"/>
      <w:r w:rsidRPr="00470300">
        <w:rPr>
          <w:rFonts w:ascii="Calibri" w:hAnsi="Calibri"/>
          <w:b/>
          <w:bCs/>
          <w:sz w:val="48"/>
          <w:szCs w:val="48"/>
        </w:rPr>
        <w:t xml:space="preserve"> </w:t>
      </w:r>
      <w:proofErr w:type="spellStart"/>
      <w:r w:rsidRPr="00470300">
        <w:rPr>
          <w:rFonts w:ascii="Calibri" w:hAnsi="Calibri"/>
          <w:b/>
          <w:bCs/>
          <w:sz w:val="48"/>
          <w:szCs w:val="48"/>
        </w:rPr>
        <w:t>Сирики</w:t>
      </w:r>
      <w:proofErr w:type="spellEnd"/>
      <w:r w:rsidRPr="00470300">
        <w:rPr>
          <w:rFonts w:ascii="Calibri" w:hAnsi="Calibri"/>
          <w:b/>
          <w:bCs/>
          <w:sz w:val="48"/>
          <w:szCs w:val="48"/>
        </w:rPr>
        <w:t xml:space="preserve"> НФИБд-01-20</w:t>
      </w:r>
    </w:p>
    <w:p w14:paraId="1F1A61A7" w14:textId="77777777" w:rsidR="003C17F1" w:rsidRPr="00D8631B" w:rsidRDefault="003C17F1" w:rsidP="00470300">
      <w:pPr>
        <w:ind w:left="360"/>
        <w:jc w:val="both"/>
        <w:rPr>
          <w:rFonts w:ascii="Calibri" w:hAnsi="Calibri"/>
        </w:rPr>
      </w:pPr>
    </w:p>
    <w:p w14:paraId="5220F51F" w14:textId="77777777" w:rsidR="003C17F1" w:rsidRPr="00D8631B" w:rsidRDefault="003C17F1" w:rsidP="00470300">
      <w:pPr>
        <w:ind w:left="360"/>
        <w:jc w:val="both"/>
        <w:rPr>
          <w:rFonts w:ascii="Calibri" w:hAnsi="Calibri"/>
        </w:rPr>
      </w:pPr>
    </w:p>
    <w:p w14:paraId="55687B9B" w14:textId="77777777" w:rsidR="00470300" w:rsidRPr="00470300" w:rsidRDefault="00470300" w:rsidP="00470300">
      <w:pPr>
        <w:ind w:left="360"/>
        <w:jc w:val="center"/>
        <w:rPr>
          <w:rFonts w:ascii="Calibri" w:hAnsi="Calibri"/>
          <w:b/>
          <w:bCs/>
          <w:sz w:val="40"/>
          <w:szCs w:val="40"/>
        </w:rPr>
      </w:pPr>
      <w:r w:rsidRPr="00470300">
        <w:rPr>
          <w:rFonts w:ascii="Calibri" w:hAnsi="Calibri"/>
          <w:b/>
          <w:bCs/>
          <w:sz w:val="40"/>
          <w:szCs w:val="40"/>
        </w:rPr>
        <w:t>Операционные системы</w:t>
      </w:r>
      <w:r w:rsidRPr="00D8631B">
        <w:rPr>
          <w:rFonts w:ascii="Calibri" w:hAnsi="Calibri"/>
          <w:b/>
          <w:bCs/>
          <w:sz w:val="40"/>
          <w:szCs w:val="40"/>
        </w:rPr>
        <w:t>: Доклад</w:t>
      </w:r>
    </w:p>
    <w:p w14:paraId="245ABEE1" w14:textId="77777777" w:rsidR="00470300" w:rsidRPr="00470300" w:rsidRDefault="00470300" w:rsidP="00D8631B">
      <w:pPr>
        <w:ind w:left="360"/>
        <w:jc w:val="center"/>
        <w:rPr>
          <w:rFonts w:ascii="Calibri" w:hAnsi="Calibri"/>
          <w:i/>
          <w:iCs/>
          <w:sz w:val="32"/>
          <w:szCs w:val="32"/>
        </w:rPr>
      </w:pPr>
      <w:r w:rsidRPr="00470300">
        <w:rPr>
          <w:rFonts w:ascii="Calibri" w:hAnsi="Calibri"/>
          <w:i/>
          <w:iCs/>
          <w:sz w:val="32"/>
          <w:szCs w:val="32"/>
        </w:rPr>
        <w:t>Методы</w:t>
      </w:r>
      <w:r w:rsidR="00D8631B" w:rsidRPr="00D8631B">
        <w:rPr>
          <w:rFonts w:ascii="Calibri" w:hAnsi="Calibri"/>
          <w:i/>
          <w:iCs/>
          <w:sz w:val="32"/>
          <w:szCs w:val="32"/>
        </w:rPr>
        <w:t xml:space="preserve"> </w:t>
      </w:r>
      <w:proofErr w:type="spellStart"/>
      <w:r w:rsidRPr="00470300">
        <w:rPr>
          <w:rFonts w:ascii="Calibri" w:hAnsi="Calibri"/>
          <w:i/>
          <w:iCs/>
          <w:sz w:val="32"/>
          <w:szCs w:val="32"/>
        </w:rPr>
        <w:t>криптования</w:t>
      </w:r>
      <w:proofErr w:type="spellEnd"/>
      <w:r w:rsidRPr="00470300">
        <w:rPr>
          <w:rFonts w:ascii="Calibri" w:hAnsi="Calibri"/>
          <w:i/>
          <w:iCs/>
          <w:sz w:val="32"/>
          <w:szCs w:val="32"/>
        </w:rPr>
        <w:t xml:space="preserve"> на основе открытого </w:t>
      </w:r>
      <w:proofErr w:type="gramStart"/>
      <w:r w:rsidRPr="00470300">
        <w:rPr>
          <w:rFonts w:ascii="Calibri" w:hAnsi="Calibri"/>
          <w:i/>
          <w:iCs/>
          <w:sz w:val="32"/>
          <w:szCs w:val="32"/>
        </w:rPr>
        <w:t>ключа</w:t>
      </w:r>
      <w:r w:rsidR="00D8631B" w:rsidRPr="00D8631B">
        <w:rPr>
          <w:rFonts w:ascii="Calibri" w:hAnsi="Calibri"/>
          <w:i/>
          <w:iCs/>
          <w:sz w:val="32"/>
          <w:szCs w:val="32"/>
        </w:rPr>
        <w:t>(</w:t>
      </w:r>
      <w:proofErr w:type="gramEnd"/>
      <w:r w:rsidRPr="00470300">
        <w:rPr>
          <w:rFonts w:ascii="Calibri" w:hAnsi="Calibri"/>
          <w:i/>
          <w:iCs/>
          <w:sz w:val="32"/>
          <w:szCs w:val="32"/>
        </w:rPr>
        <w:t>Шифрование с открытым ключом</w:t>
      </w:r>
      <w:r w:rsidR="00D8631B" w:rsidRPr="00D8631B">
        <w:rPr>
          <w:rFonts w:ascii="Calibri" w:hAnsi="Calibri"/>
          <w:i/>
          <w:iCs/>
          <w:sz w:val="32"/>
          <w:szCs w:val="32"/>
        </w:rPr>
        <w:t>)</w:t>
      </w:r>
    </w:p>
    <w:p w14:paraId="485981D9" w14:textId="77777777" w:rsidR="00470300" w:rsidRPr="00470300" w:rsidRDefault="00470300" w:rsidP="00D0199A">
      <w:pPr>
        <w:ind w:left="360"/>
        <w:rPr>
          <w:rFonts w:ascii="Calibri" w:hAnsi="Calibri"/>
          <w:b/>
          <w:bCs/>
          <w:sz w:val="32"/>
          <w:szCs w:val="32"/>
        </w:rPr>
      </w:pPr>
      <w:r w:rsidRPr="00470300">
        <w:rPr>
          <w:rFonts w:ascii="Calibri" w:hAnsi="Calibri"/>
          <w:b/>
          <w:bCs/>
          <w:sz w:val="32"/>
          <w:szCs w:val="32"/>
        </w:rPr>
        <w:t>Содержание</w:t>
      </w:r>
    </w:p>
    <w:p w14:paraId="2CD73FF2" w14:textId="77777777" w:rsidR="00470300" w:rsidRPr="007F00EE" w:rsidRDefault="00470300" w:rsidP="00D0199A">
      <w:pPr>
        <w:numPr>
          <w:ilvl w:val="0"/>
          <w:numId w:val="5"/>
        </w:numPr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t>Симметричный шифр</w:t>
      </w:r>
    </w:p>
    <w:p w14:paraId="58BCDFC9" w14:textId="77777777" w:rsidR="00470300" w:rsidRPr="007F00EE" w:rsidRDefault="00470300" w:rsidP="00D0199A">
      <w:pPr>
        <w:numPr>
          <w:ilvl w:val="0"/>
          <w:numId w:val="5"/>
        </w:numPr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t>Ассиметричный шифр</w:t>
      </w:r>
    </w:p>
    <w:p w14:paraId="60E1F6B0" w14:textId="77777777" w:rsidR="00470300" w:rsidRPr="007F00EE" w:rsidRDefault="00470300" w:rsidP="00D0199A">
      <w:pPr>
        <w:numPr>
          <w:ilvl w:val="0"/>
          <w:numId w:val="5"/>
        </w:numPr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t>Виды ассиметричных шифров</w:t>
      </w:r>
    </w:p>
    <w:p w14:paraId="57C1A184" w14:textId="77777777" w:rsidR="00470300" w:rsidRPr="007F00EE" w:rsidRDefault="00470300" w:rsidP="00D0199A">
      <w:pPr>
        <w:numPr>
          <w:ilvl w:val="0"/>
          <w:numId w:val="5"/>
        </w:numPr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t>Пример</w:t>
      </w:r>
    </w:p>
    <w:p w14:paraId="3A5E2E27" w14:textId="77777777" w:rsidR="00470300" w:rsidRPr="007F00EE" w:rsidRDefault="00470300" w:rsidP="00D0199A">
      <w:pPr>
        <w:numPr>
          <w:ilvl w:val="0"/>
          <w:numId w:val="5"/>
        </w:numPr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t>Заключение</w:t>
      </w:r>
    </w:p>
    <w:p w14:paraId="4A1D68E8" w14:textId="77777777" w:rsidR="00470300" w:rsidRPr="007F00EE" w:rsidRDefault="00470300" w:rsidP="00D0199A">
      <w:pPr>
        <w:numPr>
          <w:ilvl w:val="0"/>
          <w:numId w:val="5"/>
        </w:numPr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t>Список литературы</w:t>
      </w:r>
    </w:p>
    <w:p w14:paraId="654E64D8" w14:textId="77777777" w:rsidR="00470300" w:rsidRPr="00470300" w:rsidRDefault="00470300" w:rsidP="00470300">
      <w:pPr>
        <w:ind w:left="360"/>
        <w:jc w:val="center"/>
        <w:rPr>
          <w:rFonts w:ascii="Calibri" w:hAnsi="Calibri"/>
          <w:b/>
          <w:bCs/>
          <w:sz w:val="32"/>
          <w:szCs w:val="32"/>
        </w:rPr>
      </w:pPr>
      <w:r w:rsidRPr="00470300">
        <w:rPr>
          <w:rFonts w:ascii="Calibri" w:hAnsi="Calibri"/>
          <w:b/>
          <w:bCs/>
          <w:sz w:val="32"/>
          <w:szCs w:val="32"/>
        </w:rPr>
        <w:t>Симметричный шифр</w:t>
      </w:r>
    </w:p>
    <w:p w14:paraId="0B7FA723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b/>
          <w:bCs/>
          <w:sz w:val="28"/>
          <w:szCs w:val="28"/>
          <w:u w:val="single"/>
        </w:rPr>
        <w:t xml:space="preserve">Симметричный шифр </w:t>
      </w:r>
      <w:r w:rsidRPr="007F00EE">
        <w:rPr>
          <w:rFonts w:ascii="Calibri" w:hAnsi="Calibri"/>
          <w:sz w:val="28"/>
          <w:szCs w:val="28"/>
        </w:rPr>
        <w:t xml:space="preserve">– метод передачи шифрованной информации, в котором зашифровывающий и расшифровывающий </w:t>
      </w:r>
      <w:r w:rsidRPr="007F00EE">
        <w:rPr>
          <w:rFonts w:ascii="Calibri" w:hAnsi="Calibri"/>
          <w:b/>
          <w:bCs/>
          <w:sz w:val="28"/>
          <w:szCs w:val="28"/>
        </w:rPr>
        <w:t>ключи совпадают.</w:t>
      </w:r>
    </w:p>
    <w:p w14:paraId="3B3B9613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i/>
          <w:iCs/>
          <w:sz w:val="28"/>
          <w:szCs w:val="28"/>
        </w:rPr>
        <w:t xml:space="preserve">Стороны, обменивающиеся зашифрованными данными, должны знать </w:t>
      </w:r>
      <w:r w:rsidRPr="007F00EE">
        <w:rPr>
          <w:rFonts w:ascii="Calibri" w:hAnsi="Calibri"/>
          <w:b/>
          <w:bCs/>
          <w:i/>
          <w:iCs/>
          <w:sz w:val="28"/>
          <w:szCs w:val="28"/>
          <w:u w:val="single"/>
        </w:rPr>
        <w:t>общий секретный ключ.</w:t>
      </w:r>
    </w:p>
    <w:p w14:paraId="77F91EC1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t>Симметричный шифр</w:t>
      </w:r>
    </w:p>
    <w:p w14:paraId="2B1DD9BC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t>Симметричный шифр</w:t>
      </w:r>
    </w:p>
    <w:p w14:paraId="3336D272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b/>
          <w:bCs/>
          <w:sz w:val="28"/>
          <w:szCs w:val="28"/>
        </w:rPr>
        <w:t>Достоинства:</w:t>
      </w:r>
    </w:p>
    <w:p w14:paraId="59342E63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t>Всего один зашифровывающий / расшифровывающий ключ</w:t>
      </w:r>
    </w:p>
    <w:p w14:paraId="41E4770A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b/>
          <w:bCs/>
          <w:sz w:val="28"/>
          <w:szCs w:val="28"/>
        </w:rPr>
        <w:t>Недостатки:</w:t>
      </w:r>
    </w:p>
    <w:p w14:paraId="74B783C3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t>Процесс обмена информацией о секретном ключе представляет собой брешь в безопасности.</w:t>
      </w:r>
    </w:p>
    <w:p w14:paraId="3F46B478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t>Для передачи секретного ключа необходим закрытый канал связи.</w:t>
      </w:r>
    </w:p>
    <w:p w14:paraId="16863756" w14:textId="77777777" w:rsidR="00470300" w:rsidRPr="00470300" w:rsidRDefault="00470300" w:rsidP="00470300">
      <w:pPr>
        <w:ind w:left="360"/>
        <w:jc w:val="center"/>
        <w:rPr>
          <w:rFonts w:ascii="Calibri" w:hAnsi="Calibri"/>
          <w:b/>
          <w:bCs/>
          <w:sz w:val="32"/>
          <w:szCs w:val="32"/>
        </w:rPr>
      </w:pPr>
      <w:r w:rsidRPr="00470300">
        <w:rPr>
          <w:rFonts w:ascii="Calibri" w:hAnsi="Calibri"/>
          <w:b/>
          <w:bCs/>
          <w:sz w:val="32"/>
          <w:szCs w:val="32"/>
        </w:rPr>
        <w:t>Ассиметричный шифр</w:t>
      </w:r>
    </w:p>
    <w:p w14:paraId="3605AC9E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proofErr w:type="spellStart"/>
      <w:r w:rsidRPr="007F00EE">
        <w:rPr>
          <w:rFonts w:ascii="Calibri" w:hAnsi="Calibri"/>
          <w:b/>
          <w:bCs/>
          <w:sz w:val="28"/>
          <w:szCs w:val="28"/>
          <w:u w:val="single"/>
        </w:rPr>
        <w:lastRenderedPageBreak/>
        <w:t>Ассимметричный</w:t>
      </w:r>
      <w:proofErr w:type="spellEnd"/>
      <w:r w:rsidRPr="007F00EE">
        <w:rPr>
          <w:rFonts w:ascii="Calibri" w:hAnsi="Calibri"/>
          <w:b/>
          <w:bCs/>
          <w:sz w:val="28"/>
          <w:szCs w:val="28"/>
          <w:u w:val="single"/>
        </w:rPr>
        <w:t xml:space="preserve"> шифр </w:t>
      </w:r>
      <w:r w:rsidRPr="007F00EE">
        <w:rPr>
          <w:rFonts w:ascii="Calibri" w:hAnsi="Calibri"/>
          <w:sz w:val="28"/>
          <w:szCs w:val="28"/>
        </w:rPr>
        <w:t xml:space="preserve">– метод передачи шифрованной информации, в котором зашифровывающий и расшифровывающий </w:t>
      </w:r>
      <w:r w:rsidRPr="007F00EE">
        <w:rPr>
          <w:rFonts w:ascii="Calibri" w:hAnsi="Calibri"/>
          <w:b/>
          <w:bCs/>
          <w:sz w:val="28"/>
          <w:szCs w:val="28"/>
        </w:rPr>
        <w:t>ключи не совпадают.</w:t>
      </w:r>
    </w:p>
    <w:p w14:paraId="12BC0317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b/>
          <w:bCs/>
          <w:i/>
          <w:iCs/>
          <w:sz w:val="28"/>
          <w:szCs w:val="28"/>
        </w:rPr>
        <w:t>Ассиметричное шифрование является односторонним процессом</w:t>
      </w:r>
      <w:r w:rsidRPr="007F00EE">
        <w:rPr>
          <w:rFonts w:ascii="Calibri" w:hAnsi="Calibri"/>
          <w:i/>
          <w:iCs/>
          <w:sz w:val="28"/>
          <w:szCs w:val="28"/>
        </w:rPr>
        <w:t>.</w:t>
      </w:r>
    </w:p>
    <w:p w14:paraId="51CF4D17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i/>
          <w:iCs/>
          <w:sz w:val="28"/>
          <w:szCs w:val="28"/>
        </w:rPr>
        <w:t>Данные шифруются только открытым ключом</w:t>
      </w:r>
    </w:p>
    <w:p w14:paraId="18CD4CFD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i/>
          <w:iCs/>
          <w:sz w:val="28"/>
          <w:szCs w:val="28"/>
        </w:rPr>
        <w:t>Расшифровываются только секретным</w:t>
      </w:r>
    </w:p>
    <w:p w14:paraId="170F5364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i/>
          <w:iCs/>
          <w:sz w:val="28"/>
          <w:szCs w:val="28"/>
        </w:rPr>
        <w:t xml:space="preserve">Открытый и секретный ключ связаны между собой.  </w:t>
      </w:r>
    </w:p>
    <w:p w14:paraId="41FECFC3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t>Ассиметричный шифр</w:t>
      </w:r>
    </w:p>
    <w:p w14:paraId="67753AAA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t>Ассиметричный шифр</w:t>
      </w:r>
    </w:p>
    <w:p w14:paraId="175868E6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b/>
          <w:bCs/>
          <w:sz w:val="28"/>
          <w:szCs w:val="28"/>
        </w:rPr>
        <w:t>Достоинства:</w:t>
      </w:r>
    </w:p>
    <w:p w14:paraId="35BCEA91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t>Для передачи ключа не нужен закрытый канал связи.</w:t>
      </w:r>
    </w:p>
    <w:p w14:paraId="2B7F7A32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t>Открытый ключ может быть свободно распространен, это позволяет принимать данные от всех пользователей.</w:t>
      </w:r>
    </w:p>
    <w:p w14:paraId="547F8882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b/>
          <w:bCs/>
          <w:sz w:val="28"/>
          <w:szCs w:val="28"/>
        </w:rPr>
        <w:t>Недостатки:</w:t>
      </w:r>
    </w:p>
    <w:p w14:paraId="3BA4D3D8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t>Ресурсоемкий алгоритм шифрования / дешифрирования</w:t>
      </w:r>
    </w:p>
    <w:p w14:paraId="3D5FDF88" w14:textId="77777777" w:rsidR="00470300" w:rsidRPr="00D8631B" w:rsidRDefault="00470300" w:rsidP="00470300">
      <w:pPr>
        <w:ind w:left="360"/>
        <w:jc w:val="center"/>
        <w:rPr>
          <w:rFonts w:ascii="Calibri" w:hAnsi="Calibri"/>
          <w:b/>
          <w:bCs/>
          <w:sz w:val="28"/>
          <w:szCs w:val="28"/>
        </w:rPr>
      </w:pPr>
      <w:r w:rsidRPr="00470300">
        <w:rPr>
          <w:rFonts w:ascii="Calibri" w:hAnsi="Calibri"/>
          <w:b/>
          <w:bCs/>
          <w:sz w:val="28"/>
          <w:szCs w:val="28"/>
        </w:rPr>
        <w:t>Виды ассиметричных шифров</w:t>
      </w:r>
    </w:p>
    <w:p w14:paraId="220F4AFC" w14:textId="77777777" w:rsidR="00470300" w:rsidRPr="00470300" w:rsidRDefault="00470300" w:rsidP="00470300">
      <w:pPr>
        <w:ind w:left="360"/>
        <w:jc w:val="center"/>
        <w:rPr>
          <w:rFonts w:ascii="Calibri" w:hAnsi="Calibri"/>
          <w:b/>
          <w:bCs/>
          <w:sz w:val="28"/>
          <w:szCs w:val="28"/>
        </w:rPr>
      </w:pPr>
    </w:p>
    <w:p w14:paraId="3FBC7293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b/>
          <w:bCs/>
          <w:sz w:val="28"/>
          <w:szCs w:val="28"/>
          <w:lang w:val="en-US"/>
        </w:rPr>
        <w:t>RSA</w:t>
      </w:r>
    </w:p>
    <w:p w14:paraId="3B8440C1" w14:textId="77777777" w:rsidR="00470300" w:rsidRPr="007F00EE" w:rsidRDefault="00470300" w:rsidP="00470300">
      <w:pPr>
        <w:ind w:left="1080"/>
        <w:jc w:val="both"/>
        <w:rPr>
          <w:rFonts w:ascii="Calibri" w:hAnsi="Calibri"/>
          <w:sz w:val="28"/>
          <w:szCs w:val="28"/>
        </w:rPr>
      </w:pPr>
      <w:proofErr w:type="spellStart"/>
      <w:r w:rsidRPr="007F00EE">
        <w:rPr>
          <w:rFonts w:ascii="Calibri" w:hAnsi="Calibri"/>
          <w:sz w:val="28"/>
          <w:szCs w:val="28"/>
          <w:lang w:val="en-US"/>
        </w:rPr>
        <w:t>Rivest</w:t>
      </w:r>
      <w:proofErr w:type="spellEnd"/>
      <w:r w:rsidRPr="007F00EE">
        <w:rPr>
          <w:rFonts w:ascii="Calibri" w:hAnsi="Calibri"/>
          <w:sz w:val="28"/>
          <w:szCs w:val="28"/>
        </w:rPr>
        <w:t>-</w:t>
      </w:r>
      <w:r w:rsidRPr="007F00EE">
        <w:rPr>
          <w:rFonts w:ascii="Calibri" w:hAnsi="Calibri"/>
          <w:sz w:val="28"/>
          <w:szCs w:val="28"/>
          <w:lang w:val="en-US"/>
        </w:rPr>
        <w:t>Shamir</w:t>
      </w:r>
      <w:r w:rsidRPr="007F00EE">
        <w:rPr>
          <w:rFonts w:ascii="Calibri" w:hAnsi="Calibri"/>
          <w:sz w:val="28"/>
          <w:szCs w:val="28"/>
        </w:rPr>
        <w:t>-</w:t>
      </w:r>
      <w:proofErr w:type="spellStart"/>
      <w:r w:rsidRPr="007F00EE">
        <w:rPr>
          <w:rFonts w:ascii="Calibri" w:hAnsi="Calibri"/>
          <w:sz w:val="28"/>
          <w:szCs w:val="28"/>
          <w:lang w:val="en-US"/>
        </w:rPr>
        <w:t>Adleman</w:t>
      </w:r>
      <w:proofErr w:type="spellEnd"/>
      <w:r w:rsidRPr="007F00EE">
        <w:rPr>
          <w:rFonts w:ascii="Calibri" w:hAnsi="Calibri"/>
          <w:sz w:val="28"/>
          <w:szCs w:val="28"/>
        </w:rPr>
        <w:t xml:space="preserve"> (</w:t>
      </w:r>
      <w:proofErr w:type="spellStart"/>
      <w:r w:rsidRPr="007F00EE">
        <w:rPr>
          <w:rFonts w:ascii="Calibri" w:hAnsi="Calibri"/>
          <w:sz w:val="28"/>
          <w:szCs w:val="28"/>
        </w:rPr>
        <w:t>Ривест</w:t>
      </w:r>
      <w:proofErr w:type="spellEnd"/>
      <w:r w:rsidRPr="007F00EE">
        <w:rPr>
          <w:rFonts w:ascii="Calibri" w:hAnsi="Calibri"/>
          <w:sz w:val="28"/>
          <w:szCs w:val="28"/>
        </w:rPr>
        <w:t>-Шамир-</w:t>
      </w:r>
      <w:proofErr w:type="spellStart"/>
      <w:r w:rsidRPr="007F00EE">
        <w:rPr>
          <w:rFonts w:ascii="Calibri" w:hAnsi="Calibri"/>
          <w:sz w:val="28"/>
          <w:szCs w:val="28"/>
        </w:rPr>
        <w:t>Адлеман</w:t>
      </w:r>
      <w:proofErr w:type="spellEnd"/>
      <w:r w:rsidRPr="007F00EE">
        <w:rPr>
          <w:rFonts w:ascii="Calibri" w:hAnsi="Calibri"/>
          <w:sz w:val="28"/>
          <w:szCs w:val="28"/>
        </w:rPr>
        <w:t>)</w:t>
      </w:r>
    </w:p>
    <w:p w14:paraId="5BB4ED4D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b/>
          <w:bCs/>
          <w:sz w:val="28"/>
          <w:szCs w:val="28"/>
          <w:lang w:val="en-US"/>
        </w:rPr>
        <w:t>DSA</w:t>
      </w:r>
    </w:p>
    <w:p w14:paraId="47007DDC" w14:textId="77777777" w:rsidR="00470300" w:rsidRPr="007F00EE" w:rsidRDefault="00470300" w:rsidP="00470300">
      <w:pPr>
        <w:ind w:left="108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  <w:lang w:val="fr-FR"/>
        </w:rPr>
        <w:t>Digital</w:t>
      </w:r>
      <w:r w:rsidRPr="007F00EE">
        <w:rPr>
          <w:rFonts w:ascii="Calibri" w:hAnsi="Calibri"/>
          <w:sz w:val="28"/>
          <w:szCs w:val="28"/>
        </w:rPr>
        <w:t xml:space="preserve"> </w:t>
      </w:r>
      <w:r w:rsidRPr="007F00EE">
        <w:rPr>
          <w:rFonts w:ascii="Calibri" w:hAnsi="Calibri"/>
          <w:sz w:val="28"/>
          <w:szCs w:val="28"/>
          <w:lang w:val="fr-FR"/>
        </w:rPr>
        <w:t>Signature</w:t>
      </w:r>
      <w:r w:rsidRPr="007F00EE">
        <w:rPr>
          <w:rFonts w:ascii="Calibri" w:hAnsi="Calibri"/>
          <w:sz w:val="28"/>
          <w:szCs w:val="28"/>
        </w:rPr>
        <w:t xml:space="preserve"> </w:t>
      </w:r>
      <w:proofErr w:type="spellStart"/>
      <w:r w:rsidRPr="007F00EE">
        <w:rPr>
          <w:rFonts w:ascii="Calibri" w:hAnsi="Calibri"/>
          <w:sz w:val="28"/>
          <w:szCs w:val="28"/>
          <w:lang w:val="fr-FR"/>
        </w:rPr>
        <w:t>Algorithm</w:t>
      </w:r>
      <w:proofErr w:type="spellEnd"/>
      <w:r w:rsidRPr="007F00EE">
        <w:rPr>
          <w:rFonts w:ascii="Calibri" w:hAnsi="Calibri"/>
          <w:sz w:val="28"/>
          <w:szCs w:val="28"/>
        </w:rPr>
        <w:t xml:space="preserve"> (Алгоритм цифровой подписи)</w:t>
      </w:r>
    </w:p>
    <w:p w14:paraId="78E9476C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b/>
          <w:bCs/>
          <w:sz w:val="28"/>
          <w:szCs w:val="28"/>
          <w:lang w:val="en-US"/>
        </w:rPr>
        <w:t>EGSA</w:t>
      </w:r>
    </w:p>
    <w:p w14:paraId="2865E6A8" w14:textId="77777777" w:rsidR="00470300" w:rsidRPr="007F00EE" w:rsidRDefault="00470300" w:rsidP="00470300">
      <w:pPr>
        <w:ind w:left="108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  <w:lang w:val="en-US"/>
        </w:rPr>
        <w:t>El</w:t>
      </w:r>
      <w:r w:rsidRPr="007F00EE">
        <w:rPr>
          <w:rFonts w:ascii="Calibri" w:hAnsi="Calibri"/>
          <w:sz w:val="28"/>
          <w:szCs w:val="28"/>
        </w:rPr>
        <w:t>-</w:t>
      </w:r>
      <w:r w:rsidRPr="007F00EE">
        <w:rPr>
          <w:rFonts w:ascii="Calibri" w:hAnsi="Calibri"/>
          <w:sz w:val="28"/>
          <w:szCs w:val="28"/>
          <w:lang w:val="en-US"/>
        </w:rPr>
        <w:t>Gamal</w:t>
      </w:r>
      <w:r w:rsidRPr="007F00EE">
        <w:rPr>
          <w:rFonts w:ascii="Calibri" w:hAnsi="Calibri"/>
          <w:sz w:val="28"/>
          <w:szCs w:val="28"/>
        </w:rPr>
        <w:t xml:space="preserve"> </w:t>
      </w:r>
      <w:r w:rsidRPr="007F00EE">
        <w:rPr>
          <w:rFonts w:ascii="Calibri" w:hAnsi="Calibri"/>
          <w:sz w:val="28"/>
          <w:szCs w:val="28"/>
          <w:lang w:val="en-US"/>
        </w:rPr>
        <w:t>Signature</w:t>
      </w:r>
      <w:r w:rsidRPr="007F00EE">
        <w:rPr>
          <w:rFonts w:ascii="Calibri" w:hAnsi="Calibri"/>
          <w:sz w:val="28"/>
          <w:szCs w:val="28"/>
        </w:rPr>
        <w:t xml:space="preserve"> </w:t>
      </w:r>
      <w:r w:rsidRPr="007F00EE">
        <w:rPr>
          <w:rFonts w:ascii="Calibri" w:hAnsi="Calibri"/>
          <w:sz w:val="28"/>
          <w:szCs w:val="28"/>
          <w:lang w:val="en-US"/>
        </w:rPr>
        <w:t>Algorithm</w:t>
      </w:r>
      <w:r w:rsidRPr="007F00EE">
        <w:rPr>
          <w:rFonts w:ascii="Calibri" w:hAnsi="Calibri"/>
          <w:sz w:val="28"/>
          <w:szCs w:val="28"/>
        </w:rPr>
        <w:t xml:space="preserve"> (Алгоритм ЭЦП Эль-</w:t>
      </w:r>
      <w:proofErr w:type="spellStart"/>
      <w:r w:rsidRPr="007F00EE">
        <w:rPr>
          <w:rFonts w:ascii="Calibri" w:hAnsi="Calibri"/>
          <w:sz w:val="28"/>
          <w:szCs w:val="28"/>
        </w:rPr>
        <w:t>Гамаля</w:t>
      </w:r>
      <w:proofErr w:type="spellEnd"/>
      <w:r w:rsidRPr="007F00EE">
        <w:rPr>
          <w:rFonts w:ascii="Calibri" w:hAnsi="Calibri"/>
          <w:sz w:val="28"/>
          <w:szCs w:val="28"/>
        </w:rPr>
        <w:t>)</w:t>
      </w:r>
    </w:p>
    <w:p w14:paraId="684E8E93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b/>
          <w:bCs/>
          <w:sz w:val="28"/>
          <w:szCs w:val="28"/>
          <w:lang w:val="en-US"/>
        </w:rPr>
        <w:t>ECC</w:t>
      </w:r>
      <w:r w:rsidRPr="007F00EE">
        <w:rPr>
          <w:rFonts w:ascii="Calibri" w:hAnsi="Calibri"/>
          <w:b/>
          <w:bCs/>
          <w:sz w:val="28"/>
          <w:szCs w:val="28"/>
        </w:rPr>
        <w:t xml:space="preserve"> </w:t>
      </w:r>
    </w:p>
    <w:p w14:paraId="28C08B8C" w14:textId="77777777" w:rsidR="00470300" w:rsidRPr="007F00EE" w:rsidRDefault="00470300" w:rsidP="00470300">
      <w:pPr>
        <w:ind w:left="108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  <w:lang w:val="en-US"/>
        </w:rPr>
        <w:t>Elliptic</w:t>
      </w:r>
      <w:r w:rsidRPr="007F00EE">
        <w:rPr>
          <w:rFonts w:ascii="Calibri" w:hAnsi="Calibri"/>
          <w:sz w:val="28"/>
          <w:szCs w:val="28"/>
        </w:rPr>
        <w:t xml:space="preserve"> </w:t>
      </w:r>
      <w:r w:rsidRPr="007F00EE">
        <w:rPr>
          <w:rFonts w:ascii="Calibri" w:hAnsi="Calibri"/>
          <w:sz w:val="28"/>
          <w:szCs w:val="28"/>
          <w:lang w:val="en-US"/>
        </w:rPr>
        <w:t>Curve</w:t>
      </w:r>
      <w:r w:rsidRPr="007F00EE">
        <w:rPr>
          <w:rFonts w:ascii="Calibri" w:hAnsi="Calibri"/>
          <w:sz w:val="28"/>
          <w:szCs w:val="28"/>
        </w:rPr>
        <w:t xml:space="preserve"> </w:t>
      </w:r>
      <w:r w:rsidRPr="007F00EE">
        <w:rPr>
          <w:rFonts w:ascii="Calibri" w:hAnsi="Calibri"/>
          <w:sz w:val="28"/>
          <w:szCs w:val="28"/>
          <w:lang w:val="en-US"/>
        </w:rPr>
        <w:t>Cryptography</w:t>
      </w:r>
      <w:r w:rsidRPr="007F00EE">
        <w:rPr>
          <w:rFonts w:ascii="Calibri" w:hAnsi="Calibri"/>
          <w:sz w:val="28"/>
          <w:szCs w:val="28"/>
        </w:rPr>
        <w:t xml:space="preserve"> (Криптография эллиптической кривой)</w:t>
      </w:r>
    </w:p>
    <w:p w14:paraId="7DB65425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b/>
          <w:bCs/>
          <w:sz w:val="28"/>
          <w:szCs w:val="28"/>
        </w:rPr>
        <w:t>ГОСТ Р 34.10-94</w:t>
      </w:r>
    </w:p>
    <w:p w14:paraId="56C70AEC" w14:textId="77777777" w:rsidR="00470300" w:rsidRPr="007F00EE" w:rsidRDefault="00470300" w:rsidP="00470300">
      <w:pPr>
        <w:ind w:left="108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t xml:space="preserve">Российский стандарт схожий с </w:t>
      </w:r>
      <w:r w:rsidRPr="007F00EE">
        <w:rPr>
          <w:rFonts w:ascii="Calibri" w:hAnsi="Calibri"/>
          <w:sz w:val="28"/>
          <w:szCs w:val="28"/>
          <w:lang w:val="en-US"/>
        </w:rPr>
        <w:t>DSA</w:t>
      </w:r>
    </w:p>
    <w:p w14:paraId="2CFAE6C3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b/>
          <w:bCs/>
          <w:sz w:val="28"/>
          <w:szCs w:val="28"/>
        </w:rPr>
        <w:t>ГОСТ Р 34.10-2001</w:t>
      </w:r>
    </w:p>
    <w:p w14:paraId="30739750" w14:textId="77777777" w:rsidR="00470300" w:rsidRPr="007F00EE" w:rsidRDefault="00470300" w:rsidP="00470300">
      <w:pPr>
        <w:ind w:left="108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t xml:space="preserve">Российский стандарт схожий с </w:t>
      </w:r>
      <w:r w:rsidRPr="007F00EE">
        <w:rPr>
          <w:rFonts w:ascii="Calibri" w:hAnsi="Calibri"/>
          <w:sz w:val="28"/>
          <w:szCs w:val="28"/>
          <w:lang w:val="en-US"/>
        </w:rPr>
        <w:t>ECC</w:t>
      </w:r>
    </w:p>
    <w:p w14:paraId="5D80B50C" w14:textId="77777777" w:rsidR="00470300" w:rsidRPr="007F00EE" w:rsidRDefault="00470300" w:rsidP="007F00EE">
      <w:pPr>
        <w:ind w:left="360"/>
        <w:jc w:val="center"/>
        <w:rPr>
          <w:rFonts w:ascii="Calibri" w:hAnsi="Calibri"/>
          <w:b/>
          <w:bCs/>
          <w:sz w:val="28"/>
          <w:szCs w:val="28"/>
        </w:rPr>
      </w:pPr>
      <w:r w:rsidRPr="007F00EE">
        <w:rPr>
          <w:rFonts w:ascii="Calibri" w:hAnsi="Calibri"/>
          <w:b/>
          <w:bCs/>
          <w:sz w:val="28"/>
          <w:szCs w:val="28"/>
        </w:rPr>
        <w:lastRenderedPageBreak/>
        <w:t xml:space="preserve">Пример шифрование </w:t>
      </w:r>
      <w:r w:rsidRPr="007F00EE">
        <w:rPr>
          <w:rFonts w:ascii="Calibri" w:hAnsi="Calibri"/>
          <w:b/>
          <w:bCs/>
          <w:sz w:val="28"/>
          <w:szCs w:val="28"/>
          <w:lang w:val="en-US"/>
        </w:rPr>
        <w:t>RSA</w:t>
      </w:r>
    </w:p>
    <w:p w14:paraId="73065626" w14:textId="77777777" w:rsidR="007F00EE" w:rsidRPr="007F00EE" w:rsidRDefault="00470300" w:rsidP="00D0199A">
      <w:pPr>
        <w:ind w:left="360"/>
        <w:jc w:val="both"/>
        <w:rPr>
          <w:rFonts w:ascii="Calibri" w:hAnsi="Calibri"/>
          <w:b/>
          <w:bCs/>
          <w:sz w:val="28"/>
          <w:szCs w:val="28"/>
        </w:rPr>
      </w:pPr>
      <w:r w:rsidRPr="00470300">
        <w:rPr>
          <w:rFonts w:ascii="Calibri" w:hAnsi="Calibri"/>
          <w:b/>
          <w:bCs/>
        </w:rPr>
        <w:t xml:space="preserve"> </w:t>
      </w:r>
      <w:r w:rsidRPr="007F00EE">
        <w:rPr>
          <w:rFonts w:ascii="Calibri" w:hAnsi="Calibri"/>
          <w:b/>
          <w:bCs/>
          <w:sz w:val="28"/>
          <w:szCs w:val="28"/>
        </w:rPr>
        <w:t>Шифрование</w:t>
      </w:r>
      <w:r w:rsidR="007F00EE" w:rsidRPr="007F00EE">
        <w:rPr>
          <w:rFonts w:ascii="Calibri" w:hAnsi="Calibri"/>
          <w:b/>
          <w:bCs/>
          <w:sz w:val="28"/>
          <w:szCs w:val="28"/>
        </w:rPr>
        <w:t xml:space="preserve"> </w:t>
      </w:r>
    </w:p>
    <w:p w14:paraId="2DAE7729" w14:textId="6492E920" w:rsidR="00D0199A" w:rsidRPr="007F00EE" w:rsidRDefault="00470300" w:rsidP="00D0199A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t>Формула для шифрования:</w:t>
      </w:r>
    </w:p>
    <w:p w14:paraId="191E25A8" w14:textId="77777777" w:rsidR="00470300" w:rsidRPr="007F00EE" w:rsidRDefault="00470300" w:rsidP="00D0199A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eastAsiaTheme="minorEastAsia" w:hAnsi="Calibri"/>
          <w:sz w:val="28"/>
          <w:szCs w:val="28"/>
          <w:lang w:eastAsia="ru-RU"/>
        </w:rPr>
        <w:t xml:space="preserve"> </w:t>
      </w:r>
      <w:r w:rsidRPr="007F00EE">
        <w:rPr>
          <w:rFonts w:ascii="Calibri" w:hAnsi="Calibri"/>
          <w:sz w:val="28"/>
          <w:szCs w:val="28"/>
        </w:rPr>
        <w:object w:dxaOrig="3150" w:dyaOrig="795" w14:anchorId="407394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5pt;height:39.75pt" o:ole="">
            <v:imagedata r:id="rId5" o:title=""/>
          </v:shape>
          <o:OLEObject Type="Embed" ProgID="Unknown" ShapeID="_x0000_i1025" DrawAspect="Content" ObjectID="_1682800637" r:id="rId6"/>
        </w:object>
      </w:r>
    </w:p>
    <w:p w14:paraId="349755A1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proofErr w:type="gramStart"/>
      <w:r w:rsidRPr="007F00EE">
        <w:rPr>
          <w:rFonts w:ascii="Calibri" w:hAnsi="Calibri"/>
          <w:sz w:val="28"/>
          <w:szCs w:val="28"/>
        </w:rPr>
        <w:t>Возьмем к примеру</w:t>
      </w:r>
      <w:proofErr w:type="gramEnd"/>
      <w:r w:rsidRPr="007F00EE">
        <w:rPr>
          <w:rFonts w:ascii="Calibri" w:hAnsi="Calibri"/>
          <w:sz w:val="28"/>
          <w:szCs w:val="28"/>
        </w:rPr>
        <w:t xml:space="preserve"> сообщение</w:t>
      </w:r>
    </w:p>
    <w:p w14:paraId="2CBCD2C9" w14:textId="77777777" w:rsidR="00D0199A" w:rsidRPr="007F00EE" w:rsidRDefault="00D0199A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object w:dxaOrig="3150" w:dyaOrig="795" w14:anchorId="2D20A344">
          <v:shape id="_x0000_i1026" type="#_x0000_t75" style="width:157.5pt;height:39.75pt" o:ole="">
            <v:imagedata r:id="rId7" o:title=""/>
          </v:shape>
          <o:OLEObject Type="Embed" ProgID="Unknown" ShapeID="_x0000_i1026" DrawAspect="Content" ObjectID="_1682800638" r:id="rId8"/>
        </w:object>
      </w:r>
    </w:p>
    <w:p w14:paraId="62EF45EE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t xml:space="preserve"> Запишем его кодом в соответствии с алфавитом</w:t>
      </w:r>
    </w:p>
    <w:p w14:paraId="105A9E4B" w14:textId="77777777" w:rsidR="00470300" w:rsidRPr="007F00EE" w:rsidRDefault="00D0199A" w:rsidP="00D0199A">
      <w:pPr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object w:dxaOrig="4665" w:dyaOrig="795" w14:anchorId="582427EA">
          <v:shape id="_x0000_i1027" type="#_x0000_t75" style="width:233.25pt;height:39.75pt" o:ole="">
            <v:imagedata r:id="rId9" o:title=""/>
          </v:shape>
          <o:OLEObject Type="Embed" ProgID="Unknown" ShapeID="_x0000_i1027" DrawAspect="Content" ObjectID="_1682800639" r:id="rId10"/>
        </w:object>
      </w:r>
      <w:r w:rsidR="00470300" w:rsidRPr="007F00EE">
        <w:rPr>
          <w:rFonts w:ascii="Calibri" w:hAnsi="Calibri"/>
          <w:sz w:val="28"/>
          <w:szCs w:val="28"/>
        </w:rPr>
        <w:t xml:space="preserve"> </w:t>
      </w:r>
    </w:p>
    <w:p w14:paraId="7F776D1F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t xml:space="preserve"> Результат:</w:t>
      </w:r>
    </w:p>
    <w:p w14:paraId="23A24236" w14:textId="77777777" w:rsidR="00D0199A" w:rsidRPr="007F00EE" w:rsidRDefault="00D0199A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object w:dxaOrig="4515" w:dyaOrig="810" w14:anchorId="7E1C2F65">
          <v:shape id="_x0000_i1028" type="#_x0000_t75" style="width:225.75pt;height:40.5pt" o:ole="">
            <v:imagedata r:id="rId11" o:title=""/>
          </v:shape>
          <o:OLEObject Type="Embed" ProgID="Unknown" ShapeID="_x0000_i1028" DrawAspect="Content" ObjectID="_1682800640" r:id="rId12"/>
        </w:object>
      </w:r>
    </w:p>
    <w:p w14:paraId="22D2E683" w14:textId="77777777" w:rsidR="00D0199A" w:rsidRPr="007F00EE" w:rsidRDefault="00D0199A" w:rsidP="00470300">
      <w:pPr>
        <w:ind w:left="360"/>
        <w:jc w:val="both"/>
        <w:rPr>
          <w:rFonts w:ascii="Calibri" w:hAnsi="Calibri"/>
          <w:sz w:val="28"/>
          <w:szCs w:val="28"/>
        </w:rPr>
      </w:pPr>
    </w:p>
    <w:p w14:paraId="0FE201B7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t>Пример:</w:t>
      </w:r>
    </w:p>
    <w:p w14:paraId="6C687FF3" w14:textId="77777777" w:rsidR="00D0199A" w:rsidRPr="007F00EE" w:rsidRDefault="00D0199A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object w:dxaOrig="3675" w:dyaOrig="2490" w14:anchorId="1A532B68">
          <v:shape id="_x0000_i1029" type="#_x0000_t75" style="width:183.75pt;height:124.5pt" o:ole="">
            <v:imagedata r:id="rId13" o:title=""/>
          </v:shape>
          <o:OLEObject Type="Embed" ProgID="Unknown" ShapeID="_x0000_i1029" DrawAspect="Content" ObjectID="_1682800641" r:id="rId14"/>
        </w:object>
      </w:r>
      <w:r w:rsidRPr="007F00EE">
        <w:rPr>
          <w:rFonts w:ascii="Calibri" w:hAnsi="Calibri"/>
          <w:sz w:val="28"/>
          <w:szCs w:val="28"/>
        </w:rPr>
        <w:t xml:space="preserve">   </w:t>
      </w:r>
      <w:r w:rsidRPr="007F00EE">
        <w:rPr>
          <w:rFonts w:ascii="Calibri" w:hAnsi="Calibri"/>
          <w:sz w:val="28"/>
          <w:szCs w:val="28"/>
        </w:rPr>
        <w:object w:dxaOrig="3690" w:dyaOrig="2490" w14:anchorId="03B4F60C">
          <v:shape id="_x0000_i1030" type="#_x0000_t75" style="width:184.5pt;height:124.5pt" o:ole="">
            <v:imagedata r:id="rId15" o:title=""/>
          </v:shape>
          <o:OLEObject Type="Embed" ProgID="Unknown" ShapeID="_x0000_i1030" DrawAspect="Content" ObjectID="_1682800642" r:id="rId16"/>
        </w:object>
      </w:r>
    </w:p>
    <w:p w14:paraId="00018F82" w14:textId="77777777" w:rsidR="00470300" w:rsidRPr="007F00EE" w:rsidRDefault="00470300" w:rsidP="00D0199A">
      <w:pPr>
        <w:ind w:left="1080"/>
        <w:jc w:val="center"/>
        <w:rPr>
          <w:rFonts w:ascii="Calibri" w:hAnsi="Calibri"/>
          <w:b/>
          <w:bCs/>
          <w:sz w:val="40"/>
          <w:szCs w:val="40"/>
        </w:rPr>
      </w:pPr>
      <w:r w:rsidRPr="007F00EE">
        <w:rPr>
          <w:rFonts w:ascii="Calibri" w:hAnsi="Calibri"/>
          <w:b/>
          <w:bCs/>
          <w:sz w:val="40"/>
          <w:szCs w:val="40"/>
        </w:rPr>
        <w:t>Пример дешифрование</w:t>
      </w:r>
    </w:p>
    <w:p w14:paraId="56EB1603" w14:textId="77777777" w:rsidR="00D0199A" w:rsidRPr="00470300" w:rsidRDefault="00D0199A" w:rsidP="00470300">
      <w:pPr>
        <w:ind w:left="1080"/>
        <w:jc w:val="both"/>
        <w:rPr>
          <w:rFonts w:ascii="Calibri" w:hAnsi="Calibri"/>
        </w:rPr>
      </w:pPr>
    </w:p>
    <w:p w14:paraId="13B85C3E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b/>
          <w:bCs/>
          <w:sz w:val="28"/>
          <w:szCs w:val="28"/>
        </w:rPr>
        <w:t xml:space="preserve"> Дешифрирование</w:t>
      </w:r>
    </w:p>
    <w:p w14:paraId="22B76E1F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t>Формула для дешифрирования</w:t>
      </w:r>
    </w:p>
    <w:p w14:paraId="72086C8E" w14:textId="77777777" w:rsidR="00D0199A" w:rsidRPr="007F00EE" w:rsidRDefault="00D0199A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object w:dxaOrig="3240" w:dyaOrig="795" w14:anchorId="504FE5DA">
          <v:shape id="_x0000_i1031" type="#_x0000_t75" style="width:162pt;height:39.75pt" o:ole="">
            <v:imagedata r:id="rId17" o:title=""/>
          </v:shape>
          <o:OLEObject Type="Embed" ProgID="Unknown" ShapeID="_x0000_i1031" DrawAspect="Content" ObjectID="_1682800643" r:id="rId18"/>
        </w:object>
      </w:r>
    </w:p>
    <w:p w14:paraId="483986DC" w14:textId="77777777" w:rsidR="00470300" w:rsidRPr="00D8631B" w:rsidRDefault="00470300" w:rsidP="00470300">
      <w:pPr>
        <w:ind w:left="360"/>
        <w:jc w:val="both"/>
        <w:rPr>
          <w:rFonts w:ascii="Calibri" w:hAnsi="Calibri"/>
        </w:rPr>
      </w:pPr>
      <w:r w:rsidRPr="007F00EE">
        <w:rPr>
          <w:rFonts w:ascii="Calibri" w:hAnsi="Calibri"/>
          <w:sz w:val="28"/>
          <w:szCs w:val="28"/>
        </w:rPr>
        <w:t>Шифрованное сообщение</w:t>
      </w:r>
    </w:p>
    <w:p w14:paraId="61F788C0" w14:textId="77777777" w:rsidR="00D0199A" w:rsidRPr="007F00EE" w:rsidRDefault="00D0199A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object w:dxaOrig="4500" w:dyaOrig="810" w14:anchorId="2431BE94">
          <v:shape id="_x0000_i1032" type="#_x0000_t75" style="width:225pt;height:40.5pt" o:ole="">
            <v:imagedata r:id="rId19" o:title=""/>
          </v:shape>
          <o:OLEObject Type="Embed" ProgID="Unknown" ShapeID="_x0000_i1032" DrawAspect="Content" ObjectID="_1682800644" r:id="rId20"/>
        </w:object>
      </w:r>
    </w:p>
    <w:p w14:paraId="70461DFD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t>Результат:</w:t>
      </w:r>
    </w:p>
    <w:p w14:paraId="4CF976DC" w14:textId="77777777" w:rsidR="00D0199A" w:rsidRPr="007F00EE" w:rsidRDefault="00D0199A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object w:dxaOrig="4665" w:dyaOrig="810" w14:anchorId="2368FA33">
          <v:shape id="_x0000_i1033" type="#_x0000_t75" style="width:233.25pt;height:40.5pt" o:ole="">
            <v:imagedata r:id="rId21" o:title=""/>
          </v:shape>
          <o:OLEObject Type="Embed" ProgID="Unknown" ShapeID="_x0000_i1033" DrawAspect="Content" ObjectID="_1682800645" r:id="rId22"/>
        </w:object>
      </w:r>
    </w:p>
    <w:p w14:paraId="1951AAD1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t>В соответствии с алфавитом:</w:t>
      </w:r>
    </w:p>
    <w:p w14:paraId="6D12E60B" w14:textId="77777777" w:rsidR="00D0199A" w:rsidRPr="007F00EE" w:rsidRDefault="00D0199A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object w:dxaOrig="4140" w:dyaOrig="810" w14:anchorId="0D53467B">
          <v:shape id="_x0000_i1034" type="#_x0000_t75" style="width:207pt;height:40.5pt" o:ole="">
            <v:imagedata r:id="rId23" o:title=""/>
          </v:shape>
          <o:OLEObject Type="Embed" ProgID="Unknown" ShapeID="_x0000_i1034" DrawAspect="Content" ObjectID="_1682800646" r:id="rId24"/>
        </w:object>
      </w:r>
    </w:p>
    <w:p w14:paraId="09103733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t>Пример:</w:t>
      </w:r>
    </w:p>
    <w:p w14:paraId="4E22551A" w14:textId="77777777" w:rsidR="00D0199A" w:rsidRPr="007F00EE" w:rsidRDefault="00D0199A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object w:dxaOrig="4635" w:dyaOrig="645" w14:anchorId="4EC388E4">
          <v:shape id="_x0000_i1035" type="#_x0000_t75" style="width:231.75pt;height:32.25pt" o:ole="">
            <v:imagedata r:id="rId25" o:title=""/>
          </v:shape>
          <o:OLEObject Type="Embed" ProgID="Unknown" ShapeID="_x0000_i1035" DrawAspect="Content" ObjectID="_1682800647" r:id="rId26"/>
        </w:object>
      </w:r>
    </w:p>
    <w:p w14:paraId="16279B6B" w14:textId="77777777" w:rsidR="00D0199A" w:rsidRPr="007F00EE" w:rsidRDefault="00D0199A" w:rsidP="00470300">
      <w:pPr>
        <w:ind w:left="360"/>
        <w:jc w:val="both"/>
        <w:rPr>
          <w:rFonts w:ascii="Calibri" w:hAnsi="Calibri"/>
        </w:rPr>
      </w:pPr>
      <w:r w:rsidRPr="007F00EE">
        <w:rPr>
          <w:rFonts w:ascii="Calibri" w:hAnsi="Calibri"/>
          <w:sz w:val="28"/>
          <w:szCs w:val="28"/>
        </w:rPr>
        <w:object w:dxaOrig="3705" w:dyaOrig="2490" w14:anchorId="3E67731D">
          <v:shape id="_x0000_i1036" type="#_x0000_t75" style="width:185.25pt;height:124.5pt" o:ole="">
            <v:imagedata r:id="rId27" o:title=""/>
          </v:shape>
          <o:OLEObject Type="Embed" ProgID="Unknown" ShapeID="_x0000_i1036" DrawAspect="Content" ObjectID="_1682800648" r:id="rId28"/>
        </w:object>
      </w:r>
      <w:r w:rsidRPr="007F00EE">
        <w:rPr>
          <w:rFonts w:ascii="Calibri" w:hAnsi="Calibri"/>
          <w:sz w:val="28"/>
          <w:szCs w:val="28"/>
        </w:rPr>
        <w:t xml:space="preserve"> </w:t>
      </w:r>
      <w:r w:rsidRPr="007F00EE">
        <w:rPr>
          <w:rFonts w:ascii="Calibri" w:hAnsi="Calibri"/>
          <w:sz w:val="28"/>
          <w:szCs w:val="28"/>
        </w:rPr>
        <w:object w:dxaOrig="3720" w:dyaOrig="2490" w14:anchorId="21B7E2AC">
          <v:shape id="_x0000_i1037" type="#_x0000_t75" style="width:186pt;height:124.5pt" o:ole="">
            <v:imagedata r:id="rId29" o:title=""/>
          </v:shape>
          <o:OLEObject Type="Embed" ProgID="Unknown" ShapeID="_x0000_i1037" DrawAspect="Content" ObjectID="_1682800649" r:id="rId30"/>
        </w:object>
      </w:r>
    </w:p>
    <w:p w14:paraId="08820A9A" w14:textId="77777777" w:rsidR="00470300" w:rsidRPr="00470300" w:rsidRDefault="00470300" w:rsidP="00D0199A">
      <w:pPr>
        <w:ind w:left="3204" w:firstLine="336"/>
        <w:rPr>
          <w:rFonts w:ascii="Calibri" w:hAnsi="Calibri"/>
          <w:b/>
          <w:bCs/>
          <w:sz w:val="44"/>
          <w:szCs w:val="44"/>
        </w:rPr>
      </w:pPr>
      <w:r w:rsidRPr="00470300">
        <w:rPr>
          <w:rFonts w:ascii="Calibri" w:hAnsi="Calibri"/>
          <w:b/>
          <w:bCs/>
          <w:sz w:val="44"/>
          <w:szCs w:val="44"/>
        </w:rPr>
        <w:t>Заключение</w:t>
      </w:r>
    </w:p>
    <w:p w14:paraId="7FDD684B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t>Как симметричное, так и асимметричное шифрование играет важную роль в обеспечении безопасности конфиденциальной информации и коммуникации в современном цифровом мире. Оба шифра могут быть полезны, ведь у каждого из них есть свои преимущества и недостатки, поэтому они применяются в разных случаях.</w:t>
      </w:r>
    </w:p>
    <w:p w14:paraId="6BF707D8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t xml:space="preserve"> Поскольку криптография как наука продолжает развиваться для защиты от более новых и более серьезных угроз, симметричные и асимметричные криптографические системы всегда будут иметь отношение к компьютерной безопасности.</w:t>
      </w:r>
    </w:p>
    <w:p w14:paraId="7EF4DA62" w14:textId="77777777" w:rsidR="00470300" w:rsidRPr="00470300" w:rsidRDefault="00470300" w:rsidP="00D0199A">
      <w:pPr>
        <w:ind w:left="360"/>
        <w:jc w:val="center"/>
        <w:rPr>
          <w:rFonts w:ascii="Calibri" w:hAnsi="Calibri"/>
          <w:b/>
          <w:bCs/>
          <w:sz w:val="36"/>
          <w:szCs w:val="36"/>
        </w:rPr>
      </w:pPr>
      <w:r w:rsidRPr="00470300">
        <w:rPr>
          <w:rFonts w:ascii="Calibri" w:hAnsi="Calibri"/>
          <w:b/>
          <w:bCs/>
          <w:sz w:val="36"/>
          <w:szCs w:val="36"/>
        </w:rPr>
        <w:t>Список литературы</w:t>
      </w:r>
    </w:p>
    <w:p w14:paraId="126AD79E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proofErr w:type="spellStart"/>
      <w:r w:rsidRPr="007F00EE">
        <w:rPr>
          <w:rFonts w:ascii="Calibri" w:hAnsi="Calibri"/>
          <w:sz w:val="28"/>
          <w:szCs w:val="28"/>
        </w:rPr>
        <w:t>Венбо</w:t>
      </w:r>
      <w:proofErr w:type="spellEnd"/>
      <w:r w:rsidRPr="007F00EE">
        <w:rPr>
          <w:rFonts w:ascii="Calibri" w:hAnsi="Calibri"/>
          <w:sz w:val="28"/>
          <w:szCs w:val="28"/>
        </w:rPr>
        <w:t xml:space="preserve"> Мао Современная криптография. Теория и практика. — М.: Вильямс, 2005. — 768 с.</w:t>
      </w:r>
    </w:p>
    <w:p w14:paraId="27DE7F2C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proofErr w:type="spellStart"/>
      <w:r w:rsidRPr="007F00EE">
        <w:rPr>
          <w:rFonts w:ascii="Calibri" w:hAnsi="Calibri"/>
          <w:sz w:val="28"/>
          <w:szCs w:val="28"/>
        </w:rPr>
        <w:lastRenderedPageBreak/>
        <w:t>Коутинхо</w:t>
      </w:r>
      <w:proofErr w:type="spellEnd"/>
      <w:r w:rsidRPr="007F00EE">
        <w:rPr>
          <w:rFonts w:ascii="Calibri" w:hAnsi="Calibri"/>
          <w:sz w:val="28"/>
          <w:szCs w:val="28"/>
        </w:rPr>
        <w:t xml:space="preserve"> С. Введение в теорию чисел. Алгоритм RSA. — М.: </w:t>
      </w:r>
      <w:proofErr w:type="spellStart"/>
      <w:r w:rsidRPr="007F00EE">
        <w:rPr>
          <w:rFonts w:ascii="Calibri" w:hAnsi="Calibri"/>
          <w:sz w:val="28"/>
          <w:szCs w:val="28"/>
        </w:rPr>
        <w:t>Постмаркет</w:t>
      </w:r>
      <w:proofErr w:type="spellEnd"/>
      <w:r w:rsidRPr="007F00EE">
        <w:rPr>
          <w:rFonts w:ascii="Calibri" w:hAnsi="Calibri"/>
          <w:sz w:val="28"/>
          <w:szCs w:val="28"/>
        </w:rPr>
        <w:t>, 2001. — 328 стр.</w:t>
      </w:r>
    </w:p>
    <w:p w14:paraId="1DC18C5C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r w:rsidRPr="007F00EE">
        <w:rPr>
          <w:rFonts w:ascii="Calibri" w:hAnsi="Calibri"/>
          <w:sz w:val="28"/>
          <w:szCs w:val="28"/>
        </w:rPr>
        <w:t xml:space="preserve">Фергюсон Н., </w:t>
      </w:r>
      <w:proofErr w:type="spellStart"/>
      <w:r w:rsidRPr="007F00EE">
        <w:rPr>
          <w:rFonts w:ascii="Calibri" w:hAnsi="Calibri"/>
          <w:sz w:val="28"/>
          <w:szCs w:val="28"/>
        </w:rPr>
        <w:t>Шнайер</w:t>
      </w:r>
      <w:proofErr w:type="spellEnd"/>
      <w:r w:rsidRPr="007F00EE">
        <w:rPr>
          <w:rFonts w:ascii="Calibri" w:hAnsi="Calibri"/>
          <w:sz w:val="28"/>
          <w:szCs w:val="28"/>
        </w:rPr>
        <w:t xml:space="preserve"> Б. Практическая криптография — М.: «Диалектика», 2004. — 432 с.</w:t>
      </w:r>
    </w:p>
    <w:p w14:paraId="253262F1" w14:textId="77777777" w:rsidR="00470300" w:rsidRPr="007F00EE" w:rsidRDefault="00470300" w:rsidP="00470300">
      <w:pPr>
        <w:ind w:left="360"/>
        <w:jc w:val="both"/>
        <w:rPr>
          <w:rFonts w:ascii="Calibri" w:hAnsi="Calibri"/>
          <w:sz w:val="28"/>
          <w:szCs w:val="28"/>
        </w:rPr>
      </w:pPr>
      <w:bookmarkStart w:id="0" w:name="_GoBack"/>
      <w:r w:rsidRPr="007F00EE">
        <w:rPr>
          <w:rFonts w:ascii="Calibri" w:hAnsi="Calibri"/>
          <w:sz w:val="28"/>
          <w:szCs w:val="28"/>
        </w:rPr>
        <w:t xml:space="preserve">Википедия [Электронный ресурс] – Режим доступа: </w:t>
      </w:r>
      <w:hyperlink r:id="rId31" w:history="1">
        <w:r w:rsidRPr="007F00EE">
          <w:rPr>
            <w:rStyle w:val="Lienhypertexte"/>
            <w:rFonts w:ascii="Calibri" w:hAnsi="Calibri"/>
            <w:sz w:val="28"/>
            <w:szCs w:val="28"/>
            <w:lang w:val="en-US"/>
          </w:rPr>
          <w:t>http</w:t>
        </w:r>
        <w:r w:rsidRPr="007F00EE">
          <w:rPr>
            <w:rStyle w:val="Lienhypertexte"/>
            <w:rFonts w:ascii="Calibri" w:hAnsi="Calibri"/>
            <w:sz w:val="28"/>
            <w:szCs w:val="28"/>
          </w:rPr>
          <w:t>://</w:t>
        </w:r>
        <w:proofErr w:type="spellStart"/>
        <w:r w:rsidRPr="007F00EE">
          <w:rPr>
            <w:rStyle w:val="Lienhypertexte"/>
            <w:rFonts w:ascii="Calibri" w:hAnsi="Calibri"/>
            <w:sz w:val="28"/>
            <w:szCs w:val="28"/>
            <w:lang w:val="en-US"/>
          </w:rPr>
          <w:t>ru</w:t>
        </w:r>
        <w:proofErr w:type="spellEnd"/>
        <w:r w:rsidRPr="007F00EE">
          <w:rPr>
            <w:rStyle w:val="Lienhypertexte"/>
            <w:rFonts w:ascii="Calibri" w:hAnsi="Calibri"/>
            <w:sz w:val="28"/>
            <w:szCs w:val="28"/>
          </w:rPr>
          <w:t>.</w:t>
        </w:r>
        <w:proofErr w:type="spellStart"/>
        <w:r w:rsidRPr="007F00EE">
          <w:rPr>
            <w:rStyle w:val="Lienhypertexte"/>
            <w:rFonts w:ascii="Calibri" w:hAnsi="Calibri"/>
            <w:sz w:val="28"/>
            <w:szCs w:val="28"/>
            <w:lang w:val="en-US"/>
          </w:rPr>
          <w:t>wikipedia</w:t>
        </w:r>
        <w:proofErr w:type="spellEnd"/>
        <w:r w:rsidRPr="007F00EE">
          <w:rPr>
            <w:rStyle w:val="Lienhypertexte"/>
            <w:rFonts w:ascii="Calibri" w:hAnsi="Calibri"/>
            <w:sz w:val="28"/>
            <w:szCs w:val="28"/>
          </w:rPr>
          <w:t>.</w:t>
        </w:r>
        <w:r w:rsidRPr="007F00EE">
          <w:rPr>
            <w:rStyle w:val="Lienhypertexte"/>
            <w:rFonts w:ascii="Calibri" w:hAnsi="Calibri"/>
            <w:sz w:val="28"/>
            <w:szCs w:val="28"/>
            <w:lang w:val="en-US"/>
          </w:rPr>
          <w:t>org</w:t>
        </w:r>
      </w:hyperlink>
    </w:p>
    <w:bookmarkEnd w:id="0"/>
    <w:p w14:paraId="190A6FE6" w14:textId="77777777" w:rsidR="00277B19" w:rsidRPr="007F00EE" w:rsidRDefault="00277B19" w:rsidP="00470300">
      <w:pPr>
        <w:jc w:val="both"/>
        <w:rPr>
          <w:rFonts w:ascii="Calibri" w:hAnsi="Calibri"/>
          <w:sz w:val="28"/>
          <w:szCs w:val="28"/>
        </w:rPr>
      </w:pPr>
    </w:p>
    <w:sectPr w:rsidR="00277B19" w:rsidRPr="007F0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A0A23"/>
    <w:multiLevelType w:val="hybridMultilevel"/>
    <w:tmpl w:val="2A3C9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32024"/>
    <w:multiLevelType w:val="hybridMultilevel"/>
    <w:tmpl w:val="776016C4"/>
    <w:lvl w:ilvl="0" w:tplc="AD4478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9407426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E4C8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D0B6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E0A3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4AF3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E033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9825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586C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47CF11EC"/>
    <w:multiLevelType w:val="hybridMultilevel"/>
    <w:tmpl w:val="6B4222FE"/>
    <w:lvl w:ilvl="0" w:tplc="D2D83F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805F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E0621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70CF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0145A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C40DD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69252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FE87BA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E2981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B6365C5"/>
    <w:multiLevelType w:val="hybridMultilevel"/>
    <w:tmpl w:val="E530F5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7B37D3"/>
    <w:multiLevelType w:val="hybridMultilevel"/>
    <w:tmpl w:val="B70CCADE"/>
    <w:lvl w:ilvl="0" w:tplc="540CAE2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F4AF0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B9E40F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E1EDF3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F5453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856C38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0CA65D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37CD3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E36F8C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00"/>
    <w:rsid w:val="00277B19"/>
    <w:rsid w:val="003C17F1"/>
    <w:rsid w:val="00470300"/>
    <w:rsid w:val="007F00EE"/>
    <w:rsid w:val="00D0199A"/>
    <w:rsid w:val="00D8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BE462"/>
  <w15:chartTrackingRefBased/>
  <w15:docId w15:val="{79FD9A5F-9EB9-40FA-8070-A509C099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7030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0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22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935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031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0491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911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220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5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545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687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44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3930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607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84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1822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2071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17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145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1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072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168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386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303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909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02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22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602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205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982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742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63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858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713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920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4036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156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3264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665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8361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4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4019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528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9246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17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718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45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838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7193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871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6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28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00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9062">
          <w:marLeft w:val="86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86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72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7908">
          <w:marLeft w:val="432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484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71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5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3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11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843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6741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046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27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309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16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3933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298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21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hyperlink" Target="http://ru.wikipedia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SKONE</dc:creator>
  <cp:keywords/>
  <dc:description/>
  <cp:lastModifiedBy>SKONE</cp:lastModifiedBy>
  <cp:revision>4</cp:revision>
  <dcterms:created xsi:type="dcterms:W3CDTF">2021-05-17T20:15:00Z</dcterms:created>
  <dcterms:modified xsi:type="dcterms:W3CDTF">2021-05-17T20:50:00Z</dcterms:modified>
</cp:coreProperties>
</file>