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21.png" ContentType="image/png"/>
  <Override PartName="/word/media/rId59.png" ContentType="image/png"/>
  <Override PartName="/word/media/rId61.png" ContentType="image/png"/>
  <Override PartName="/word/media/rId37.png" ContentType="image/png"/>
  <Override PartName="/word/media/rId39.png" ContentType="image/png"/>
  <Override PartName="/word/media/rId57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Операционый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-Этапы разработки приложений</w:t>
      </w:r>
      <w:r>
        <w:t xml:space="preserve"> </w:t>
      </w:r>
      <w:r>
        <w:t xml:space="preserve">-Компиляция исходного текста и построение исполняемого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-Тестирование и отладка</w:t>
      </w:r>
      <w:r>
        <w:t xml:space="preserve"> </w:t>
      </w:r>
      <w:r>
        <w:t xml:space="preserve">Анализ исходного текста программы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В домашнем каталоге создала подкаталог ~/work/os/lab_prog.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bookmarkStart w:id="22" w:name="fig:001"/>
      <w:r>
        <w:drawing>
          <wp:inline>
            <wp:extent cx="5005136" cy="943275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image/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рисунок 1</w:t>
      </w:r>
    </w:p>
    <w:p>
      <w:pPr>
        <w:numPr>
          <w:ilvl w:val="0"/>
          <w:numId w:val="1001"/>
        </w:numPr>
        <w:pStyle w:val="Compact"/>
      </w:pPr>
      <w:r>
        <w:t xml:space="preserve">Создал в нём файлы: calculate.h, calculate.c, main.c. Это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запрашивает первое число, операцию, второе число. После этого программа выводит результат и останавливается. Код для программы приведён в задании к лабораторной работе.</w:t>
      </w:r>
    </w:p>
    <w:p>
      <w:pPr>
        <w:pStyle w:val="FirstParagraph"/>
      </w:pPr>
      <w:r>
        <w:t xml:space="preserve">(рис. 2)</w:t>
      </w:r>
    </w:p>
    <w:p>
      <w:pPr>
        <w:pStyle w:val="CaptionedFigure"/>
      </w:pPr>
      <w:bookmarkStart w:id="24" w:name="fig:002"/>
      <w:r>
        <w:drawing>
          <wp:inline>
            <wp:extent cx="5334000" cy="849010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image/tw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Реализация функций калькулятора в файле calculate.h: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6" w:name="fig:003"/>
      <w:r>
        <w:drawing>
          <wp:inline>
            <wp:extent cx="5334000" cy="4164198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image/thre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Интерфейсный файл calculate.h, описывающий формат вызова функциикалькулятора: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8" w:name="fig:004"/>
      <w:r>
        <w:drawing>
          <wp:inline>
            <wp:extent cx="5334000" cy="4245128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image/thre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калькулятору: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0" w:name="fig:005"/>
      <w:r>
        <w:drawing>
          <wp:inline>
            <wp:extent cx="5334000" cy="4109319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image/thre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рисунок 5</w:t>
      </w:r>
    </w:p>
    <w:p>
      <w:pPr>
        <w:numPr>
          <w:ilvl w:val="0"/>
          <w:numId w:val="1002"/>
        </w:numPr>
        <w:pStyle w:val="Compact"/>
      </w:pPr>
      <w:r>
        <w:t xml:space="preserve">Выполнил компиляцию программы посредством gcc:</w:t>
      </w:r>
      <w:r>
        <w:t xml:space="preserve"> </w:t>
      </w:r>
      <w:r>
        <w:t xml:space="preserve">gcc -c calculate.c</w:t>
      </w:r>
      <w:r>
        <w:t xml:space="preserve"> </w:t>
      </w:r>
      <w:r>
        <w:t xml:space="preserve">gcc -c main.c</w:t>
      </w:r>
      <w:r>
        <w:t xml:space="preserve"> </w:t>
      </w:r>
      <w:r>
        <w:t xml:space="preserve">gcc calculate.o main.o -o calcul –lm</w:t>
      </w:r>
    </w:p>
    <w:p>
      <w:pPr>
        <w:pStyle w:val="FirstParagraph"/>
      </w:pPr>
      <w:r>
        <w:t xml:space="preserve">(рис. 6)</w:t>
      </w:r>
    </w:p>
    <w:p>
      <w:pPr>
        <w:pStyle w:val="CaptionedFigure"/>
      </w:pPr>
      <w:bookmarkStart w:id="32" w:name="fig:006"/>
      <w:r>
        <w:drawing>
          <wp:inline>
            <wp:extent cx="5334000" cy="1509712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рисунок 6</w:t>
      </w:r>
    </w:p>
    <w:p>
      <w:pPr>
        <w:numPr>
          <w:ilvl w:val="0"/>
          <w:numId w:val="1003"/>
        </w:numPr>
      </w:pPr>
      <w:r>
        <w:t xml:space="preserve">Исправил синтаксические ошибки:</w:t>
      </w:r>
      <w:r>
        <w:t xml:space="preserve"> </w:t>
      </w: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,&amp;Operation) -&gt;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,Operation)</w:t>
      </w:r>
    </w:p>
    <w:p>
      <w:pPr>
        <w:numPr>
          <w:ilvl w:val="0"/>
          <w:numId w:val="1003"/>
        </w:numPr>
      </w:pPr>
      <w:r>
        <w:t xml:space="preserve">Создал Makefile со следующим содержанием:</w:t>
      </w:r>
      <w:r>
        <w:t xml:space="preserve"> </w:t>
      </w:r>
      <w:r>
        <w:t xml:space="preserve">#</w:t>
      </w:r>
      <w:r>
        <w:t xml:space="preserve"> </w:t>
      </w:r>
      <w:r>
        <w:t xml:space="preserve"># Makefile</w:t>
      </w:r>
      <w:r>
        <w:t xml:space="preserve"> </w:t>
      </w:r>
      <w:r>
        <w:t xml:space="preserve">#</w:t>
      </w:r>
    </w:p>
    <w:p>
      <w:pPr>
        <w:pStyle w:val="FirstParagraph"/>
      </w:pPr>
      <w:r>
        <w:t xml:space="preserve">CC = gcc #задание переменных</w:t>
      </w:r>
      <w:r>
        <w:t xml:space="preserve"> </w:t>
      </w:r>
      <w:r>
        <w:t xml:space="preserve">CFLAGS =</w:t>
      </w:r>
      <w:r>
        <w:t xml:space="preserve"> </w:t>
      </w:r>
      <w:r>
        <w:t xml:space="preserve">LIBS = -lm</w:t>
      </w:r>
    </w:p>
    <w:p>
      <w:pPr>
        <w:pStyle w:val="BodyText"/>
      </w:pPr>
      <w:r>
        <w:t xml:space="preserve">calcul: calculate.o main.o</w:t>
      </w:r>
      <w:r>
        <w:t xml:space="preserve"> </w:t>
      </w:r>
      <w:r>
        <w:t xml:space="preserve">gcc calculate.o main.o -o calcul $(LIBS) #получение исполняемого файла</w:t>
      </w:r>
    </w:p>
    <w:p>
      <w:pPr>
        <w:pStyle w:val="BodyText"/>
      </w:pPr>
      <w:r>
        <w:t xml:space="preserve">calculate.o: calculate.c calculate.h</w:t>
      </w:r>
      <w:r>
        <w:t xml:space="preserve"> </w:t>
      </w:r>
      <w:r>
        <w:t xml:space="preserve">gcc -c calculate.c $(CFLAGS) #компилирование файла calculate.c</w:t>
      </w:r>
    </w:p>
    <w:p>
      <w:pPr>
        <w:pStyle w:val="BodyText"/>
      </w:pPr>
      <w:r>
        <w:t xml:space="preserve">main.o: main.c calculate.h</w:t>
      </w:r>
      <w:r>
        <w:t xml:space="preserve"> </w:t>
      </w:r>
      <w:r>
        <w:t xml:space="preserve">gcc -c main.c $(CFLAGS) #компилирование файла main.c</w:t>
      </w:r>
    </w:p>
    <w:p>
      <w:pPr>
        <w:pStyle w:val="BodyText"/>
      </w:pPr>
      <w:r>
        <w:t xml:space="preserve">clean:</w:t>
      </w:r>
      <w:r>
        <w:t xml:space="preserve"> </w:t>
      </w:r>
      <w:r>
        <w:t xml:space="preserve">-rm calcul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 #очистка каталога от файлов, появившихся в процессе компиляции</w:t>
      </w:r>
      <w:r>
        <w:t xml:space="preserve"> </w:t>
      </w:r>
      <w:r>
        <w:t xml:space="preserve"># End Makefile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34" w:name="fig:007"/>
      <w:r>
        <w:drawing>
          <wp:inline>
            <wp:extent cx="4908884" cy="500513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image/fi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6" w:name="fig:008"/>
      <w:r>
        <w:drawing>
          <wp:inline>
            <wp:extent cx="5334000" cy="4057676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image/fiv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рисунок 8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 (перед использованием gdb исправила Makefile: CFLAGS=-g):</w:t>
      </w:r>
    </w:p>
    <w:p>
      <w:pPr>
        <w:pStyle w:val="FirstParagraph"/>
      </w:pPr>
      <w:r>
        <w:t xml:space="preserve">(рис. 9)</w:t>
      </w:r>
    </w:p>
    <w:p>
      <w:pPr>
        <w:pStyle w:val="CaptionedFigure"/>
      </w:pPr>
      <w:bookmarkStart w:id="38" w:name="fig:009"/>
      <w:r>
        <w:drawing>
          <wp:inline>
            <wp:extent cx="5334000" cy="1799267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image/s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– Запустил отладчик GDB, загрузив в него программу для отладки: gdb ./calcul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40" w:name="fig:010"/>
      <w:r>
        <w:drawing>
          <wp:inline>
            <wp:extent cx="5334000" cy="1703171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image/si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– Для запуска программы внутри отладчика ввёл команду run: run</w:t>
      </w:r>
    </w:p>
    <w:p>
      <w:pPr>
        <w:pStyle w:val="BodyText"/>
      </w:pPr>
      <w:r>
        <w:t xml:space="preserve">(рис. 11)</w:t>
      </w:r>
    </w:p>
    <w:p>
      <w:pPr>
        <w:pStyle w:val="CaptionedFigure"/>
      </w:pPr>
      <w:bookmarkStart w:id="41" w:name="fig:011"/>
      <w:r>
        <w:drawing>
          <wp:inline>
            <wp:extent cx="5334000" cy="1703171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image/si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11: рисунок 11</w:t>
      </w:r>
    </w:p>
    <w:p>
      <w:pPr>
        <w:pStyle w:val="BodyText"/>
      </w:pPr>
      <w:r>
        <w:t xml:space="preserve">– Для постраничного (по 9 строк) просмотра исходного код использовал команду list: list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bookmarkStart w:id="43" w:name="fig:012"/>
      <w:r>
        <w:drawing>
          <wp:inline>
            <wp:extent cx="4966635" cy="2971800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image/si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12: рисунок 12</w:t>
      </w:r>
    </w:p>
    <w:p>
      <w:pPr>
        <w:pStyle w:val="BodyText"/>
      </w:pPr>
      <w:r>
        <w:t xml:space="preserve">– Для просмотра строк с 12 по 15 основного файла использовал list с параметрами: list 12,15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45" w:name="fig:013"/>
      <w:r>
        <w:drawing>
          <wp:inline>
            <wp:extent cx="3600450" cy="856648"/>
            <wp:effectExtent b="0" l="0" r="0" t="0"/>
            <wp:docPr descr="Figure 13: рисунок 13" title="" id="1" name="Picture"/>
            <a:graphic>
              <a:graphicData uri="http://schemas.openxmlformats.org/drawingml/2006/picture">
                <pic:pic>
                  <pic:nvPicPr>
                    <pic:cNvPr descr="image/six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13: рисунок 13</w:t>
      </w:r>
    </w:p>
    <w:p>
      <w:pPr>
        <w:pStyle w:val="BodyText"/>
      </w:pPr>
      <w:r>
        <w:t xml:space="preserve">– Для просмотра определённых строк не основного файла использовал list с параметрами: list calculate.c:20,29</w:t>
      </w:r>
    </w:p>
    <w:p>
      <w:pPr>
        <w:pStyle w:val="BodyText"/>
      </w:pPr>
      <w:r>
        <w:t xml:space="preserve">(рис. 14)</w:t>
      </w:r>
    </w:p>
    <w:p>
      <w:pPr>
        <w:pStyle w:val="CaptionedFigure"/>
      </w:pPr>
      <w:bookmarkStart w:id="47" w:name="fig:014"/>
      <w:r>
        <w:drawing>
          <wp:inline>
            <wp:extent cx="3580597" cy="1838325"/>
            <wp:effectExtent b="0" l="0" r="0" t="0"/>
            <wp:docPr descr="Figure 14: рисунок 14" title="" id="1" name="Picture"/>
            <a:graphic>
              <a:graphicData uri="http://schemas.openxmlformats.org/drawingml/2006/picture">
                <pic:pic>
                  <pic:nvPicPr>
                    <pic:cNvPr descr="image/six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14: рисунок 14</w:t>
      </w:r>
    </w:p>
    <w:p>
      <w:pPr>
        <w:pStyle w:val="BodyText"/>
      </w:pPr>
      <w:r>
        <w:t xml:space="preserve">– Установил точку останова в файле calculate.c на строке номер 21:break 21</w:t>
      </w:r>
    </w:p>
    <w:p>
      <w:pPr>
        <w:pStyle w:val="BodyText"/>
      </w:pPr>
      <w:r>
        <w:t xml:space="preserve">(рис. 15)</w:t>
      </w:r>
    </w:p>
    <w:p>
      <w:pPr>
        <w:pStyle w:val="CaptionedFigure"/>
      </w:pPr>
      <w:bookmarkStart w:id="49" w:name="fig:015"/>
      <w:r>
        <w:drawing>
          <wp:inline>
            <wp:extent cx="4076700" cy="381000"/>
            <wp:effectExtent b="0" l="0" r="0" t="0"/>
            <wp:docPr descr="Figure 15: рисунок 15" title="" id="1" name="Picture"/>
            <a:graphic>
              <a:graphicData uri="http://schemas.openxmlformats.org/drawingml/2006/picture">
                <pic:pic>
                  <pic:nvPicPr>
                    <pic:cNvPr descr="image/six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15: рисунок 15</w:t>
      </w:r>
    </w:p>
    <w:p>
      <w:pPr>
        <w:pStyle w:val="BodyText"/>
      </w:pPr>
      <w:r>
        <w:t xml:space="preserve">– Вывёл информацию об имеющихся в проекте точка останова: info breakpoints</w:t>
      </w:r>
    </w:p>
    <w:p>
      <w:pPr>
        <w:pStyle w:val="BodyText"/>
      </w:pPr>
      <w:r>
        <w:t xml:space="preserve">(рис. 16)</w:t>
      </w:r>
    </w:p>
    <w:p>
      <w:pPr>
        <w:pStyle w:val="CaptionedFigure"/>
      </w:pPr>
      <w:bookmarkStart w:id="51" w:name="fig:016"/>
      <w:r>
        <w:drawing>
          <wp:inline>
            <wp:extent cx="5334000" cy="618564"/>
            <wp:effectExtent b="0" l="0" r="0" t="0"/>
            <wp:docPr descr="Figure 16: рисунок 16" title="" id="1" name="Picture"/>
            <a:graphic>
              <a:graphicData uri="http://schemas.openxmlformats.org/drawingml/2006/picture">
                <pic:pic>
                  <pic:nvPicPr>
                    <pic:cNvPr descr="image/six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16: рисунок 16</w:t>
      </w:r>
    </w:p>
    <w:p>
      <w:pPr>
        <w:pStyle w:val="BodyText"/>
      </w:pPr>
      <w:r>
        <w:t xml:space="preserve">– Запустил программу внутри отладчика и убедилаь, что программа останавливается в момент прохождения точки останова: run 5 * backtrace</w:t>
      </w:r>
    </w:p>
    <w:p>
      <w:pPr>
        <w:pStyle w:val="BodyText"/>
      </w:pPr>
      <w:r>
        <w:t xml:space="preserve">– Отладчик выдал следующую информацию: #0 Calculate (Numeral=5, Operation=0xbffff2d8 "*") at calculate.c:21</w:t>
      </w:r>
    </w:p>
    <w:p>
      <w:pPr>
        <w:pStyle w:val="BodyText"/>
      </w:pPr>
      <w:r>
        <w:t xml:space="preserve">(рис. 17)</w:t>
      </w:r>
    </w:p>
    <w:p>
      <w:pPr>
        <w:pStyle w:val="CaptionedFigure"/>
      </w:pPr>
      <w:bookmarkStart w:id="53" w:name="fig:017"/>
      <w:r>
        <w:drawing>
          <wp:inline>
            <wp:extent cx="1530416" cy="346509"/>
            <wp:effectExtent b="0" l="0" r="0" t="0"/>
            <wp:docPr descr="Figure 17: рисунок 17" title="" id="1" name="Picture"/>
            <a:graphic>
              <a:graphicData uri="http://schemas.openxmlformats.org/drawingml/2006/picture">
                <pic:pic>
                  <pic:nvPicPr>
                    <pic:cNvPr descr="image/six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17: рисунок 17</w:t>
      </w:r>
    </w:p>
    <w:p>
      <w:pPr>
        <w:pStyle w:val="BodyText"/>
      </w:pPr>
      <w:r>
        <w:t xml:space="preserve">#1 0x08048956 in main () at main.c:13 а команда backtrace показала весь стек вызываемых функций от начала программы до текущего места.</w:t>
      </w:r>
      <w:r>
        <w:t xml:space="preserve"> </w:t>
      </w:r>
      <w:r>
        <w:t xml:space="preserve">– Посмотрела, чему равно на этом этапе значение переменной Numeral, введя: print Numeral На экран было выведено число 5.</w:t>
      </w:r>
    </w:p>
    <w:p>
      <w:pPr>
        <w:pStyle w:val="BodyText"/>
      </w:pPr>
      <w:r>
        <w:t xml:space="preserve">(рис. 18)</w:t>
      </w:r>
    </w:p>
    <w:p>
      <w:pPr>
        <w:pStyle w:val="CaptionedFigure"/>
      </w:pPr>
      <w:bookmarkStart w:id="54" w:name="fig:018"/>
      <w:r>
        <w:drawing>
          <wp:inline>
            <wp:extent cx="1530416" cy="346509"/>
            <wp:effectExtent b="0" l="0" r="0" t="0"/>
            <wp:docPr descr="Figure 18: рисунок 18" title="" id="1" name="Picture"/>
            <a:graphic>
              <a:graphicData uri="http://schemas.openxmlformats.org/drawingml/2006/picture">
                <pic:pic>
                  <pic:nvPicPr>
                    <pic:cNvPr descr="image/six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41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18: рисунок 18</w:t>
      </w:r>
    </w:p>
    <w:p>
      <w:pPr>
        <w:pStyle w:val="BodyText"/>
      </w:pPr>
      <w:r>
        <w:t xml:space="preserve">– Сравнила с результатом вывода на экран после использования команды: display Numeral</w:t>
      </w:r>
    </w:p>
    <w:p>
      <w:pPr>
        <w:pStyle w:val="BodyText"/>
      </w:pPr>
      <w:r>
        <w:t xml:space="preserve">(рис. 19)</w:t>
      </w:r>
    </w:p>
    <w:p>
      <w:pPr>
        <w:pStyle w:val="CaptionedFigure"/>
      </w:pPr>
      <w:bookmarkStart w:id="56" w:name="fig:019"/>
      <w:r>
        <w:drawing>
          <wp:inline>
            <wp:extent cx="1752600" cy="375385"/>
            <wp:effectExtent b="0" l="0" r="0" t="0"/>
            <wp:docPr descr="Figure 19: рисунок 19" title="" id="1" name="Picture"/>
            <a:graphic>
              <a:graphicData uri="http://schemas.openxmlformats.org/drawingml/2006/picture">
                <pic:pic>
                  <pic:nvPicPr>
                    <pic:cNvPr descr="image/six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19: рисунок 19</w:t>
      </w:r>
    </w:p>
    <w:p>
      <w:pPr>
        <w:pStyle w:val="BodyText"/>
      </w:pPr>
      <w:r>
        <w:t xml:space="preserve">– Убрал точки останова: info breakpoints delete 1</w:t>
      </w:r>
    </w:p>
    <w:p>
      <w:pPr>
        <w:pStyle w:val="BodyText"/>
      </w:pPr>
      <w:r>
        <w:t xml:space="preserve">(рис. 20)</w:t>
      </w:r>
    </w:p>
    <w:p>
      <w:pPr>
        <w:pStyle w:val="CaptionedFigure"/>
      </w:pPr>
      <w:bookmarkStart w:id="58" w:name="fig:020"/>
      <w:r>
        <w:drawing>
          <wp:inline>
            <wp:extent cx="5334000" cy="1649868"/>
            <wp:effectExtent b="0" l="0" r="0" t="0"/>
            <wp:docPr descr="Figure 20: рисунок 20" title="" id="1" name="Picture"/>
            <a:graphic>
              <a:graphicData uri="http://schemas.openxmlformats.org/drawingml/2006/picture">
                <pic:pic>
                  <pic:nvPicPr>
                    <pic:cNvPr descr="image/six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20: рисунок 20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попробовала проанализировать коды файлов calculate.c и main.c.</w:t>
      </w:r>
    </w:p>
    <w:p>
      <w:pPr>
        <w:pStyle w:val="FirstParagraph"/>
      </w:pPr>
      <w:r>
        <w:t xml:space="preserve">(рис. 21)</w:t>
      </w:r>
    </w:p>
    <w:p>
      <w:pPr>
        <w:pStyle w:val="CaptionedFigure"/>
      </w:pPr>
      <w:bookmarkStart w:id="60" w:name="fig:021"/>
      <w:r>
        <w:drawing>
          <wp:inline>
            <wp:extent cx="5334000" cy="3395394"/>
            <wp:effectExtent b="0" l="0" r="0" t="0"/>
            <wp:docPr descr="Figure 21: рисунок 21" title="" id="1" name="Picture"/>
            <a:graphic>
              <a:graphicData uri="http://schemas.openxmlformats.org/drawingml/2006/picture">
                <pic:pic>
                  <pic:nvPicPr>
                    <pic:cNvPr descr="image/sev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21: рисунок 21</w:t>
      </w:r>
    </w:p>
    <w:p>
      <w:pPr>
        <w:pStyle w:val="BodyText"/>
      </w:pPr>
      <w:r>
        <w:t xml:space="preserve">Например, split отмечает отсутствие необходимости указывать размер массива, который является аргументом функции. В некоторых математических функциях возвращается double, а не float.</w:t>
      </w:r>
    </w:p>
    <w:p>
      <w:pPr>
        <w:pStyle w:val="BodyText"/>
      </w:pPr>
      <w:r>
        <w:t xml:space="preserve">(рис. 22)</w:t>
      </w:r>
    </w:p>
    <w:p>
      <w:pPr>
        <w:pStyle w:val="CaptionedFigure"/>
      </w:pPr>
      <w:bookmarkStart w:id="62" w:name="fig:022"/>
      <w:r>
        <w:drawing>
          <wp:inline>
            <wp:extent cx="5334000" cy="2324476"/>
            <wp:effectExtent b="0" l="0" r="0" t="0"/>
            <wp:docPr descr="Figure 22: рисунок 22" title="" id="1" name="Picture"/>
            <a:graphic>
              <a:graphicData uri="http://schemas.openxmlformats.org/drawingml/2006/picture">
                <pic:pic>
                  <pic:nvPicPr>
                    <pic:cNvPr descr="image/seve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22: рисунок 22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06"/>
        </w:numPr>
        <w:pStyle w:val="Compact"/>
      </w:pPr>
      <w:r>
        <w:t xml:space="preserve">Как получить информацию о</w:t>
      </w:r>
      <w:r>
        <w:t xml:space="preserve"> </w:t>
      </w:r>
      <w:r>
        <w:t xml:space="preserve">возможностях программ gcc, make, gdb и др.?</w:t>
      </w:r>
      <w:r>
        <w:t xml:space="preserve"> </w:t>
      </w:r>
      <w:r>
        <w:t xml:space="preserve">Прочитать man-файл.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  <w:r>
        <w:t xml:space="preserve"> </w:t>
      </w: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</w:p>
    <w:p>
      <w:pPr>
        <w:numPr>
          <w:ilvl w:val="0"/>
          <w:numId w:val="1006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Суффикс – это расширение файла. Позволяет определить тип файла, т.е., что с ним можно делать. Например,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Компиляция файлов с исходным кодом в объектные модули и получение исполняемых файлов.</w:t>
      </w:r>
    </w:p>
    <w:p>
      <w:pPr>
        <w:numPr>
          <w:ilvl w:val="0"/>
          <w:numId w:val="1006"/>
        </w:numPr>
        <w:pStyle w:val="Compact"/>
      </w:pPr>
      <w:r>
        <w:t xml:space="preserve">Для чего предназначена утилита make?</w:t>
      </w:r>
      <w:r>
        <w:t xml:space="preserve"> </w:t>
      </w:r>
      <w:r>
        <w:t xml:space="preserve">Make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6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— собственно действия, которые необходимо выполнить для достижения цели. После # пишутся комментарии, они не обрабатываются.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Программы отладки позволяют найти и устранить ошибки в программе. Чтобы использовать их, необходимо скомпилировать анализируемый код программы таким образом, чтобы отладочная информация содержалась в результирующем бинарном файле.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Основные команды:</w:t>
      </w:r>
      <w:r>
        <w:t xml:space="preserve"> </w:t>
      </w:r>
      <w:r>
        <w:t xml:space="preserve">Backtrace - вывод на экран пути к текущей точке останова (по сути вывод названий всех функций)</w:t>
      </w:r>
      <w:r>
        <w:t xml:space="preserve"> </w:t>
      </w:r>
      <w:r>
        <w:t xml:space="preserve">break -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- удалить все точки останова в функции</w:t>
      </w:r>
      <w:r>
        <w:t xml:space="preserve"> </w:t>
      </w:r>
      <w:r>
        <w:t xml:space="preserve">continue - продолжить выполнение программы</w:t>
      </w:r>
      <w:r>
        <w:t xml:space="preserve"> </w:t>
      </w:r>
      <w:r>
        <w:t xml:space="preserve">delete - удалить точку останова</w:t>
      </w:r>
      <w:r>
        <w:t xml:space="preserve"> </w:t>
      </w:r>
      <w:r>
        <w:t xml:space="preserve">display -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- выполнить программу до момента выхода из функции</w:t>
      </w:r>
      <w:r>
        <w:t xml:space="preserve"> </w:t>
      </w:r>
      <w:r>
        <w:t xml:space="preserve">info breakpoints - вывести на экран список используемых точек останова</w:t>
      </w:r>
      <w:r>
        <w:t xml:space="preserve"> </w:t>
      </w:r>
      <w:r>
        <w:t xml:space="preserve">info watchpoints - вывести на экран список используемых контрольных выражений</w:t>
      </w:r>
      <w:r>
        <w:t xml:space="preserve"> </w:t>
      </w:r>
      <w:r>
        <w:t xml:space="preserve">list -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-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- вывести значение указываемого в качестве параметра выражения</w:t>
      </w:r>
      <w:r>
        <w:t xml:space="preserve"> </w:t>
      </w:r>
      <w:r>
        <w:t xml:space="preserve">run - запуск программы на выполнение</w:t>
      </w:r>
      <w:r>
        <w:t xml:space="preserve"> </w:t>
      </w:r>
      <w:r>
        <w:t xml:space="preserve">set - установить новое значение переменной</w:t>
      </w:r>
      <w:r>
        <w:t xml:space="preserve"> </w:t>
      </w:r>
      <w:r>
        <w:t xml:space="preserve">step - пошаговое выполнение программы</w:t>
      </w:r>
      <w:r>
        <w:t xml:space="preserve"> </w:t>
      </w:r>
      <w:r>
        <w:t xml:space="preserve">watch - установить контрольное выражение, при изменении значения которого программа будет остановлена</w:t>
      </w:r>
    </w:p>
    <w:p>
      <w:pPr>
        <w:numPr>
          <w:ilvl w:val="0"/>
          <w:numId w:val="1006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Запуск отладчика</w:t>
      </w:r>
      <w:r>
        <w:t xml:space="preserve"> </w:t>
      </w:r>
      <w:r>
        <w:t xml:space="preserve">Запуск программы в отладчике</w:t>
      </w:r>
      <w:r>
        <w:t xml:space="preserve"> </w:t>
      </w:r>
      <w:r>
        <w:t xml:space="preserve">Просмотр исходного кода основного и не основного файлов</w:t>
      </w:r>
      <w:r>
        <w:t xml:space="preserve"> </w:t>
      </w:r>
      <w:r>
        <w:t xml:space="preserve">Установка точек останова и просмотр информации о них</w:t>
      </w:r>
      <w:r>
        <w:t xml:space="preserve"> </w:t>
      </w:r>
      <w:r>
        <w:t xml:space="preserve">Запуск программы с установленными точками останова.</w:t>
      </w:r>
      <w:r>
        <w:t xml:space="preserve"> </w:t>
      </w:r>
      <w:r>
        <w:t xml:space="preserve">Просмотр стека вызываемых функций при достижении точки останова</w:t>
      </w:r>
      <w:r>
        <w:t xml:space="preserve"> </w:t>
      </w:r>
      <w:r>
        <w:t xml:space="preserve">Просмотр значения переменной в момент достижения точки останова</w:t>
      </w:r>
      <w:r>
        <w:t xml:space="preserve"> </w:t>
      </w:r>
      <w:r>
        <w:t xml:space="preserve">Удаление точек останова</w:t>
      </w:r>
    </w:p>
    <w:p>
      <w:pPr>
        <w:numPr>
          <w:ilvl w:val="0"/>
          <w:numId w:val="1006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Компилятор выводит найденные им ошибки с комментариями. Это такие ошибки, которые могут повлиять на работу программы.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Само по себе грамотное написание кода (с переносами и отступами в нужных местах) уже повышает его понимание. Также этой цели служат комментарии.</w:t>
      </w:r>
    </w:p>
    <w:p>
      <w:pPr>
        <w:numPr>
          <w:ilvl w:val="0"/>
          <w:numId w:val="1006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Эта утилита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та- 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за- данными значениями и типами и многое другое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57" Target="media/rId57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№14</dc:title>
  <dc:creator>Коне Сирики НФИБД-01-20</dc:creator>
  <dc:language>ru-RU</dc:language>
  <cp:keywords/>
  <dcterms:created xsi:type="dcterms:W3CDTF">2021-06-02T06:40:08Z</dcterms:created>
  <dcterms:modified xsi:type="dcterms:W3CDTF">2021-06-02T06:40:08Z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Операционый Систем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