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650" w:rsidRDefault="00C2418C">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Ziua 1</w:t>
      </w:r>
    </w:p>
    <w:p w:rsidR="00822650" w:rsidRDefault="00C2418C">
      <w:pPr>
        <w:rPr>
          <w:rFonts w:ascii="微软雅黑" w:eastAsia="微软雅黑" w:hAnsi="微软雅黑"/>
          <w:b/>
          <w:bCs/>
          <w:sz w:val="28"/>
          <w:szCs w:val="36"/>
        </w:rPr>
      </w:pPr>
      <w:r>
        <w:rPr>
          <w:rFonts w:ascii="微软雅黑" w:eastAsia="微软雅黑" w:hAnsi="微软雅黑"/>
          <w:b/>
          <w:bCs/>
          <w:sz w:val="28"/>
          <w:szCs w:val="36"/>
        </w:rPr>
        <w:t>Versiunea de traducere a liderului de echipă</w:t>
      </w:r>
    </w:p>
    <w:p w:rsidR="00822650" w:rsidRDefault="00822650">
      <w:pPr>
        <w:rPr>
          <w:sz w:val="22"/>
          <w:szCs w:val="28"/>
        </w:rPr>
      </w:pPr>
    </w:p>
    <w:p w:rsidR="00822650" w:rsidRDefault="00C2418C">
      <w:pPr>
        <w:rPr>
          <w:rFonts w:ascii="微软雅黑" w:eastAsia="微软雅黑" w:hAnsi="微软雅黑"/>
          <w:sz w:val="24"/>
        </w:rPr>
      </w:pPr>
      <w:r>
        <w:rPr>
          <w:rFonts w:ascii="微软雅黑" w:eastAsia="微软雅黑" w:hAnsi="微软雅黑"/>
          <w:sz w:val="24"/>
        </w:rPr>
        <w:t>Liderii de echipă trebuie să completeze formularul de mai jos, chiar dacă nu au nevoie de documente traduse.</w:t>
      </w:r>
    </w:p>
    <w:tbl>
      <w:tblPr>
        <w:tblStyle w:val="TableGrid"/>
        <w:tblW w:w="9215" w:type="dxa"/>
        <w:tblInd w:w="-289" w:type="dxa"/>
        <w:tblLook w:val="04A0" w:firstRow="1" w:lastRow="0" w:firstColumn="1" w:lastColumn="0" w:noHBand="0" w:noVBand="1"/>
      </w:tblPr>
      <w:tblGrid>
        <w:gridCol w:w="4395"/>
        <w:gridCol w:w="4820"/>
      </w:tblGrid>
      <w:tr w:rsidR="00822650">
        <w:trPr>
          <w:trHeight w:val="2351"/>
        </w:trPr>
        <w:tc>
          <w:tcPr>
            <w:tcW w:w="4395" w:type="dxa"/>
            <w:vAlign w:val="center"/>
          </w:tcPr>
          <w:p w:rsidR="00822650" w:rsidRDefault="00C2418C">
            <w:pPr>
              <w:jc w:val="center"/>
              <w:rPr>
                <w:rFonts w:ascii="微软雅黑" w:eastAsia="微软雅黑" w:hAnsi="微软雅黑"/>
                <w:b/>
                <w:bCs/>
                <w:sz w:val="24"/>
              </w:rPr>
            </w:pPr>
            <w:r>
              <w:rPr>
                <w:rFonts w:ascii="微软雅黑" w:eastAsia="微软雅黑" w:hAnsi="微软雅黑" w:hint="eastAsia"/>
                <w:b/>
                <w:bCs/>
                <w:sz w:val="24"/>
              </w:rPr>
              <w:t>Ţară</w:t>
            </w:r>
            <w:r>
              <w:rPr>
                <w:rFonts w:ascii="微软雅黑" w:eastAsia="微软雅黑" w:hAnsi="微软雅黑"/>
                <w:b/>
                <w:bCs/>
                <w:sz w:val="24"/>
              </w:rPr>
              <w:t xml:space="preserve"> </w:t>
            </w:r>
            <w:r>
              <w:rPr>
                <w:rFonts w:ascii="微软雅黑" w:eastAsia="微软雅黑" w:hAnsi="微软雅黑" w:hint="eastAsia"/>
                <w:b/>
                <w:bCs/>
                <w:sz w:val="24"/>
              </w:rPr>
              <w:t>Sau</w:t>
            </w:r>
            <w:r>
              <w:rPr>
                <w:rFonts w:ascii="微软雅黑" w:eastAsia="微软雅黑" w:hAnsi="微软雅黑"/>
                <w:b/>
                <w:bCs/>
                <w:sz w:val="24"/>
              </w:rPr>
              <w:t xml:space="preserve"> </w:t>
            </w:r>
            <w:r>
              <w:rPr>
                <w:rFonts w:ascii="微软雅黑" w:eastAsia="微软雅黑" w:hAnsi="微软雅黑" w:hint="eastAsia"/>
                <w:b/>
                <w:bCs/>
                <w:sz w:val="24"/>
              </w:rPr>
              <w:t>Regiune</w:t>
            </w:r>
          </w:p>
        </w:tc>
        <w:tc>
          <w:tcPr>
            <w:tcW w:w="4820" w:type="dxa"/>
            <w:vAlign w:val="bottom"/>
          </w:tcPr>
          <w:p w:rsidR="00822650" w:rsidRDefault="005D612F">
            <w:pPr>
              <w:jc w:val="center"/>
              <w:rPr>
                <w:rFonts w:ascii="微软雅黑" w:eastAsia="微软雅黑" w:hAnsi="微软雅黑" w:hint="eastAsia"/>
                <w:sz w:val="24"/>
              </w:rPr>
            </w:pPr>
            <w:r>
              <w:rPr>
                <w:rFonts w:ascii="微软雅黑" w:eastAsia="微软雅黑" w:hAnsi="微软雅黑" w:hint="eastAsia"/>
                <w:sz w:val="24"/>
              </w:rPr>
              <w:t>R</w:t>
            </w:r>
            <w:r>
              <w:rPr>
                <w:rFonts w:ascii="微软雅黑" w:eastAsia="微软雅黑" w:hAnsi="微软雅黑"/>
                <w:sz w:val="24"/>
              </w:rPr>
              <w:t>OMANIA</w:t>
            </w:r>
          </w:p>
        </w:tc>
      </w:tr>
      <w:tr w:rsidR="00822650">
        <w:trPr>
          <w:trHeight w:val="2040"/>
        </w:trPr>
        <w:tc>
          <w:tcPr>
            <w:tcW w:w="4395" w:type="dxa"/>
            <w:vAlign w:val="center"/>
          </w:tcPr>
          <w:p w:rsidR="00822650" w:rsidRDefault="00C2418C">
            <w:pPr>
              <w:widowControl/>
              <w:jc w:val="center"/>
              <w:rPr>
                <w:rFonts w:ascii="微软雅黑" w:eastAsia="微软雅黑" w:hAnsi="微软雅黑"/>
                <w:b/>
                <w:bCs/>
                <w:sz w:val="24"/>
              </w:rPr>
            </w:pPr>
            <w:r>
              <w:rPr>
                <w:rFonts w:ascii="微软雅黑" w:eastAsia="微软雅黑" w:hAnsi="微软雅黑"/>
                <w:b/>
                <w:bCs/>
                <w:sz w:val="24"/>
              </w:rPr>
              <w:t>Numărul de membri ai echipei</w:t>
            </w:r>
          </w:p>
          <w:p w:rsidR="00822650" w:rsidRDefault="00C2418C">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sidR="00CE351F">
              <w:rPr>
                <w:rStyle w:val="Strong"/>
                <w:rFonts w:ascii="微软雅黑" w:eastAsia="微软雅黑" w:hAnsi="微软雅黑"/>
                <w:b w:val="0"/>
                <w:bCs w:val="0"/>
                <w:sz w:val="24"/>
              </w:rPr>
              <w:t>exemplele de lucrari</w:t>
            </w:r>
            <w:r>
              <w:rPr>
                <w:rStyle w:val="Strong"/>
                <w:rFonts w:ascii="微软雅黑" w:eastAsia="微软雅黑" w:hAnsi="微软雅黑"/>
                <w:b w:val="0"/>
                <w:bCs w:val="0"/>
                <w:sz w:val="24"/>
              </w:rPr>
              <w:t xml:space="preserve"> vor fi duplicate </w:t>
            </w:r>
            <w:r>
              <w:rPr>
                <w:rStyle w:val="Strong"/>
                <w:rFonts w:ascii="微软雅黑" w:eastAsia="微软雅黑" w:hAnsi="微软雅黑" w:hint="eastAsia"/>
                <w:b w:val="0"/>
                <w:bCs w:val="0"/>
                <w:sz w:val="24"/>
              </w:rPr>
              <w:t>conform</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numărului)</w:t>
            </w:r>
          </w:p>
        </w:tc>
        <w:tc>
          <w:tcPr>
            <w:tcW w:w="4820" w:type="dxa"/>
            <w:vAlign w:val="bottom"/>
          </w:tcPr>
          <w:p w:rsidR="00822650" w:rsidRPr="00C2418C" w:rsidRDefault="005D612F">
            <w:pPr>
              <w:jc w:val="center"/>
              <w:rPr>
                <w:rFonts w:ascii="微软雅黑" w:eastAsia="微软雅黑" w:hAnsi="微软雅黑" w:hint="eastAsia"/>
                <w:sz w:val="24"/>
                <w:lang w:val="ro-RO"/>
              </w:rPr>
            </w:pPr>
            <w:r>
              <w:rPr>
                <w:rFonts w:ascii="微软雅黑" w:eastAsia="微软雅黑" w:hAnsi="微软雅黑" w:hint="eastAsia"/>
                <w:sz w:val="24"/>
                <w:lang w:val="ro-RO"/>
              </w:rPr>
              <w:t>8</w:t>
            </w:r>
          </w:p>
        </w:tc>
      </w:tr>
      <w:tr w:rsidR="00822650">
        <w:trPr>
          <w:trHeight w:val="2040"/>
        </w:trPr>
        <w:tc>
          <w:tcPr>
            <w:tcW w:w="4395" w:type="dxa"/>
            <w:vAlign w:val="center"/>
          </w:tcPr>
          <w:p w:rsidR="00822650" w:rsidRDefault="00C2418C">
            <w:pPr>
              <w:widowControl/>
              <w:jc w:val="center"/>
              <w:rPr>
                <w:rFonts w:ascii="微软雅黑" w:eastAsia="微软雅黑" w:hAnsi="微软雅黑"/>
                <w:b/>
                <w:bCs/>
                <w:sz w:val="24"/>
              </w:rPr>
            </w:pPr>
            <w:r>
              <w:rPr>
                <w:rFonts w:ascii="微软雅黑" w:eastAsia="微软雅黑" w:hAnsi="微软雅黑"/>
                <w:b/>
                <w:bCs/>
                <w:sz w:val="24"/>
              </w:rPr>
              <w:t>Câte pagini în total</w:t>
            </w:r>
          </w:p>
          <w:p w:rsidR="00822650" w:rsidRDefault="00C2418C">
            <w:pPr>
              <w:widowControl/>
              <w:jc w:val="center"/>
              <w:rPr>
                <w:rFonts w:ascii="微软雅黑" w:eastAsia="微软雅黑" w:hAnsi="微软雅黑"/>
                <w:sz w:val="24"/>
              </w:rPr>
            </w:pPr>
            <w:r>
              <w:rPr>
                <w:rFonts w:ascii="微软雅黑" w:eastAsia="微软雅黑" w:hAnsi="微软雅黑"/>
                <w:sz w:val="24"/>
              </w:rPr>
              <w:t>(inclu</w:t>
            </w:r>
            <w:r w:rsidR="00CE351F">
              <w:rPr>
                <w:rFonts w:ascii="微软雅黑" w:eastAsia="微软雅黑" w:hAnsi="微软雅黑"/>
                <w:sz w:val="24"/>
              </w:rPr>
              <w:t>zand</w:t>
            </w:r>
            <w:r>
              <w:rPr>
                <w:rFonts w:ascii="微软雅黑" w:eastAsia="微软雅黑" w:hAnsi="微软雅黑"/>
                <w:sz w:val="24"/>
              </w:rPr>
              <w:t xml:space="preserve"> paginile de copertă)</w:t>
            </w:r>
          </w:p>
        </w:tc>
        <w:tc>
          <w:tcPr>
            <w:tcW w:w="4820" w:type="dxa"/>
            <w:vAlign w:val="bottom"/>
          </w:tcPr>
          <w:p w:rsidR="00822650" w:rsidRDefault="005D612F">
            <w:pPr>
              <w:jc w:val="center"/>
              <w:rPr>
                <w:rFonts w:ascii="微软雅黑" w:eastAsia="微软雅黑" w:hAnsi="微软雅黑" w:hint="eastAsia"/>
                <w:sz w:val="24"/>
              </w:rPr>
            </w:pPr>
            <w:r>
              <w:rPr>
                <w:rFonts w:ascii="微软雅黑" w:eastAsia="微软雅黑" w:hAnsi="微软雅黑" w:hint="eastAsia"/>
                <w:sz w:val="24"/>
              </w:rPr>
              <w:t>2</w:t>
            </w:r>
            <w:r>
              <w:rPr>
                <w:rFonts w:ascii="微软雅黑" w:eastAsia="微软雅黑" w:hAnsi="微软雅黑"/>
                <w:sz w:val="24"/>
              </w:rPr>
              <w:t>6</w:t>
            </w:r>
          </w:p>
        </w:tc>
      </w:tr>
    </w:tbl>
    <w:p w:rsidR="00822650" w:rsidRDefault="00822650">
      <w:pPr>
        <w:rPr>
          <w:sz w:val="24"/>
        </w:rPr>
      </w:pPr>
    </w:p>
    <w:p w:rsidR="00822650" w:rsidRDefault="00C2418C">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Scenă la fața locului </w:t>
      </w:r>
      <w:r>
        <w:rPr>
          <w:rFonts w:ascii="Times New Roman" w:hAnsi="Times New Roman" w:cs="Times New Roman"/>
          <w:b/>
          <w:bCs/>
          <w:color w:val="auto"/>
          <w:sz w:val="28"/>
          <w:szCs w:val="28"/>
        </w:rPr>
        <w:t>: Radar</w:t>
      </w:r>
    </w:p>
    <w:p w:rsidR="00822650" w:rsidRDefault="00C2418C">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822650" w:rsidRDefault="00C2418C">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1. Descrierea problemei</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Radarul este o tehnologie cheie în comunicațiile wireless, cu aplicații răspândite, cum ar fi mașinile autonome. De obicei, implică o antenă care transmite semnale specifice și primește reflexiile acestora de la obiectele din mediu. Prin procesarea acestor semnale, sistemul determină direcția unghiulară, distanța și viteza obiectelor țintă.</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În aplicațiile din lumea reală, procesarea semnalelor radar este dificilă din cauza zgomotului și a reflexiilor de la obiectele nețintă din jur. De exemplu, atunci când încearcă să detecteze pietoni, radarul poate primi și reflexii de la copaci sau alte obiecte din fundal, ceea ce poate reduce/degrada acuratetea. Sarcina ta este să utilizezi inteligența artificială pentru a analiza semnalele primite de radar și a identifica prezența unei persoane în fiecare poziție.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În această sarcină, oferim un </w:t>
      </w:r>
      <w:r>
        <w:rPr>
          <w:rFonts w:ascii="Times New Roman" w:hAnsi="Times New Roman" w:cs="Times New Roman"/>
          <w:b/>
          <w:bCs/>
          <w:sz w:val="21"/>
          <w:szCs w:val="21"/>
        </w:rPr>
        <w:t xml:space="preserve">set de date experimentale radar de interior </w:t>
      </w:r>
      <w:r>
        <w:rPr>
          <w:rFonts w:ascii="Times New Roman" w:hAnsi="Times New Roman" w:cs="Times New Roman"/>
          <w:sz w:val="21"/>
          <w:szCs w:val="21"/>
        </w:rPr>
        <w:t xml:space="preserve">, iar obiectivul dumneavoastră este de a dezvolta un model care efectuează </w:t>
      </w:r>
      <w:r>
        <w:rPr>
          <w:rFonts w:ascii="Times New Roman" w:hAnsi="Times New Roman" w:cs="Times New Roman"/>
          <w:b/>
          <w:bCs/>
          <w:sz w:val="21"/>
          <w:szCs w:val="21"/>
        </w:rPr>
        <w:t xml:space="preserve">segmentarea semantică radar </w:t>
      </w:r>
      <w:r>
        <w:rPr>
          <w:rFonts w:ascii="Times New Roman" w:hAnsi="Times New Roman" w:cs="Times New Roman"/>
          <w:sz w:val="21"/>
          <w:szCs w:val="21"/>
        </w:rPr>
        <w:t>.</w:t>
      </w:r>
    </w:p>
    <w:p w:rsidR="00822650" w:rsidRDefault="00C2418C">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Set de date</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Pentru a măsura obiectele din jurul unui radar, se utilizează următorii parametri cheie: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Rază </w:t>
      </w:r>
      <w:r>
        <w:rPr>
          <w:rFonts w:ascii="Times New Roman" w:hAnsi="Times New Roman" w:cs="Times New Roman"/>
          <w:szCs w:val="21"/>
        </w:rPr>
        <w:t>: Distanța în linie dreaptă dintre radar și un obiect.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Azimut </w:t>
      </w:r>
      <w:r>
        <w:rPr>
          <w:rFonts w:ascii="Times New Roman" w:hAnsi="Times New Roman" w:cs="Times New Roman"/>
          <w:szCs w:val="21"/>
        </w:rPr>
        <w:t>: Unghiul orizontal (de la stânga la dreapta) dintre radar și obiect.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Elevație </w:t>
      </w:r>
      <w:r>
        <w:rPr>
          <w:rFonts w:ascii="Times New Roman" w:hAnsi="Times New Roman" w:cs="Times New Roman"/>
          <w:szCs w:val="21"/>
        </w:rPr>
        <w:t>: Unghiul vertical (în sus sau în jos) al obiectului față de radar.</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Viteză </w:t>
      </w:r>
      <w:r>
        <w:rPr>
          <w:rFonts w:ascii="Times New Roman" w:hAnsi="Times New Roman" w:cs="Times New Roman"/>
          <w:szCs w:val="21"/>
        </w:rPr>
        <w:t>: Viteza cu care obiectul se apropie sau se îndepărtează de radar.</w:t>
      </w:r>
      <w:r>
        <w:rPr>
          <w:rFonts w:ascii="Times New Roman" w:hAnsi="Times New Roman" w:cs="Times New Roman"/>
          <w:szCs w:val="21"/>
        </w:rPr>
        <w:br/>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Datele radar sunt procesate în mai multe </w:t>
      </w:r>
      <w:r>
        <w:rPr>
          <w:rFonts w:ascii="Times New Roman" w:hAnsi="Times New Roman" w:cs="Times New Roman"/>
          <w:b/>
          <w:bCs/>
          <w:sz w:val="21"/>
          <w:szCs w:val="21"/>
        </w:rPr>
        <w:t xml:space="preserve">hărți termice </w:t>
      </w:r>
      <w:r>
        <w:rPr>
          <w:rFonts w:ascii="Times New Roman" w:hAnsi="Times New Roman" w:cs="Times New Roman"/>
          <w:sz w:val="21"/>
          <w:szCs w:val="21"/>
        </w:rPr>
        <w:t xml:space="preserve">, fiecare codificând </w:t>
      </w:r>
      <w:r>
        <w:rPr>
          <w:rFonts w:ascii="Times New Roman" w:hAnsi="Times New Roman" w:cs="Times New Roman"/>
          <w:b/>
          <w:bCs/>
          <w:sz w:val="21"/>
          <w:szCs w:val="21"/>
        </w:rPr>
        <w:t xml:space="preserve">intensitatea semnalului recepționat </w:t>
      </w:r>
      <w:r>
        <w:rPr>
          <w:rFonts w:ascii="Times New Roman" w:hAnsi="Times New Roman" w:cs="Times New Roman"/>
          <w:sz w:val="21"/>
          <w:szCs w:val="21"/>
        </w:rPr>
        <w:t>în diferite poziții și direcții.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Hărțile termice statice </w:t>
      </w:r>
      <w:r>
        <w:rPr>
          <w:rFonts w:ascii="Times New Roman" w:hAnsi="Times New Roman" w:cs="Times New Roman"/>
          <w:szCs w:val="21"/>
        </w:rPr>
        <w:t xml:space="preserve">accentuează reflexiile obiectelor </w:t>
      </w:r>
      <w:r>
        <w:rPr>
          <w:rFonts w:ascii="Times New Roman" w:hAnsi="Times New Roman" w:cs="Times New Roman"/>
          <w:b/>
          <w:bCs/>
          <w:szCs w:val="21"/>
        </w:rPr>
        <w:t xml:space="preserve">staționare </w:t>
      </w:r>
      <w:r>
        <w:rPr>
          <w:rFonts w:ascii="Times New Roman" w:hAnsi="Times New Roman" w:cs="Times New Roman"/>
          <w:szCs w:val="21"/>
        </w:rPr>
        <w: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Hărțile termice dinamice </w:t>
      </w:r>
      <w:r>
        <w:rPr>
          <w:rFonts w:ascii="Times New Roman" w:hAnsi="Times New Roman" w:cs="Times New Roman"/>
          <w:szCs w:val="21"/>
        </w:rPr>
        <w:t xml:space="preserve">evidențiază modificările cauzate de obiectele </w:t>
      </w:r>
      <w:r>
        <w:rPr>
          <w:rFonts w:ascii="Times New Roman" w:hAnsi="Times New Roman" w:cs="Times New Roman"/>
          <w:b/>
          <w:bCs/>
          <w:szCs w:val="21"/>
        </w:rPr>
        <w:t>în mișcare .</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Când nu există niciun obiect într-o anumită locație, semnalul constă în mare parte din zgomot de fundal și pare slab. În schimb, reflexiile unui obiect cresc intensitatea semnalului, permițând detectarea obiectului.</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De exemplu, </w:t>
      </w:r>
      <w:r>
        <w:rPr>
          <w:rFonts w:ascii="Times New Roman" w:hAnsi="Times New Roman" w:cs="Times New Roman"/>
          <w:b/>
          <w:bCs/>
          <w:sz w:val="21"/>
          <w:szCs w:val="21"/>
        </w:rPr>
        <w:t xml:space="preserve">harta termică statică distanță-azimut </w:t>
      </w:r>
      <w:r>
        <w:rPr>
          <w:rFonts w:ascii="Times New Roman" w:hAnsi="Times New Roman" w:cs="Times New Roman"/>
          <w:sz w:val="21"/>
          <w:szCs w:val="21"/>
        </w:rPr>
        <w:t xml:space="preserve">reprezintă intensitatea semnalului pe diferite distanțe ( </w:t>
      </w:r>
      <w:r>
        <w:rPr>
          <w:rFonts w:ascii="Times New Roman" w:hAnsi="Times New Roman" w:cs="Times New Roman"/>
          <w:b/>
          <w:bCs/>
          <w:sz w:val="21"/>
          <w:szCs w:val="21"/>
        </w:rPr>
        <w:t xml:space="preserve">distanță </w:t>
      </w:r>
      <w:r>
        <w:rPr>
          <w:rFonts w:ascii="Times New Roman" w:hAnsi="Times New Roman" w:cs="Times New Roman"/>
          <w:sz w:val="21"/>
          <w:szCs w:val="21"/>
        </w:rPr>
        <w:t xml:space="preserve">) și unghiuri orizontale ( </w:t>
      </w:r>
      <w:r>
        <w:rPr>
          <w:rFonts w:ascii="Times New Roman" w:hAnsi="Times New Roman" w:cs="Times New Roman"/>
          <w:b/>
          <w:bCs/>
          <w:sz w:val="21"/>
          <w:szCs w:val="21"/>
        </w:rPr>
        <w:t xml:space="preserve">azimut </w:t>
      </w:r>
      <w:r>
        <w:rPr>
          <w:rFonts w:ascii="Times New Roman" w:hAnsi="Times New Roman" w:cs="Times New Roman"/>
          <w:sz w:val="21"/>
          <w:szCs w:val="21"/>
        </w:rPr>
        <w:t>), reflectată în principal de obiectele staționare.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lastRenderedPageBreak/>
        <w:t xml:space="preserve">Fiecare eșantion din setul de date este stocat într-un fișier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 xml:space="preserve">ca un tensor de forma 7 </w:t>
      </w:r>
      <w:r w:rsidR="00FF2B9C">
        <w:rPr>
          <w:rFonts w:ascii="Times New Roman" w:hAnsi="Times New Roman" w:cs="Times New Roman"/>
          <w:sz w:val="21"/>
          <w:szCs w:val="21"/>
        </w:rPr>
        <w:t>X</w:t>
      </w:r>
      <w:r>
        <w:rPr>
          <w:rFonts w:ascii="Times New Roman" w:hAnsi="Times New Roman" w:cs="Times New Roman"/>
          <w:sz w:val="21"/>
          <w:szCs w:val="21"/>
        </w:rPr>
        <w:t xml:space="preserve"> 50 </w:t>
      </w:r>
      <w:r w:rsidR="00FF2B9C">
        <w:rPr>
          <w:rFonts w:ascii="Times New Roman" w:hAnsi="Times New Roman" w:cs="Times New Roman"/>
          <w:sz w:val="21"/>
          <w:szCs w:val="21"/>
        </w:rPr>
        <w:t>X</w:t>
      </w:r>
      <w:r>
        <w:rPr>
          <w:rFonts w:ascii="Times New Roman" w:hAnsi="Times New Roman" w:cs="Times New Roman"/>
          <w:sz w:val="21"/>
          <w:szCs w:val="21"/>
        </w:rPr>
        <w:t xml:space="preserve"> 181, unde: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este numărul de hărți (6 hărți termice + 1 hartă de etichete semantice),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reprezintă intervalele de distanță (</w:t>
      </w:r>
      <w:r w:rsidR="00AB4F1B">
        <w:rPr>
          <w:rFonts w:ascii="Times New Roman" w:hAnsi="Times New Roman" w:cs="Times New Roman"/>
          <w:szCs w:val="21"/>
        </w:rPr>
        <w:t>distanta</w:t>
      </w:r>
      <w:r>
        <w:rPr>
          <w:rFonts w:ascii="Times New Roman" w:hAnsi="Times New Roman" w:cs="Times New Roman"/>
          <w:szCs w:val="21"/>
        </w:rPr>
        <w: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reprezintă intervale unghiulare sau de viteză, acoperind unghiuri de la -90° la +90° fie în plan orizontal, fie în plan vertical. Se poate presupune că intervalele de viteză sunt, de asemenea, remapate de la -90° la +90° pentru consecvența vizualizării.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Fiecare valoare a intensității hărții termice este normalizată la [0, 1], reprezentând puterea semnalului recepționat.</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Cele 6 hărți termice sunt structurate după cum urmează:</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0 </w:t>
      </w:r>
      <w:r>
        <w:rPr>
          <w:rFonts w:ascii="Times New Roman" w:hAnsi="Times New Roman" w:cs="Times New Roman"/>
          <w:szCs w:val="21"/>
        </w:rPr>
        <w:t>: Hartă termică statică a distanței-azimutului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1 </w:t>
      </w:r>
      <w:r>
        <w:rPr>
          <w:rFonts w:ascii="Times New Roman" w:hAnsi="Times New Roman" w:cs="Times New Roman"/>
          <w:szCs w:val="21"/>
        </w:rPr>
        <w:t>: Hartă termică a intervalului dinamic-azimut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2 </w:t>
      </w:r>
      <w:r>
        <w:rPr>
          <w:rFonts w:ascii="Times New Roman" w:hAnsi="Times New Roman" w:cs="Times New Roman"/>
          <w:szCs w:val="21"/>
        </w:rPr>
        <w:t>: Hartă termică statică a intervalului-altitudinei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3 </w:t>
      </w:r>
      <w:r>
        <w:rPr>
          <w:rFonts w:ascii="Times New Roman" w:hAnsi="Times New Roman" w:cs="Times New Roman"/>
          <w:szCs w:val="21"/>
        </w:rPr>
        <w:t>: Hartă termică dinamică a intervalului de altitudine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4 </w:t>
      </w:r>
      <w:r>
        <w:rPr>
          <w:rFonts w:ascii="Times New Roman" w:hAnsi="Times New Roman" w:cs="Times New Roman"/>
          <w:szCs w:val="21"/>
        </w:rPr>
        <w:t>: Hartă termică statică interval-viteză</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5 </w:t>
      </w:r>
      <w:r>
        <w:rPr>
          <w:rFonts w:ascii="Times New Roman" w:hAnsi="Times New Roman" w:cs="Times New Roman"/>
          <w:szCs w:val="21"/>
        </w:rPr>
        <w:t>: Hartă termică dinamică a intervalului de viteză</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Toate valorile din hărțile termice sunt </w:t>
      </w:r>
      <w:r>
        <w:rPr>
          <w:rFonts w:ascii="Times New Roman" w:hAnsi="Times New Roman" w:cs="Times New Roman"/>
          <w:b/>
          <w:bCs/>
          <w:sz w:val="21"/>
          <w:szCs w:val="21"/>
        </w:rPr>
        <w:t xml:space="preserve">normalizate </w:t>
      </w:r>
      <w:r>
        <w:rPr>
          <w:rFonts w:ascii="Times New Roman" w:hAnsi="Times New Roman" w:cs="Times New Roman"/>
          <w:sz w:val="21"/>
          <w:szCs w:val="21"/>
        </w:rPr>
        <w:t>, deci nu este necesară conversia unităților.</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Harta </w:t>
      </w:r>
      <w:r>
        <w:rPr>
          <w:rFonts w:ascii="Times New Roman" w:hAnsi="Times New Roman" w:cs="Times New Roman"/>
          <w:b/>
          <w:bCs/>
          <w:sz w:val="21"/>
          <w:szCs w:val="21"/>
        </w:rPr>
        <w:t xml:space="preserve">de la Indexul 6 </w:t>
      </w:r>
      <w:r>
        <w:rPr>
          <w:rFonts w:ascii="Times New Roman" w:hAnsi="Times New Roman" w:cs="Times New Roman"/>
          <w:sz w:val="21"/>
          <w:szCs w:val="21"/>
        </w:rPr>
        <w:t>este harta etichetelor semantice, stocată în format interval-azimut.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Fundal (fără țintă)</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Valiză</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Scaun</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Om</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Perete</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Aceasta este vizualizarea fișierului 1.mat.pt din training_set:</w:t>
      </w:r>
    </w:p>
    <w:p w:rsidR="00822650" w:rsidRDefault="00C2418C">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br/>
        <w:t>Iată o parte a unui exemplu din setul de date:</w:t>
      </w:r>
    </w:p>
    <w:p w:rsidR="00822650" w:rsidRDefault="00C2418C">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822650" w:rsidRDefault="00822650">
      <w:pPr>
        <w:pStyle w:val="BodyText"/>
        <w:rPr>
          <w:rFonts w:ascii="Lucida Console" w:eastAsia="Lucida Console" w:hAnsi="Lucida Console" w:cs="Lucida Console"/>
          <w:color w:val="333333"/>
          <w:sz w:val="21"/>
          <w:szCs w:val="21"/>
          <w:shd w:val="clear" w:color="auto" w:fill="FFFFFF"/>
        </w:rPr>
      </w:pP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Scara datelor: 1800 de eșantioane în setul de antrenament, 500 de eșantioane în setul de validare și 500 de eșantioane în setul de testare.</w:t>
      </w:r>
    </w:p>
    <w:p w:rsidR="00822650" w:rsidRDefault="00C2418C">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Sarcină</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Sarcina ta este să dezvolți un model care ia </w:t>
      </w:r>
      <w:r>
        <w:rPr>
          <w:rFonts w:ascii="Times New Roman" w:hAnsi="Times New Roman" w:cs="Times New Roman"/>
          <w:b/>
          <w:bCs/>
          <w:sz w:val="21"/>
          <w:szCs w:val="21"/>
        </w:rPr>
        <w:t xml:space="preserve">primele șase hărți termice </w:t>
      </w:r>
      <w:r>
        <w:rPr>
          <w:rFonts w:ascii="Times New Roman" w:hAnsi="Times New Roman" w:cs="Times New Roman"/>
          <w:sz w:val="21"/>
          <w:szCs w:val="21"/>
        </w:rPr>
        <w:t xml:space="preserve">(indici de la 0 la 5) ca date de intrare și prezice </w:t>
      </w:r>
      <w:r>
        <w:rPr>
          <w:rFonts w:ascii="Times New Roman" w:hAnsi="Times New Roman" w:cs="Times New Roman"/>
          <w:b/>
          <w:bCs/>
          <w:sz w:val="21"/>
          <w:szCs w:val="21"/>
        </w:rPr>
        <w:t xml:space="preserve">harta etichetelor semantice </w:t>
      </w:r>
      <w:r>
        <w:rPr>
          <w:rFonts w:ascii="Times New Roman" w:hAnsi="Times New Roman" w:cs="Times New Roman"/>
          <w:sz w:val="21"/>
          <w:szCs w:val="21"/>
        </w:rPr>
        <w:t>(indicele 6) ca rezultat. Scopul este de a identifica cu precizie care este ținta (de la -1 la 3) în fiecare locație din câmpul vizual al radarului.</w:t>
      </w:r>
    </w:p>
    <w:p w:rsidR="00822650" w:rsidRDefault="00C2418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Intrare </w:t>
      </w:r>
      <w:r>
        <w:rPr>
          <w:rFonts w:ascii="Times New Roman" w:hAnsi="Times New Roman" w:cs="Times New Roman"/>
          <w:szCs w:val="21"/>
        </w:rPr>
        <w:t>: Un tensor de forma 6 × 50 × 181, reprezentând șase hărți termice radar.</w:t>
      </w:r>
    </w:p>
    <w:p w:rsidR="00822650" w:rsidRDefault="00C2418C">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Ieșire </w:t>
      </w:r>
      <w:r>
        <w:rPr>
          <w:rFonts w:ascii="Times New Roman" w:hAnsi="Times New Roman" w:cs="Times New Roman"/>
          <w:szCs w:val="21"/>
        </w:rPr>
        <w:t xml:space="preserve">: Un tensor de forma 50 </w:t>
      </w:r>
      <w:r w:rsidR="00AB4F1B">
        <w:rPr>
          <w:rFonts w:ascii="Times New Roman" w:hAnsi="Times New Roman" w:cs="Times New Roman"/>
          <w:szCs w:val="21"/>
        </w:rPr>
        <w:t>x</w:t>
      </w:r>
      <w:r>
        <w:rPr>
          <w:rFonts w:ascii="Times New Roman" w:hAnsi="Times New Roman" w:cs="Times New Roman"/>
          <w:szCs w:val="21"/>
        </w:rPr>
        <w:t xml:space="preserve"> 181, reprezentând harta etichetelor semantice țintă.</w:t>
      </w:r>
    </w:p>
    <w:p w:rsidR="00822650" w:rsidRDefault="00C2418C">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w:t>
      </w:r>
      <w:r w:rsidR="004A63AD">
        <w:rPr>
          <w:rFonts w:ascii="Times New Roman" w:hAnsi="Times New Roman" w:cs="Times New Roman"/>
          <w:b/>
          <w:bCs/>
          <w:color w:val="auto"/>
          <w:sz w:val="24"/>
          <w:szCs w:val="24"/>
        </w:rPr>
        <w:t>Inferenta</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Vă rugăm să trimiteți un fișier numit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Rezultatul este un fișier zip numit „submission.zip”, care conține două tabele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și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corespunzătoare rezultatelor predicțiilor setului de validare, respectiv setului de testare.</w:t>
      </w:r>
    </w:p>
    <w:p w:rsidR="00822650" w:rsidRDefault="00C2418C">
      <w:pPr>
        <w:pStyle w:val="BodyText"/>
        <w:rPr>
          <w:rFonts w:ascii="Times New Roman" w:hAnsi="Times New Roman" w:cs="Times New Roman"/>
          <w:sz w:val="21"/>
          <w:szCs w:val="21"/>
        </w:rPr>
      </w:pPr>
      <w:r>
        <w:rPr>
          <w:rFonts w:ascii="Times New Roman" w:hAnsi="Times New Roman" w:cs="Times New Roman"/>
          <w:b/>
          <w:bCs/>
          <w:sz w:val="21"/>
          <w:szCs w:val="21"/>
        </w:rPr>
        <w:t xml:space="preserve">Notă: </w:t>
      </w:r>
      <w:r>
        <w:rPr>
          <w:rFonts w:ascii="Times New Roman" w:hAnsi="Times New Roman" w:cs="Times New Roman"/>
          <w:sz w:val="21"/>
          <w:szCs w:val="21"/>
        </w:rPr>
        <w:t>Tabelul de ieșire trebuie să aibă un antet, datele din tabel nu reprezintă datele rezolvate efectiv, ci sunt folosite doar ca exemplu de format de trimitere.</w:t>
      </w:r>
    </w:p>
    <w:tbl>
      <w:tblPr>
        <w:tblStyle w:val="Table"/>
        <w:tblW w:w="0" w:type="auto"/>
        <w:tblInd w:w="0" w:type="dxa"/>
        <w:tblLook w:val="04A0" w:firstRow="1" w:lastRow="0" w:firstColumn="1" w:lastColumn="0" w:noHBand="0" w:noVBand="1"/>
      </w:tblPr>
      <w:tblGrid>
        <w:gridCol w:w="1488"/>
        <w:gridCol w:w="858"/>
        <w:gridCol w:w="858"/>
        <w:gridCol w:w="374"/>
        <w:gridCol w:w="1173"/>
      </w:tblGrid>
      <w:tr w:rsidR="00822650" w:rsidTr="0082265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22650" w:rsidRDefault="00C2418C">
            <w:pPr>
              <w:pStyle w:val="Compact"/>
              <w:jc w:val="both"/>
              <w:rPr>
                <w:rFonts w:ascii="Times New Roman" w:hAnsi="Times New Roman" w:cs="Times New Roman"/>
                <w:b/>
                <w:bCs/>
                <w:sz w:val="21"/>
                <w:szCs w:val="21"/>
              </w:rPr>
            </w:pPr>
            <w:r>
              <w:rPr>
                <w:rFonts w:ascii="Times New Roman" w:hAnsi="Times New Roman" w:cs="Times New Roman"/>
                <w:b/>
                <w:bCs/>
                <w:sz w:val="21"/>
                <w:szCs w:val="21"/>
              </w:rPr>
              <w:t>nume de fișier</w:t>
            </w:r>
          </w:p>
        </w:tc>
        <w:tc>
          <w:tcPr>
            <w:tcW w:w="0" w:type="auto"/>
            <w:vAlign w:val="center"/>
          </w:tcPr>
          <w:p w:rsidR="00822650" w:rsidRDefault="00C2418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822650" w:rsidRDefault="00C2418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822650" w:rsidRDefault="00C2418C">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822650" w:rsidRDefault="00C2418C">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822650" w:rsidTr="00822650">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822650" w:rsidTr="00822650">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22650" w:rsidRDefault="00C2418C">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CE351F" w:rsidRDefault="00CE351F">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EXISTA O EXPLICATIE SUPLIMENTARA PENTRU LINIARIZAREA TENSORULUI 50x181 MENTIONAT ANTERIOR, TE ROG VEZI VERSIUNEA IN ENGLEZA</w:t>
      </w:r>
      <w:r w:rsidR="00FF2B9C">
        <w:rPr>
          <w:rFonts w:ascii="Times New Roman" w:hAnsi="Times New Roman" w:cs="Times New Roman"/>
          <w:b/>
          <w:bCs/>
          <w:color w:val="auto"/>
          <w:sz w:val="24"/>
          <w:szCs w:val="24"/>
        </w:rPr>
        <w:t>, ACOLO SE AFLA EXPLICATIA CORECTA SI COMPLETA</w:t>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5. Scor</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Scorul se bazează pe </w:t>
      </w:r>
      <w:r>
        <w:rPr>
          <w:rFonts w:ascii="Times New Roman" w:hAnsi="Times New Roman" w:cs="Times New Roman"/>
          <w:b/>
          <w:bCs/>
          <w:sz w:val="21"/>
          <w:szCs w:val="21"/>
        </w:rPr>
        <w:t xml:space="preserve">acuratețea recunoașterii etichetelor </w:t>
      </w:r>
      <w:r>
        <w:rPr>
          <w:rFonts w:ascii="Times New Roman" w:hAnsi="Times New Roman" w:cs="Times New Roman"/>
          <w:sz w:val="21"/>
          <w:szCs w:val="21"/>
        </w:rPr>
        <w:t>. Identificarea corectă a punctelor țintă este mai importantă decât identificarea corectă a punctelor de fundal.</w:t>
      </w:r>
    </w:p>
    <w:p w:rsidR="00822650" w:rsidRDefault="00C2418C">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Criterii de notare:</w:t>
      </w:r>
    </w:p>
    <w:p w:rsidR="00822650" w:rsidRDefault="004A63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Fiecare p</w:t>
      </w:r>
      <w:r w:rsidR="00C2418C">
        <w:rPr>
          <w:rFonts w:ascii="Times New Roman" w:hAnsi="Times New Roman" w:cs="Times New Roman"/>
          <w:b/>
          <w:bCs/>
          <w:szCs w:val="21"/>
        </w:rPr>
        <w:t xml:space="preserve">ixel de fundal </w:t>
      </w:r>
      <w:r w:rsidR="00C2418C">
        <w:rPr>
          <w:rFonts w:ascii="Times New Roman" w:hAnsi="Times New Roman" w:cs="Times New Roman"/>
          <w:szCs w:val="21"/>
        </w:rPr>
        <w:t xml:space="preserve">identificat corect câștigă </w:t>
      </w:r>
      <w:r w:rsidR="00C2418C">
        <w:rPr>
          <w:rFonts w:ascii="Times New Roman" w:hAnsi="Times New Roman" w:cs="Times New Roman"/>
          <w:b/>
          <w:bCs/>
          <w:szCs w:val="21"/>
        </w:rPr>
        <w:t xml:space="preserve">1 punct </w:t>
      </w:r>
      <w:r w:rsidR="00C2418C">
        <w:rPr>
          <w:rFonts w:ascii="Times New Roman" w:hAnsi="Times New Roman" w:cs="Times New Roman"/>
          <w:szCs w:val="21"/>
        </w:rPr>
        <w: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Fiecare </w:t>
      </w:r>
      <w:r>
        <w:rPr>
          <w:rFonts w:ascii="Times New Roman" w:hAnsi="Times New Roman" w:cs="Times New Roman"/>
          <w:b/>
          <w:bCs/>
          <w:szCs w:val="21"/>
        </w:rPr>
        <w:t xml:space="preserve">pixel care nu este pe fundal și este identificat corect </w:t>
      </w:r>
      <w:r>
        <w:rPr>
          <w:rFonts w:ascii="Times New Roman" w:hAnsi="Times New Roman" w:cs="Times New Roman"/>
          <w:szCs w:val="21"/>
        </w:rPr>
        <w:t xml:space="preserve">câștigă </w:t>
      </w:r>
      <w:r>
        <w:rPr>
          <w:rFonts w:ascii="Times New Roman" w:hAnsi="Times New Roman" w:cs="Times New Roman"/>
          <w:b/>
          <w:bCs/>
          <w:szCs w:val="21"/>
        </w:rPr>
        <w:t xml:space="preserve">50 de puncte </w:t>
      </w:r>
      <w:r>
        <w:rPr>
          <w:rFonts w:ascii="Times New Roman" w:hAnsi="Times New Roman" w:cs="Times New Roman"/>
          <w:szCs w:val="21"/>
        </w:rPr>
        <w: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Scorul final este normalizat la </w:t>
      </w:r>
      <w:r>
        <w:rPr>
          <w:rFonts w:ascii="Times New Roman" w:hAnsi="Times New Roman" w:cs="Times New Roman"/>
          <w:b/>
          <w:bCs/>
          <w:szCs w:val="21"/>
        </w:rPr>
        <w:t xml:space="preserve">0-1 punct </w:t>
      </w:r>
      <w:r>
        <w:rPr>
          <w:rFonts w:ascii="Times New Roman" w:hAnsi="Times New Roman" w:cs="Times New Roman"/>
          <w:szCs w:val="21"/>
        </w:rPr>
        <w:t>prin compararea acestuia cu scorul maxim posibil.</w:t>
      </w:r>
    </w:p>
    <w:p w:rsidR="00822650" w:rsidRDefault="00C2418C">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Formulă:</w:t>
      </w:r>
    </w:p>
    <w:p w:rsidR="00822650" w:rsidRDefault="00C2418C">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unde:</w:t>
      </w:r>
    </w:p>
    <w:p w:rsidR="00822650" w:rsidRDefault="00C2418C">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822650" w:rsidRDefault="00C2418C">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Exemplu</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Pentru o hartă termică </w:t>
      </w:r>
      <w:r>
        <w:rPr>
          <w:rFonts w:ascii="Times New Roman" w:eastAsia="宋体" w:hAnsi="Times New Roman" w:cs="Times New Roman" w:hint="eastAsia"/>
          <w:sz w:val="21"/>
          <w:szCs w:val="21"/>
          <w:lang w:eastAsia="zh-CN"/>
        </w:rPr>
        <w:t xml:space="preserve">de 3x3 </w:t>
      </w:r>
      <w:r>
        <w:rPr>
          <w:rFonts w:ascii="Times New Roman" w:hAnsi="Times New Roman" w:cs="Times New Roman"/>
          <w:sz w:val="21"/>
          <w:szCs w:val="21"/>
        </w:rPr>
        <w:t>, presupunem că Adevărul de la Teren este</w:t>
      </w:r>
    </w:p>
    <w:p w:rsidR="00822650" w:rsidRDefault="00C2418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Rezultatul pe care l-ați identificat este</w:t>
      </w:r>
    </w:p>
    <w:p w:rsidR="00822650" w:rsidRDefault="00C2418C">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Apoi, există patru pixeli identificați corect </w:t>
      </w:r>
      <w:r>
        <w:rPr>
          <w:rStyle w:val="VerbatimChar"/>
          <w:rFonts w:ascii="Times New Roman" w:hAnsi="Times New Roman" w:cs="Times New Roman"/>
          <w:sz w:val="21"/>
          <w:szCs w:val="21"/>
        </w:rPr>
        <w:t xml:space="preserve">-1 </w:t>
      </w:r>
      <w:r>
        <w:rPr>
          <w:rFonts w:ascii="Times New Roman" w:hAnsi="Times New Roman" w:cs="Times New Roman"/>
          <w:sz w:val="21"/>
          <w:szCs w:val="21"/>
        </w:rPr>
        <w:t xml:space="preserve">și unul identificat corect </w:t>
      </w:r>
      <w:r>
        <w:rPr>
          <w:rStyle w:val="VerbatimChar"/>
          <w:rFonts w:ascii="Times New Roman" w:hAnsi="Times New Roman" w:cs="Times New Roman"/>
          <w:sz w:val="21"/>
          <w:szCs w:val="21"/>
        </w:rPr>
        <w:t xml:space="preserve">2. </w:t>
      </w:r>
      <w:r>
        <w:rPr>
          <w:rFonts w:ascii="Times New Roman" w:hAnsi="Times New Roman" w:cs="Times New Roman"/>
          <w:sz w:val="21"/>
          <w:szCs w:val="21"/>
        </w:rPr>
        <w:t>Scorul dvs. este 4 + 50 = 54 de puncte. Scorul maxim posibil este 6 + 50 * 3 = 156, adică scorul pentru șase pixeli de fundal și trei pixeli fără fundal. Scorul dvs. normalizat este 54 / 156 = 0,346.</w:t>
      </w:r>
    </w:p>
    <w:p w:rsidR="00822650" w:rsidRDefault="00C2418C">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w:lastRenderedPageBreak/>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822650" w:rsidRDefault="00C2418C">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Nivel de referință și setul de antrenament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Linia de bază se află în </w:t>
      </w:r>
      <w:r>
        <w:rPr>
          <w:rFonts w:ascii="Times New Roman" w:hAnsi="Times New Roman" w:cs="Times New Roman"/>
          <w:b/>
          <w:bCs/>
          <w:szCs w:val="21"/>
        </w:rPr>
        <w:t xml:space="preserve">baseline.ipynb </w:t>
      </w:r>
      <w:r>
        <w:rPr>
          <w:rFonts w:ascii="Times New Roman" w:hAnsi="Times New Roman" w:cs="Times New Roman"/>
          <w:szCs w:val="21"/>
        </w:rPr>
        <w:t>.</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Setul de date este în</w:t>
      </w:r>
      <w:r>
        <w:rPr>
          <w:rFonts w:ascii="Times New Roman" w:hAnsi="Times New Roman" w:cs="Times New Roman"/>
          <w:b/>
          <w:bCs/>
          <w:color w:val="0000FF"/>
          <w:szCs w:val="21"/>
        </w:rPr>
        <w:t xml:space="preserve"> </w:t>
      </w:r>
      <w:r>
        <w:rPr>
          <w:rFonts w:ascii="Times New Roman" w:hAnsi="Times New Roman" w:cs="Times New Roman"/>
          <w:b/>
          <w:bCs/>
          <w:szCs w:val="21"/>
        </w:rPr>
        <w:t xml:space="preserve">set de antrenament </w:t>
      </w:r>
      <w:r>
        <w:rPr>
          <w:rFonts w:ascii="Times New Roman" w:hAnsi="Times New Roman" w:cs="Times New Roman"/>
          <w:szCs w:val="21"/>
        </w:rPr>
        <w:t>.</w:t>
      </w:r>
    </w:p>
    <w:p w:rsidR="00822650" w:rsidRDefault="00C2418C">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Cerințe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Limită maximă de trimiteri: </w:t>
      </w:r>
      <w:r>
        <w:rPr>
          <w:rFonts w:ascii="Times New Roman" w:hAnsi="Times New Roman" w:cs="Times New Roman"/>
          <w:b/>
          <w:bCs/>
          <w:szCs w:val="21"/>
        </w:rPr>
        <w:t xml:space="preserve">de 15 ori </w:t>
      </w:r>
      <w:r>
        <w:rPr>
          <w:rFonts w:ascii="Times New Roman" w:hAnsi="Times New Roman" w:cs="Times New Roman"/>
          <w:szCs w:val="21"/>
        </w:rPr>
        <w:t>. Doar trimiterile reușite (adică cele care primesc un scor în Clasamentul A) vor fi luate în considerare la calcularea limitei de trimiteri.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Restricții privind mediul de testare: Mașina de testare va rula Notebook-ul în </w:t>
      </w:r>
      <w:r>
        <w:rPr>
          <w:rFonts w:ascii="Times New Roman" w:hAnsi="Times New Roman" w:cs="Times New Roman"/>
          <w:b/>
          <w:bCs/>
          <w:szCs w:val="21"/>
        </w:rPr>
        <w:t xml:space="preserve">15 minute </w:t>
      </w:r>
      <w:r>
        <w:rPr>
          <w:rFonts w:ascii="Times New Roman" w:hAnsi="Times New Roman" w:cs="Times New Roman"/>
          <w:szCs w:val="21"/>
        </w:rPr>
        <w:t xml:space="preserve">. Dacă timpul de execuție depășește </w:t>
      </w:r>
      <w:r>
        <w:rPr>
          <w:rFonts w:ascii="Times New Roman" w:hAnsi="Times New Roman" w:cs="Times New Roman"/>
          <w:b/>
          <w:bCs/>
          <w:szCs w:val="21"/>
        </w:rPr>
        <w:t xml:space="preserve">15 minute </w:t>
      </w:r>
      <w:r>
        <w:rPr>
          <w:rFonts w:ascii="Times New Roman" w:hAnsi="Times New Roman" w:cs="Times New Roman"/>
          <w:szCs w:val="21"/>
        </w:rPr>
        <w:t>, sistemul se va opri forțat și va returna un feedback de tip „Timeout” sau „Failed”.</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Trimiterea datelor și a modelului: În cadrul acestei sarcini, concurenții pot trimite doar un Notebook și </w:t>
      </w:r>
      <w:r>
        <w:rPr>
          <w:rFonts w:ascii="Times New Roman" w:hAnsi="Times New Roman" w:cs="Times New Roman"/>
          <w:b/>
          <w:bCs/>
          <w:szCs w:val="21"/>
        </w:rPr>
        <w:t xml:space="preserve">nu pot </w:t>
      </w:r>
      <w:r>
        <w:rPr>
          <w:rFonts w:ascii="Times New Roman" w:hAnsi="Times New Roman" w:cs="Times New Roman"/>
          <w:szCs w:val="21"/>
        </w:rPr>
        <w:t>trimite seturi de date montate sau fișiere .pth generate de ei înșiși. Vă rugăm să verificați colțul din dreapta sus pentru a elimina mai întâi setul de date montat.</w:t>
      </w:r>
    </w:p>
    <w:p w:rsidR="00822650" w:rsidRDefault="00C2418C">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Rețea: Pentru etapa la fața locului, mașina de testare nu se poate conecta la internet. Cu alte cuvinte, descărcarea comenzilor precum „pip” și „conda” sau încercarea de a apela API-uri nu va funcționa.</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pre-antrenat: Orice model pre-antrenat poate fi utilizat în această sarcină atunci când poate fi importat corect fără conexiune la rețea și descărcare. Acest mesaj înseamnă că Bohrium nu poate garanta excluderea tuturor modelelor pre-antrenate din imaginea Python la instalarea pachetelor; atunci când găsiți unele utile, le puteți utiliza.</w:t>
      </w:r>
    </w:p>
    <w:p w:rsidR="00822650" w:rsidRDefault="00C2418C">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Precauții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Care scor este valabil: Concurenții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szCs w:val="21"/>
        </w:rPr>
        <w:t xml:space="preserve">Anexa Mecanisme și Restricții ale Platformei pentru Concurs Individual și GAITE </w:t>
      </w:r>
      <w:r>
        <w:rPr>
          <w:rFonts w:ascii="Times New Roman" w:hAnsi="Times New Roman" w:cs="Times New Roman"/>
          <w:szCs w:val="21"/>
        </w:rPr>
        <w:t>.</w:t>
      </w:r>
    </w:p>
    <w:p w:rsidR="00822650" w:rsidRDefault="00C2418C">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Cum se gestionează ambiguitatea: Odată ce există un conflict între descrierea sarcinii și setul de antrenament, setul de validare și setul de testare, setul de date va fi respectat mai întâi, iar setul de date nu va fi modificat în timpul competiției.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Concurenții pot accesa doar Clasamentul A în timpul concursului și nu pot accesa Clasamentul B. Scorul final va fi calculat doar pe baza scorului din Clasamentul B.</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Cel mai mare scor acordat de Comitetul Științific pentru această sarcină este de 0,90 în Clasamentul B, acest scor fiind folosit pentru unificarea scorurilor.</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Scorul de referință acordat de Comitetul Științific pentru această sarcină este de 0,67 în Clasamentul B, acest scor fiind utilizat pentru unificarea scorurilor.</w:t>
      </w:r>
      <w:bookmarkEnd w:id="0"/>
      <w:bookmarkEnd w:id="12"/>
    </w:p>
    <w:p w:rsidR="00822650" w:rsidRDefault="00C2418C">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la fața locului </w:t>
      </w:r>
      <w:r>
        <w:rPr>
          <w:rFonts w:ascii="Times New Roman" w:hAnsi="Times New Roman" w:cs="Times New Roman"/>
          <w:b/>
          <w:bCs/>
          <w:color w:val="auto"/>
          <w:sz w:val="28"/>
          <w:szCs w:val="28"/>
        </w:rPr>
        <w:t>: Problema numărării puiilor</w:t>
      </w:r>
    </w:p>
    <w:p w:rsidR="00822650" w:rsidRDefault="00C2418C">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Descrierea problemei</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În calitate de lider al unei echipe de cercetare bazate pe inteligență artificială, care colaborează cu fermieri de pui Silkie, aveți sarcina de a rezolva o provocare critică în creșterea tradițională a găinilor în libertate. Numărarea precisă a animalelor este crucială atât pentru fermieri, cât și pentru companiile de asigurări, deoarece factori precum focarele de boli și invaziile prădătorilor pot avea un impact semnificativ asupra ratei de supraviețuire a acestor pui într-un timp scurt. Deși acoperirea asigurării ajută la atenuarea riscurilor agricole, procesul de solicitare a despăgubirilor necesită o numărare precisă a pierderilor de animale. Fermierii dumneavoastră au apelat la echipa dumneavoastră pentru ajutor în dezvoltarea unor sisteme de numărare mai precise și automatizate. Provocarea cu care se confruntă echipa dumneavoastră de cercetare este de a dezvolta un model optimizat de numărare a puilor Silkie, utilizând tehnici de estimare a densității, care pot oferi numărări fiabile pentru a sprijini atât managementul fermei, cât și procesele de asigurare.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Echipa dumneavoastră are acces la un extractor de caracteristici pre-antrenat pentru imagini cu pui Silkie, dar va trebui să proiectați și să antrenați decodorul de estimare a densității pentru a crea o soluție completă de numărare. Sarcina dumneavoastră este să construiți pe această bază prin dezvoltarea unei arhitecturi eficiente a decodorului și a unei strategii de instruire pentru a obține numărări precise ale puilor pe care fermierii și companiile de asigurări se pot baza.</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Figura de mai jos prezintă o imagine din setul de date, precum și distribuția reală corespunzătoare a densității și o distribuție prezisă a densității generată de modelul de bază. Densitatea totală (suma densităților din toate zonele) este etichetată.</w:t>
      </w:r>
    </w:p>
    <w:p w:rsidR="00822650" w:rsidRDefault="00C2418C">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Set de date</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Structura setului de date de imagini cu </w:t>
      </w:r>
      <w:r w:rsidR="004A63AD">
        <w:rPr>
          <w:rFonts w:ascii="Times New Roman" w:hAnsi="Times New Roman" w:cs="Times New Roman"/>
          <w:sz w:val="21"/>
          <w:szCs w:val="21"/>
        </w:rPr>
        <w:t>gainile</w:t>
      </w:r>
      <w:r>
        <w:rPr>
          <w:rFonts w:ascii="Times New Roman" w:hAnsi="Times New Roman" w:cs="Times New Roman"/>
          <w:sz w:val="21"/>
          <w:szCs w:val="21"/>
        </w:rPr>
        <w:t xml:space="preserve"> Silkie furnizat este următoarea:</w:t>
      </w:r>
    </w:p>
    <w:p w:rsidR="00822650" w:rsidRDefault="00655AA9">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sidR="00C2418C">
        <w:rPr>
          <w:rStyle w:val="VerbatimChar"/>
          <w:rFonts w:ascii="Times New Roman" w:hAnsi="Times New Roman" w:cs="Times New Roman"/>
          <w:sz w:val="21"/>
          <w:szCs w:val="21"/>
          <w:shd w:val="clear" w:color="FFFFFF" w:fill="D9D9D9"/>
        </w:rPr>
        <w:t xml:space="preserve">/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train/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 Un set de date cu caracteristici: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 `image`: `PIL.Image` cu canale RGB (3x720x1280)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lastRenderedPageBreak/>
        <w:t xml:space="preserve">│ └── `density`: o matrice 2D de formă 180x320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base.pth (Model preantrenat) </w:t>
      </w:r>
      <w:r w:rsidR="00C2418C">
        <w:rPr>
          <w:rFonts w:ascii="Times New Roman" w:hAnsi="Times New Roman" w:cs="Times New Roman"/>
          <w:sz w:val="21"/>
          <w:szCs w:val="21"/>
          <w:shd w:val="clear" w:color="FFFFFF" w:fill="D9D9D9"/>
        </w:rPr>
        <w:br/>
      </w:r>
      <w:r w:rsidR="00C2418C">
        <w:rPr>
          <w:rFonts w:ascii="Times New Roman" w:hAnsi="Times New Roman" w:cs="Times New Roman"/>
          <w:sz w:val="21"/>
          <w:szCs w:val="21"/>
          <w:shd w:val="clear" w:color="FFFFFF" w:fill="D9D9D9"/>
        </w:rPr>
        <w:br/>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os.environ.get("DATA_PATH")/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test_a/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 Un set de date cu caracteristici: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 `image`: `PIL.Image` cu canale RGB (3x720x1280)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test_b/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xml:space="preserve">└── Un set de date cu caracteristici: </w:t>
      </w:r>
      <w:r w:rsidR="00C2418C">
        <w:rPr>
          <w:rFonts w:ascii="Times New Roman" w:hAnsi="Times New Roman" w:cs="Times New Roman"/>
          <w:sz w:val="21"/>
          <w:szCs w:val="21"/>
          <w:shd w:val="clear" w:color="FFFFFF" w:fill="D9D9D9"/>
        </w:rPr>
        <w:br/>
      </w:r>
      <w:r w:rsidR="00C2418C">
        <w:rPr>
          <w:rStyle w:val="VerbatimChar"/>
          <w:rFonts w:ascii="Times New Roman" w:hAnsi="Times New Roman" w:cs="Times New Roman"/>
          <w:sz w:val="21"/>
          <w:szCs w:val="21"/>
          <w:shd w:val="clear" w:color="FFFFFF" w:fill="D9D9D9"/>
        </w:rPr>
        <w:t>└── `image`: `PIL.Image` cu canale RGB (3x720x1280)</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(1) Locația setului de antrenament: </w:t>
      </w:r>
      <w:r>
        <w:rPr>
          <w:rStyle w:val="VerbatimChar"/>
          <w:rFonts w:ascii="Times New Roman" w:hAnsi="Times New Roman" w:cs="Times New Roman"/>
          <w:sz w:val="21"/>
          <w:szCs w:val="21"/>
        </w:rPr>
        <w:t xml:space="preserve">seturi de date </w:t>
      </w:r>
      <w:r>
        <w:rPr>
          <w:rFonts w:ascii="Times New Roman" w:hAnsi="Times New Roman" w:cs="Times New Roman"/>
          <w:sz w:val="21"/>
          <w:szCs w:val="21"/>
        </w:rPr>
        <w:t xml:space="preserve">, fișierele din acest folder sunt utilizate pentru </w:t>
      </w:r>
      <w:r w:rsidR="004A63AD">
        <w:rPr>
          <w:rFonts w:ascii="Times New Roman" w:hAnsi="Times New Roman" w:cs="Times New Roman"/>
          <w:sz w:val="21"/>
          <w:szCs w:val="21"/>
        </w:rPr>
        <w:t>fine-tunarea</w:t>
      </w:r>
      <w:r>
        <w:rPr>
          <w:rFonts w:ascii="Times New Roman" w:hAnsi="Times New Roman" w:cs="Times New Roman"/>
          <w:sz w:val="21"/>
          <w:szCs w:val="21"/>
        </w:rPr>
        <w:t xml:space="preserve"> a modelului. Acesta conține un folder de antrenament, care stochează un set de date cu 100 de imagini și hărțile de densitate corespunzătoare.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(2) Setul de validare (test_a) și setul de teste (test_b): Acestea vor fi utilizate pentru a evalua scorurile din Clasamentul A, respectiv Clasamentul B. Acestea vor fi inaccesibile concurenților. Doar scorul obținut în setul de teste B va fi utilizat pentru punctajul final.</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(3) Dimensiunea seturilor de date: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de antrenament: 100 de imagini.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de validare: 100 de imagini.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de testare: 100 de imagini.</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(4) Setul de validare (test_a) și setul de testare (test_b) nu sunt vizibile.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(5) Din cauza limitelor resurselor de calcul, hărțile densității de antrenament sunt remodelate la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 xml:space="preserve">NOTĂ: </w:t>
      </w:r>
      <w:r>
        <w:rPr>
          <w:rFonts w:ascii="Times New Roman" w:hAnsi="Times New Roman" w:cs="Times New Roman"/>
          <w:sz w:val="21"/>
          <w:szCs w:val="21"/>
        </w:rPr>
        <w:t xml:space="preserve">harta densității de ieșire poate fi vizualizată ca o matrice 2D de numere reale cu forma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suma tuturor valorilor matricei fiind numărul de pui.</w:t>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Sarcină</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Sarcina ta este să antrenezi propriul model folosind datele de antrenament pentru a prezice hărți de densitate, servind astfel scopului numărării puilor.</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Puteți extinde și optimiza modelul pre-antrenat dat pentru a-i îmbunătăți precizia de predicție a numărului. Fișierul </w:t>
      </w:r>
      <w:r>
        <w:rPr>
          <w:rStyle w:val="VerbatimChar"/>
          <w:rFonts w:ascii="Times New Roman" w:hAnsi="Times New Roman" w:cs="Times New Roman"/>
          <w:sz w:val="21"/>
          <w:szCs w:val="21"/>
        </w:rPr>
        <w:t xml:space="preserve">base.pth al modelului pre-antrenat </w:t>
      </w:r>
      <w:r>
        <w:rPr>
          <w:rFonts w:ascii="Times New Roman" w:hAnsi="Times New Roman" w:cs="Times New Roman"/>
          <w:sz w:val="21"/>
          <w:szCs w:val="21"/>
        </w:rPr>
        <w:t xml:space="preserve">conține doar ponderile primelor patru </w:t>
      </w:r>
      <w:bookmarkStart w:id="14" w:name="_GoBack"/>
      <w:bookmarkEnd w:id="14"/>
      <w:r>
        <w:rPr>
          <w:rFonts w:ascii="Times New Roman" w:hAnsi="Times New Roman" w:cs="Times New Roman"/>
          <w:sz w:val="21"/>
          <w:szCs w:val="21"/>
        </w:rPr>
        <w:t xml:space="preserve">straturi ale modelului (modelul de extragere a caracteristicilor), iar funcția </w:t>
      </w:r>
      <w:r>
        <w:rPr>
          <w:rStyle w:val="VerbatimChar"/>
          <w:rFonts w:ascii="Times New Roman" w:hAnsi="Times New Roman" w:cs="Times New Roman"/>
          <w:sz w:val="21"/>
          <w:szCs w:val="21"/>
          <w:shd w:val="clear" w:color="FFFFFF" w:fill="D9D9D9"/>
        </w:rPr>
        <w:t xml:space="preserve">load_pretrained_weights_partial </w:t>
      </w:r>
      <w:r>
        <w:rPr>
          <w:rFonts w:ascii="Times New Roman" w:hAnsi="Times New Roman" w:cs="Times New Roman"/>
          <w:sz w:val="21"/>
          <w:szCs w:val="21"/>
        </w:rPr>
        <w:t xml:space="preserve">din codul de bază poate fi utilizată pentru a încărca aceste ponderi parțiale în modelul dvs. </w:t>
      </w:r>
      <w:r w:rsidR="00655AA9" w:rsidRPr="00655AA9">
        <w:rPr>
          <w:rFonts w:ascii="Times New Roman" w:hAnsi="Times New Roman" w:cs="Times New Roman"/>
          <w:sz w:val="21"/>
          <w:szCs w:val="21"/>
        </w:rPr>
        <w:t xml:space="preserve">Puteți construi un </w:t>
      </w:r>
      <w:r w:rsidR="00655AA9" w:rsidRPr="00FF2B9C">
        <w:rPr>
          <w:rFonts w:ascii="Times New Roman" w:hAnsi="Times New Roman" w:cs="Times New Roman"/>
          <w:sz w:val="21"/>
          <w:szCs w:val="21"/>
        </w:rPr>
        <w:t>Decodor de Densitate</w:t>
      </w:r>
      <w:r w:rsidR="00655AA9" w:rsidRPr="00655AA9">
        <w:rPr>
          <w:rFonts w:ascii="Times New Roman" w:hAnsi="Times New Roman" w:cs="Times New Roman"/>
          <w:sz w:val="21"/>
          <w:szCs w:val="21"/>
        </w:rPr>
        <w:t xml:space="preserve"> și îl puteți combina cu modulul de extracție a caracteristicilor pre-antrenat pentru a forma un model complet de predicție a datelor.</w:t>
      </w:r>
    </w:p>
    <w:p w:rsidR="00822650" w:rsidRDefault="00C2418C">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DensityDecoder(nn.Module):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__init__(self):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Codul tău aici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def forward(self, x):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Codul tău aici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return x</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De asemenea, puteți construi propriul model fără modelul pre-antrenat pe care l-am furnizat.</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Această sarcină este o continuare a Prognozării Meteo prin Satelit. O reamintire este că UNET poate umple cu ușurință memoria GPU fără nicio modificare a caracteristicilor. Apoi, va fi afișat un mesaj de eroare privind memoria GPU.</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Vă rugăm să urmați aceste reguli pentru a obține un scor normal:</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(1) Modelul dumneavoastră trebuie să genereze harta densității prezise.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(2) Din cauza limitelor resurselor de calcul, harta densității de ieșire ar trebui remodelată la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Aceasta este și forma hărților densității țintă furnizate în setul de date al trenurilor.</w:t>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sidR="00655AA9">
        <w:rPr>
          <w:rFonts w:ascii="Times New Roman" w:hAnsi="Times New Roman" w:cs="Times New Roman"/>
          <w:b/>
          <w:bCs/>
          <w:color w:val="auto"/>
          <w:sz w:val="24"/>
          <w:szCs w:val="24"/>
        </w:rPr>
        <w:t>Inferenta</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Vă rugăm să trimiteți un </w:t>
      </w:r>
      <w:r>
        <w:rPr>
          <w:rFonts w:ascii="Times New Roman" w:hAnsi="Times New Roman" w:cs="Times New Roman"/>
          <w:b/>
          <w:bCs/>
          <w:sz w:val="21"/>
          <w:szCs w:val="21"/>
        </w:rPr>
        <w:t xml:space="preserve">fișier submission.ipynb </w:t>
      </w:r>
      <w:r>
        <w:rPr>
          <w:rFonts w:ascii="Times New Roman" w:hAnsi="Times New Roman" w:cs="Times New Roman"/>
          <w:sz w:val="21"/>
          <w:szCs w:val="21"/>
        </w:rPr>
        <w:t>care să includă următoarele componente:</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(1) </w:t>
      </w:r>
      <w:r>
        <w:rPr>
          <w:rFonts w:ascii="Times New Roman" w:hAnsi="Times New Roman" w:cs="Times New Roman"/>
          <w:b/>
          <w:bCs/>
          <w:sz w:val="21"/>
          <w:szCs w:val="21"/>
        </w:rPr>
        <w:t>Cod de instruire</w:t>
      </w:r>
      <w:r>
        <w:rPr>
          <w:rFonts w:ascii="Times New Roman" w:hAnsi="Times New Roman" w:cs="Times New Roman"/>
          <w:sz w:val="21"/>
          <w:szCs w:val="21"/>
        </w:rPr>
        <w:t xml:space="preserve"> </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Includeți întregul proces de instruire.</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(2) </w:t>
      </w:r>
      <w:r>
        <w:rPr>
          <w:rFonts w:ascii="Times New Roman" w:hAnsi="Times New Roman" w:cs="Times New Roman"/>
          <w:b/>
          <w:bCs/>
          <w:sz w:val="21"/>
          <w:szCs w:val="21"/>
        </w:rPr>
        <w:t>Cod de evaluare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Evaluați modelul pe setul de validare și setul de testare. Consultați</w:t>
      </w:r>
      <w:r>
        <w:rPr>
          <w:rFonts w:ascii="Times New Roman" w:hAnsi="Times New Roman" w:cs="Times New Roman"/>
          <w:color w:val="0000FF"/>
          <w:szCs w:val="21"/>
        </w:rPr>
        <w:t xml:space="preserve"> </w:t>
      </w:r>
      <w:r>
        <w:rPr>
          <w:rFonts w:ascii="Times New Roman" w:hAnsi="Times New Roman" w:cs="Times New Roman"/>
          <w:b/>
          <w:bCs/>
          <w:szCs w:val="21"/>
        </w:rPr>
        <w:t xml:space="preserve">baseline.ipynb </w:t>
      </w:r>
      <w:r>
        <w:rPr>
          <w:rFonts w:ascii="Times New Roman" w:hAnsi="Times New Roman" w:cs="Times New Roman"/>
          <w:szCs w:val="21"/>
        </w:rPr>
        <w:t>despre cum să accesezi aceste seturi de date cu o cale DATA_PATH secretă.</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Rezultatul trebuie salvat ca </w:t>
      </w:r>
      <w:r>
        <w:rPr>
          <w:rStyle w:val="VerbatimChar"/>
          <w:rFonts w:ascii="Times New Roman" w:hAnsi="Times New Roman" w:cs="Times New Roman"/>
          <w:b/>
          <w:bCs/>
          <w:szCs w:val="21"/>
        </w:rPr>
        <w:t xml:space="preserve">submission.npz . Acesta trebuie să fie un fișier </w:t>
      </w:r>
      <w:r>
        <w:rPr>
          <w:rStyle w:val="VerbatimChar"/>
          <w:rFonts w:ascii="Times New Roman" w:hAnsi="Times New Roman" w:cs="Times New Roman"/>
          <w:szCs w:val="21"/>
        </w:rPr>
        <w:t xml:space="preserve">npz </w:t>
      </w:r>
      <w:r>
        <w:rPr>
          <w:rFonts w:ascii="Times New Roman" w:hAnsi="Times New Roman" w:cs="Times New Roman"/>
          <w:szCs w:val="21"/>
        </w:rPr>
        <w:t xml:space="preserve">valid care să conțină două tablouri </w:t>
      </w:r>
      <w:r>
        <w:rPr>
          <w:rStyle w:val="VerbatimChar"/>
          <w:rFonts w:ascii="Times New Roman" w:hAnsi="Times New Roman" w:cs="Times New Roman"/>
          <w:szCs w:val="21"/>
        </w:rPr>
        <w:t xml:space="preserve">pred_a </w:t>
      </w:r>
      <w:r>
        <w:rPr>
          <w:rFonts w:ascii="Times New Roman" w:hAnsi="Times New Roman" w:cs="Times New Roman"/>
          <w:szCs w:val="21"/>
        </w:rPr>
        <w:t xml:space="preserve">și </w:t>
      </w:r>
      <w:r>
        <w:rPr>
          <w:rStyle w:val="VerbatimChar"/>
          <w:rFonts w:ascii="Times New Roman" w:hAnsi="Times New Roman" w:cs="Times New Roman"/>
          <w:szCs w:val="21"/>
        </w:rPr>
        <w:t xml:space="preserve">pred_b </w:t>
      </w:r>
      <w:r>
        <w:rPr>
          <w:rFonts w:ascii="Times New Roman" w:hAnsi="Times New Roman" w:cs="Times New Roman"/>
          <w:szCs w:val="21"/>
        </w:rPr>
        <w:t>, fiecare cu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(Scriptul de evaluare va accepta și predicții sub forma</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 dacă decideți să comprimați dimensiunea canalului).</w:t>
      </w:r>
    </w:p>
    <w:p w:rsidR="00822650" w:rsidRDefault="00C2418C">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Orice rezultat care nu îndeplinește dimensiunea specificată va fi considerat invalid, rezultând un scor de evaluare zero.</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Fiecare element al hărții densității </w:t>
      </w:r>
      <w:r>
        <w:rPr>
          <w:rFonts w:ascii="Times New Roman" w:hAnsi="Times New Roman" w:cs="Times New Roman"/>
          <w:b/>
          <w:bCs/>
          <w:szCs w:val="21"/>
        </w:rPr>
        <w:t xml:space="preserve">nu trebuie să fie mai mic decât zero </w:t>
      </w:r>
      <w:r>
        <w:rPr>
          <w:rFonts w:ascii="Times New Roman" w:hAnsi="Times New Roman" w:cs="Times New Roman"/>
          <w:szCs w:val="21"/>
        </w:rPr>
        <w:t>, altfel scorul de evaluare va fi zero.</w:t>
      </w:r>
    </w:p>
    <w:p w:rsidR="00822650" w:rsidRDefault="00822650">
      <w:pPr>
        <w:pStyle w:val="FirstParagraph"/>
        <w:rPr>
          <w:rFonts w:ascii="Times New Roman" w:hAnsi="Times New Roman" w:cs="Times New Roman"/>
          <w:sz w:val="21"/>
          <w:szCs w:val="21"/>
        </w:rPr>
      </w:pPr>
    </w:p>
    <w:p w:rsidR="00822650" w:rsidRPr="00C2418C" w:rsidRDefault="00C2418C">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lastRenderedPageBreak/>
        <w:t xml:space="preserve">5. </w:t>
      </w:r>
      <w:r w:rsidRPr="00C2418C">
        <w:rPr>
          <w:rFonts w:ascii="Times New Roman" w:hAnsi="Times New Roman" w:cs="Times New Roman" w:hint="eastAsia"/>
          <w:b/>
          <w:bCs/>
          <w:color w:val="auto"/>
          <w:sz w:val="24"/>
          <w:szCs w:val="24"/>
          <w:lang w:eastAsia="zh-CN"/>
        </w:rPr>
        <w:t>Scor</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Vei fi evaluat în funcție de eroarea relativă medie a modelului tău. Eroarea relativă este definită prin:</w:t>
      </w:r>
    </w:p>
    <w:p w:rsidR="00822650" w:rsidRDefault="00C2418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unde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este densitatea totală reală pentru a i-a probă, iar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este densitatea totală prezisă pentru a i-a probă.</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Scorul final înainte de normalizare va fi calculat pe baza erorii relative medii, după cum urmează:</w:t>
      </w:r>
    </w:p>
    <w:p w:rsidR="00822650" w:rsidRDefault="00C2418C">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Score=exp</m:t>
          </m:r>
          <m:d>
            <m:dPr>
              <m:ctrlPr>
                <w:rPr>
                  <w:rFonts w:ascii="Cambria Math" w:hAnsi="Cambria Math" w:cs="Times New Roman"/>
                  <w:sz w:val="21"/>
                  <w:szCs w:val="21"/>
                </w:rPr>
              </m:ctrlPr>
            </m:dPr>
            <m:e>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822650" w:rsidRDefault="00C2418C">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t xml:space="preserve">6. </w:t>
      </w:r>
      <w:r w:rsidR="00655AA9">
        <w:rPr>
          <w:rFonts w:ascii="Times New Roman" w:hAnsi="Times New Roman" w:cs="Times New Roman"/>
          <w:b/>
          <w:bCs/>
          <w:color w:val="auto"/>
          <w:sz w:val="24"/>
          <w:szCs w:val="24"/>
        </w:rPr>
        <w:t>Baseline</w:t>
      </w:r>
      <w:r>
        <w:rPr>
          <w:rFonts w:ascii="Times New Roman" w:hAnsi="Times New Roman" w:cs="Times New Roman"/>
          <w:b/>
          <w:bCs/>
          <w:color w:val="auto"/>
          <w:sz w:val="24"/>
          <w:szCs w:val="24"/>
        </w:rPr>
        <w:t xml:space="preserve"> și set</w:t>
      </w:r>
      <w:r w:rsidR="00655AA9">
        <w:rPr>
          <w:rFonts w:ascii="Times New Roman" w:hAnsi="Times New Roman" w:cs="Times New Roman"/>
          <w:b/>
          <w:bCs/>
          <w:color w:val="auto"/>
          <w:sz w:val="24"/>
          <w:szCs w:val="24"/>
        </w:rPr>
        <w:t>ul</w:t>
      </w:r>
      <w:r>
        <w:rPr>
          <w:rFonts w:ascii="Times New Roman" w:hAnsi="Times New Roman" w:cs="Times New Roman"/>
          <w:b/>
          <w:bCs/>
          <w:color w:val="auto"/>
          <w:sz w:val="24"/>
          <w:szCs w:val="24"/>
        </w:rPr>
        <w:t xml:space="preserve"> de antrenament</w:t>
      </w:r>
    </w:p>
    <w:p w:rsidR="00822650" w:rsidRDefault="00C2418C">
      <w:pPr>
        <w:pStyle w:val="FirstParagraph"/>
        <w:rPr>
          <w:rFonts w:ascii="Times New Roman" w:hAnsi="Times New Roman" w:cs="Times New Roman"/>
          <w:sz w:val="21"/>
          <w:szCs w:val="21"/>
        </w:rPr>
      </w:pPr>
      <w:r>
        <w:rPr>
          <w:rFonts w:ascii="Times New Roman" w:hAnsi="Times New Roman" w:cs="Times New Roman"/>
          <w:sz w:val="21"/>
          <w:szCs w:val="21"/>
        </w:rPr>
        <w:t xml:space="preserve">Linia de bază se află în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822650" w:rsidRDefault="00C2418C">
      <w:pPr>
        <w:pStyle w:val="BodyText"/>
        <w:rPr>
          <w:rFonts w:ascii="Times New Roman" w:hAnsi="Times New Roman" w:cs="Times New Roman"/>
          <w:sz w:val="21"/>
          <w:szCs w:val="21"/>
        </w:rPr>
      </w:pPr>
      <w:r>
        <w:rPr>
          <w:rFonts w:ascii="Times New Roman" w:hAnsi="Times New Roman" w:cs="Times New Roman"/>
          <w:sz w:val="21"/>
          <w:szCs w:val="21"/>
        </w:rPr>
        <w:t xml:space="preserve">Setul de antrenament se află în </w:t>
      </w:r>
      <w:r w:rsidR="00655AA9">
        <w:rPr>
          <w:rFonts w:ascii="Times New Roman" w:hAnsi="Times New Roman" w:cs="Times New Roman"/>
          <w:b/>
          <w:bCs/>
          <w:sz w:val="21"/>
          <w:szCs w:val="21"/>
        </w:rPr>
        <w:t>training set</w:t>
      </w:r>
      <w:r>
        <w:rPr>
          <w:rFonts w:ascii="Times New Roman" w:hAnsi="Times New Roman" w:cs="Times New Roman"/>
          <w:b/>
          <w:bCs/>
          <w:sz w:val="21"/>
          <w:szCs w:val="21"/>
        </w:rPr>
        <w:t xml:space="preserve"> </w:t>
      </w:r>
      <w:r>
        <w:rPr>
          <w:rFonts w:ascii="Times New Roman" w:hAnsi="Times New Roman" w:cs="Times New Roman"/>
          <w:sz w:val="21"/>
          <w:szCs w:val="21"/>
        </w:rPr>
        <w:t>.</w:t>
      </w:r>
    </w:p>
    <w:bookmarkEnd w:id="16"/>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Cerințe</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Limită maximă de trimiteri: </w:t>
      </w:r>
      <w:r>
        <w:rPr>
          <w:rFonts w:ascii="Times New Roman" w:hAnsi="Times New Roman" w:cs="Times New Roman"/>
          <w:b/>
          <w:bCs/>
          <w:szCs w:val="21"/>
        </w:rPr>
        <w:t xml:space="preserve">de 15 ori </w:t>
      </w:r>
      <w:r>
        <w:rPr>
          <w:rFonts w:ascii="Times New Roman" w:hAnsi="Times New Roman" w:cs="Times New Roman"/>
          <w:szCs w:val="21"/>
        </w:rPr>
        <w:t>. Doar trimiterile reușite (adică cele care primesc un scor în Clasamentul A) vor fi luate în considerare la calcularea limitei de trimiteri.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Restricții privind mediul de testare: Mașina de testare va rula Notebook-ul în </w:t>
      </w:r>
      <w:r>
        <w:rPr>
          <w:rFonts w:ascii="Times New Roman" w:hAnsi="Times New Roman" w:cs="Times New Roman"/>
          <w:b/>
          <w:bCs/>
          <w:szCs w:val="21"/>
        </w:rPr>
        <w:t xml:space="preserve">15 minute </w:t>
      </w:r>
      <w:r>
        <w:rPr>
          <w:rFonts w:ascii="Times New Roman" w:hAnsi="Times New Roman" w:cs="Times New Roman"/>
          <w:szCs w:val="21"/>
        </w:rPr>
        <w:t xml:space="preserve">. Dacă timpul de execuție depășește </w:t>
      </w:r>
      <w:r>
        <w:rPr>
          <w:rFonts w:ascii="Times New Roman" w:hAnsi="Times New Roman" w:cs="Times New Roman"/>
          <w:b/>
          <w:bCs/>
          <w:szCs w:val="21"/>
        </w:rPr>
        <w:t xml:space="preserve">15 minute </w:t>
      </w:r>
      <w:r>
        <w:rPr>
          <w:rFonts w:ascii="Times New Roman" w:hAnsi="Times New Roman" w:cs="Times New Roman"/>
          <w:szCs w:val="21"/>
        </w:rPr>
        <w:t>, sistemul se va opri forțat și va returna un feedback de tip „Timeout” sau „Failed”.</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Trimiterea datelor și a modelului: În cadrul acestei sarcini, concurenții pot trimite doar un Notebook și </w:t>
      </w:r>
      <w:r>
        <w:rPr>
          <w:rFonts w:ascii="Times New Roman" w:hAnsi="Times New Roman" w:cs="Times New Roman"/>
          <w:b/>
          <w:bCs/>
          <w:szCs w:val="21"/>
        </w:rPr>
        <w:t xml:space="preserve">nu pot </w:t>
      </w:r>
      <w:r>
        <w:rPr>
          <w:rFonts w:ascii="Times New Roman" w:hAnsi="Times New Roman" w:cs="Times New Roman"/>
          <w:szCs w:val="21"/>
        </w:rPr>
        <w:t>trimite seturi de date montate sau fișiere .pth generate de ei înșiși. Vă rugăm să verificați colțul vertical pentru a elimina mai întâi setul de date montat.</w:t>
      </w:r>
    </w:p>
    <w:p w:rsidR="00822650" w:rsidRDefault="00C2418C">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Rețea: Pentru etapa la fața locului, mașina de testare nu se poate conecta la internet. Cu alte cuvinte, descărcarea comenzilor precum „pip” și „conda” sau încercarea de a apela API-uri nu va funcționa.</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 preantrenat: Puteți utiliza ponderile preantrenate furnizate la </w:t>
      </w:r>
      <w:hyperlink r:id="rId12">
        <w:r>
          <w:rPr>
            <w:rStyle w:val="Hyperlink"/>
            <w:rFonts w:ascii="Times New Roman" w:hAnsi="Times New Roman" w:cs="Times New Roman"/>
            <w:b/>
            <w:bCs/>
            <w:color w:val="0000FF"/>
            <w:sz w:val="21"/>
            <w:szCs w:val="21"/>
          </w:rPr>
          <w:t xml:space="preserve">base.pth </w:t>
        </w:r>
      </w:hyperlink>
      <w:r>
        <w:rPr>
          <w:rFonts w:ascii="Times New Roman" w:hAnsi="Times New Roman" w:cs="Times New Roman"/>
          <w:szCs w:val="21"/>
        </w:rPr>
        <w:t>, dar nu este obligatoriu.</w:t>
      </w:r>
    </w:p>
    <w:p w:rsidR="00822650" w:rsidRDefault="00C2418C">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lastRenderedPageBreak/>
        <w:t>Orice alt model pre-antrenat poate fi utilizat în această sarcină atunci când poate fi importat corect fără conexiune la rețea și descărcare. Acest mesaj înseamnă că Bohrium nu poate garanta excluderea tuturor modelelor pre-antrenate din imaginea Python la instalarea pachetelor; atunci când găsiți unele utile, le puteți utiliza.</w:t>
      </w:r>
    </w:p>
    <w:p w:rsidR="00822650" w:rsidRDefault="00C2418C">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Precauții</w:t>
      </w:r>
    </w:p>
    <w:p w:rsidR="00822650" w:rsidRDefault="00C2418C">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 xml:space="preserve">Care scor este valabil: Concurenții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szCs w:val="21"/>
        </w:rPr>
        <w:t xml:space="preserve">Anexa Mecanisme și Restricții ale Platformei pentru Concurs Individual și GAITE </w:t>
      </w:r>
      <w:r>
        <w:rPr>
          <w:rFonts w:ascii="Times New Roman" w:hAnsi="Times New Roman" w:cs="Times New Roman"/>
          <w:szCs w:val="21"/>
        </w:rPr>
        <w:t>.</w:t>
      </w:r>
    </w:p>
    <w:p w:rsidR="00822650" w:rsidRDefault="00C2418C">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Cum se gestionează ambiguitatea: Odată ce există un conflict între descrierea sarcinii și setul de antrenament, setul de validare și setul de testare, seturile de date vor fi respectate mai întâi și toate seturile de date nu vor fi modificate în timpul competiției.</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Concurenții pot accesa doar Clasamentul A în timpul concursului și nu pot accesa Clasamentul B. Scorul final va fi calculat doar pe baza scorului din Clasamentul B.</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Cel mai mare scor acordat de Comitetul Științific pentru această sarcină este de 0,89, acest scor fiind folosit pentru unificarea scorurilor.</w:t>
      </w:r>
    </w:p>
    <w:p w:rsidR="00822650" w:rsidRDefault="00C2418C">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Scorul de referință acordat de Comitetul Științific pentru această sarcină este de 0,71, acest scor fiind utilizat pentru unificarea scorului.</w:t>
      </w:r>
      <w:bookmarkEnd w:id="13"/>
    </w:p>
    <w:p w:rsidR="00822650" w:rsidRDefault="00822650">
      <w:pPr>
        <w:widowControl/>
        <w:jc w:val="left"/>
        <w:rPr>
          <w:rFonts w:ascii="Times New Roman" w:hAnsi="Times New Roman" w:cs="Times New Roman"/>
          <w:szCs w:val="21"/>
        </w:rPr>
      </w:pPr>
    </w:p>
    <w:p w:rsidR="00822650" w:rsidRDefault="00822650">
      <w:pPr>
        <w:widowControl/>
        <w:jc w:val="left"/>
        <w:rPr>
          <w:rFonts w:ascii="Times New Roman" w:eastAsiaTheme="minorHAnsi" w:hAnsi="Times New Roman" w:cs="Times New Roman"/>
          <w:kern w:val="0"/>
          <w:szCs w:val="21"/>
          <w:lang w:eastAsia="en-US"/>
        </w:rPr>
      </w:pPr>
    </w:p>
    <w:p w:rsidR="00822650" w:rsidRDefault="00C2418C">
      <w:pPr>
        <w:widowControl/>
        <w:jc w:val="left"/>
        <w:rPr>
          <w:rFonts w:ascii="Times New Roman" w:hAnsi="Times New Roman" w:cs="Times New Roman"/>
          <w:szCs w:val="21"/>
        </w:rPr>
      </w:pPr>
      <w:r>
        <w:rPr>
          <w:rFonts w:ascii="Times New Roman" w:hAnsi="Times New Roman" w:cs="Times New Roman"/>
          <w:szCs w:val="21"/>
        </w:rPr>
        <w:br w:type="page"/>
      </w:r>
    </w:p>
    <w:p w:rsidR="00822650" w:rsidRDefault="00C2418C">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Etapa la fața locului: Concepte</w:t>
      </w:r>
    </w:p>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Notă: Vă rugăm să vă „alăturați” mai întâi competiției. Apoi, puteți monta setul de date pe GPU. În caz contrar, este posibil ca notebook-ul să întâmpine o eroare, deoarece nu poate accesa setul de date până când nu vă alăturați competiției.</w:t>
      </w:r>
    </w:p>
    <w:p w:rsidR="00822650" w:rsidRDefault="00C2418C">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Descrierea problemei</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Concepts </w:t>
      </w:r>
      <w:r>
        <w:rPr>
          <w:rFonts w:ascii="Times New Roman" w:hAnsi="Times New Roman" w:cs="Times New Roman"/>
          <w:color w:val="000000" w:themeColor="text1"/>
          <w:sz w:val="21"/>
          <w:szCs w:val="21"/>
        </w:rPr>
        <w:t xml:space="preserve">este un joc de ghicit cuvinte în care jucătorii comunică idei prin intermediul unor pictograme vizuale. Există două roluri: Cel </w:t>
      </w:r>
      <w:r>
        <w:rPr>
          <w:rFonts w:ascii="Times New Roman" w:hAnsi="Times New Roman" w:cs="Times New Roman"/>
          <w:b/>
          <w:bCs/>
          <w:color w:val="000000" w:themeColor="text1"/>
          <w:sz w:val="21"/>
          <w:szCs w:val="21"/>
        </w:rPr>
        <w:t xml:space="preserve">care dă indicii </w:t>
      </w:r>
      <w:r>
        <w:rPr>
          <w:rFonts w:ascii="Times New Roman" w:hAnsi="Times New Roman" w:cs="Times New Roman"/>
          <w:color w:val="000000" w:themeColor="text1"/>
          <w:sz w:val="21"/>
          <w:szCs w:val="21"/>
        </w:rPr>
        <w:t xml:space="preserve">și Cel </w:t>
      </w:r>
      <w:r>
        <w:rPr>
          <w:rFonts w:ascii="Times New Roman" w:hAnsi="Times New Roman" w:cs="Times New Roman"/>
          <w:b/>
          <w:bCs/>
          <w:color w:val="000000" w:themeColor="text1"/>
          <w:sz w:val="21"/>
          <w:szCs w:val="21"/>
        </w:rPr>
        <w:t xml:space="preserve">care ghicește </w:t>
      </w:r>
      <w:r>
        <w:rPr>
          <w:rFonts w:ascii="Times New Roman" w:hAnsi="Times New Roman" w:cs="Times New Roman"/>
          <w:color w:val="000000" w:themeColor="text1"/>
          <w:sz w:val="21"/>
          <w:szCs w:val="21"/>
        </w:rPr>
        <w:t>. Un set comun de pictograme vizuale, fiecare cu o descriere cunoscută, este disponibil ambilor jucători. Iată câteva exemple de pictograme:</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822650" w:rsidRDefault="00AE4120">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Clue-giver-ul</w:t>
      </w:r>
      <w:r w:rsidR="00C2418C">
        <w:rPr>
          <w:rFonts w:ascii="Times New Roman" w:hAnsi="Times New Roman" w:cs="Times New Roman"/>
          <w:color w:val="000000" w:themeColor="text1"/>
          <w:sz w:val="21"/>
          <w:szCs w:val="21"/>
        </w:rPr>
        <w:t xml:space="preserve"> selectează mai întâi un </w:t>
      </w:r>
      <w:r w:rsidR="00C2418C">
        <w:rPr>
          <w:rFonts w:ascii="Times New Roman" w:hAnsi="Times New Roman" w:cs="Times New Roman"/>
          <w:b/>
          <w:bCs/>
          <w:color w:val="000000" w:themeColor="text1"/>
          <w:sz w:val="21"/>
          <w:szCs w:val="21"/>
        </w:rPr>
        <w:t xml:space="preserve">secret </w:t>
      </w:r>
      <w:r w:rsidR="00C2418C">
        <w:rPr>
          <w:rFonts w:ascii="Times New Roman" w:hAnsi="Times New Roman" w:cs="Times New Roman"/>
          <w:color w:val="000000" w:themeColor="text1"/>
          <w:sz w:val="21"/>
          <w:szCs w:val="21"/>
        </w:rPr>
        <w:t xml:space="preserve">, adică un cuvânt sau o expresie, apoi oferă un </w:t>
      </w:r>
      <w:r w:rsidR="00C2418C">
        <w:rPr>
          <w:rFonts w:ascii="Times New Roman" w:hAnsi="Times New Roman" w:cs="Times New Roman"/>
          <w:b/>
          <w:bCs/>
          <w:color w:val="000000" w:themeColor="text1"/>
          <w:sz w:val="21"/>
          <w:szCs w:val="21"/>
        </w:rPr>
        <w:t xml:space="preserve">indiciu </w:t>
      </w:r>
      <w:r w:rsidR="00C2418C">
        <w:rPr>
          <w:rFonts w:ascii="Times New Roman" w:hAnsi="Times New Roman" w:cs="Times New Roman"/>
          <w:color w:val="000000" w:themeColor="text1"/>
          <w:sz w:val="21"/>
          <w:szCs w:val="21"/>
        </w:rPr>
        <w:t xml:space="preserve">despre acesta indicând o </w:t>
      </w:r>
      <w:r w:rsidR="00C2418C">
        <w:rPr>
          <w:rFonts w:ascii="Times New Roman" w:hAnsi="Times New Roman" w:cs="Times New Roman"/>
          <w:b/>
          <w:bCs/>
          <w:color w:val="000000" w:themeColor="text1"/>
          <w:sz w:val="21"/>
          <w:szCs w:val="21"/>
        </w:rPr>
        <w:t xml:space="preserve">secvență ordonată </w:t>
      </w:r>
      <w:r w:rsidR="00C2418C">
        <w:rPr>
          <w:rFonts w:ascii="Times New Roman" w:hAnsi="Times New Roman" w:cs="Times New Roman"/>
          <w:color w:val="000000" w:themeColor="text1"/>
          <w:sz w:val="21"/>
          <w:szCs w:val="21"/>
        </w:rPr>
        <w:t>de pictograme din setul partajat — vorbitul sau scrisul nu sunt permise.</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Ordinea pictogramelor din indiciu este semnificativă:</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Prima </w:t>
      </w:r>
      <w:r>
        <w:rPr>
          <w:rFonts w:ascii="Times New Roman" w:hAnsi="Times New Roman" w:cs="Times New Roman"/>
          <w:b/>
          <w:bCs/>
          <w:color w:val="000000" w:themeColor="text1"/>
          <w:szCs w:val="21"/>
        </w:rPr>
        <w:t xml:space="preserve">pictogramă </w:t>
      </w:r>
      <w:r>
        <w:rPr>
          <w:rFonts w:ascii="Times New Roman" w:hAnsi="Times New Roman" w:cs="Times New Roman"/>
          <w:color w:val="000000" w:themeColor="text1"/>
          <w:szCs w:val="21"/>
        </w:rPr>
        <w:t>reprezintă de obicei ideea centrală a secretului.</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Pictogramele </w:t>
      </w:r>
      <w:r>
        <w:rPr>
          <w:rFonts w:ascii="Times New Roman" w:hAnsi="Times New Roman" w:cs="Times New Roman"/>
          <w:b/>
          <w:bCs/>
          <w:color w:val="000000" w:themeColor="text1"/>
          <w:szCs w:val="21"/>
        </w:rPr>
        <w:t xml:space="preserve">ulterioare </w:t>
      </w:r>
      <w:r>
        <w:rPr>
          <w:rFonts w:ascii="Times New Roman" w:hAnsi="Times New Roman" w:cs="Times New Roman"/>
          <w:color w:val="000000" w:themeColor="text1"/>
          <w:szCs w:val="21"/>
        </w:rPr>
        <w:t>oferă context suplimentar care ajută la clarificarea sau elaborarea conceptului principal.</w:t>
      </w:r>
    </w:p>
    <w:p w:rsidR="00822650" w:rsidRDefault="00C2418C">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Exemplul 1</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Următorul indiciu ar putea fi interpretat ca </w:t>
      </w:r>
      <w:r>
        <w:rPr>
          <w:rFonts w:ascii="Times New Roman" w:hAnsi="Times New Roman" w:cs="Times New Roman"/>
          <w:i/>
          <w:iCs/>
          <w:color w:val="000000" w:themeColor="text1"/>
          <w:sz w:val="21"/>
          <w:szCs w:val="21"/>
        </w:rPr>
        <w:t xml:space="preserve">un loc unde se desfășoară o activitate de stingere a incendiilor </w:t>
      </w:r>
      <w:r>
        <w:rPr>
          <w:rFonts w:ascii="Times New Roman" w:hAnsi="Times New Roman" w:cs="Times New Roman"/>
          <w:color w:val="000000" w:themeColor="text1"/>
          <w:sz w:val="21"/>
          <w:szCs w:val="21"/>
        </w:rPr>
        <w:t xml:space="preserve">- cu alte cuvinte, o </w:t>
      </w:r>
      <w:r>
        <w:rPr>
          <w:rFonts w:ascii="Times New Roman" w:hAnsi="Times New Roman" w:cs="Times New Roman"/>
          <w:b/>
          <w:bCs/>
          <w:color w:val="000000" w:themeColor="text1"/>
          <w:sz w:val="21"/>
          <w:szCs w:val="21"/>
        </w:rPr>
        <w:t xml:space="preserve">stație de pompieri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Dacă ordinea pictogramelor este inversată, ar putea sugera în schimb </w:t>
      </w:r>
      <w:r>
        <w:rPr>
          <w:rFonts w:ascii="Times New Roman" w:hAnsi="Times New Roman" w:cs="Times New Roman"/>
          <w:i/>
          <w:iCs/>
          <w:color w:val="000000" w:themeColor="text1"/>
          <w:sz w:val="21"/>
          <w:szCs w:val="21"/>
        </w:rPr>
        <w:t xml:space="preserve">o meserie care stinge un incendiu într-o casă </w:t>
      </w:r>
      <w:r>
        <w:rPr>
          <w:rFonts w:ascii="Times New Roman" w:hAnsi="Times New Roman" w:cs="Times New Roman"/>
          <w:color w:val="000000" w:themeColor="text1"/>
          <w:sz w:val="21"/>
          <w:szCs w:val="21"/>
        </w:rPr>
        <w:t xml:space="preserve">— indicând un </w:t>
      </w:r>
      <w:r>
        <w:rPr>
          <w:rFonts w:ascii="Times New Roman" w:hAnsi="Times New Roman" w:cs="Times New Roman"/>
          <w:b/>
          <w:bCs/>
          <w:color w:val="000000" w:themeColor="text1"/>
          <w:sz w:val="21"/>
          <w:szCs w:val="21"/>
        </w:rPr>
        <w:t xml:space="preserve">pompier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822650" w:rsidRDefault="00C2418C">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Exemplul 2</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Pictogramele pot avea semnificații diferite în funcție de context. De exemplu, pictograma inimii poate apărea în următorul indiciu, care sugerează </w:t>
      </w:r>
      <w:r>
        <w:rPr>
          <w:rFonts w:ascii="Times New Roman" w:hAnsi="Times New Roman" w:cs="Times New Roman"/>
          <w:i/>
          <w:iCs/>
          <w:color w:val="000000" w:themeColor="text1"/>
          <w:sz w:val="21"/>
          <w:szCs w:val="21"/>
        </w:rPr>
        <w:t xml:space="preserve">un instrument folosit de medici pentru a asculta inima </w:t>
      </w:r>
      <w:r>
        <w:rPr>
          <w:rFonts w:ascii="Times New Roman" w:hAnsi="Times New Roman" w:cs="Times New Roman"/>
          <w:color w:val="000000" w:themeColor="text1"/>
          <w:sz w:val="21"/>
          <w:szCs w:val="21"/>
        </w:rPr>
        <w:t xml:space="preserve">- un </w:t>
      </w:r>
      <w:r>
        <w:rPr>
          <w:rFonts w:ascii="Times New Roman" w:hAnsi="Times New Roman" w:cs="Times New Roman"/>
          <w:b/>
          <w:bCs/>
          <w:color w:val="000000" w:themeColor="text1"/>
          <w:sz w:val="21"/>
          <w:szCs w:val="21"/>
        </w:rPr>
        <w:t xml:space="preserve">stetoscop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Aceeași pictogramă cu inimă ar putea apărea în schimb într-un indiciu care implică </w:t>
      </w:r>
      <w:r>
        <w:rPr>
          <w:rFonts w:ascii="Times New Roman" w:hAnsi="Times New Roman" w:cs="Times New Roman"/>
          <w:i/>
          <w:iCs/>
          <w:color w:val="000000" w:themeColor="text1"/>
          <w:sz w:val="21"/>
          <w:szCs w:val="21"/>
        </w:rPr>
        <w:t xml:space="preserve">un personaj fictiv care este atât mort, cât și viu </w:t>
      </w:r>
      <w:r>
        <w:rPr>
          <w:rFonts w:ascii="Times New Roman" w:hAnsi="Times New Roman" w:cs="Times New Roman"/>
          <w:color w:val="000000" w:themeColor="text1"/>
          <w:sz w:val="21"/>
          <w:szCs w:val="21"/>
        </w:rPr>
        <w:t xml:space="preserve">— indicând spre un </w:t>
      </w:r>
      <w:r>
        <w:rPr>
          <w:rFonts w:ascii="Times New Roman" w:hAnsi="Times New Roman" w:cs="Times New Roman"/>
          <w:b/>
          <w:bCs/>
          <w:color w:val="000000" w:themeColor="text1"/>
          <w:sz w:val="21"/>
          <w:szCs w:val="21"/>
        </w:rPr>
        <w:t xml:space="preserve">zombi </w:t>
      </w:r>
      <w:r>
        <w:rPr>
          <w:rFonts w:ascii="Times New Roman" w:hAnsi="Times New Roman" w:cs="Times New Roman"/>
          <w:color w:val="000000" w:themeColor="text1"/>
          <w:sz w:val="21"/>
          <w:szCs w:val="21"/>
        </w:rPr>
        <w:t>:</w:t>
      </w:r>
    </w:p>
    <w:p w:rsidR="00822650" w:rsidRDefault="00822650">
      <w:pPr>
        <w:pStyle w:val="BodyText"/>
        <w:rPr>
          <w:rFonts w:ascii="Times New Roman" w:hAnsi="Times New Roman" w:cs="Times New Roman"/>
          <w:color w:val="000000" w:themeColor="text1"/>
          <w:sz w:val="21"/>
          <w:szCs w:val="21"/>
        </w:rPr>
      </w:pP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Home-Stage, concurenții au dezvoltat un program de inteligență artificială care prezice rezultatele pe baza unei secvențe de indicii. E distractiv. Totuși, prietenul tău te-a provocat acum: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„A ghici e ușor, dar poți crea un sistem de inteligență artificială care să ofere și un indiciu bun?”</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De fapt, te-au provocat în continuare să vezi dacă poți crea un sistem de inteligență artificială care să ofere un indiciu bun, astfel încât un alt sistem de inteligență artificială să poată ghici cuvântul tău cheie!</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Pentru a face provocarea mai interesantă, jucăm acum </w:t>
      </w:r>
      <w:r w:rsidR="00AE4120">
        <w:rPr>
          <w:rFonts w:ascii="Times New Roman" w:hAnsi="Times New Roman" w:cs="Times New Roman"/>
          <w:color w:val="000000" w:themeColor="text1"/>
          <w:sz w:val="21"/>
          <w:szCs w:val="21"/>
        </w:rPr>
        <w:t>typical Conceptual game</w:t>
      </w:r>
      <w:r>
        <w:rPr>
          <w:rFonts w:ascii="Times New Roman" w:hAnsi="Times New Roman" w:cs="Times New Roman"/>
          <w:color w:val="000000" w:themeColor="text1"/>
          <w:sz w:val="21"/>
          <w:szCs w:val="21"/>
        </w:rPr>
        <w:t xml:space="preserve">. Reamintim că jocul </w:t>
      </w:r>
      <w:r w:rsidR="00AE4120">
        <w:rPr>
          <w:rFonts w:ascii="Times New Roman" w:hAnsi="Times New Roman" w:cs="Times New Roman"/>
          <w:color w:val="000000" w:themeColor="text1"/>
          <w:sz w:val="21"/>
          <w:szCs w:val="21"/>
        </w:rPr>
        <w:t>typical conceputal game</w:t>
      </w:r>
      <w:r>
        <w:rPr>
          <w:rFonts w:ascii="Times New Roman" w:hAnsi="Times New Roman" w:cs="Times New Roman"/>
          <w:color w:val="000000" w:themeColor="text1"/>
          <w:sz w:val="21"/>
          <w:szCs w:val="21"/>
        </w:rPr>
        <w:t xml:space="preserve"> a fost simplificat astfel încât un indiciu putea consta doar di</w:t>
      </w:r>
      <w:r w:rsidR="00AE4120">
        <w:rPr>
          <w:rFonts w:ascii="Times New Roman" w:hAnsi="Times New Roman" w:cs="Times New Roman"/>
          <w:color w:val="000000" w:themeColor="text1"/>
          <w:sz w:val="21"/>
          <w:szCs w:val="21"/>
        </w:rPr>
        <w:t>n</w:t>
      </w:r>
      <w:r>
        <w:rPr>
          <w:rFonts w:ascii="Times New Roman" w:hAnsi="Times New Roman" w:cs="Times New Roman"/>
          <w:color w:val="000000" w:themeColor="text1"/>
          <w:sz w:val="21"/>
          <w:szCs w:val="21"/>
        </w:rPr>
        <w:t xml:space="preserve">tr-o singură secvență de </w:t>
      </w:r>
      <w:r w:rsidR="00AE4120">
        <w:rPr>
          <w:rFonts w:ascii="Times New Roman" w:hAnsi="Times New Roman" w:cs="Times New Roman"/>
          <w:color w:val="000000" w:themeColor="text1"/>
          <w:sz w:val="21"/>
          <w:szCs w:val="21"/>
        </w:rPr>
        <w:t>markeri</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Acum, puteți furniza până la </w:t>
      </w:r>
      <w:r>
        <w:rPr>
          <w:rFonts w:ascii="Times New Roman" w:hAnsi="Times New Roman" w:cs="Times New Roman"/>
          <w:b/>
          <w:bCs/>
          <w:color w:val="000000" w:themeColor="text1"/>
          <w:sz w:val="21"/>
          <w:szCs w:val="21"/>
        </w:rPr>
        <w:t xml:space="preserve">4 secvențe de markeri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Cu aceasta, putem exprima mai bine idei complexe. Luând în considerare următoarele aspecte care utilizează 3 secvențe de marcatori pentru a explica un </w:t>
      </w:r>
      <w:r>
        <w:rPr>
          <w:rFonts w:ascii="Times New Roman" w:hAnsi="Times New Roman" w:cs="Times New Roman"/>
          <w:b/>
          <w:bCs/>
          <w:color w:val="000000" w:themeColor="text1"/>
          <w:sz w:val="21"/>
          <w:szCs w:val="21"/>
        </w:rPr>
        <w:t xml:space="preserve">samurai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Dar stai, mai e ceva. Pentru a face provocarea și mai interesantă, jocul va include acum câteva cuvinte cheie care nu sunt prezente de obicei într-un</w:t>
      </w:r>
      <w:r w:rsidR="00AE4120">
        <w:rPr>
          <w:rFonts w:ascii="Times New Roman" w:hAnsi="Times New Roman" w:cs="Times New Roman"/>
          <w:color w:val="000000" w:themeColor="text1"/>
          <w:sz w:val="21"/>
          <w:szCs w:val="21"/>
        </w:rPr>
        <w:t xml:space="preserve"> Concept game</w:t>
      </w:r>
      <w:r>
        <w:rPr>
          <w:rFonts w:ascii="Times New Roman" w:hAnsi="Times New Roman" w:cs="Times New Roman"/>
          <w:color w:val="000000" w:themeColor="text1"/>
          <w:sz w:val="21"/>
          <w:szCs w:val="21"/>
        </w:rPr>
        <w:t>, cum ar fi „Olimpiada Internațională”.</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Ești pregătit pentru provocare?</w:t>
      </w:r>
    </w:p>
    <w:p w:rsidR="00822650" w:rsidRDefault="00822650">
      <w:pPr>
        <w:pStyle w:val="BodyText"/>
        <w:rPr>
          <w:rFonts w:ascii="Times New Roman" w:hAnsi="Times New Roman" w:cs="Times New Roman"/>
          <w:color w:val="000000" w:themeColor="text1"/>
          <w:sz w:val="21"/>
          <w:szCs w:val="21"/>
        </w:rPr>
      </w:pP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Format nou bazat pe inteligență artificială: </w:t>
      </w:r>
      <w:r>
        <w:rPr>
          <w:rFonts w:ascii="Times New Roman" w:hAnsi="Times New Roman" w:cs="Times New Roman"/>
          <w:color w:val="000000" w:themeColor="text1"/>
          <w:sz w:val="21"/>
          <w:szCs w:val="21"/>
        </w:rPr>
        <w:br/>
        <w:t xml:space="preserve">Am înlocuit ghicitorul uman cu un </w:t>
      </w:r>
      <w:r>
        <w:rPr>
          <w:rFonts w:ascii="Times New Roman" w:hAnsi="Times New Roman" w:cs="Times New Roman"/>
          <w:b/>
          <w:bCs/>
          <w:color w:val="000000" w:themeColor="text1"/>
          <w:sz w:val="21"/>
          <w:szCs w:val="21"/>
        </w:rPr>
        <w:t xml:space="preserve">ghicitor bazat pe inteligență artificială </w:t>
      </w:r>
      <w:r>
        <w:rPr>
          <w:rFonts w:ascii="Times New Roman" w:hAnsi="Times New Roman" w:cs="Times New Roman"/>
          <w:color w:val="000000" w:themeColor="text1"/>
          <w:sz w:val="21"/>
          <w:szCs w:val="21"/>
        </w:rPr>
        <w:t xml:space="preserve">. Pentru a </w:t>
      </w:r>
      <w:r w:rsidR="00AE4120">
        <w:rPr>
          <w:rFonts w:ascii="Times New Roman" w:hAnsi="Times New Roman" w:cs="Times New Roman"/>
          <w:color w:val="000000" w:themeColor="text1"/>
          <w:sz w:val="21"/>
          <w:szCs w:val="21"/>
        </w:rPr>
        <w:t>face streamline la</w:t>
      </w:r>
      <w:r>
        <w:rPr>
          <w:rFonts w:ascii="Times New Roman" w:hAnsi="Times New Roman" w:cs="Times New Roman"/>
          <w:color w:val="000000" w:themeColor="text1"/>
          <w:sz w:val="21"/>
          <w:szCs w:val="21"/>
        </w:rPr>
        <w:t xml:space="preserve"> joc:</w:t>
      </w:r>
    </w:p>
    <w:p w:rsidR="00822650" w:rsidRDefault="00C2418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Cuvântul țintă ( </w:t>
      </w:r>
      <w:r>
        <w:rPr>
          <w:rFonts w:ascii="Times New Roman" w:hAnsi="Times New Roman" w:cs="Times New Roman"/>
          <w:i/>
          <w:iCs/>
          <w:color w:val="000000" w:themeColor="text1"/>
          <w:szCs w:val="21"/>
        </w:rPr>
        <w:t xml:space="preserve">eticheta </w:t>
      </w:r>
      <w:r>
        <w:rPr>
          <w:rFonts w:ascii="Times New Roman" w:hAnsi="Times New Roman" w:cs="Times New Roman"/>
          <w:color w:val="000000" w:themeColor="text1"/>
          <w:szCs w:val="21"/>
        </w:rPr>
        <w:t xml:space="preserve">) va fi întotdeauna selectat dintr-un set predefinit ( </w:t>
      </w:r>
      <w:r>
        <w:rPr>
          <w:rStyle w:val="VerbatimChar"/>
          <w:rFonts w:ascii="Times New Roman" w:hAnsi="Times New Roman" w:cs="Times New Roman"/>
          <w:color w:val="000000" w:themeColor="text1"/>
          <w:szCs w:val="21"/>
        </w:rPr>
        <w:t xml:space="preserve">opțiuni </w:t>
      </w:r>
      <w:r>
        <w:rPr>
          <w:rStyle w:val="VerbatimChar"/>
          <w:rFonts w:ascii="Times New Roman" w:hAnsi="Times New Roman" w:cs="Times New Roman" w:hint="eastAsia"/>
          <w:color w:val="000000" w:themeColor="text1"/>
          <w:szCs w:val="21"/>
          <w:lang w:val="en-US" w:eastAsia="zh-CN"/>
        </w:rPr>
        <w:t xml:space="preserve">) </w:t>
      </w:r>
      <w:r>
        <w:rPr>
          <w:rFonts w:ascii="Times New Roman" w:hAnsi="Times New Roman" w:cs="Times New Roman"/>
          <w:color w:val="000000" w:themeColor="text1"/>
          <w:szCs w:val="21"/>
        </w:rPr>
        <w:t>.</w:t>
      </w:r>
    </w:p>
    <w:p w:rsidR="00822650" w:rsidRDefault="00C2418C">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Indicii trebuie să fie o </w:t>
      </w:r>
      <w:r>
        <w:rPr>
          <w:rFonts w:ascii="Times New Roman" w:hAnsi="Times New Roman" w:cs="Times New Roman"/>
          <w:b/>
          <w:bCs/>
          <w:color w:val="000000" w:themeColor="text1"/>
          <w:szCs w:val="21"/>
        </w:rPr>
        <w:t xml:space="preserve">secvență ordonată de markeri </w:t>
      </w:r>
      <w:r>
        <w:rPr>
          <w:rFonts w:ascii="Times New Roman" w:hAnsi="Times New Roman" w:cs="Times New Roman"/>
          <w:color w:val="000000" w:themeColor="text1"/>
          <w:szCs w:val="21"/>
        </w:rPr>
        <w:t xml:space="preserve">aleși exclusiv dintr-un set fix de </w:t>
      </w:r>
      <w:r>
        <w:rPr>
          <w:rFonts w:ascii="Times New Roman" w:hAnsi="Times New Roman" w:cs="Times New Roman"/>
          <w:b/>
          <w:bCs/>
          <w:color w:val="000000" w:themeColor="text1"/>
          <w:szCs w:val="21"/>
        </w:rPr>
        <w:t xml:space="preserve">118 markeri candidați </w:t>
      </w:r>
      <w:r>
        <w:rPr>
          <w:rFonts w:ascii="Times New Roman" w:hAnsi="Times New Roman" w:cs="Times New Roman"/>
          <w:color w:val="000000" w:themeColor="text1"/>
          <w:szCs w:val="21"/>
        </w:rPr>
        <w:t>.</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Terminologii</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Pentru a asigura claritate și consecvență, standardizăm termenii cheie în toate materialele.</w:t>
      </w:r>
    </w:p>
    <w:p w:rsidR="00AE4120" w:rsidRDefault="00AE4120" w:rsidP="00AE412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 identified.</w:t>
      </w:r>
    </w:p>
    <w:p w:rsidR="00AE4120" w:rsidRDefault="00AE4120" w:rsidP="00AE412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AE4120" w:rsidRDefault="00AE4120" w:rsidP="00AE412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AE4120" w:rsidRDefault="00AE4120" w:rsidP="00AE4120">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AE4120" w:rsidRDefault="00AE4120" w:rsidP="00AE4120">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AE4120" w:rsidRDefault="00AE4120" w:rsidP="00AE4120">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["Object-Box", "Electronic-Computing", "Mouth-Taste", "Ear-Sound-Hearing", "Tool-Construction"]</w:t>
      </w:r>
    </w:p>
    <w:p w:rsidR="00AE4120" w:rsidRDefault="00AE4120" w:rsidP="00AE4120">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["Music-Song", "Television-Program-Show", "Work-Occupation", "Use - Action-Do - Verbe-Button"]</w:t>
      </w:r>
    </w:p>
    <w:p w:rsidR="00AE4120" w:rsidRDefault="00AE4120" w:rsidP="00AE4120">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AE4120" w:rsidRDefault="00AE4120" w:rsidP="00AE4120">
      <w:pPr>
        <w:widowControl/>
        <w:numPr>
          <w:ilvl w:val="0"/>
          <w:numId w:val="7"/>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"Happy-Positive", "Expression - Quote-Talking-Words", "Life-Heart-Love"]</w:t>
      </w:r>
    </w:p>
    <w:p w:rsidR="00822650" w:rsidRDefault="00C2418C">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w:t>
      </w:r>
      <w:r>
        <w:rPr>
          <w:rFonts w:ascii="Times New Roman" w:hAnsi="Times New Roman" w:cs="Times New Roman" w:hint="eastAsia"/>
          <w:b/>
          <w:bCs/>
          <w:color w:val="000000" w:themeColor="text1"/>
          <w:szCs w:val="21"/>
        </w:rPr>
        <w:t>ă</w:t>
      </w:r>
      <w:r>
        <w:rPr>
          <w:rFonts w:ascii="Times New Roman" w:hAnsi="Times New Roman" w:cs="Times New Roman" w:hint="eastAsia"/>
          <w:b/>
          <w:bCs/>
          <w:color w:val="000000" w:themeColor="text1"/>
          <w:szCs w:val="21"/>
        </w:rPr>
        <w:t xml:space="preserve"> </w:t>
      </w:r>
      <w:r>
        <w:rPr>
          <w:rFonts w:ascii="Times New Roman" w:hAnsi="Times New Roman" w:cs="Times New Roman" w:hint="eastAsia"/>
          <w:color w:val="000000" w:themeColor="text1"/>
          <w:szCs w:val="21"/>
        </w:rPr>
        <w:t>: Exemplul de mai sus este doar cu titlu ilustrativ. Programul ar trebui s</w:t>
      </w:r>
      <w:r>
        <w:rPr>
          <w:rFonts w:ascii="Times New Roman" w:hAnsi="Times New Roman" w:cs="Times New Roman" w:hint="eastAsia"/>
          <w:color w:val="000000" w:themeColor="text1"/>
          <w:szCs w:val="21"/>
        </w:rPr>
        <w:t>ă</w:t>
      </w:r>
      <w:r>
        <w:rPr>
          <w:rFonts w:ascii="Times New Roman" w:hAnsi="Times New Roman" w:cs="Times New Roman" w:hint="eastAsia"/>
          <w:color w:val="000000" w:themeColor="text1"/>
          <w:szCs w:val="21"/>
        </w:rPr>
        <w:t xml:space="preserve"> genereze liste de ID-uri, dar nu </w:t>
      </w:r>
      <w:r>
        <w:rPr>
          <w:rFonts w:ascii="Times New Roman" w:hAnsi="Times New Roman" w:cs="Times New Roman" w:hint="eastAsia"/>
          <w:color w:val="000000" w:themeColor="text1"/>
          <w:szCs w:val="21"/>
        </w:rPr>
        <w:t>ș</w:t>
      </w:r>
      <w:r>
        <w:rPr>
          <w:rFonts w:ascii="Times New Roman" w:hAnsi="Times New Roman" w:cs="Times New Roman" w:hint="eastAsia"/>
          <w:color w:val="000000" w:themeColor="text1"/>
          <w:szCs w:val="21"/>
        </w:rPr>
        <w:t>iruri de caractere; v</w:t>
      </w:r>
      <w:r>
        <w:rPr>
          <w:rFonts w:ascii="Times New Roman" w:hAnsi="Times New Roman" w:cs="Times New Roman" w:hint="eastAsia"/>
          <w:color w:val="000000" w:themeColor="text1"/>
          <w:szCs w:val="21"/>
        </w:rPr>
        <w:t>ă</w:t>
      </w:r>
      <w:r>
        <w:rPr>
          <w:rFonts w:ascii="Times New Roman" w:hAnsi="Times New Roman" w:cs="Times New Roman" w:hint="eastAsia"/>
          <w:color w:val="000000" w:themeColor="text1"/>
          <w:szCs w:val="21"/>
        </w:rPr>
        <w:t xml:space="preserve"> rug</w:t>
      </w:r>
      <w:r>
        <w:rPr>
          <w:rFonts w:ascii="Times New Roman" w:hAnsi="Times New Roman" w:cs="Times New Roman" w:hint="eastAsia"/>
          <w:color w:val="000000" w:themeColor="text1"/>
          <w:szCs w:val="21"/>
        </w:rPr>
        <w:t>ă</w:t>
      </w:r>
      <w:r>
        <w:rPr>
          <w:rFonts w:ascii="Times New Roman" w:hAnsi="Times New Roman" w:cs="Times New Roman" w:hint="eastAsia"/>
          <w:color w:val="000000" w:themeColor="text1"/>
          <w:szCs w:val="21"/>
        </w:rPr>
        <w:t>m s</w:t>
      </w:r>
      <w:r>
        <w:rPr>
          <w:rFonts w:ascii="Times New Roman" w:hAnsi="Times New Roman" w:cs="Times New Roman" w:hint="eastAsia"/>
          <w:color w:val="000000" w:themeColor="text1"/>
          <w:szCs w:val="21"/>
        </w:rPr>
        <w:t>ă</w:t>
      </w:r>
      <w:r>
        <w:rPr>
          <w:rFonts w:ascii="Times New Roman" w:hAnsi="Times New Roman" w:cs="Times New Roman" w:hint="eastAsia"/>
          <w:color w:val="000000" w:themeColor="text1"/>
          <w:szCs w:val="21"/>
        </w:rPr>
        <w:t xml:space="preserve"> consulta</w:t>
      </w:r>
      <w:r>
        <w:rPr>
          <w:rFonts w:ascii="Times New Roman" w:hAnsi="Times New Roman" w:cs="Times New Roman" w:hint="eastAsia"/>
          <w:color w:val="000000" w:themeColor="text1"/>
          <w:szCs w:val="21"/>
        </w:rPr>
        <w:t>ț</w:t>
      </w:r>
      <w:r>
        <w:rPr>
          <w:rFonts w:ascii="Times New Roman" w:hAnsi="Times New Roman" w:cs="Times New Roman" w:hint="eastAsia"/>
          <w:color w:val="000000" w:themeColor="text1"/>
          <w:szCs w:val="21"/>
        </w:rPr>
        <w:t>i atât sec</w:t>
      </w:r>
      <w:r>
        <w:rPr>
          <w:rFonts w:ascii="Times New Roman" w:hAnsi="Times New Roman" w:cs="Times New Roman" w:hint="eastAsia"/>
          <w:color w:val="000000" w:themeColor="text1"/>
          <w:szCs w:val="21"/>
        </w:rPr>
        <w:t>ț</w:t>
      </w:r>
      <w:r>
        <w:rPr>
          <w:rFonts w:ascii="Times New Roman" w:hAnsi="Times New Roman" w:cs="Times New Roman" w:hint="eastAsia"/>
          <w:color w:val="000000" w:themeColor="text1"/>
          <w:szCs w:val="21"/>
        </w:rPr>
        <w:t xml:space="preserve">iunea </w:t>
      </w:r>
      <w:r>
        <w:rPr>
          <w:rFonts w:ascii="Times New Roman" w:hAnsi="Times New Roman" w:cs="Times New Roman" w:hint="eastAsia"/>
          <w:color w:val="000000" w:themeColor="text1"/>
          <w:szCs w:val="21"/>
        </w:rPr>
        <w:t>„</w:t>
      </w:r>
      <w:r>
        <w:rPr>
          <w:rFonts w:ascii="Times New Roman" w:hAnsi="Times New Roman" w:cs="Times New Roman" w:hint="eastAsia"/>
          <w:color w:val="000000" w:themeColor="text1"/>
          <w:szCs w:val="21"/>
        </w:rPr>
        <w:t>3. Sarcin</w:t>
      </w:r>
      <w:r>
        <w:rPr>
          <w:rFonts w:ascii="Times New Roman" w:hAnsi="Times New Roman" w:cs="Times New Roman" w:hint="eastAsia"/>
          <w:color w:val="000000" w:themeColor="text1"/>
          <w:szCs w:val="21"/>
        </w:rPr>
        <w:t>ă</w:t>
      </w:r>
      <w:proofErr w:type="gramStart"/>
      <w:r>
        <w:rPr>
          <w:rFonts w:ascii="Times New Roman" w:hAnsi="Times New Roman" w:cs="Times New Roman" w:hint="eastAsia"/>
          <w:color w:val="000000" w:themeColor="text1"/>
          <w:szCs w:val="21"/>
        </w:rPr>
        <w:t>”</w:t>
      </w:r>
      <w:proofErr w:type="gramEnd"/>
      <w:r>
        <w:rPr>
          <w:rFonts w:ascii="Times New Roman" w:hAnsi="Times New Roman" w:cs="Times New Roman" w:hint="eastAsia"/>
          <w:color w:val="000000" w:themeColor="text1"/>
          <w:szCs w:val="21"/>
        </w:rPr>
        <w:t xml:space="preserve">, cât </w:t>
      </w:r>
      <w:r>
        <w:rPr>
          <w:rFonts w:ascii="Times New Roman" w:hAnsi="Times New Roman" w:cs="Times New Roman" w:hint="eastAsia"/>
          <w:color w:val="000000" w:themeColor="text1"/>
          <w:szCs w:val="21"/>
        </w:rPr>
        <w:t>ș</w:t>
      </w:r>
      <w:r>
        <w:rPr>
          <w:rFonts w:ascii="Times New Roman" w:hAnsi="Times New Roman" w:cs="Times New Roman" w:hint="eastAsia"/>
          <w:color w:val="000000" w:themeColor="text1"/>
          <w:szCs w:val="21"/>
        </w:rPr>
        <w:t>i scenariul de referin</w:t>
      </w:r>
      <w:r>
        <w:rPr>
          <w:rFonts w:ascii="Times New Roman" w:hAnsi="Times New Roman" w:cs="Times New Roman" w:hint="eastAsia"/>
          <w:color w:val="000000" w:themeColor="text1"/>
          <w:szCs w:val="21"/>
        </w:rPr>
        <w:t>ță</w:t>
      </w:r>
      <w:r>
        <w:rPr>
          <w:rFonts w:ascii="Times New Roman" w:hAnsi="Times New Roman" w:cs="Times New Roman" w:hint="eastAsia"/>
          <w:color w:val="000000" w:themeColor="text1"/>
          <w:szCs w:val="21"/>
        </w:rPr>
        <w:t>.</w:t>
      </w:r>
    </w:p>
    <w:bookmarkEnd w:id="19"/>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de date</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Structura setului de date furnizat este următoarea:</w:t>
      </w:r>
    </w:p>
    <w:p w:rsidR="00822650" w:rsidRDefault="002F7192">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sidR="00C2418C">
        <w:rPr>
          <w:rStyle w:val="VerbatimChar"/>
          <w:rFonts w:ascii="Times New Roman" w:hAnsi="Times New Roman" w:cs="Times New Roman"/>
          <w:color w:val="000000" w:themeColor="text1"/>
          <w:sz w:val="21"/>
          <w:szCs w:val="21"/>
          <w:shd w:val="pct15" w:color="auto" w:fill="FFFFFF"/>
        </w:rPr>
        <w:t xml:space="preserve">/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train/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 Un set de date huggingface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hint_descriptions/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Un set de date huggingface </w:t>
      </w:r>
      <w:r w:rsidR="00C2418C">
        <w:rPr>
          <w:rFonts w:ascii="Times New Roman" w:hAnsi="Times New Roman" w:cs="Times New Roman"/>
          <w:color w:val="000000" w:themeColor="text1"/>
          <w:sz w:val="21"/>
          <w:szCs w:val="21"/>
          <w:shd w:val="pct15" w:color="auto" w:fill="FFFFFF"/>
        </w:rPr>
        <w:br/>
      </w:r>
      <w:r w:rsidR="00C2418C">
        <w:rPr>
          <w:rFonts w:ascii="Times New Roman" w:hAnsi="Times New Roman" w:cs="Times New Roman"/>
          <w:color w:val="000000" w:themeColor="text1"/>
          <w:sz w:val="21"/>
          <w:szCs w:val="21"/>
          <w:shd w:val="pct15" w:color="auto" w:fill="FFFFFF"/>
        </w:rPr>
        <w:br/>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os.environ.get("DATA_PATH")/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lastRenderedPageBreak/>
        <w:t xml:space="preserve">└── test/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test_a/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 Un set de date huggingface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xml:space="preserve">└── test_b/ </w:t>
      </w:r>
      <w:r w:rsidR="00C2418C">
        <w:rPr>
          <w:rFonts w:ascii="Times New Roman" w:hAnsi="Times New Roman" w:cs="Times New Roman"/>
          <w:color w:val="000000" w:themeColor="text1"/>
          <w:sz w:val="21"/>
          <w:szCs w:val="21"/>
          <w:shd w:val="pct15" w:color="auto" w:fill="FFFFFF"/>
        </w:rPr>
        <w:br/>
      </w:r>
      <w:r w:rsidR="00C2418C">
        <w:rPr>
          <w:rStyle w:val="VerbatimChar"/>
          <w:rFonts w:ascii="Times New Roman" w:hAnsi="Times New Roman" w:cs="Times New Roman"/>
          <w:color w:val="000000" w:themeColor="text1"/>
          <w:sz w:val="21"/>
          <w:szCs w:val="21"/>
          <w:shd w:val="pct15" w:color="auto" w:fill="FFFFFF"/>
        </w:rPr>
        <w:t>└── Un set de date huggingface</w:t>
      </w:r>
    </w:p>
    <w:p w:rsidR="00822650" w:rsidRDefault="00C2418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 de antrenament: fișierele din acest folder sunt utilizate pentru antrenamentul modelului. Acesta conține:</w:t>
      </w:r>
    </w:p>
    <w:p w:rsidR="00DB20CD" w:rsidRDefault="00DB20CD" w:rsidP="00DB20CD">
      <w:pPr>
        <w:widowControl/>
        <w:numPr>
          <w:ilvl w:val="1"/>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DB20CD" w:rsidRDefault="00DB20CD" w:rsidP="00DB20CD">
      <w:pPr>
        <w:widowControl/>
        <w:numPr>
          <w:ilvl w:val="2"/>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DB20CD" w:rsidRDefault="00DB20CD" w:rsidP="00DB20CD">
      <w:pPr>
        <w:widowControl/>
        <w:numPr>
          <w:ilvl w:val="2"/>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sequence of strings - list of 100 possible choices</w:t>
      </w:r>
    </w:p>
    <w:p w:rsidR="00DB20CD" w:rsidRDefault="00DB20CD" w:rsidP="00DB20CD">
      <w:pPr>
        <w:widowControl/>
        <w:numPr>
          <w:ilvl w:val="1"/>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hint_descriptions/</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DB20CD" w:rsidRDefault="00DB20CD" w:rsidP="00DB20CD">
      <w:pPr>
        <w:widowControl/>
        <w:numPr>
          <w:ilvl w:val="2"/>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DB20CD" w:rsidRDefault="00DB20CD" w:rsidP="00DB20CD">
      <w:pPr>
        <w:widowControl/>
        <w:numPr>
          <w:ilvl w:val="2"/>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what the marker represents</w:t>
      </w:r>
    </w:p>
    <w:p w:rsidR="00DB20CD" w:rsidRDefault="00DB20CD" w:rsidP="00DB20CD">
      <w:pPr>
        <w:widowControl/>
        <w:numPr>
          <w:ilvl w:val="2"/>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822650" w:rsidRDefault="00C2418C">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Seturi de teste: Situate la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Acestea vor fi inaccesibile în timpul dezvoltării și vor fi disponibile doar în mediul de evaluare:</w:t>
      </w:r>
    </w:p>
    <w:p w:rsidR="00EA3874" w:rsidRDefault="00EA3874" w:rsidP="00EA3874">
      <w:pPr>
        <w:widowControl/>
        <w:numPr>
          <w:ilvl w:val="1"/>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test_a/</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EA3874" w:rsidRDefault="00EA3874" w:rsidP="00EA3874">
      <w:pPr>
        <w:widowControl/>
        <w:numPr>
          <w:ilvl w:val="1"/>
          <w:numId w:val="5"/>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test_b/</w:t>
      </w:r>
      <w:r>
        <w:rPr>
          <w:rFonts w:ascii="Times New Roman" w:hAnsi="Times New Roman" w:cs="Times New Roman"/>
          <w:color w:val="000000" w:themeColor="text1"/>
          <w:szCs w:val="21"/>
        </w:rPr>
        <w:t xml:space="preserve">: A huggingface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Sarcină</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Sarcina ta este să oferi </w:t>
      </w:r>
      <w:r>
        <w:rPr>
          <w:rFonts w:ascii="Times New Roman" w:hAnsi="Times New Roman" w:cs="Times New Roman"/>
          <w:b/>
          <w:bCs/>
          <w:color w:val="000000" w:themeColor="text1"/>
          <w:sz w:val="21"/>
          <w:szCs w:val="21"/>
        </w:rPr>
        <w:t xml:space="preserve">indicii </w:t>
      </w:r>
      <w:r>
        <w:rPr>
          <w:rFonts w:ascii="Times New Roman" w:hAnsi="Times New Roman" w:cs="Times New Roman"/>
          <w:color w:val="000000" w:themeColor="text1"/>
          <w:sz w:val="21"/>
          <w:szCs w:val="21"/>
        </w:rPr>
        <w:t xml:space="preserve">pentru fiecare </w:t>
      </w:r>
      <w:r>
        <w:rPr>
          <w:rFonts w:ascii="Times New Roman" w:hAnsi="Times New Roman" w:cs="Times New Roman"/>
          <w:i/>
          <w:iCs/>
          <w:color w:val="000000" w:themeColor="text1"/>
          <w:sz w:val="21"/>
          <w:szCs w:val="21"/>
        </w:rPr>
        <w:t xml:space="preserve">etichetă </w:t>
      </w:r>
      <w:r>
        <w:rPr>
          <w:rFonts w:ascii="Times New Roman" w:hAnsi="Times New Roman" w:cs="Times New Roman"/>
          <w:color w:val="000000" w:themeColor="text1"/>
          <w:sz w:val="21"/>
          <w:szCs w:val="21"/>
        </w:rPr>
        <w:t xml:space="preserve">, pentru a ajuta </w:t>
      </w:r>
      <w:r>
        <w:rPr>
          <w:rFonts w:ascii="Times New Roman" w:hAnsi="Times New Roman" w:cs="Times New Roman"/>
          <w:b/>
          <w:bCs/>
          <w:color w:val="000000" w:themeColor="text1"/>
          <w:sz w:val="21"/>
          <w:szCs w:val="21"/>
        </w:rPr>
        <w:t xml:space="preserve">inteligența artificială </w:t>
      </w:r>
      <w:r>
        <w:rPr>
          <w:rFonts w:ascii="Times New Roman" w:hAnsi="Times New Roman" w:cs="Times New Roman"/>
          <w:color w:val="000000" w:themeColor="text1"/>
          <w:sz w:val="21"/>
          <w:szCs w:val="21"/>
        </w:rPr>
        <w:t>să o identifice. Trebuie să dezvolți un program care acceptă două intrări:</w:t>
      </w:r>
    </w:p>
    <w:p w:rsidR="00822650" w:rsidRDefault="00C2418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O </w:t>
      </w:r>
      <w:r>
        <w:rPr>
          <w:rStyle w:val="VerbatimChar"/>
          <w:rFonts w:ascii="Times New Roman" w:hAnsi="Times New Roman" w:cs="Times New Roman"/>
          <w:color w:val="000000" w:themeColor="text1"/>
          <w:szCs w:val="21"/>
        </w:rPr>
        <w:t xml:space="preserve">etichetă de tip șir de </w:t>
      </w:r>
      <w:r w:rsidR="009B04A9">
        <w:rPr>
          <w:rStyle w:val="VerbatimChar"/>
          <w:rFonts w:ascii="Times New Roman" w:hAnsi="Times New Roman" w:cs="Times New Roman"/>
          <w:color w:val="000000" w:themeColor="text1"/>
          <w:szCs w:val="21"/>
        </w:rPr>
        <w:t>string</w:t>
      </w:r>
      <w:r>
        <w:rPr>
          <w:rStyle w:val="VerbatimChar"/>
          <w:rFonts w:ascii="Times New Roman" w:hAnsi="Times New Roman" w:cs="Times New Roman"/>
          <w:color w:val="000000" w:themeColor="text1"/>
          <w:szCs w:val="21"/>
        </w:rPr>
        <w:t xml:space="preserve"> ( </w:t>
      </w:r>
      <w:r>
        <w:rPr>
          <w:rFonts w:ascii="Times New Roman" w:hAnsi="Times New Roman" w:cs="Times New Roman"/>
          <w:i/>
          <w:iCs/>
          <w:color w:val="000000" w:themeColor="text1"/>
          <w:szCs w:val="21"/>
        </w:rPr>
        <w:t xml:space="preserve">eticheta </w:t>
      </w:r>
      <w:r>
        <w:rPr>
          <w:rFonts w:ascii="Times New Roman" w:hAnsi="Times New Roman" w:cs="Times New Roman"/>
          <w:color w:val="000000" w:themeColor="text1"/>
          <w:szCs w:val="21"/>
        </w:rPr>
        <w:t>ta secretă )</w:t>
      </w:r>
    </w:p>
    <w:p w:rsidR="00822650" w:rsidRDefault="00C2418C">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Lista </w:t>
      </w:r>
      <w:r>
        <w:rPr>
          <w:rStyle w:val="VerbatimChar"/>
          <w:rFonts w:ascii="Times New Roman" w:hAnsi="Times New Roman" w:cs="Times New Roman"/>
          <w:color w:val="000000" w:themeColor="text1"/>
          <w:szCs w:val="21"/>
        </w:rPr>
        <w:t xml:space="preserve">de opțiuni </w:t>
      </w:r>
      <w:r>
        <w:rPr>
          <w:rFonts w:ascii="Times New Roman" w:hAnsi="Times New Roman" w:cs="Times New Roman"/>
          <w:color w:val="000000" w:themeColor="text1"/>
          <w:szCs w:val="21"/>
        </w:rPr>
        <w:t>(100 de variante pentru ghicit)</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Eticheta </w:t>
      </w:r>
      <w:r>
        <w:rPr>
          <w:rStyle w:val="VerbatimChar"/>
          <w:rFonts w:ascii="Times New Roman" w:hAnsi="Times New Roman" w:cs="Times New Roman"/>
          <w:color w:val="000000" w:themeColor="text1"/>
          <w:sz w:val="21"/>
          <w:szCs w:val="21"/>
        </w:rPr>
        <w:t xml:space="preserve">este </w:t>
      </w:r>
      <w:r>
        <w:rPr>
          <w:rFonts w:ascii="Times New Roman" w:hAnsi="Times New Roman" w:cs="Times New Roman"/>
          <w:color w:val="000000" w:themeColor="text1"/>
          <w:sz w:val="21"/>
          <w:szCs w:val="21"/>
        </w:rPr>
        <w:t xml:space="preserve">garantat a fi una dintre </w:t>
      </w:r>
      <w:r>
        <w:rPr>
          <w:rStyle w:val="VerbatimChar"/>
          <w:rFonts w:ascii="Times New Roman" w:hAnsi="Times New Roman" w:cs="Times New Roman"/>
          <w:color w:val="000000" w:themeColor="text1"/>
          <w:sz w:val="21"/>
          <w:szCs w:val="21"/>
        </w:rPr>
        <w:t xml:space="preserve">opțiuni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În plus, programul va utiliza </w:t>
      </w:r>
      <w:r>
        <w:rPr>
          <w:rStyle w:val="VerbatimChar"/>
          <w:rFonts w:ascii="Times New Roman" w:hAnsi="Times New Roman" w:cs="Times New Roman"/>
          <w:color w:val="000000" w:themeColor="text1"/>
          <w:sz w:val="21"/>
          <w:szCs w:val="21"/>
        </w:rPr>
        <w:t xml:space="preserve">markerii candidați predefiniți </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Acest program ar trebui să returneze o listă de liste de numere întregi pentru fiecare </w:t>
      </w:r>
      <w:r>
        <w:rPr>
          <w:rStyle w:val="VerbatimChar"/>
          <w:rFonts w:ascii="Times New Roman" w:hAnsi="Times New Roman" w:cs="Times New Roman"/>
          <w:color w:val="000000" w:themeColor="text1"/>
          <w:sz w:val="21"/>
          <w:szCs w:val="21"/>
        </w:rPr>
        <w:t xml:space="preserve">etichetă </w:t>
      </w:r>
      <w:r>
        <w:rPr>
          <w:rFonts w:ascii="Times New Roman" w:hAnsi="Times New Roman" w:cs="Times New Roman"/>
          <w:color w:val="000000" w:themeColor="text1"/>
          <w:sz w:val="21"/>
          <w:szCs w:val="21"/>
        </w:rPr>
        <w:t>, reprezentând indiciile (adică secvențele de markeri). Mai exact:</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Lista returnată </w:t>
      </w:r>
      <w:r>
        <w:rPr>
          <w:rFonts w:ascii="Times New Roman" w:hAnsi="Times New Roman" w:cs="Times New Roman"/>
          <w:b/>
          <w:bCs/>
          <w:color w:val="000000" w:themeColor="text1"/>
          <w:szCs w:val="21"/>
        </w:rPr>
        <w:t xml:space="preserve">nu trebuie să conțină mai mult de 4 </w:t>
      </w:r>
      <w:r>
        <w:rPr>
          <w:rFonts w:ascii="Times New Roman" w:hAnsi="Times New Roman" w:cs="Times New Roman"/>
          <w:color w:val="000000" w:themeColor="text1"/>
          <w:szCs w:val="21"/>
        </w:rPr>
        <w:t>secvențe.</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Fiecare secvență poate conține </w:t>
      </w:r>
      <w:r>
        <w:rPr>
          <w:rFonts w:ascii="Times New Roman" w:hAnsi="Times New Roman" w:cs="Times New Roman"/>
          <w:b/>
          <w:bCs/>
          <w:color w:val="000000" w:themeColor="text1"/>
          <w:szCs w:val="21"/>
        </w:rPr>
        <w:t xml:space="preserve">până la 8 numere întregi </w:t>
      </w:r>
      <w:r>
        <w:rPr>
          <w:rFonts w:ascii="Times New Roman" w:hAnsi="Times New Roman" w:cs="Times New Roman"/>
          <w:color w:val="000000" w:themeColor="text1"/>
          <w:szCs w:val="21"/>
        </w:rPr>
        <w:t>.</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Fiecare număr întreg reprezintă ID-ul unui marker din indiciu.</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Indicii tale vor fi apoi date unui ghicitor bazat pe inteligența artificială, o cutie neagră. Vei acumula un punct dacă ghicitorul bazat pe inteligența artificială poate ghici corect cuvântul tău cheie secret pe baza indiciilor tale.</w:t>
      </w:r>
    </w:p>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9B04A9">
        <w:rPr>
          <w:rFonts w:ascii="Times New Roman" w:hAnsi="Times New Roman" w:cs="Times New Roman"/>
          <w:b/>
          <w:bCs/>
          <w:color w:val="000000" w:themeColor="text1"/>
          <w:sz w:val="24"/>
          <w:szCs w:val="24"/>
        </w:rPr>
        <w:t>Inferenta</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Trimiteți un </w:t>
      </w:r>
      <w:r w:rsidR="009B04A9">
        <w:rPr>
          <w:rFonts w:ascii="Times New Roman" w:hAnsi="Times New Roman" w:cs="Times New Roman"/>
          <w:color w:val="000000" w:themeColor="text1"/>
          <w:sz w:val="21"/>
          <w:szCs w:val="21"/>
        </w:rPr>
        <w:t>notebook</w:t>
      </w:r>
      <w:r>
        <w:rPr>
          <w:rFonts w:ascii="Times New Roman" w:hAnsi="Times New Roman" w:cs="Times New Roman"/>
          <w:color w:val="000000" w:themeColor="text1"/>
          <w:sz w:val="21"/>
          <w:szCs w:val="21"/>
        </w:rPr>
        <w:t xml:space="preserve"> care generează fișierul </w:t>
      </w:r>
      <w:r>
        <w:rPr>
          <w:rStyle w:val="VerbatimChar"/>
          <w:rFonts w:ascii="Times New Roman" w:hAnsi="Times New Roman" w:cs="Times New Roman"/>
          <w:color w:val="000000" w:themeColor="text1"/>
          <w:sz w:val="21"/>
          <w:szCs w:val="21"/>
        </w:rPr>
        <w:t xml:space="preserve">submission.zip </w:t>
      </w:r>
      <w:r>
        <w:rPr>
          <w:rFonts w:ascii="Times New Roman" w:hAnsi="Times New Roman" w:cs="Times New Roman"/>
          <w:color w:val="000000" w:themeColor="text1"/>
          <w:sz w:val="21"/>
          <w:szCs w:val="21"/>
        </w:rPr>
        <w:t xml:space="preserve">, care include </w:t>
      </w:r>
      <w:r>
        <w:rPr>
          <w:rStyle w:val="VerbatimChar"/>
          <w:rFonts w:ascii="Times New Roman" w:hAnsi="Times New Roman" w:cs="Times New Roman"/>
          <w:color w:val="000000" w:themeColor="text1"/>
          <w:sz w:val="21"/>
          <w:szCs w:val="21"/>
        </w:rPr>
        <w:t xml:space="preserve">clues_a.jsonl </w:t>
      </w:r>
      <w:r>
        <w:rPr>
          <w:rFonts w:ascii="Times New Roman" w:hAnsi="Times New Roman" w:cs="Times New Roman"/>
          <w:color w:val="000000" w:themeColor="text1"/>
          <w:sz w:val="21"/>
          <w:szCs w:val="21"/>
        </w:rPr>
        <w:t xml:space="preserve">și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indiciile pentru setul de teste a și respectiv b, în format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Consultați </w:t>
      </w:r>
      <w:r w:rsidR="009B04A9">
        <w:rPr>
          <w:rFonts w:ascii="Times New Roman" w:hAnsi="Times New Roman" w:cs="Times New Roman"/>
          <w:color w:val="000000" w:themeColor="text1"/>
          <w:sz w:val="21"/>
          <w:szCs w:val="21"/>
        </w:rPr>
        <w:t>notebook-ul</w:t>
      </w:r>
      <w:r>
        <w:rPr>
          <w:rFonts w:ascii="Times New Roman" w:hAnsi="Times New Roman" w:cs="Times New Roman"/>
          <w:color w:val="000000" w:themeColor="text1"/>
          <w:sz w:val="21"/>
          <w:szCs w:val="21"/>
        </w:rPr>
        <w:t xml:space="preserve"> de referință pentru a afla cum se generează aceste fișiere și structura specifică a fișierelor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 Asigurați-vă că respectați convențiile de denumire și structurare.</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Concurenții pot trimite fișiere model. </w:t>
      </w:r>
      <w:r>
        <w:rPr>
          <w:rFonts w:ascii="Times New Roman" w:hAnsi="Times New Roman" w:cs="Times New Roman"/>
          <w:b/>
          <w:bCs/>
          <w:color w:val="000000" w:themeColor="text1"/>
          <w:sz w:val="21"/>
          <w:szCs w:val="21"/>
        </w:rPr>
        <w:t xml:space="preserve">Dacă trimit fișiere model, concurenții trebuie să creeze un set de date corespunzător pe platforma Bohrium. </w:t>
      </w:r>
      <w:r>
        <w:rPr>
          <w:rFonts w:ascii="Times New Roman" w:hAnsi="Times New Roman" w:cs="Times New Roman"/>
          <w:color w:val="000000" w:themeColor="text1"/>
          <w:sz w:val="21"/>
          <w:szCs w:val="21"/>
        </w:rPr>
        <w:t xml:space="preserve">Pentru această sarcină </w:t>
      </w:r>
      <w:r>
        <w:rPr>
          <w:rFonts w:ascii="Times New Roman" w:hAnsi="Times New Roman" w:cs="Times New Roman"/>
          <w:b/>
          <w:bCs/>
          <w:color w:val="000000" w:themeColor="text1"/>
          <w:sz w:val="21"/>
          <w:szCs w:val="21"/>
        </w:rPr>
        <w:t xml:space="preserve">poate fi trimis un singur </w:t>
      </w:r>
      <w:r>
        <w:rPr>
          <w:rFonts w:ascii="Times New Roman" w:hAnsi="Times New Roman" w:cs="Times New Roman"/>
          <w:color w:val="000000" w:themeColor="text1"/>
          <w:sz w:val="21"/>
          <w:szCs w:val="21"/>
        </w:rPr>
        <w:t xml:space="preserve">set de date , iar dimensiunea acestuia </w:t>
      </w:r>
      <w:r>
        <w:rPr>
          <w:rFonts w:ascii="Times New Roman" w:hAnsi="Times New Roman" w:cs="Times New Roman"/>
          <w:b/>
          <w:bCs/>
          <w:color w:val="000000" w:themeColor="text1"/>
          <w:sz w:val="21"/>
          <w:szCs w:val="21"/>
        </w:rPr>
        <w:t xml:space="preserve">nu trebuie </w:t>
      </w:r>
      <w:r>
        <w:rPr>
          <w:rFonts w:ascii="Times New Roman" w:hAnsi="Times New Roman" w:cs="Times New Roman"/>
          <w:color w:val="000000" w:themeColor="text1"/>
          <w:sz w:val="21"/>
          <w:szCs w:val="21"/>
        </w:rPr>
        <w:t xml:space="preserve">să depășească 2 GB. Seturile de date și modelele preîncărcate vor fi montate automat pe mașina de testare, </w:t>
      </w:r>
      <w:r>
        <w:rPr>
          <w:rFonts w:ascii="Times New Roman" w:hAnsi="Times New Roman" w:cs="Times New Roman"/>
          <w:b/>
          <w:bCs/>
          <w:color w:val="000000" w:themeColor="text1"/>
          <w:sz w:val="21"/>
          <w:szCs w:val="21"/>
        </w:rPr>
        <w:t>eliminând necesitatea montării manuale în timpul trimiterii.</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În plus, concurenților li se permite să utilizeze modele externe mai mari pentru a-și dezvolta proiectul.</w:t>
      </w:r>
    </w:p>
    <w:p w:rsidR="00822650" w:rsidRDefault="00822650">
      <w:pPr>
        <w:pStyle w:val="BodyText"/>
        <w:rPr>
          <w:rFonts w:ascii="Times New Roman" w:hAnsi="Times New Roman" w:cs="Times New Roman"/>
          <w:color w:val="000000" w:themeColor="text1"/>
          <w:sz w:val="21"/>
          <w:szCs w:val="21"/>
        </w:rPr>
      </w:pPr>
    </w:p>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5. Scor</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Indiciul tău este evaluat folosind două metrici:</w:t>
      </w:r>
    </w:p>
    <w:p w:rsidR="00822650" w:rsidRDefault="009B04A9">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Hits@</w:t>
      </w:r>
      <w:r w:rsidR="00C2418C">
        <w:rPr>
          <w:rFonts w:ascii="Times New Roman" w:hAnsi="Times New Roman" w:cs="Times New Roman"/>
          <w:color w:val="000000" w:themeColor="text1"/>
          <w:sz w:val="21"/>
          <w:szCs w:val="21"/>
        </w:rPr>
        <w:t>10</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dacă cuvântul secret se află în primele 10 variante de ghicit ale inteligenței artificiale, altfel 0.</w:t>
      </w:r>
    </w:p>
    <w:p w:rsidR="00822650" w:rsidRDefault="00C2418C">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 (Câștig cumulativ normalizat actualizat)</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Recompensează mai mult răspunsul corect dacă apare mai sus în listă.</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Dacă cuvântul secret este la rangul </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w:t>
      </w:r>
      <w:r w:rsidR="009B04A9">
        <w:rPr>
          <w:rFonts w:ascii="Times New Roman" w:hAnsi="Times New Roman" w:cs="Times New Roman"/>
          <w:color w:val="000000" w:themeColor="text1"/>
          <w:sz w:val="21"/>
          <w:szCs w:val="21"/>
        </w:rPr>
        <w:t>1-based</w:t>
      </w:r>
      <w:r>
        <w:rPr>
          <w:rFonts w:ascii="Times New Roman" w:hAnsi="Times New Roman" w:cs="Times New Roman"/>
          <w:color w:val="000000" w:themeColor="text1"/>
          <w:sz w:val="21"/>
          <w:szCs w:val="21"/>
        </w:rPr>
        <w:t>):</w:t>
      </w:r>
    </w:p>
    <w:p w:rsidR="00822650" w:rsidRDefault="00C2418C">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Exemple:</w:t>
      </w:r>
    </w:p>
    <w:p w:rsidR="00822650" w:rsidRDefault="009B04A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w:t>
      </w:r>
      <w:r w:rsidR="00C2418C">
        <w:rPr>
          <w:rFonts w:ascii="Times New Roman" w:hAnsi="Times New Roman" w:cs="Times New Roman"/>
          <w:color w:val="000000" w:themeColor="text1"/>
          <w:szCs w:val="21"/>
        </w:rPr>
        <w:t xml:space="preserve"> 1 → 1.00</w:t>
      </w:r>
    </w:p>
    <w:p w:rsidR="00822650" w:rsidRDefault="009B04A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w:t>
      </w:r>
      <w:r w:rsidR="00C2418C">
        <w:rPr>
          <w:rFonts w:ascii="Times New Roman" w:hAnsi="Times New Roman" w:cs="Times New Roman"/>
          <w:color w:val="000000" w:themeColor="text1"/>
          <w:szCs w:val="21"/>
        </w:rPr>
        <w:t xml:space="preserve"> 2 → ~0,63</w:t>
      </w:r>
    </w:p>
    <w:p w:rsidR="00822650" w:rsidRDefault="009B04A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w:t>
      </w:r>
      <w:r w:rsidR="00C2418C">
        <w:rPr>
          <w:rFonts w:ascii="Times New Roman" w:hAnsi="Times New Roman" w:cs="Times New Roman"/>
          <w:color w:val="000000" w:themeColor="text1"/>
          <w:szCs w:val="21"/>
        </w:rPr>
        <w:t xml:space="preserve"> 4 → ~0,43</w:t>
      </w:r>
    </w:p>
    <w:p w:rsidR="00822650" w:rsidRDefault="009B04A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w:t>
      </w:r>
      <w:r w:rsidR="00C2418C">
        <w:rPr>
          <w:rFonts w:ascii="Times New Roman" w:hAnsi="Times New Roman" w:cs="Times New Roman"/>
          <w:color w:val="000000" w:themeColor="text1"/>
          <w:szCs w:val="21"/>
        </w:rPr>
        <w:t xml:space="preserve"> 10 → ~0,29</w:t>
      </w:r>
    </w:p>
    <w:p w:rsidR="00822650" w:rsidRDefault="00C2418C">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t>Scor final</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Scorul tău final va fi o combinație a ambelor, mai exact, va fi 0,9 Hits@10 + 0,1 NDCG@10.</w:t>
      </w:r>
    </w:p>
    <w:p w:rsidR="00822650" w:rsidRDefault="00C2418C">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Punctajul înseamnă că vei obține un punct semnificativ atâta timp cât ghicitorul poate ghici corect cuvântul cheie secret, dar se acordă mai mult punct dacă ghicitorul poate prezice cuvântul cheie secret mai devreme.</w:t>
      </w:r>
    </w:p>
    <w:p w:rsidR="00822650" w:rsidRDefault="00C2418C">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6. Instrumente de referință și disponibile</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Linia de bază este în baseline.ipynb</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Setul de antrenament și modelele preantrenate se află în setul de antrenament</w:t>
      </w:r>
    </w:p>
    <w:p w:rsidR="00822650" w:rsidRDefault="00C2418C">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API-ul AI-Guesser</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Poți evalua instrumentul de ghicire bazat pe inteligență artificială pentru a te juca cu el. Vezi următorul cod despre cum să accesezi instrumentul de ghicire. Se recomandă implementarea unei logici de reîncercare exponențială, deoarece pot apărea erori de rețea. Pentru un cod mai complet, consultă fișierul baseline.ipynb.</w:t>
      </w:r>
    </w:p>
    <w:p w:rsidR="00822650" w:rsidRDefault="00C2418C">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răspuns_ghicitor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/ghicire"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"indicii" </w:t>
      </w:r>
      <w:r>
        <w:rPr>
          <w:rStyle w:val="NormalTok"/>
          <w:rFonts w:ascii="Times New Roman" w:hAnsi="Times New Roman" w:cs="Times New Roman"/>
          <w:color w:val="000000" w:themeColor="text1"/>
          <w:sz w:val="21"/>
          <w:szCs w:val="21"/>
          <w:shd w:val="pct15" w:color="auto" w:fill="FFFFFF"/>
        </w:rPr>
        <w:t>: indicii,</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 xml:space="preserve">"opțiuni" </w:t>
      </w:r>
      <w:r>
        <w:rPr>
          <w:rStyle w:val="NormalTok"/>
          <w:rFonts w:ascii="Times New Roman" w:hAnsi="Times New Roman" w:cs="Times New Roman"/>
          <w:color w:val="000000" w:themeColor="text1"/>
          <w:sz w:val="21"/>
          <w:szCs w:val="21"/>
          <w:shd w:val="pct15" w:color="auto" w:fill="FFFFFF"/>
        </w:rPr>
        <w:t xml:space="preserve">: opțiuni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anteturi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w:t>
      </w:r>
      <w:r>
        <w:rPr>
          <w:rStyle w:val="StringTok"/>
          <w:rFonts w:ascii="Times New Roman" w:hAnsi="Times New Roman" w:cs="Times New Roman"/>
          <w:color w:val="000000" w:themeColor="text1"/>
          <w:sz w:val="21"/>
          <w:szCs w:val="21"/>
          <w:shd w:val="pct15" w:color="auto" w:fill="FFFFFF"/>
        </w:rPr>
        <w:t xml:space="preserve">"Autorizare"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f"Purtător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timeout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Important </w:t>
      </w:r>
      <w:r>
        <w:rPr>
          <w:rFonts w:ascii="Times New Roman" w:hAnsi="Times New Roman" w:cs="Times New Roman"/>
          <w:color w:val="000000" w:themeColor="text1"/>
          <w:sz w:val="21"/>
          <w:szCs w:val="21"/>
        </w:rPr>
        <w:t xml:space="preserve">: API-ul AI-Guesser nu va fi disponibil pe mașinile de inferență. Cu alte cuvinte, NU </w:t>
      </w:r>
      <w:r>
        <w:rPr>
          <w:rFonts w:ascii="Times New Roman" w:hAnsi="Times New Roman" w:cs="Times New Roman"/>
          <w:b/>
          <w:bCs/>
          <w:color w:val="000000" w:themeColor="text1"/>
          <w:sz w:val="21"/>
          <w:szCs w:val="21"/>
        </w:rPr>
        <w:t xml:space="preserve">apelați </w:t>
      </w:r>
      <w:r>
        <w:rPr>
          <w:rFonts w:ascii="Times New Roman" w:hAnsi="Times New Roman" w:cs="Times New Roman"/>
          <w:color w:val="000000" w:themeColor="text1"/>
          <w:sz w:val="21"/>
          <w:szCs w:val="21"/>
        </w:rPr>
        <w:t xml:space="preserve">API-ul în </w:t>
      </w:r>
      <w:r w:rsidR="009B04A9">
        <w:rPr>
          <w:rFonts w:ascii="Times New Roman" w:hAnsi="Times New Roman" w:cs="Times New Roman"/>
          <w:color w:val="000000" w:themeColor="text1"/>
          <w:sz w:val="21"/>
          <w:szCs w:val="21"/>
        </w:rPr>
        <w:t>notebook-urile</w:t>
      </w:r>
      <w:r>
        <w:rPr>
          <w:rFonts w:ascii="Times New Roman" w:hAnsi="Times New Roman" w:cs="Times New Roman"/>
          <w:color w:val="000000" w:themeColor="text1"/>
          <w:sz w:val="21"/>
          <w:szCs w:val="21"/>
        </w:rPr>
        <w:t xml:space="preserve"> de trimitere. Acest lucru este doar pentru a valida/antrena modelul local. Puteți atașa ponderile modelului, datele de antrenament etc. prin intermediul unui set de date Bohrium. Consultați secțiunea</w:t>
      </w:r>
      <w:r w:rsidR="009B04A9">
        <w:rPr>
          <w:rFonts w:ascii="Times New Roman" w:hAnsi="Times New Roman" w:cs="Times New Roman"/>
          <w:color w:val="000000" w:themeColor="text1"/>
          <w:sz w:val="21"/>
          <w:szCs w:val="21"/>
        </w:rPr>
        <w:t xml:space="preserve"> Cerinte</w:t>
      </w:r>
      <w:r>
        <w:rPr>
          <w:rFonts w:ascii="Times New Roman" w:hAnsi="Times New Roman" w:cs="Times New Roman"/>
          <w:color w:val="000000" w:themeColor="text1"/>
          <w:sz w:val="21"/>
          <w:szCs w:val="21"/>
        </w:rPr>
        <w:t>.</w:t>
      </w:r>
    </w:p>
    <w:p w:rsidR="00822650" w:rsidRDefault="00C2418C">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Mediu</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Am instalat </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 xml:space="preserve">sglang </w:t>
      </w:r>
      <w:r>
        <w:rPr>
          <w:rFonts w:ascii="Times New Roman" w:hAnsi="Times New Roman" w:cs="Times New Roman"/>
          <w:color w:val="000000" w:themeColor="text1"/>
          <w:sz w:val="21"/>
          <w:szCs w:val="21"/>
        </w:rPr>
        <w:t xml:space="preserve">și </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 xml:space="preserve">în mediul LLM pentru inferența și </w:t>
      </w:r>
      <w:r w:rsidR="009B04A9">
        <w:rPr>
          <w:rFonts w:ascii="Times New Roman" w:hAnsi="Times New Roman" w:cs="Times New Roman"/>
          <w:color w:val="000000" w:themeColor="text1"/>
          <w:sz w:val="21"/>
          <w:szCs w:val="21"/>
        </w:rPr>
        <w:t>fine-tunare</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t xml:space="preserve">În plus, oferim acces la următoarele modele huggingface prin intermediul unui </w:t>
      </w:r>
      <w:hyperlink r:id="rId21">
        <w:r>
          <w:rPr>
            <w:rStyle w:val="Hyperlink"/>
            <w:rFonts w:ascii="Times New Roman" w:hAnsi="Times New Roman" w:cs="Times New Roman"/>
            <w:color w:val="000000" w:themeColor="text1"/>
            <w:sz w:val="21"/>
            <w:szCs w:val="21"/>
          </w:rPr>
          <w:t xml:space="preserve">set de antrenament </w:t>
        </w:r>
      </w:hyperlink>
      <w:r>
        <w:rPr>
          <w:rFonts w:ascii="Times New Roman" w:hAnsi="Times New Roman" w:cs="Times New Roman"/>
          <w:color w:val="000000" w:themeColor="text1"/>
          <w:sz w:val="21"/>
          <w:szCs w:val="21"/>
        </w:rPr>
        <w:t>în platforma Bohrium:</w:t>
      </w:r>
    </w:p>
    <w:p w:rsidR="00822650" w:rsidRDefault="00C2418C">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Integrarea modelelor</w:t>
      </w:r>
    </w:p>
    <w:p w:rsidR="00822650" w:rsidRDefault="00C2418C">
      <w:r>
        <w:rPr>
          <w:rFonts w:hint="eastAsia"/>
        </w:rPr>
        <w:t>transformatoare-de-propoziții/all-MiniLM-L6-v2</w:t>
      </w:r>
    </w:p>
    <w:p w:rsidR="00822650" w:rsidRDefault="00C2418C">
      <w:r>
        <w:rPr>
          <w:rFonts w:hint="eastAsia"/>
        </w:rPr>
        <w:t>transformatoare-de-propoziții/all-MiniLM-L12-v2</w:t>
      </w:r>
    </w:p>
    <w:p w:rsidR="00822650" w:rsidRDefault="00C2418C">
      <w:r>
        <w:rPr>
          <w:rFonts w:hint="eastAsia"/>
        </w:rPr>
        <w:t>transformatoare-de-propoziții/all-mpnet-base-v2</w:t>
      </w:r>
    </w:p>
    <w:p w:rsidR="00822650" w:rsidRDefault="00C2418C">
      <w:r>
        <w:rPr>
          <w:rFonts w:hint="eastAsia"/>
        </w:rPr>
        <w:t>transformatoare-de-propoziții/parafrază-mpnet-base-v2</w:t>
      </w:r>
    </w:p>
    <w:p w:rsidR="00822650" w:rsidRDefault="00C2418C">
      <w:r>
        <w:rPr>
          <w:rFonts w:hint="eastAsia"/>
        </w:rPr>
        <w:t>transformatoare-de-propoziții/parafrază-MiniLM-L6-v2</w:t>
      </w:r>
    </w:p>
    <w:p w:rsidR="00822650" w:rsidRDefault="00C2418C">
      <w:r>
        <w:rPr>
          <w:rFonts w:hint="eastAsia"/>
        </w:rPr>
        <w:t>intfloat/e5-mic</w:t>
      </w:r>
    </w:p>
    <w:p w:rsidR="00822650" w:rsidRDefault="00C2418C">
      <w:r>
        <w:rPr>
          <w:rFonts w:hint="eastAsia"/>
        </w:rPr>
        <w:t>intfloat/e5-base</w:t>
      </w:r>
    </w:p>
    <w:p w:rsidR="00822650" w:rsidRDefault="00C2418C">
      <w:r>
        <w:rPr>
          <w:rFonts w:hint="eastAsia"/>
        </w:rPr>
        <w:t>intfloat/e5-large</w:t>
      </w:r>
    </w:p>
    <w:p w:rsidR="00822650" w:rsidRDefault="00C2418C">
      <w:r>
        <w:rPr>
          <w:rFonts w:hint="eastAsia"/>
        </w:rPr>
        <w:t>intfloat/e5-mic-v2</w:t>
      </w:r>
    </w:p>
    <w:p w:rsidR="00822650" w:rsidRDefault="00C2418C">
      <w:r>
        <w:rPr>
          <w:rFonts w:hint="eastAsia"/>
        </w:rPr>
        <w:t>intfloat/e5-base-v2</w:t>
      </w:r>
    </w:p>
    <w:p w:rsidR="00822650" w:rsidRDefault="00C2418C">
      <w:r>
        <w:rPr>
          <w:rFonts w:hint="eastAsia"/>
        </w:rPr>
        <w:t>intfloat/e5-large-v2</w:t>
      </w:r>
    </w:p>
    <w:p w:rsidR="00822650" w:rsidRDefault="00C2418C">
      <w:r>
        <w:rPr>
          <w:rFonts w:hint="eastAsia"/>
        </w:rPr>
        <w:t>intfloat/multilingv-e5-mic</w:t>
      </w:r>
    </w:p>
    <w:p w:rsidR="00822650" w:rsidRDefault="00C2418C">
      <w:r>
        <w:rPr>
          <w:rFonts w:hint="eastAsia"/>
        </w:rPr>
        <w:t>intfloat/multilingv-e5-base</w:t>
      </w:r>
    </w:p>
    <w:p w:rsidR="00822650" w:rsidRDefault="00C2418C">
      <w:r>
        <w:rPr>
          <w:rFonts w:hint="eastAsia"/>
        </w:rPr>
        <w:t>Alibaba-NLP/gte-modernbert-base</w:t>
      </w:r>
    </w:p>
    <w:p w:rsidR="00822650" w:rsidRDefault="00C2418C">
      <w:r>
        <w:rPr>
          <w:rFonts w:hint="eastAsia"/>
        </w:rPr>
        <w:t>Fulg de zăpadă/fulg-de-zăpadă-arctic-încorporare-xs</w:t>
      </w:r>
    </w:p>
    <w:p w:rsidR="00822650" w:rsidRDefault="00C2418C">
      <w:r>
        <w:rPr>
          <w:rFonts w:hint="eastAsia"/>
        </w:rPr>
        <w:t>Fulg de zăpadă/fulg-de-zăpadă-arctic-încorporare-s</w:t>
      </w:r>
    </w:p>
    <w:p w:rsidR="00822650" w:rsidRDefault="00C2418C">
      <w:r>
        <w:rPr>
          <w:rFonts w:hint="eastAsia"/>
        </w:rPr>
        <w:t>Fulg de zăpadă/fulg-de-zăpadă-arctic-încorporare-m</w:t>
      </w:r>
    </w:p>
    <w:p w:rsidR="00822650" w:rsidRDefault="00C2418C">
      <w:r>
        <w:rPr>
          <w:rFonts w:hint="eastAsia"/>
        </w:rPr>
        <w:t>Fulg de zăpadă/fulg-de-zăpadă-arctic-încorporat-lungime-m</w:t>
      </w:r>
    </w:p>
    <w:p w:rsidR="00822650" w:rsidRDefault="00C2418C">
      <w:r>
        <w:rPr>
          <w:rFonts w:hint="eastAsia"/>
        </w:rPr>
        <w:t>Fulg de zăpadă/fulg-de-zăpadă-arctic-încorporare-l</w:t>
      </w:r>
    </w:p>
    <w:p w:rsidR="00822650" w:rsidRDefault="00C2418C">
      <w:r>
        <w:rPr>
          <w:rFonts w:hint="eastAsia"/>
        </w:rPr>
        <w:t>BAAI/bge-large-en</w:t>
      </w:r>
    </w:p>
    <w:p w:rsidR="00822650" w:rsidRDefault="00C2418C">
      <w:r>
        <w:rPr>
          <w:rFonts w:hint="eastAsia"/>
        </w:rPr>
        <w:t>BAAI/bge-base-en</w:t>
      </w:r>
    </w:p>
    <w:p w:rsidR="00822650" w:rsidRDefault="00C2418C">
      <w:r>
        <w:rPr>
          <w:rFonts w:hint="eastAsia"/>
        </w:rPr>
        <w:t>BAAI/bge-small-en</w:t>
      </w:r>
    </w:p>
    <w:p w:rsidR="00822650" w:rsidRDefault="00C2418C">
      <w:r>
        <w:rPr>
          <w:rFonts w:hint="eastAsia"/>
        </w:rPr>
        <w:t>BAAI/bge-large-en-v1.5</w:t>
      </w:r>
    </w:p>
    <w:p w:rsidR="00822650" w:rsidRDefault="00C2418C">
      <w:r>
        <w:rPr>
          <w:rFonts w:hint="eastAsia"/>
        </w:rPr>
        <w:t>BAAI/bge-base-en-v1.5</w:t>
      </w:r>
    </w:p>
    <w:p w:rsidR="00822650" w:rsidRDefault="00C2418C">
      <w:r>
        <w:rPr>
          <w:rFonts w:hint="eastAsia"/>
        </w:rPr>
        <w:t>BAAI/bge-small-en-v1.5</w:t>
      </w:r>
    </w:p>
    <w:p w:rsidR="00822650" w:rsidRDefault="00C2418C">
      <w:r>
        <w:rPr>
          <w:rFonts w:hint="eastAsia"/>
        </w:rPr>
        <w:t>Unde este AI/UAE-Mare-V1</w:t>
      </w:r>
    </w:p>
    <w:p w:rsidR="00822650" w:rsidRDefault="00C2418C">
      <w:r>
        <w:rPr>
          <w:rFonts w:hint="eastAsia"/>
        </w:rPr>
        <w:t>mixedbread-ai/mxbai-embed-large-v1</w:t>
      </w:r>
    </w:p>
    <w:p w:rsidR="00822650" w:rsidRDefault="00C2418C">
      <w:pPr>
        <w:pStyle w:val="Heading4"/>
        <w:rPr>
          <w:rFonts w:ascii="Times New Roman" w:hAnsi="Times New Roman" w:cs="Times New Roman"/>
          <w:color w:val="000000" w:themeColor="text1"/>
          <w:sz w:val="21"/>
          <w:szCs w:val="21"/>
        </w:rPr>
      </w:pPr>
      <w:bookmarkStart w:id="27" w:name="small-llms"/>
      <w:bookmarkEnd w:id="26"/>
      <w:r>
        <w:rPr>
          <w:rFonts w:ascii="Times New Roman" w:hAnsi="Times New Roman" w:cs="Times New Roman"/>
          <w:color w:val="000000" w:themeColor="text1"/>
          <w:sz w:val="21"/>
          <w:szCs w:val="21"/>
        </w:rPr>
        <w:lastRenderedPageBreak/>
        <w:t>LLM-uri mici</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Qwen/Qwen3-0.6B</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Qwen/Qwen2.5-0.5B</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Instruc</w:t>
      </w:r>
      <w:r>
        <w:rPr>
          <w:rFonts w:ascii="Times New Roman" w:hAnsi="Times New Roman" w:cs="Times New Roman" w:hint="eastAsia"/>
          <w:color w:val="000000" w:themeColor="text1"/>
          <w:sz w:val="21"/>
          <w:szCs w:val="21"/>
        </w:rPr>
        <w:t>ț</w:t>
      </w:r>
      <w:r>
        <w:rPr>
          <w:rFonts w:ascii="Times New Roman" w:hAnsi="Times New Roman" w:cs="Times New Roman" w:hint="eastAsia"/>
          <w:color w:val="000000" w:themeColor="text1"/>
          <w:sz w:val="21"/>
          <w:szCs w:val="21"/>
        </w:rPr>
        <w:t>iuni Qwen/Qwen2.5-0.5B</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nelene</w:t>
      </w:r>
      <w:r>
        <w:rPr>
          <w:rFonts w:ascii="Times New Roman" w:hAnsi="Times New Roman" w:cs="Times New Roman" w:hint="eastAsia"/>
          <w:color w:val="000000" w:themeColor="text1"/>
          <w:sz w:val="21"/>
          <w:szCs w:val="21"/>
        </w:rPr>
        <w:t>ș</w:t>
      </w:r>
      <w:r>
        <w:rPr>
          <w:rFonts w:ascii="Times New Roman" w:hAnsi="Times New Roman" w:cs="Times New Roman" w:hint="eastAsia"/>
          <w:color w:val="000000" w:themeColor="text1"/>
          <w:sz w:val="21"/>
          <w:szCs w:val="21"/>
        </w:rPr>
        <w:t>/Qwen3-0.6B</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facebook/opt-350m</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hint="eastAsia"/>
          <w:color w:val="000000" w:themeColor="text1"/>
          <w:sz w:val="21"/>
          <w:szCs w:val="21"/>
        </w:rPr>
        <w:t>facebook/opt-125m</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Puteți consulta tutorialul modelelor huggingface pentru a afla cum să încărcați cu succes aceste modele locale.</w:t>
      </w:r>
    </w:p>
    <w:p w:rsidR="00822650" w:rsidRDefault="00C2418C">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Acces proxy LLM</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Oferim un proxy LLM. Consultați tutorialul proxy llm pentru a afla cum să accesați proxy-ul. Rețineți că veți avea o limită de credit </w:t>
      </w:r>
      <w:r>
        <w:rPr>
          <w:rStyle w:val="VerbatimChar"/>
          <w:rFonts w:ascii="Times New Roman" w:hAnsi="Times New Roman" w:cs="Times New Roman"/>
          <w:color w:val="000000" w:themeColor="text1"/>
          <w:sz w:val="21"/>
          <w:szCs w:val="21"/>
        </w:rPr>
        <w:t xml:space="preserve">de 10 USD </w:t>
      </w:r>
      <w:r>
        <w:rPr>
          <w:rFonts w:ascii="Times New Roman" w:hAnsi="Times New Roman" w:cs="Times New Roman"/>
          <w:color w:val="000000" w:themeColor="text1"/>
          <w:sz w:val="21"/>
          <w:szCs w:val="21"/>
        </w:rPr>
        <w:t xml:space="preserve">. Vă reamintim că nu aveți voie să utilizați API-uri private, să vă conectați la servicii externe (inclusiv huggingface) sau să utilizați propriile token-uri pentru niciun serviciu. </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 xml:space="preserve">Important </w:t>
      </w:r>
      <w:r>
        <w:rPr>
          <w:rFonts w:ascii="Times New Roman" w:hAnsi="Times New Roman" w:cs="Times New Roman"/>
          <w:color w:val="000000" w:themeColor="text1"/>
          <w:sz w:val="21"/>
          <w:szCs w:val="21"/>
        </w:rPr>
        <w:t xml:space="preserve">: Proxy-ul LLM nu va fi accesibil pe mașinile de testare. Dacă </w:t>
      </w:r>
      <w:r w:rsidR="009B04A9">
        <w:rPr>
          <w:rFonts w:ascii="Times New Roman" w:hAnsi="Times New Roman" w:cs="Times New Roman"/>
          <w:color w:val="000000" w:themeColor="text1"/>
          <w:sz w:val="21"/>
          <w:szCs w:val="21"/>
        </w:rPr>
        <w:t>notebook-ul</w:t>
      </w:r>
      <w:r>
        <w:rPr>
          <w:rFonts w:ascii="Times New Roman" w:hAnsi="Times New Roman" w:cs="Times New Roman"/>
          <w:color w:val="000000" w:themeColor="text1"/>
          <w:sz w:val="21"/>
          <w:szCs w:val="21"/>
        </w:rPr>
        <w:t xml:space="preserve"> trimis încearcă să apeleze API-ul, acesta nu va rula.</w:t>
      </w:r>
    </w:p>
    <w:bookmarkEnd w:id="23"/>
    <w:bookmarkEnd w:id="28"/>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Cerințe</w:t>
      </w:r>
    </w:p>
    <w:p w:rsidR="00822650" w:rsidRDefault="00C2418C">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Cerințe generale</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Limită maximă de trimiteri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de 15 ori </w:t>
      </w:r>
      <w:r>
        <w:rPr>
          <w:rFonts w:ascii="Times New Roman" w:hAnsi="Times New Roman" w:cs="Times New Roman"/>
          <w:color w:val="000000" w:themeColor="text1"/>
          <w:szCs w:val="21"/>
        </w:rPr>
        <w:t>. Doar trimiterile reușite (adică cele care primesc un scor în Clasamentul A) vor fi luate în considerare la calcularea limitei de trimiteri.</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Restricții privind mediul de testare </w:t>
      </w:r>
      <w:r>
        <w:rPr>
          <w:rFonts w:ascii="Times New Roman" w:hAnsi="Times New Roman" w:cs="Times New Roman"/>
          <w:color w:val="000000" w:themeColor="text1"/>
          <w:szCs w:val="21"/>
        </w:rPr>
        <w:t xml:space="preserve">: Mașina de testare va rula Notebook-ul în </w:t>
      </w:r>
      <w:r>
        <w:rPr>
          <w:rFonts w:ascii="Times New Roman" w:hAnsi="Times New Roman" w:cs="Times New Roman"/>
          <w:b/>
          <w:bCs/>
          <w:color w:val="000000" w:themeColor="text1"/>
          <w:szCs w:val="21"/>
        </w:rPr>
        <w:t xml:space="preserve">10 minute </w:t>
      </w:r>
      <w:r>
        <w:rPr>
          <w:rFonts w:ascii="Times New Roman" w:hAnsi="Times New Roman" w:cs="Times New Roman"/>
          <w:color w:val="000000" w:themeColor="text1"/>
          <w:szCs w:val="21"/>
        </w:rPr>
        <w:t xml:space="preserve">. Dacă timpul de execuție depășește </w:t>
      </w:r>
      <w:r>
        <w:rPr>
          <w:rFonts w:ascii="Times New Roman" w:hAnsi="Times New Roman" w:cs="Times New Roman"/>
          <w:b/>
          <w:bCs/>
          <w:color w:val="000000" w:themeColor="text1"/>
          <w:szCs w:val="21"/>
        </w:rPr>
        <w:t xml:space="preserve">10 minute </w:t>
      </w:r>
      <w:r>
        <w:rPr>
          <w:rFonts w:ascii="Times New Roman" w:hAnsi="Times New Roman" w:cs="Times New Roman"/>
          <w:color w:val="000000" w:themeColor="text1"/>
          <w:szCs w:val="21"/>
        </w:rPr>
        <w:t>, sistemul se va opri forțat și va returna un feedback de tip „Timeout” sau „Failed”.</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Trimiterea datelor și a modelului </w:t>
      </w:r>
      <w:r>
        <w:rPr>
          <w:rFonts w:ascii="Times New Roman" w:hAnsi="Times New Roman" w:cs="Times New Roman"/>
          <w:color w:val="000000" w:themeColor="text1"/>
          <w:szCs w:val="21"/>
        </w:rPr>
        <w:t xml:space="preserve">: În cadrul acestei sarcini, participanții trebuie să trimită un Notebook și să aibă opțiunea de a trimite un set de date atașat, generat de ei înșiși. Setul de date nu trebuie să depășească </w:t>
      </w:r>
      <w:r>
        <w:rPr>
          <w:rStyle w:val="VerbatimChar"/>
          <w:rFonts w:ascii="Times New Roman" w:hAnsi="Times New Roman" w:cs="Times New Roman"/>
          <w:color w:val="000000" w:themeColor="text1"/>
          <w:szCs w:val="21"/>
        </w:rPr>
        <w:t xml:space="preserve">2 GB </w:t>
      </w:r>
      <w:r>
        <w:rPr>
          <w:rFonts w:ascii="Times New Roman" w:hAnsi="Times New Roman" w:cs="Times New Roman"/>
          <w:color w:val="000000" w:themeColor="text1"/>
          <w:szCs w:val="21"/>
        </w:rPr>
        <w:t>în dimensiune totală. Sunteți avertizați că atașarea unui set de date foarte mare ar putea prelungi procesul de testare, deoarece setul de date trebuie montat pe mașina de inferență. Deși acest proces nu se ia în considerare în limita de timp de execuție, va dura mai mult până când veți putea vedea și selecta trimiterile.</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 xml:space="preserve">Rețea </w:t>
      </w:r>
      <w:r>
        <w:rPr>
          <w:rFonts w:ascii="Times New Roman" w:hAnsi="Times New Roman" w:cs="Times New Roman"/>
          <w:color w:val="000000" w:themeColor="text1"/>
          <w:szCs w:val="21"/>
        </w:rPr>
        <w:t>: Pentru etapa la fața locului, mașina de testare nu se poate conecta la internet. Cu alte cuvinte, descărcarea comenzilor precum „pip” și „conda” sau încercarea de a apela API-uri nu va funcționa. În special în această problemă, mașinile de testare nu pot accesa API-ul guessor și nici proxy-ul LLM.</w:t>
      </w:r>
    </w:p>
    <w:p w:rsidR="00822650" w:rsidRDefault="00C2418C">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lastRenderedPageBreak/>
        <w:t>Limitări de acces API</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Tokenul tău îți va acorda 12.500 de cereri </w:t>
      </w:r>
      <w:r>
        <w:rPr>
          <w:rStyle w:val="VerbatimChar"/>
          <w:rFonts w:ascii="Times New Roman" w:hAnsi="Times New Roman" w:cs="Times New Roman"/>
          <w:color w:val="000000" w:themeColor="text1"/>
          <w:sz w:val="21"/>
          <w:szCs w:val="21"/>
        </w:rPr>
        <w:t xml:space="preserve">POST </w:t>
      </w:r>
      <w:r>
        <w:rPr>
          <w:rFonts w:ascii="Times New Roman" w:hAnsi="Times New Roman" w:cs="Times New Roman"/>
          <w:color w:val="000000" w:themeColor="text1"/>
          <w:sz w:val="21"/>
          <w:szCs w:val="21"/>
        </w:rPr>
        <w:t xml:space="preserve">către endpoint-ul </w:t>
      </w:r>
      <w:r>
        <w:rPr>
          <w:rStyle w:val="VerbatimChar"/>
          <w:rFonts w:ascii="Times New Roman" w:hAnsi="Times New Roman" w:cs="Times New Roman"/>
          <w:color w:val="000000" w:themeColor="text1"/>
          <w:sz w:val="21"/>
          <w:szCs w:val="21"/>
        </w:rPr>
        <w:t xml:space="preserve">/guess </w:t>
      </w:r>
      <w:r>
        <w:rPr>
          <w:rFonts w:ascii="Times New Roman" w:hAnsi="Times New Roman" w:cs="Times New Roman"/>
          <w:color w:val="000000" w:themeColor="text1"/>
          <w:sz w:val="21"/>
          <w:szCs w:val="21"/>
        </w:rPr>
        <w:t>al API-ului AI-guesser.</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Dacă reușește, aceasta va returna un dicționar de forma </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'firewatcher', 'chef', 'cook'], 'message': 'Generate 10 guesses'} </w:t>
      </w:r>
      <w:r>
        <w:rPr>
          <w:rFonts w:ascii="Times New Roman" w:hAnsi="Times New Roman" w:cs="Times New Roman"/>
          <w:color w:val="000000" w:themeColor="text1"/>
          <w:szCs w:val="21"/>
        </w:rPr>
        <w:t>.</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Dacă nu reușește, aceasta va genera fie o eroare </w:t>
      </w:r>
      <w:r>
        <w:rPr>
          <w:rStyle w:val="VerbatimChar"/>
          <w:rFonts w:ascii="Times New Roman" w:hAnsi="Times New Roman" w:cs="Times New Roman"/>
          <w:color w:val="000000" w:themeColor="text1"/>
          <w:szCs w:val="21"/>
        </w:rPr>
        <w:t xml:space="preserve">HTTPStatusError </w:t>
      </w:r>
      <w:r>
        <w:rPr>
          <w:rFonts w:ascii="Times New Roman" w:hAnsi="Times New Roman" w:cs="Times New Roman"/>
          <w:color w:val="000000" w:themeColor="text1"/>
          <w:szCs w:val="21"/>
        </w:rPr>
        <w:t xml:space="preserve">și va returna </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 xml:space="preserve">, fie va returna </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obicei, prima situație se datorează faptului că ați depășit limita de 12.500 a token-ului dvs. sau ați încercat să faceți mai mult de 1000 de solicitări în decurs de 1 minut, iar a doua situație se datorează faptului că indiciile dvs. au depășit 4 secvențe sau 8 markeri într-o singură secvență.</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Consultați mesajul de eroare pentru detalii.</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Pot exista 1-2 eșecuri la 1000 de solicitări, mecanismul de „reîncercare” este furnizat în </w:t>
      </w:r>
      <w:hyperlink r:id="rId22">
        <w:r>
          <w:rPr>
            <w:rStyle w:val="Hyperlink"/>
            <w:rFonts w:ascii="Times New Roman" w:hAnsi="Times New Roman" w:cs="Times New Roman"/>
            <w:color w:val="000000" w:themeColor="text1"/>
            <w:szCs w:val="21"/>
          </w:rPr>
          <w:t xml:space="preserve">fișierul baseline.ipynb </w:t>
        </w:r>
      </w:hyperlink>
      <w:r>
        <w:rPr>
          <w:rFonts w:ascii="Times New Roman" w:hAnsi="Times New Roman" w:cs="Times New Roman"/>
          <w:color w:val="000000" w:themeColor="text1"/>
          <w:szCs w:val="21"/>
        </w:rPr>
        <w:t>.</w:t>
      </w:r>
    </w:p>
    <w:p w:rsidR="00822650" w:rsidRDefault="00C2418C">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Avertizare</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Comitetul științific va monitoriza îndeaproape caietele de înscriere pentru a depista această problemă. Orice încercare intenționată de a obține setul de testare vă va descalifica.</w:t>
      </w:r>
    </w:p>
    <w:bookmarkEnd w:id="31"/>
    <w:p w:rsidR="00822650" w:rsidRDefault="00C2418C">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Precauții</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Care scor este valabil: Concurenții pot selecta până la 2 rezultate ale trimiterilor pentru punctaj (√ - selectate, □ - nelecate). Scorul înainte de unificare pentru această sarcină va fi determinat de scorul mai mare din Clasamentul B dintre cele două trimiteri selectate. Alte cazuri de calcul al scorului: vă rugăm să consultați </w:t>
      </w:r>
      <w:r>
        <w:rPr>
          <w:rFonts w:ascii="Times New Roman" w:hAnsi="Times New Roman" w:cs="Times New Roman"/>
          <w:b/>
          <w:bCs/>
          <w:color w:val="000000" w:themeColor="text1"/>
          <w:szCs w:val="21"/>
        </w:rPr>
        <w:t xml:space="preserve">Anexa Mecanisme și Restricții ale Platformei pentru Concurs Individual și GAITE </w:t>
      </w:r>
      <w:r>
        <w:rPr>
          <w:rFonts w:ascii="Times New Roman" w:hAnsi="Times New Roman" w:cs="Times New Roman"/>
          <w:color w:val="000000" w:themeColor="text1"/>
          <w:szCs w:val="21"/>
        </w:rPr>
        <w:t>.</w:t>
      </w:r>
    </w:p>
    <w:p w:rsidR="00822650" w:rsidRDefault="00C2418C">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Cum se gestionează ambiguitatea: Odată ce există un conflict între descrierea sarcinii și setul de antrenament, setul de validare și setul de testare, setul de date va fi respectat mai întâi, iar setul de date nu va fi modificat în timpul competiției.</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Concurenții pot accesa doar Clasamentul A în timpul concursului și nu pot accesa Clasamentul B. Scorul final va fi calculat doar pe baza scorului din Clasamentul B.</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Cel mai mare scor acordat de Comitetul Științific pentru această sarcină este de 0,54, acest scor fiind utilizat pentru unificarea scorurilor.</w:t>
      </w:r>
    </w:p>
    <w:p w:rsidR="00822650" w:rsidRDefault="00C2418C">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Scorul de referință acordat de Comitetul Științific pentru această sarcină este de 0,20, acest scor fiind utilizat pentru unificarea scorului.</w:t>
      </w:r>
      <w:bookmarkEnd w:id="17"/>
    </w:p>
    <w:p w:rsidR="00822650" w:rsidRDefault="00C2418C">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822650" w:rsidRDefault="00C2418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PAGINĂ FINALĂ &gt;&gt;</w:t>
      </w: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822650">
      <w:pPr>
        <w:widowControl/>
        <w:jc w:val="left"/>
        <w:rPr>
          <w:rFonts w:ascii="微软雅黑" w:eastAsia="微软雅黑" w:hAnsi="微软雅黑" w:cs="宋体"/>
          <w:b/>
          <w:bCs/>
          <w:kern w:val="0"/>
          <w:sz w:val="72"/>
          <w:szCs w:val="72"/>
        </w:rPr>
      </w:pPr>
    </w:p>
    <w:p w:rsidR="00822650" w:rsidRDefault="00C2418C">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PAGINĂ FINALĂ &gt;&gt;</w:t>
      </w:r>
    </w:p>
    <w:sectPr w:rsidR="00822650">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6B59" w:rsidRDefault="00686B59">
      <w:r>
        <w:separator/>
      </w:r>
    </w:p>
  </w:endnote>
  <w:endnote w:type="continuationSeparator" w:id="0">
    <w:p w:rsidR="00686B59" w:rsidRDefault="00686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6B59" w:rsidRDefault="00686B59">
      <w:r>
        <w:separator/>
      </w:r>
    </w:p>
  </w:footnote>
  <w:footnote w:type="continuationSeparator" w:id="0">
    <w:p w:rsidR="00686B59" w:rsidRDefault="00686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2418C" w:rsidRDefault="00C2418C">
    <w:pPr>
      <w:pStyle w:val="Header"/>
      <w:jc w:val="left"/>
    </w:pPr>
    <w:r>
      <w:rPr>
        <w:rFonts w:ascii="Times New Roman" w:hAnsi="Times New Roman" w:cs="Times New Roman"/>
      </w:rPr>
      <w:t xml:space="preserve">Semnează-ți numele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EB5325C"/>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2F7192"/>
    <w:rsid w:val="00300EAB"/>
    <w:rsid w:val="003D77C0"/>
    <w:rsid w:val="004A63AD"/>
    <w:rsid w:val="00501476"/>
    <w:rsid w:val="005D612F"/>
    <w:rsid w:val="005F073A"/>
    <w:rsid w:val="00655AA9"/>
    <w:rsid w:val="00665F26"/>
    <w:rsid w:val="00686B59"/>
    <w:rsid w:val="006F558F"/>
    <w:rsid w:val="00822650"/>
    <w:rsid w:val="00843E93"/>
    <w:rsid w:val="00861FF4"/>
    <w:rsid w:val="008C119D"/>
    <w:rsid w:val="008E0E8E"/>
    <w:rsid w:val="00981D76"/>
    <w:rsid w:val="009872F9"/>
    <w:rsid w:val="009B04A9"/>
    <w:rsid w:val="009E0D99"/>
    <w:rsid w:val="00AB4F1B"/>
    <w:rsid w:val="00AE4120"/>
    <w:rsid w:val="00B520D0"/>
    <w:rsid w:val="00B54EDD"/>
    <w:rsid w:val="00C2418C"/>
    <w:rsid w:val="00CD3A82"/>
    <w:rsid w:val="00CE351F"/>
    <w:rsid w:val="00D02F6D"/>
    <w:rsid w:val="00D200E0"/>
    <w:rsid w:val="00D424EB"/>
    <w:rsid w:val="00DB20CD"/>
    <w:rsid w:val="00E95490"/>
    <w:rsid w:val="00EA3874"/>
    <w:rsid w:val="00EC193A"/>
    <w:rsid w:val="00ED7D46"/>
    <w:rsid w:val="00FF2B9C"/>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15673"/>
  <w15:docId w15:val="{CF7A4A94-6D16-4C28-9090-BC88EE729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o"/>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o" w:eastAsia="en-US"/>
    </w:rPr>
  </w:style>
  <w:style w:type="character" w:customStyle="1" w:styleId="BodyTextChar">
    <w:name w:val="Body Text Char"/>
    <w:basedOn w:val="DefaultParagraphFont"/>
    <w:link w:val="BodyText"/>
    <w:qFormat/>
    <w:rPr>
      <w:rFonts w:eastAsiaTheme="minorHAnsi"/>
      <w:kern w:val="0"/>
      <w:sz w:val="24"/>
      <w:lang w:val="ro"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o"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ro"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o"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o"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o" w:eastAsia="en-US"/>
    </w:rPr>
  </w:style>
  <w:style w:type="character" w:customStyle="1" w:styleId="SpecialCharTok">
    <w:name w:val="SpecialCharTok"/>
    <w:basedOn w:val="VerbatimChar"/>
    <w:qFormat/>
    <w:rPr>
      <w:rFonts w:ascii="Consolas" w:eastAsiaTheme="minorHAnsi" w:hAnsi="Consolas"/>
      <w:color w:val="4070A0"/>
      <w:kern w:val="0"/>
      <w:sz w:val="22"/>
      <w:lang w:val="ro" w:eastAsia="en-US"/>
    </w:rPr>
  </w:style>
  <w:style w:type="character" w:customStyle="1" w:styleId="StringTok">
    <w:name w:val="StringTok"/>
    <w:basedOn w:val="VerbatimChar"/>
    <w:qFormat/>
    <w:rPr>
      <w:rFonts w:ascii="Consolas" w:eastAsiaTheme="minorHAnsi" w:hAnsi="Consolas"/>
      <w:color w:val="4070A0"/>
      <w:kern w:val="0"/>
      <w:sz w:val="22"/>
      <w:lang w:val="ro" w:eastAsia="en-US"/>
    </w:rPr>
  </w:style>
  <w:style w:type="character" w:customStyle="1" w:styleId="SpecialStringTok">
    <w:name w:val="SpecialStringTok"/>
    <w:basedOn w:val="VerbatimChar"/>
    <w:qFormat/>
    <w:rPr>
      <w:rFonts w:ascii="Consolas" w:eastAsiaTheme="minorHAnsi" w:hAnsi="Consolas"/>
      <w:color w:val="BB6688"/>
      <w:kern w:val="0"/>
      <w:sz w:val="22"/>
      <w:lang w:val="ro" w:eastAsia="en-US"/>
    </w:rPr>
  </w:style>
  <w:style w:type="character" w:customStyle="1" w:styleId="OperatorTok">
    <w:name w:val="OperatorTok"/>
    <w:basedOn w:val="VerbatimChar"/>
    <w:qFormat/>
    <w:rPr>
      <w:rFonts w:ascii="Consolas" w:eastAsiaTheme="minorHAnsi" w:hAnsi="Consolas"/>
      <w:color w:val="666666"/>
      <w:kern w:val="0"/>
      <w:sz w:val="22"/>
      <w:lang w:val="ro" w:eastAsia="en-US"/>
    </w:rPr>
  </w:style>
  <w:style w:type="character" w:customStyle="1" w:styleId="NormalTok">
    <w:name w:val="NormalTok"/>
    <w:basedOn w:val="VerbatimChar"/>
    <w:qFormat/>
    <w:rPr>
      <w:rFonts w:ascii="Consolas" w:eastAsiaTheme="minorHAnsi" w:hAnsi="Consolas"/>
      <w:kern w:val="0"/>
      <w:sz w:val="22"/>
      <w:lang w:val="ro"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26</Pages>
  <Words>5064</Words>
  <Characters>28868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17</cp:revision>
  <dcterms:created xsi:type="dcterms:W3CDTF">2025-07-30T12:26:00Z</dcterms:created>
  <dcterms:modified xsi:type="dcterms:W3CDTF">2025-08-05T00:49:00Z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