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 MYP-1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for Summative Assessment-2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2026-27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105"/>
        <w:gridCol w:w="4710"/>
        <w:gridCol w:w="1680"/>
        <w:tblGridChange w:id="0">
          <w:tblGrid>
            <w:gridCol w:w="2865"/>
            <w:gridCol w:w="105"/>
            <w:gridCol w:w="4710"/>
            <w:gridCol w:w="168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tcBorders>
              <w:top w:color="434343" w:space="0" w:sz="6" w:val="single"/>
              <w:left w:color="000000" w:space="0" w:sz="0" w:val="nil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Grade: MYP -1____</w:t>
            </w:r>
          </w:p>
        </w:tc>
        <w:tc>
          <w:tcPr>
            <w:tcBorders>
              <w:top w:color="434343" w:space="0" w:sz="6" w:val="single"/>
              <w:left w:color="000000" w:space="0" w:sz="0" w:val="nil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Subject: English Language and Literature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Title : Pitch perfect-Art of persuasion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Text-1-JINGLE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BRIGHT START, HAPPY HEART!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Wake up, wake up, start your day,</w:t>
        <w:br w:type="textWrapping"/>
        <w:t xml:space="preserve">A tasty bowl to lead the way!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Like sunshine, warm and bright,</w:t>
        <w:br w:type="textWrapping"/>
      </w:r>
      <w:r w:rsidDel="00000000" w:rsidR="00000000" w:rsidRPr="00000000">
        <w:rPr>
          <w:rtl w:val="0"/>
        </w:rPr>
        <w:t xml:space="preserve">It fills your morning with delight!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Bright Start! Bright Start!</w:t>
      </w:r>
      <w:r w:rsidDel="00000000" w:rsidR="00000000" w:rsidRPr="00000000">
        <w:rPr>
          <w:rtl w:val="0"/>
        </w:rPr>
        <w:t xml:space="preserve"> — say it twice,</w:t>
        <w:br w:type="textWrapping"/>
        <w:t xml:space="preserve">A yummy bowl that tastes so nice!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Bright Start! Bright Start!</w:t>
      </w:r>
      <w:r w:rsidDel="00000000" w:rsidR="00000000" w:rsidRPr="00000000">
        <w:rPr>
          <w:rtl w:val="0"/>
        </w:rPr>
        <w:t xml:space="preserve"> — every day,</w:t>
        <w:br w:type="textWrapping"/>
        <w:t xml:space="preserve">A happy choice to start your way!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 and tasty, full of cheer,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Bright Start!</w:t>
      </w:r>
      <w:r w:rsidDel="00000000" w:rsidR="00000000" w:rsidRPr="00000000">
        <w:rPr>
          <w:rtl w:val="0"/>
        </w:rPr>
        <w:t xml:space="preserve"> is always here!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2957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CRITERIA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 -1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 message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Target Audience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Persuasive technique used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Barlow Semi Condensed" w:cs="Barlow Semi Condensed" w:eastAsia="Barlow Semi Condensed" w:hAnsi="Barlow Semi Condensed"/>
          <w:sz w:val="26"/>
          <w:szCs w:val="26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Identify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6"/>
          <w:szCs w:val="26"/>
          <w:rtl w:val="0"/>
        </w:rPr>
        <w:t xml:space="preserve"> the example of a 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simile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6"/>
          <w:szCs w:val="26"/>
          <w:rtl w:val="0"/>
        </w:rPr>
        <w:t xml:space="preserve"> in the jingle. 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Explain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6"/>
          <w:szCs w:val="26"/>
          <w:rtl w:val="0"/>
        </w:rPr>
        <w:t xml:space="preserve"> how it creates a positive image of the cereal.</w:t>
      </w:r>
    </w:p>
    <w:p w:rsidR="00000000" w:rsidDel="00000000" w:rsidP="00000000" w:rsidRDefault="00000000" w:rsidRPr="00000000" w14:paraId="00000038">
      <w:pPr>
        <w:rPr>
          <w:rFonts w:ascii="Barlow Semi Condensed" w:cs="Barlow Semi Condensed" w:eastAsia="Barlow Semi Condensed" w:hAnsi="Barlow Semi Condensed"/>
          <w:sz w:val="26"/>
          <w:szCs w:val="26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6"/>
          <w:szCs w:val="26"/>
          <w:rtl w:val="0"/>
        </w:rPr>
        <w:t xml:space="preserve">2.Examine how the writer uses rhyme to make the jingle appealing to the target audience.</w:t>
      </w:r>
    </w:p>
    <w:p w:rsidR="00000000" w:rsidDel="00000000" w:rsidP="00000000" w:rsidRDefault="00000000" w:rsidRPr="00000000" w14:paraId="00000039">
      <w:pPr>
        <w:rPr>
          <w:rFonts w:ascii="Barlow Semi Condensed" w:cs="Barlow Semi Condensed" w:eastAsia="Barlow Semi Condensed" w:hAnsi="Barlow Semi Condensed"/>
          <w:sz w:val="26"/>
          <w:szCs w:val="26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6"/>
          <w:szCs w:val="26"/>
          <w:rtl w:val="0"/>
        </w:rPr>
        <w:t xml:space="preserve">3.Analyse how the rhythm and repetition of the jingle contribute to its persuasive purpose.</w:t>
      </w:r>
    </w:p>
    <w:p w:rsidR="00000000" w:rsidDel="00000000" w:rsidP="00000000" w:rsidRDefault="00000000" w:rsidRPr="00000000" w14:paraId="0000003A">
      <w:pPr>
        <w:rPr>
          <w:rFonts w:ascii="Barlow Semi Condensed" w:cs="Barlow Semi Condensed" w:eastAsia="Barlow Semi Condensed" w:hAnsi="Barlow Semi Condensed"/>
          <w:sz w:val="26"/>
          <w:szCs w:val="26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6"/>
          <w:szCs w:val="26"/>
          <w:rtl w:val="0"/>
        </w:rPr>
        <w:t xml:space="preserve">4.Compare the language used in the poster and the jingle. Which one uses more descriptive or imaginative language?</w:t>
      </w:r>
    </w:p>
    <w:p w:rsidR="00000000" w:rsidDel="00000000" w:rsidP="00000000" w:rsidRDefault="00000000" w:rsidRPr="00000000" w14:paraId="0000003B">
      <w:pPr>
        <w:rPr>
          <w:rFonts w:ascii="Barlow Semi Condensed" w:cs="Barlow Semi Condensed" w:eastAsia="Barlow Semi Condensed" w:hAnsi="Barlow Semi Condensed"/>
          <w:sz w:val="26"/>
          <w:szCs w:val="26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6"/>
          <w:szCs w:val="26"/>
          <w:rtl w:val="0"/>
        </w:rPr>
        <w:t xml:space="preserve">5.Explain why the advertiser presents the cereal as a “Healthy Breakfast Cereal.”</w:t>
      </w:r>
    </w:p>
    <w:p w:rsidR="00000000" w:rsidDel="00000000" w:rsidP="00000000" w:rsidRDefault="00000000" w:rsidRPr="00000000" w14:paraId="0000003C">
      <w:pPr>
        <w:rPr>
          <w:rFonts w:ascii="Barlow Semi Condensed" w:cs="Barlow Semi Condensed" w:eastAsia="Barlow Semi Condensed" w:hAnsi="Barlow Semi Condense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***********************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arlow Semi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SemiCondensed-regular.ttf"/><Relationship Id="rId2" Type="http://schemas.openxmlformats.org/officeDocument/2006/relationships/font" Target="fonts/BarlowSemiCondensed-bold.ttf"/><Relationship Id="rId3" Type="http://schemas.openxmlformats.org/officeDocument/2006/relationships/font" Target="fonts/BarlowSemiCondensed-italic.ttf"/><Relationship Id="rId4" Type="http://schemas.openxmlformats.org/officeDocument/2006/relationships/font" Target="fonts/BarlowSemi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