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6DF" w:rsidRPr="00A526DF" w:rsidRDefault="00A526DF" w:rsidP="00A526DF">
      <w:pPr>
        <w:autoSpaceDE w:val="0"/>
        <w:autoSpaceDN w:val="0"/>
        <w:adjustRightInd w:val="0"/>
        <w:spacing w:after="0" w:line="240" w:lineRule="auto"/>
        <w:ind w:firstLine="0"/>
        <w:jc w:val="center"/>
        <w:rPr>
          <w:sz w:val="22"/>
          <w:szCs w:val="24"/>
        </w:rPr>
      </w:pPr>
      <w:r w:rsidRPr="00A526DF">
        <w:rPr>
          <w:sz w:val="22"/>
          <w:szCs w:val="24"/>
        </w:rPr>
        <w:t>МІНІСТЕРСТВО ОСВІТИ І НАУКИ УКРАЇНИ</w:t>
      </w:r>
    </w:p>
    <w:p w:rsidR="00A526DF" w:rsidRPr="00A526DF" w:rsidRDefault="00A526DF" w:rsidP="00A526DF">
      <w:pPr>
        <w:autoSpaceDE w:val="0"/>
        <w:autoSpaceDN w:val="0"/>
        <w:adjustRightInd w:val="0"/>
        <w:spacing w:after="0" w:line="240" w:lineRule="auto"/>
        <w:ind w:firstLine="0"/>
        <w:jc w:val="center"/>
        <w:rPr>
          <w:sz w:val="22"/>
          <w:szCs w:val="24"/>
        </w:rPr>
      </w:pPr>
      <w:r w:rsidRPr="00A526DF">
        <w:rPr>
          <w:sz w:val="22"/>
          <w:szCs w:val="24"/>
        </w:rPr>
        <w:t>НАЦІОНАЛЬНИЙ УНІВЕРСИТЕТ „ЛЬВІВСЬКА ПОЛІ</w:t>
      </w:r>
      <w:proofErr w:type="gramStart"/>
      <w:r w:rsidRPr="00A526DF">
        <w:rPr>
          <w:sz w:val="22"/>
          <w:szCs w:val="24"/>
        </w:rPr>
        <w:t>ТЕХН</w:t>
      </w:r>
      <w:proofErr w:type="gramEnd"/>
      <w:r w:rsidRPr="00A526DF">
        <w:rPr>
          <w:sz w:val="22"/>
          <w:szCs w:val="24"/>
        </w:rPr>
        <w:t>ІКА”</w:t>
      </w:r>
    </w:p>
    <w:p w:rsidR="00A526DF" w:rsidRDefault="00A526DF" w:rsidP="00A526DF">
      <w:pPr>
        <w:rPr>
          <w:sz w:val="22"/>
          <w:lang w:val="uk-UA"/>
        </w:rPr>
      </w:pPr>
    </w:p>
    <w:p w:rsidR="00A526DF" w:rsidRPr="00A526DF" w:rsidRDefault="00A526DF" w:rsidP="00A526DF">
      <w:pPr>
        <w:rPr>
          <w:sz w:val="22"/>
          <w:lang w:val="uk-UA"/>
        </w:rPr>
      </w:pPr>
    </w:p>
    <w:p w:rsidR="00A526DF" w:rsidRDefault="00A526DF" w:rsidP="00A526DF">
      <w:pPr>
        <w:autoSpaceDE w:val="0"/>
        <w:autoSpaceDN w:val="0"/>
        <w:adjustRightInd w:val="0"/>
        <w:spacing w:after="0" w:line="240" w:lineRule="auto"/>
        <w:jc w:val="center"/>
        <w:rPr>
          <w:szCs w:val="28"/>
        </w:rPr>
      </w:pPr>
      <w:r>
        <w:rPr>
          <w:noProof/>
          <w:szCs w:val="28"/>
          <w:lang w:val="uk-UA" w:eastAsia="uk-UA"/>
        </w:rPr>
        <w:drawing>
          <wp:inline distT="0" distB="0" distL="0" distR="0">
            <wp:extent cx="2295525" cy="2828925"/>
            <wp:effectExtent l="0" t="0" r="9525" b="9525"/>
            <wp:docPr id="1" name="Рисунок 1" descr="Описание: ref-0_167924041-4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ref-0_167924041-404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525" cy="2828925"/>
                    </a:xfrm>
                    <a:prstGeom prst="rect">
                      <a:avLst/>
                    </a:prstGeom>
                    <a:noFill/>
                    <a:ln>
                      <a:noFill/>
                    </a:ln>
                  </pic:spPr>
                </pic:pic>
              </a:graphicData>
            </a:graphic>
          </wp:inline>
        </w:drawing>
      </w:r>
    </w:p>
    <w:p w:rsidR="00A526DF" w:rsidRDefault="00A526DF" w:rsidP="00A526DF">
      <w:pPr>
        <w:autoSpaceDE w:val="0"/>
        <w:autoSpaceDN w:val="0"/>
        <w:adjustRightInd w:val="0"/>
        <w:spacing w:after="0" w:line="240" w:lineRule="auto"/>
        <w:jc w:val="center"/>
        <w:rPr>
          <w:szCs w:val="28"/>
        </w:rPr>
      </w:pPr>
    </w:p>
    <w:p w:rsidR="00A526DF" w:rsidRDefault="00A526DF" w:rsidP="00A526DF">
      <w:pPr>
        <w:autoSpaceDE w:val="0"/>
        <w:autoSpaceDN w:val="0"/>
        <w:adjustRightInd w:val="0"/>
        <w:spacing w:after="0" w:line="240" w:lineRule="auto"/>
        <w:jc w:val="center"/>
        <w:rPr>
          <w:b/>
          <w:sz w:val="32"/>
          <w:szCs w:val="32"/>
          <w:lang w:val="uk-UA"/>
        </w:rPr>
      </w:pPr>
      <w:r>
        <w:rPr>
          <w:b/>
          <w:sz w:val="32"/>
          <w:szCs w:val="32"/>
          <w:lang w:val="uk-UA"/>
        </w:rPr>
        <w:t xml:space="preserve">Емпіричне соціологічне дослідження на тему: </w:t>
      </w:r>
    </w:p>
    <w:p w:rsidR="00A526DF" w:rsidRPr="00A526DF" w:rsidRDefault="00A526DF" w:rsidP="00A526DF">
      <w:pPr>
        <w:autoSpaceDE w:val="0"/>
        <w:autoSpaceDN w:val="0"/>
        <w:adjustRightInd w:val="0"/>
        <w:spacing w:after="0" w:line="240" w:lineRule="auto"/>
        <w:jc w:val="center"/>
        <w:rPr>
          <w:szCs w:val="28"/>
          <w:lang w:val="uk-UA"/>
        </w:rPr>
      </w:pPr>
      <w:r>
        <w:rPr>
          <w:b/>
          <w:sz w:val="32"/>
          <w:szCs w:val="32"/>
          <w:lang w:val="uk-UA"/>
        </w:rPr>
        <w:t>«Престижність вищої освіти»</w:t>
      </w:r>
    </w:p>
    <w:p w:rsidR="00A526DF" w:rsidRDefault="00A526DF" w:rsidP="00A526DF">
      <w:pPr>
        <w:autoSpaceDE w:val="0"/>
        <w:autoSpaceDN w:val="0"/>
        <w:adjustRightInd w:val="0"/>
        <w:spacing w:after="0" w:line="240" w:lineRule="auto"/>
        <w:jc w:val="center"/>
        <w:rPr>
          <w:szCs w:val="28"/>
        </w:rPr>
      </w:pPr>
    </w:p>
    <w:p w:rsidR="00A526DF" w:rsidRDefault="00A526DF" w:rsidP="00A526DF">
      <w:pPr>
        <w:autoSpaceDE w:val="0"/>
        <w:autoSpaceDN w:val="0"/>
        <w:adjustRightInd w:val="0"/>
        <w:spacing w:after="0" w:line="240" w:lineRule="auto"/>
        <w:jc w:val="center"/>
        <w:rPr>
          <w:sz w:val="32"/>
          <w:szCs w:val="32"/>
        </w:rPr>
      </w:pPr>
    </w:p>
    <w:p w:rsidR="00A526DF" w:rsidRDefault="00A526DF" w:rsidP="00A526DF">
      <w:pPr>
        <w:autoSpaceDE w:val="0"/>
        <w:autoSpaceDN w:val="0"/>
        <w:adjustRightInd w:val="0"/>
        <w:spacing w:after="0" w:line="240" w:lineRule="auto"/>
        <w:jc w:val="center"/>
        <w:rPr>
          <w:sz w:val="32"/>
          <w:szCs w:val="32"/>
        </w:rPr>
      </w:pPr>
    </w:p>
    <w:p w:rsidR="00A526DF" w:rsidRDefault="00A526DF" w:rsidP="00A526DF">
      <w:pPr>
        <w:autoSpaceDE w:val="0"/>
        <w:autoSpaceDN w:val="0"/>
        <w:adjustRightInd w:val="0"/>
        <w:spacing w:after="0" w:line="240" w:lineRule="auto"/>
        <w:ind w:firstLine="0"/>
        <w:rPr>
          <w:sz w:val="32"/>
          <w:szCs w:val="32"/>
          <w:lang w:val="uk-UA"/>
        </w:rPr>
      </w:pPr>
    </w:p>
    <w:p w:rsidR="00A526DF" w:rsidRDefault="00A526DF" w:rsidP="00A526DF">
      <w:pPr>
        <w:autoSpaceDE w:val="0"/>
        <w:autoSpaceDN w:val="0"/>
        <w:adjustRightInd w:val="0"/>
        <w:spacing w:after="0" w:line="240" w:lineRule="auto"/>
        <w:ind w:firstLine="0"/>
        <w:rPr>
          <w:sz w:val="32"/>
          <w:szCs w:val="32"/>
          <w:lang w:val="uk-UA"/>
        </w:rPr>
      </w:pPr>
    </w:p>
    <w:p w:rsidR="00A526DF" w:rsidRDefault="00A526DF" w:rsidP="00A526DF">
      <w:pPr>
        <w:autoSpaceDE w:val="0"/>
        <w:autoSpaceDN w:val="0"/>
        <w:adjustRightInd w:val="0"/>
        <w:spacing w:after="0" w:line="240" w:lineRule="auto"/>
        <w:ind w:firstLine="0"/>
        <w:rPr>
          <w:sz w:val="32"/>
          <w:szCs w:val="32"/>
          <w:lang w:val="uk-UA"/>
        </w:rPr>
      </w:pPr>
    </w:p>
    <w:p w:rsidR="00A526DF" w:rsidRDefault="00A526DF" w:rsidP="00A526DF">
      <w:pPr>
        <w:autoSpaceDE w:val="0"/>
        <w:autoSpaceDN w:val="0"/>
        <w:adjustRightInd w:val="0"/>
        <w:spacing w:after="0" w:line="240" w:lineRule="auto"/>
        <w:ind w:firstLine="0"/>
        <w:rPr>
          <w:sz w:val="32"/>
          <w:szCs w:val="32"/>
          <w:lang w:val="uk-UA"/>
        </w:rPr>
      </w:pPr>
    </w:p>
    <w:p w:rsidR="00A526DF" w:rsidRDefault="00A526DF" w:rsidP="00A526DF">
      <w:pPr>
        <w:autoSpaceDE w:val="0"/>
        <w:autoSpaceDN w:val="0"/>
        <w:adjustRightInd w:val="0"/>
        <w:spacing w:after="0" w:line="240" w:lineRule="auto"/>
        <w:ind w:firstLine="0"/>
        <w:rPr>
          <w:sz w:val="32"/>
          <w:szCs w:val="32"/>
          <w:lang w:val="uk-UA"/>
        </w:rPr>
      </w:pPr>
    </w:p>
    <w:p w:rsidR="00A526DF" w:rsidRDefault="00A526DF" w:rsidP="00A526DF">
      <w:pPr>
        <w:autoSpaceDE w:val="0"/>
        <w:autoSpaceDN w:val="0"/>
        <w:adjustRightInd w:val="0"/>
        <w:spacing w:after="0" w:line="240" w:lineRule="auto"/>
        <w:ind w:left="6521" w:firstLine="0"/>
        <w:rPr>
          <w:b/>
          <w:szCs w:val="28"/>
          <w:lang w:val="uk-UA"/>
        </w:rPr>
      </w:pPr>
      <w:r>
        <w:rPr>
          <w:b/>
          <w:szCs w:val="28"/>
          <w:lang w:val="uk-UA"/>
        </w:rPr>
        <w:t>Підготували</w:t>
      </w:r>
      <w:r>
        <w:rPr>
          <w:b/>
          <w:szCs w:val="28"/>
        </w:rPr>
        <w:t>:</w:t>
      </w:r>
    </w:p>
    <w:p w:rsidR="00A526DF" w:rsidRDefault="00A526DF" w:rsidP="00A526DF">
      <w:pPr>
        <w:autoSpaceDE w:val="0"/>
        <w:autoSpaceDN w:val="0"/>
        <w:adjustRightInd w:val="0"/>
        <w:spacing w:after="0" w:line="240" w:lineRule="auto"/>
        <w:ind w:left="6521" w:firstLine="0"/>
        <w:rPr>
          <w:b/>
          <w:szCs w:val="28"/>
          <w:lang w:val="uk-UA"/>
        </w:rPr>
      </w:pPr>
      <w:r>
        <w:rPr>
          <w:szCs w:val="28"/>
        </w:rPr>
        <w:t>студент</w:t>
      </w:r>
      <w:r>
        <w:rPr>
          <w:szCs w:val="28"/>
          <w:lang w:val="uk-UA"/>
        </w:rPr>
        <w:t>и</w:t>
      </w:r>
      <w:r>
        <w:rPr>
          <w:szCs w:val="28"/>
        </w:rPr>
        <w:t xml:space="preserve"> </w:t>
      </w:r>
      <w:proofErr w:type="spellStart"/>
      <w:r>
        <w:rPr>
          <w:szCs w:val="28"/>
        </w:rPr>
        <w:t>групи</w:t>
      </w:r>
      <w:proofErr w:type="spellEnd"/>
      <w:r>
        <w:rPr>
          <w:szCs w:val="28"/>
        </w:rPr>
        <w:t xml:space="preserve"> </w:t>
      </w:r>
      <w:r>
        <w:rPr>
          <w:i/>
          <w:szCs w:val="28"/>
        </w:rPr>
        <w:t>КН-</w:t>
      </w:r>
      <w:r>
        <w:rPr>
          <w:i/>
          <w:szCs w:val="28"/>
          <w:lang w:val="uk-UA"/>
        </w:rPr>
        <w:t>28</w:t>
      </w:r>
    </w:p>
    <w:p w:rsidR="00A526DF" w:rsidRPr="00A526DF" w:rsidRDefault="00A526DF" w:rsidP="00A526DF">
      <w:pPr>
        <w:autoSpaceDE w:val="0"/>
        <w:autoSpaceDN w:val="0"/>
        <w:adjustRightInd w:val="0"/>
        <w:spacing w:after="0" w:line="240" w:lineRule="auto"/>
        <w:ind w:left="6521" w:firstLine="0"/>
        <w:rPr>
          <w:b/>
          <w:szCs w:val="28"/>
          <w:lang w:val="uk-UA"/>
        </w:rPr>
      </w:pPr>
      <w:proofErr w:type="spellStart"/>
      <w:r>
        <w:rPr>
          <w:i/>
          <w:iCs/>
          <w:szCs w:val="28"/>
          <w:lang w:val="uk-UA"/>
        </w:rPr>
        <w:t>Гелетій</w:t>
      </w:r>
      <w:proofErr w:type="spellEnd"/>
      <w:r>
        <w:rPr>
          <w:i/>
          <w:iCs/>
          <w:szCs w:val="28"/>
          <w:lang w:val="uk-UA"/>
        </w:rPr>
        <w:t xml:space="preserve"> Л.В.</w:t>
      </w:r>
    </w:p>
    <w:p w:rsidR="00A526DF" w:rsidRPr="00A526DF" w:rsidRDefault="00A526DF" w:rsidP="00A526DF">
      <w:pPr>
        <w:autoSpaceDE w:val="0"/>
        <w:autoSpaceDN w:val="0"/>
        <w:adjustRightInd w:val="0"/>
        <w:spacing w:after="0" w:line="240" w:lineRule="auto"/>
        <w:ind w:left="6521" w:firstLine="0"/>
        <w:rPr>
          <w:i/>
          <w:iCs/>
          <w:szCs w:val="28"/>
          <w:lang w:val="uk-UA"/>
        </w:rPr>
      </w:pPr>
      <w:proofErr w:type="spellStart"/>
      <w:r>
        <w:rPr>
          <w:i/>
          <w:iCs/>
          <w:szCs w:val="28"/>
          <w:lang w:val="uk-UA"/>
        </w:rPr>
        <w:t>Скопівський</w:t>
      </w:r>
      <w:proofErr w:type="spellEnd"/>
      <w:r>
        <w:rPr>
          <w:i/>
          <w:iCs/>
          <w:szCs w:val="28"/>
          <w:lang w:val="uk-UA"/>
        </w:rPr>
        <w:t xml:space="preserve"> С.Я.</w:t>
      </w:r>
    </w:p>
    <w:p w:rsidR="00A526DF" w:rsidRPr="00A526DF" w:rsidRDefault="00A526DF" w:rsidP="00A526DF">
      <w:pPr>
        <w:autoSpaceDE w:val="0"/>
        <w:autoSpaceDN w:val="0"/>
        <w:adjustRightInd w:val="0"/>
        <w:spacing w:after="0" w:line="240" w:lineRule="auto"/>
        <w:ind w:left="6521" w:firstLine="0"/>
        <w:rPr>
          <w:b/>
          <w:szCs w:val="28"/>
          <w:lang w:val="uk-UA"/>
        </w:rPr>
      </w:pPr>
      <w:r w:rsidRPr="00A526DF">
        <w:rPr>
          <w:b/>
          <w:szCs w:val="28"/>
          <w:lang w:val="uk-UA"/>
        </w:rPr>
        <w:t>Прийня</w:t>
      </w:r>
      <w:r>
        <w:rPr>
          <w:b/>
          <w:szCs w:val="28"/>
          <w:lang w:val="uk-UA"/>
        </w:rPr>
        <w:t>ла</w:t>
      </w:r>
      <w:r w:rsidRPr="00A526DF">
        <w:rPr>
          <w:b/>
          <w:szCs w:val="28"/>
          <w:lang w:val="uk-UA"/>
        </w:rPr>
        <w:t>:</w:t>
      </w:r>
    </w:p>
    <w:p w:rsidR="00A526DF" w:rsidRPr="00A526DF" w:rsidRDefault="00A526DF" w:rsidP="00A526DF">
      <w:pPr>
        <w:autoSpaceDE w:val="0"/>
        <w:autoSpaceDN w:val="0"/>
        <w:adjustRightInd w:val="0"/>
        <w:spacing w:after="0" w:line="240" w:lineRule="auto"/>
        <w:ind w:left="6521" w:firstLine="0"/>
        <w:rPr>
          <w:szCs w:val="28"/>
          <w:lang w:val="uk-UA"/>
        </w:rPr>
      </w:pPr>
      <w:r>
        <w:rPr>
          <w:rFonts w:ascii="Times New Roman CYR" w:hAnsi="Times New Roman CYR"/>
          <w:i/>
          <w:lang w:val="uk-UA"/>
        </w:rPr>
        <w:t>Шевченко Ж.М.</w:t>
      </w:r>
    </w:p>
    <w:p w:rsidR="00A526DF" w:rsidRPr="00A526DF" w:rsidRDefault="00A526DF" w:rsidP="00A526DF">
      <w:pPr>
        <w:autoSpaceDE w:val="0"/>
        <w:autoSpaceDN w:val="0"/>
        <w:adjustRightInd w:val="0"/>
        <w:spacing w:after="0" w:line="240" w:lineRule="auto"/>
        <w:ind w:left="6521" w:firstLine="0"/>
        <w:jc w:val="center"/>
        <w:rPr>
          <w:sz w:val="32"/>
          <w:szCs w:val="32"/>
          <w:lang w:val="uk-UA"/>
        </w:rPr>
      </w:pPr>
    </w:p>
    <w:p w:rsidR="00A526DF" w:rsidRPr="00A526DF" w:rsidRDefault="00A526DF" w:rsidP="00A526DF">
      <w:pPr>
        <w:autoSpaceDE w:val="0"/>
        <w:autoSpaceDN w:val="0"/>
        <w:adjustRightInd w:val="0"/>
        <w:spacing w:after="0" w:line="240" w:lineRule="auto"/>
        <w:jc w:val="center"/>
        <w:rPr>
          <w:sz w:val="32"/>
          <w:szCs w:val="32"/>
          <w:lang w:val="uk-UA"/>
        </w:rPr>
      </w:pPr>
    </w:p>
    <w:p w:rsidR="00A526DF" w:rsidRPr="00A526DF" w:rsidRDefault="00A526DF" w:rsidP="00A526DF">
      <w:pPr>
        <w:autoSpaceDE w:val="0"/>
        <w:autoSpaceDN w:val="0"/>
        <w:adjustRightInd w:val="0"/>
        <w:spacing w:after="0" w:line="240" w:lineRule="auto"/>
        <w:jc w:val="center"/>
        <w:rPr>
          <w:sz w:val="32"/>
          <w:szCs w:val="32"/>
          <w:lang w:val="uk-UA"/>
        </w:rPr>
      </w:pPr>
    </w:p>
    <w:p w:rsidR="00A526DF" w:rsidRPr="00A526DF" w:rsidRDefault="00A526DF" w:rsidP="00A526DF">
      <w:pPr>
        <w:autoSpaceDE w:val="0"/>
        <w:autoSpaceDN w:val="0"/>
        <w:adjustRightInd w:val="0"/>
        <w:spacing w:after="0" w:line="240" w:lineRule="auto"/>
        <w:jc w:val="center"/>
        <w:rPr>
          <w:sz w:val="32"/>
          <w:szCs w:val="32"/>
          <w:lang w:val="uk-UA"/>
        </w:rPr>
      </w:pPr>
    </w:p>
    <w:p w:rsidR="00A526DF" w:rsidRPr="00A526DF" w:rsidRDefault="00A526DF" w:rsidP="00A526DF">
      <w:pPr>
        <w:autoSpaceDE w:val="0"/>
        <w:autoSpaceDN w:val="0"/>
        <w:adjustRightInd w:val="0"/>
        <w:spacing w:after="0" w:line="240" w:lineRule="auto"/>
        <w:rPr>
          <w:sz w:val="32"/>
          <w:szCs w:val="32"/>
          <w:lang w:val="uk-UA"/>
        </w:rPr>
      </w:pPr>
    </w:p>
    <w:p w:rsidR="00A526DF" w:rsidRDefault="00A526DF" w:rsidP="00A526DF">
      <w:pPr>
        <w:jc w:val="center"/>
        <w:rPr>
          <w:sz w:val="24"/>
          <w:szCs w:val="24"/>
          <w:lang w:val="uk-UA"/>
        </w:rPr>
      </w:pPr>
    </w:p>
    <w:p w:rsidR="00A526DF" w:rsidRDefault="00A526DF" w:rsidP="00A526DF">
      <w:pPr>
        <w:jc w:val="center"/>
        <w:rPr>
          <w:sz w:val="24"/>
          <w:szCs w:val="24"/>
          <w:lang w:val="uk-UA"/>
        </w:rPr>
      </w:pPr>
    </w:p>
    <w:p w:rsidR="00A526DF" w:rsidRPr="00A526DF" w:rsidRDefault="00A526DF" w:rsidP="00A526DF">
      <w:pPr>
        <w:jc w:val="center"/>
        <w:rPr>
          <w:sz w:val="24"/>
          <w:szCs w:val="24"/>
          <w:lang w:val="uk-UA"/>
        </w:rPr>
      </w:pPr>
      <w:r>
        <w:rPr>
          <w:sz w:val="24"/>
          <w:szCs w:val="24"/>
          <w:lang w:val="uk-UA"/>
        </w:rPr>
        <w:t>Львів 2015</w:t>
      </w:r>
      <w:bookmarkStart w:id="0" w:name="_GoBack"/>
      <w:bookmarkEnd w:id="0"/>
    </w:p>
    <w:p w:rsidR="005B02AE" w:rsidRPr="00A526DF" w:rsidRDefault="005B02AE">
      <w:pPr>
        <w:spacing w:line="276" w:lineRule="auto"/>
        <w:ind w:firstLine="0"/>
        <w:contextualSpacing w:val="0"/>
        <w:jc w:val="left"/>
        <w:rPr>
          <w:lang w:val="uk-UA"/>
        </w:rPr>
      </w:pPr>
    </w:p>
    <w:sdt>
      <w:sdtPr>
        <w:rPr>
          <w:rFonts w:ascii="Times New Roman" w:eastAsia="Calibri" w:hAnsi="Times New Roman" w:cs="Times New Roman"/>
          <w:b w:val="0"/>
          <w:bCs w:val="0"/>
          <w:color w:val="auto"/>
          <w:szCs w:val="22"/>
          <w:lang w:val="ru-RU" w:eastAsia="en-US"/>
        </w:rPr>
        <w:id w:val="-1388410371"/>
        <w:docPartObj>
          <w:docPartGallery w:val="Table of Contents"/>
          <w:docPartUnique/>
        </w:docPartObj>
      </w:sdtPr>
      <w:sdtEndPr/>
      <w:sdtContent>
        <w:p w:rsidR="00A6723B" w:rsidRPr="005B02AE" w:rsidRDefault="005B02AE" w:rsidP="005B02AE">
          <w:pPr>
            <w:pStyle w:val="a7"/>
            <w:jc w:val="center"/>
            <w:rPr>
              <w:rFonts w:ascii="Times New Roman" w:hAnsi="Times New Roman" w:cs="Times New Roman"/>
              <w:color w:val="auto"/>
              <w:sz w:val="32"/>
            </w:rPr>
          </w:pPr>
          <w:proofErr w:type="spellStart"/>
          <w:r w:rsidRPr="005B02AE">
            <w:rPr>
              <w:rFonts w:ascii="Times New Roman" w:hAnsi="Times New Roman" w:cs="Times New Roman"/>
              <w:color w:val="auto"/>
              <w:sz w:val="32"/>
              <w:lang w:val="ru-RU"/>
            </w:rPr>
            <w:t>Змі</w:t>
          </w:r>
          <w:proofErr w:type="gramStart"/>
          <w:r w:rsidRPr="005B02AE">
            <w:rPr>
              <w:rFonts w:ascii="Times New Roman" w:hAnsi="Times New Roman" w:cs="Times New Roman"/>
              <w:color w:val="auto"/>
              <w:sz w:val="32"/>
              <w:lang w:val="ru-RU"/>
            </w:rPr>
            <w:t>ст</w:t>
          </w:r>
          <w:proofErr w:type="spellEnd"/>
          <w:proofErr w:type="gramEnd"/>
        </w:p>
        <w:p w:rsidR="00A526DF" w:rsidRDefault="005B02AE">
          <w:pPr>
            <w:pStyle w:val="11"/>
            <w:tabs>
              <w:tab w:val="right" w:leader="dot" w:pos="9629"/>
            </w:tabs>
            <w:rPr>
              <w:rFonts w:asciiTheme="minorHAnsi" w:eastAsiaTheme="minorEastAsia" w:hAnsiTheme="minorHAnsi" w:cstheme="minorBidi"/>
              <w:noProof/>
              <w:sz w:val="22"/>
              <w:lang w:val="uk-UA" w:eastAsia="uk-UA"/>
            </w:rPr>
          </w:pPr>
          <w:r>
            <w:fldChar w:fldCharType="begin"/>
          </w:r>
          <w:r>
            <w:instrText xml:space="preserve"> TOC \o "1-1" \h \z \t "Подзаголовок;2" </w:instrText>
          </w:r>
          <w:r>
            <w:fldChar w:fldCharType="separate"/>
          </w:r>
          <w:hyperlink w:anchor="_Toc436028394" w:history="1">
            <w:r w:rsidR="00A526DF" w:rsidRPr="003518C5">
              <w:rPr>
                <w:rStyle w:val="a8"/>
                <w:rFonts w:eastAsia="Times New Roman"/>
                <w:noProof/>
                <w:lang w:val="uk-UA" w:eastAsia="ru-RU"/>
              </w:rPr>
              <w:t>РОЗДІЛ І</w:t>
            </w:r>
            <w:r w:rsidR="00A526DF">
              <w:rPr>
                <w:noProof/>
                <w:webHidden/>
              </w:rPr>
              <w:tab/>
            </w:r>
            <w:r w:rsidR="00A526DF">
              <w:rPr>
                <w:noProof/>
                <w:webHidden/>
              </w:rPr>
              <w:fldChar w:fldCharType="begin"/>
            </w:r>
            <w:r w:rsidR="00A526DF">
              <w:rPr>
                <w:noProof/>
                <w:webHidden/>
              </w:rPr>
              <w:instrText xml:space="preserve"> PAGEREF _Toc436028394 \h </w:instrText>
            </w:r>
            <w:r w:rsidR="00A526DF">
              <w:rPr>
                <w:noProof/>
                <w:webHidden/>
              </w:rPr>
            </w:r>
            <w:r w:rsidR="00A526DF">
              <w:rPr>
                <w:noProof/>
                <w:webHidden/>
              </w:rPr>
              <w:fldChar w:fldCharType="separate"/>
            </w:r>
            <w:r w:rsidR="00A526DF">
              <w:rPr>
                <w:noProof/>
                <w:webHidden/>
              </w:rPr>
              <w:t>3</w:t>
            </w:r>
            <w:r w:rsidR="00A526DF">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395" w:history="1">
            <w:r w:rsidRPr="003518C5">
              <w:rPr>
                <w:rStyle w:val="a8"/>
                <w:noProof/>
              </w:rPr>
              <w:t>1.1. Загальна характеристика</w:t>
            </w:r>
            <w:r>
              <w:rPr>
                <w:noProof/>
                <w:webHidden/>
              </w:rPr>
              <w:tab/>
            </w:r>
            <w:r>
              <w:rPr>
                <w:noProof/>
                <w:webHidden/>
              </w:rPr>
              <w:fldChar w:fldCharType="begin"/>
            </w:r>
            <w:r>
              <w:rPr>
                <w:noProof/>
                <w:webHidden/>
              </w:rPr>
              <w:instrText xml:space="preserve"> PAGEREF _Toc436028395 \h </w:instrText>
            </w:r>
            <w:r>
              <w:rPr>
                <w:noProof/>
                <w:webHidden/>
              </w:rPr>
            </w:r>
            <w:r>
              <w:rPr>
                <w:noProof/>
                <w:webHidden/>
              </w:rPr>
              <w:fldChar w:fldCharType="separate"/>
            </w:r>
            <w:r>
              <w:rPr>
                <w:noProof/>
                <w:webHidden/>
              </w:rPr>
              <w:t>3</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396" w:history="1">
            <w:r w:rsidRPr="003518C5">
              <w:rPr>
                <w:rStyle w:val="a8"/>
                <w:noProof/>
              </w:rPr>
              <w:t>1.2. Тема дослідження</w:t>
            </w:r>
            <w:r>
              <w:rPr>
                <w:noProof/>
                <w:webHidden/>
              </w:rPr>
              <w:tab/>
            </w:r>
            <w:r>
              <w:rPr>
                <w:noProof/>
                <w:webHidden/>
              </w:rPr>
              <w:fldChar w:fldCharType="begin"/>
            </w:r>
            <w:r>
              <w:rPr>
                <w:noProof/>
                <w:webHidden/>
              </w:rPr>
              <w:instrText xml:space="preserve"> PAGEREF _Toc436028396 \h </w:instrText>
            </w:r>
            <w:r>
              <w:rPr>
                <w:noProof/>
                <w:webHidden/>
              </w:rPr>
            </w:r>
            <w:r>
              <w:rPr>
                <w:noProof/>
                <w:webHidden/>
              </w:rPr>
              <w:fldChar w:fldCharType="separate"/>
            </w:r>
            <w:r>
              <w:rPr>
                <w:noProof/>
                <w:webHidden/>
              </w:rPr>
              <w:t>4</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397" w:history="1">
            <w:r w:rsidRPr="003518C5">
              <w:rPr>
                <w:rStyle w:val="a8"/>
                <w:noProof/>
              </w:rPr>
              <w:t>1.3. Мета дослідження</w:t>
            </w:r>
            <w:r>
              <w:rPr>
                <w:noProof/>
                <w:webHidden/>
              </w:rPr>
              <w:tab/>
            </w:r>
            <w:r>
              <w:rPr>
                <w:noProof/>
                <w:webHidden/>
              </w:rPr>
              <w:fldChar w:fldCharType="begin"/>
            </w:r>
            <w:r>
              <w:rPr>
                <w:noProof/>
                <w:webHidden/>
              </w:rPr>
              <w:instrText xml:space="preserve"> PAGEREF _Toc436028397 \h </w:instrText>
            </w:r>
            <w:r>
              <w:rPr>
                <w:noProof/>
                <w:webHidden/>
              </w:rPr>
            </w:r>
            <w:r>
              <w:rPr>
                <w:noProof/>
                <w:webHidden/>
              </w:rPr>
              <w:fldChar w:fldCharType="separate"/>
            </w:r>
            <w:r>
              <w:rPr>
                <w:noProof/>
                <w:webHidden/>
              </w:rPr>
              <w:t>4</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398" w:history="1">
            <w:r w:rsidRPr="003518C5">
              <w:rPr>
                <w:rStyle w:val="a8"/>
                <w:noProof/>
                <w:lang w:val="uk-UA"/>
              </w:rPr>
              <w:t>1.4</w:t>
            </w:r>
            <w:r w:rsidRPr="003518C5">
              <w:rPr>
                <w:rStyle w:val="a8"/>
                <w:noProof/>
              </w:rPr>
              <w:t>.</w:t>
            </w:r>
            <w:r w:rsidRPr="003518C5">
              <w:rPr>
                <w:rStyle w:val="a8"/>
                <w:noProof/>
                <w:lang w:val="uk-UA"/>
              </w:rPr>
              <w:t xml:space="preserve"> Завдання дослідження</w:t>
            </w:r>
            <w:r>
              <w:rPr>
                <w:noProof/>
                <w:webHidden/>
              </w:rPr>
              <w:tab/>
            </w:r>
            <w:r>
              <w:rPr>
                <w:noProof/>
                <w:webHidden/>
              </w:rPr>
              <w:fldChar w:fldCharType="begin"/>
            </w:r>
            <w:r>
              <w:rPr>
                <w:noProof/>
                <w:webHidden/>
              </w:rPr>
              <w:instrText xml:space="preserve"> PAGEREF _Toc436028398 \h </w:instrText>
            </w:r>
            <w:r>
              <w:rPr>
                <w:noProof/>
                <w:webHidden/>
              </w:rPr>
            </w:r>
            <w:r>
              <w:rPr>
                <w:noProof/>
                <w:webHidden/>
              </w:rPr>
              <w:fldChar w:fldCharType="separate"/>
            </w:r>
            <w:r>
              <w:rPr>
                <w:noProof/>
                <w:webHidden/>
              </w:rPr>
              <w:t>4</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399" w:history="1">
            <w:r w:rsidRPr="003518C5">
              <w:rPr>
                <w:rStyle w:val="a8"/>
                <w:noProof/>
              </w:rPr>
              <w:t>1.5. Об’єкт дослідження</w:t>
            </w:r>
            <w:r>
              <w:rPr>
                <w:noProof/>
                <w:webHidden/>
              </w:rPr>
              <w:tab/>
            </w:r>
            <w:r>
              <w:rPr>
                <w:noProof/>
                <w:webHidden/>
              </w:rPr>
              <w:fldChar w:fldCharType="begin"/>
            </w:r>
            <w:r>
              <w:rPr>
                <w:noProof/>
                <w:webHidden/>
              </w:rPr>
              <w:instrText xml:space="preserve"> PAGEREF _Toc436028399 \h </w:instrText>
            </w:r>
            <w:r>
              <w:rPr>
                <w:noProof/>
                <w:webHidden/>
              </w:rPr>
            </w:r>
            <w:r>
              <w:rPr>
                <w:noProof/>
                <w:webHidden/>
              </w:rPr>
              <w:fldChar w:fldCharType="separate"/>
            </w:r>
            <w:r>
              <w:rPr>
                <w:noProof/>
                <w:webHidden/>
              </w:rPr>
              <w:t>5</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0" w:history="1">
            <w:r w:rsidRPr="003518C5">
              <w:rPr>
                <w:rStyle w:val="a8"/>
                <w:noProof/>
              </w:rPr>
              <w:t>1.6. Час дослідження</w:t>
            </w:r>
            <w:r>
              <w:rPr>
                <w:noProof/>
                <w:webHidden/>
              </w:rPr>
              <w:tab/>
            </w:r>
            <w:r>
              <w:rPr>
                <w:noProof/>
                <w:webHidden/>
              </w:rPr>
              <w:fldChar w:fldCharType="begin"/>
            </w:r>
            <w:r>
              <w:rPr>
                <w:noProof/>
                <w:webHidden/>
              </w:rPr>
              <w:instrText xml:space="preserve"> PAGEREF _Toc436028400 \h </w:instrText>
            </w:r>
            <w:r>
              <w:rPr>
                <w:noProof/>
                <w:webHidden/>
              </w:rPr>
            </w:r>
            <w:r>
              <w:rPr>
                <w:noProof/>
                <w:webHidden/>
              </w:rPr>
              <w:fldChar w:fldCharType="separate"/>
            </w:r>
            <w:r>
              <w:rPr>
                <w:noProof/>
                <w:webHidden/>
              </w:rPr>
              <w:t>5</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1" w:history="1">
            <w:r w:rsidRPr="003518C5">
              <w:rPr>
                <w:rStyle w:val="a8"/>
                <w:noProof/>
              </w:rPr>
              <w:t>1.7. Місце дослідження</w:t>
            </w:r>
            <w:r>
              <w:rPr>
                <w:noProof/>
                <w:webHidden/>
              </w:rPr>
              <w:tab/>
            </w:r>
            <w:r>
              <w:rPr>
                <w:noProof/>
                <w:webHidden/>
              </w:rPr>
              <w:fldChar w:fldCharType="begin"/>
            </w:r>
            <w:r>
              <w:rPr>
                <w:noProof/>
                <w:webHidden/>
              </w:rPr>
              <w:instrText xml:space="preserve"> PAGEREF _Toc436028401 \h </w:instrText>
            </w:r>
            <w:r>
              <w:rPr>
                <w:noProof/>
                <w:webHidden/>
              </w:rPr>
            </w:r>
            <w:r>
              <w:rPr>
                <w:noProof/>
                <w:webHidden/>
              </w:rPr>
              <w:fldChar w:fldCharType="separate"/>
            </w:r>
            <w:r>
              <w:rPr>
                <w:noProof/>
                <w:webHidden/>
              </w:rPr>
              <w:t>5</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2" w:history="1">
            <w:r w:rsidRPr="003518C5">
              <w:rPr>
                <w:rStyle w:val="a8"/>
                <w:noProof/>
              </w:rPr>
              <w:t>1.8. Предмет дослідження</w:t>
            </w:r>
            <w:r>
              <w:rPr>
                <w:noProof/>
                <w:webHidden/>
              </w:rPr>
              <w:tab/>
            </w:r>
            <w:r>
              <w:rPr>
                <w:noProof/>
                <w:webHidden/>
              </w:rPr>
              <w:fldChar w:fldCharType="begin"/>
            </w:r>
            <w:r>
              <w:rPr>
                <w:noProof/>
                <w:webHidden/>
              </w:rPr>
              <w:instrText xml:space="preserve"> PAGEREF _Toc436028402 \h </w:instrText>
            </w:r>
            <w:r>
              <w:rPr>
                <w:noProof/>
                <w:webHidden/>
              </w:rPr>
            </w:r>
            <w:r>
              <w:rPr>
                <w:noProof/>
                <w:webHidden/>
              </w:rPr>
              <w:fldChar w:fldCharType="separate"/>
            </w:r>
            <w:r>
              <w:rPr>
                <w:noProof/>
                <w:webHidden/>
              </w:rPr>
              <w:t>5</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3" w:history="1">
            <w:r w:rsidRPr="003518C5">
              <w:rPr>
                <w:rStyle w:val="a8"/>
                <w:noProof/>
              </w:rPr>
              <w:t xml:space="preserve">1.9. </w:t>
            </w:r>
            <w:r w:rsidRPr="003518C5">
              <w:rPr>
                <w:rStyle w:val="a8"/>
                <w:noProof/>
                <w:lang w:val="uk-UA"/>
              </w:rPr>
              <w:t>Інтерпретація основних понять</w:t>
            </w:r>
            <w:r>
              <w:rPr>
                <w:noProof/>
                <w:webHidden/>
              </w:rPr>
              <w:tab/>
            </w:r>
            <w:r>
              <w:rPr>
                <w:noProof/>
                <w:webHidden/>
              </w:rPr>
              <w:fldChar w:fldCharType="begin"/>
            </w:r>
            <w:r>
              <w:rPr>
                <w:noProof/>
                <w:webHidden/>
              </w:rPr>
              <w:instrText xml:space="preserve"> PAGEREF _Toc436028403 \h </w:instrText>
            </w:r>
            <w:r>
              <w:rPr>
                <w:noProof/>
                <w:webHidden/>
              </w:rPr>
            </w:r>
            <w:r>
              <w:rPr>
                <w:noProof/>
                <w:webHidden/>
              </w:rPr>
              <w:fldChar w:fldCharType="separate"/>
            </w:r>
            <w:r>
              <w:rPr>
                <w:noProof/>
                <w:webHidden/>
              </w:rPr>
              <w:t>5</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4" w:history="1">
            <w:r w:rsidRPr="003518C5">
              <w:rPr>
                <w:rStyle w:val="a8"/>
                <w:noProof/>
              </w:rPr>
              <w:t>1.10. Гіпотеза дослідження</w:t>
            </w:r>
            <w:r>
              <w:rPr>
                <w:noProof/>
                <w:webHidden/>
              </w:rPr>
              <w:tab/>
            </w:r>
            <w:r>
              <w:rPr>
                <w:noProof/>
                <w:webHidden/>
              </w:rPr>
              <w:fldChar w:fldCharType="begin"/>
            </w:r>
            <w:r>
              <w:rPr>
                <w:noProof/>
                <w:webHidden/>
              </w:rPr>
              <w:instrText xml:space="preserve"> PAGEREF _Toc436028404 \h </w:instrText>
            </w:r>
            <w:r>
              <w:rPr>
                <w:noProof/>
                <w:webHidden/>
              </w:rPr>
            </w:r>
            <w:r>
              <w:rPr>
                <w:noProof/>
                <w:webHidden/>
              </w:rPr>
              <w:fldChar w:fldCharType="separate"/>
            </w:r>
            <w:r>
              <w:rPr>
                <w:noProof/>
                <w:webHidden/>
              </w:rPr>
              <w:t>5</w:t>
            </w:r>
            <w:r>
              <w:rPr>
                <w:noProof/>
                <w:webHidden/>
              </w:rPr>
              <w:fldChar w:fldCharType="end"/>
            </w:r>
          </w:hyperlink>
        </w:p>
        <w:p w:rsidR="00A526DF" w:rsidRDefault="00A526DF">
          <w:pPr>
            <w:pStyle w:val="11"/>
            <w:tabs>
              <w:tab w:val="right" w:leader="dot" w:pos="9629"/>
            </w:tabs>
            <w:rPr>
              <w:rFonts w:asciiTheme="minorHAnsi" w:eastAsiaTheme="minorEastAsia" w:hAnsiTheme="minorHAnsi" w:cstheme="minorBidi"/>
              <w:noProof/>
              <w:sz w:val="22"/>
              <w:lang w:val="uk-UA" w:eastAsia="uk-UA"/>
            </w:rPr>
          </w:pPr>
          <w:hyperlink w:anchor="_Toc436028405" w:history="1">
            <w:r w:rsidRPr="003518C5">
              <w:rPr>
                <w:rStyle w:val="a8"/>
                <w:rFonts w:eastAsia="Times New Roman"/>
                <w:noProof/>
                <w:lang w:val="uk-UA" w:eastAsia="ru-RU"/>
              </w:rPr>
              <w:t>РОЗДІЛ ІІ</w:t>
            </w:r>
            <w:r>
              <w:rPr>
                <w:noProof/>
                <w:webHidden/>
              </w:rPr>
              <w:tab/>
            </w:r>
            <w:r>
              <w:rPr>
                <w:noProof/>
                <w:webHidden/>
              </w:rPr>
              <w:fldChar w:fldCharType="begin"/>
            </w:r>
            <w:r>
              <w:rPr>
                <w:noProof/>
                <w:webHidden/>
              </w:rPr>
              <w:instrText xml:space="preserve"> PAGEREF _Toc436028405 \h </w:instrText>
            </w:r>
            <w:r>
              <w:rPr>
                <w:noProof/>
                <w:webHidden/>
              </w:rPr>
            </w:r>
            <w:r>
              <w:rPr>
                <w:noProof/>
                <w:webHidden/>
              </w:rPr>
              <w:fldChar w:fldCharType="separate"/>
            </w:r>
            <w:r>
              <w:rPr>
                <w:noProof/>
                <w:webHidden/>
              </w:rPr>
              <w:t>6</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6" w:history="1">
            <w:r w:rsidRPr="003518C5">
              <w:rPr>
                <w:rStyle w:val="a8"/>
                <w:rFonts w:eastAsia="Times New Roman"/>
                <w:noProof/>
                <w:lang w:val="uk-UA" w:eastAsia="ru-RU"/>
              </w:rPr>
              <w:t>2.1.Методи дослідження</w:t>
            </w:r>
            <w:r>
              <w:rPr>
                <w:noProof/>
                <w:webHidden/>
              </w:rPr>
              <w:tab/>
            </w:r>
            <w:r>
              <w:rPr>
                <w:noProof/>
                <w:webHidden/>
              </w:rPr>
              <w:fldChar w:fldCharType="begin"/>
            </w:r>
            <w:r>
              <w:rPr>
                <w:noProof/>
                <w:webHidden/>
              </w:rPr>
              <w:instrText xml:space="preserve"> PAGEREF _Toc436028406 \h </w:instrText>
            </w:r>
            <w:r>
              <w:rPr>
                <w:noProof/>
                <w:webHidden/>
              </w:rPr>
            </w:r>
            <w:r>
              <w:rPr>
                <w:noProof/>
                <w:webHidden/>
              </w:rPr>
              <w:fldChar w:fldCharType="separate"/>
            </w:r>
            <w:r>
              <w:rPr>
                <w:noProof/>
                <w:webHidden/>
              </w:rPr>
              <w:t>6</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7" w:history="1">
            <w:r w:rsidRPr="003518C5">
              <w:rPr>
                <w:rStyle w:val="a8"/>
                <w:noProof/>
                <w:lang w:val="uk-UA"/>
              </w:rPr>
              <w:t>2.2.Розрахунок вибірки</w:t>
            </w:r>
            <w:r>
              <w:rPr>
                <w:noProof/>
                <w:webHidden/>
              </w:rPr>
              <w:tab/>
            </w:r>
            <w:r>
              <w:rPr>
                <w:noProof/>
                <w:webHidden/>
              </w:rPr>
              <w:fldChar w:fldCharType="begin"/>
            </w:r>
            <w:r>
              <w:rPr>
                <w:noProof/>
                <w:webHidden/>
              </w:rPr>
              <w:instrText xml:space="preserve"> PAGEREF _Toc436028407 \h </w:instrText>
            </w:r>
            <w:r>
              <w:rPr>
                <w:noProof/>
                <w:webHidden/>
              </w:rPr>
            </w:r>
            <w:r>
              <w:rPr>
                <w:noProof/>
                <w:webHidden/>
              </w:rPr>
              <w:fldChar w:fldCharType="separate"/>
            </w:r>
            <w:r>
              <w:rPr>
                <w:noProof/>
                <w:webHidden/>
              </w:rPr>
              <w:t>6</w:t>
            </w:r>
            <w:r>
              <w:rPr>
                <w:noProof/>
                <w:webHidden/>
              </w:rPr>
              <w:fldChar w:fldCharType="end"/>
            </w:r>
          </w:hyperlink>
        </w:p>
        <w:p w:rsidR="00A526DF" w:rsidRDefault="00A526DF">
          <w:pPr>
            <w:pStyle w:val="11"/>
            <w:tabs>
              <w:tab w:val="right" w:leader="dot" w:pos="9629"/>
            </w:tabs>
            <w:rPr>
              <w:rFonts w:asciiTheme="minorHAnsi" w:eastAsiaTheme="minorEastAsia" w:hAnsiTheme="minorHAnsi" w:cstheme="minorBidi"/>
              <w:noProof/>
              <w:sz w:val="22"/>
              <w:lang w:val="uk-UA" w:eastAsia="uk-UA"/>
            </w:rPr>
          </w:pPr>
          <w:hyperlink w:anchor="_Toc436028408" w:history="1">
            <w:r w:rsidRPr="003518C5">
              <w:rPr>
                <w:rStyle w:val="a8"/>
                <w:noProof/>
                <w:lang w:val="uk-UA"/>
              </w:rPr>
              <w:t>РОЗДІЛ ІІІ</w:t>
            </w:r>
            <w:r>
              <w:rPr>
                <w:noProof/>
                <w:webHidden/>
              </w:rPr>
              <w:tab/>
            </w:r>
            <w:r>
              <w:rPr>
                <w:noProof/>
                <w:webHidden/>
              </w:rPr>
              <w:fldChar w:fldCharType="begin"/>
            </w:r>
            <w:r>
              <w:rPr>
                <w:noProof/>
                <w:webHidden/>
              </w:rPr>
              <w:instrText xml:space="preserve"> PAGEREF _Toc436028408 \h </w:instrText>
            </w:r>
            <w:r>
              <w:rPr>
                <w:noProof/>
                <w:webHidden/>
              </w:rPr>
            </w:r>
            <w:r>
              <w:rPr>
                <w:noProof/>
                <w:webHidden/>
              </w:rPr>
              <w:fldChar w:fldCharType="separate"/>
            </w:r>
            <w:r>
              <w:rPr>
                <w:noProof/>
                <w:webHidden/>
              </w:rPr>
              <w:t>7</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09" w:history="1">
            <w:r w:rsidRPr="003518C5">
              <w:rPr>
                <w:rStyle w:val="a8"/>
                <w:noProof/>
                <w:lang w:val="uk-UA"/>
              </w:rPr>
              <w:t>3.1.</w:t>
            </w:r>
            <w:r w:rsidRPr="003518C5">
              <w:rPr>
                <w:rStyle w:val="a8"/>
                <w:noProof/>
              </w:rPr>
              <w:t xml:space="preserve"> Аналіз отриманих результатів</w:t>
            </w:r>
            <w:r>
              <w:rPr>
                <w:noProof/>
                <w:webHidden/>
              </w:rPr>
              <w:tab/>
            </w:r>
            <w:r>
              <w:rPr>
                <w:noProof/>
                <w:webHidden/>
              </w:rPr>
              <w:fldChar w:fldCharType="begin"/>
            </w:r>
            <w:r>
              <w:rPr>
                <w:noProof/>
                <w:webHidden/>
              </w:rPr>
              <w:instrText xml:space="preserve"> PAGEREF _Toc436028409 \h </w:instrText>
            </w:r>
            <w:r>
              <w:rPr>
                <w:noProof/>
                <w:webHidden/>
              </w:rPr>
            </w:r>
            <w:r>
              <w:rPr>
                <w:noProof/>
                <w:webHidden/>
              </w:rPr>
              <w:fldChar w:fldCharType="separate"/>
            </w:r>
            <w:r>
              <w:rPr>
                <w:noProof/>
                <w:webHidden/>
              </w:rPr>
              <w:t>7</w:t>
            </w:r>
            <w:r>
              <w:rPr>
                <w:noProof/>
                <w:webHidden/>
              </w:rPr>
              <w:fldChar w:fldCharType="end"/>
            </w:r>
          </w:hyperlink>
        </w:p>
        <w:p w:rsidR="00A526DF" w:rsidRDefault="00A526DF">
          <w:pPr>
            <w:pStyle w:val="23"/>
            <w:tabs>
              <w:tab w:val="right" w:leader="dot" w:pos="9629"/>
            </w:tabs>
            <w:rPr>
              <w:rFonts w:asciiTheme="minorHAnsi" w:eastAsiaTheme="minorEastAsia" w:hAnsiTheme="minorHAnsi" w:cstheme="minorBidi"/>
              <w:noProof/>
              <w:sz w:val="22"/>
              <w:lang w:val="uk-UA" w:eastAsia="uk-UA"/>
            </w:rPr>
          </w:pPr>
          <w:hyperlink w:anchor="_Toc436028410" w:history="1">
            <w:r w:rsidRPr="003518C5">
              <w:rPr>
                <w:rStyle w:val="a8"/>
                <w:noProof/>
                <w:lang w:val="uk-UA"/>
              </w:rPr>
              <w:t>3.2. Висновок</w:t>
            </w:r>
            <w:r>
              <w:rPr>
                <w:noProof/>
                <w:webHidden/>
              </w:rPr>
              <w:tab/>
            </w:r>
            <w:r>
              <w:rPr>
                <w:noProof/>
                <w:webHidden/>
              </w:rPr>
              <w:fldChar w:fldCharType="begin"/>
            </w:r>
            <w:r>
              <w:rPr>
                <w:noProof/>
                <w:webHidden/>
              </w:rPr>
              <w:instrText xml:space="preserve"> PAGEREF _Toc436028410 \h </w:instrText>
            </w:r>
            <w:r>
              <w:rPr>
                <w:noProof/>
                <w:webHidden/>
              </w:rPr>
            </w:r>
            <w:r>
              <w:rPr>
                <w:noProof/>
                <w:webHidden/>
              </w:rPr>
              <w:fldChar w:fldCharType="separate"/>
            </w:r>
            <w:r>
              <w:rPr>
                <w:noProof/>
                <w:webHidden/>
              </w:rPr>
              <w:t>12</w:t>
            </w:r>
            <w:r>
              <w:rPr>
                <w:noProof/>
                <w:webHidden/>
              </w:rPr>
              <w:fldChar w:fldCharType="end"/>
            </w:r>
          </w:hyperlink>
        </w:p>
        <w:p w:rsidR="00A526DF" w:rsidRDefault="00A526DF">
          <w:pPr>
            <w:pStyle w:val="23"/>
            <w:tabs>
              <w:tab w:val="left" w:pos="1760"/>
              <w:tab w:val="right" w:leader="dot" w:pos="9629"/>
            </w:tabs>
            <w:rPr>
              <w:rFonts w:asciiTheme="minorHAnsi" w:eastAsiaTheme="minorEastAsia" w:hAnsiTheme="minorHAnsi" w:cstheme="minorBidi"/>
              <w:noProof/>
              <w:sz w:val="22"/>
              <w:lang w:val="uk-UA" w:eastAsia="uk-UA"/>
            </w:rPr>
          </w:pPr>
          <w:hyperlink w:anchor="_Toc436028411" w:history="1">
            <w:r w:rsidRPr="003518C5">
              <w:rPr>
                <w:rStyle w:val="a8"/>
                <w:noProof/>
              </w:rPr>
              <w:t>3.3.</w:t>
            </w:r>
            <w:r>
              <w:rPr>
                <w:rFonts w:asciiTheme="minorHAnsi" w:eastAsiaTheme="minorEastAsia" w:hAnsiTheme="minorHAnsi" w:cstheme="minorBidi"/>
                <w:noProof/>
                <w:sz w:val="22"/>
                <w:lang w:val="uk-UA" w:eastAsia="uk-UA"/>
              </w:rPr>
              <w:tab/>
            </w:r>
            <w:r w:rsidRPr="003518C5">
              <w:rPr>
                <w:rStyle w:val="a8"/>
                <w:noProof/>
              </w:rPr>
              <w:t>Список використаної літератури та джерел</w:t>
            </w:r>
            <w:r>
              <w:rPr>
                <w:noProof/>
                <w:webHidden/>
              </w:rPr>
              <w:tab/>
            </w:r>
            <w:r>
              <w:rPr>
                <w:noProof/>
                <w:webHidden/>
              </w:rPr>
              <w:fldChar w:fldCharType="begin"/>
            </w:r>
            <w:r>
              <w:rPr>
                <w:noProof/>
                <w:webHidden/>
              </w:rPr>
              <w:instrText xml:space="preserve"> PAGEREF _Toc436028411 \h </w:instrText>
            </w:r>
            <w:r>
              <w:rPr>
                <w:noProof/>
                <w:webHidden/>
              </w:rPr>
            </w:r>
            <w:r>
              <w:rPr>
                <w:noProof/>
                <w:webHidden/>
              </w:rPr>
              <w:fldChar w:fldCharType="separate"/>
            </w:r>
            <w:r>
              <w:rPr>
                <w:noProof/>
                <w:webHidden/>
              </w:rPr>
              <w:t>13</w:t>
            </w:r>
            <w:r>
              <w:rPr>
                <w:noProof/>
                <w:webHidden/>
              </w:rPr>
              <w:fldChar w:fldCharType="end"/>
            </w:r>
          </w:hyperlink>
        </w:p>
        <w:p w:rsidR="00A6723B" w:rsidRDefault="005B02AE">
          <w:r>
            <w:fldChar w:fldCharType="end"/>
          </w:r>
        </w:p>
      </w:sdtContent>
    </w:sdt>
    <w:p w:rsidR="00F33CD3" w:rsidRDefault="00F33CD3">
      <w:pPr>
        <w:spacing w:line="276" w:lineRule="auto"/>
        <w:ind w:firstLine="0"/>
        <w:contextualSpacing w:val="0"/>
        <w:jc w:val="left"/>
      </w:pPr>
    </w:p>
    <w:p w:rsidR="005B02AE" w:rsidRDefault="005B02AE">
      <w:pPr>
        <w:spacing w:line="276" w:lineRule="auto"/>
        <w:ind w:firstLine="0"/>
        <w:contextualSpacing w:val="0"/>
        <w:jc w:val="left"/>
        <w:rPr>
          <w:rFonts w:asciiTheme="majorHAnsi" w:eastAsia="Times New Roman" w:hAnsiTheme="majorHAnsi" w:cstheme="majorBidi"/>
          <w:b/>
          <w:bCs/>
          <w:szCs w:val="28"/>
          <w:lang w:val="uk-UA" w:eastAsia="ru-RU"/>
        </w:rPr>
      </w:pPr>
      <w:r>
        <w:rPr>
          <w:rFonts w:eastAsia="Times New Roman"/>
          <w:lang w:val="uk-UA" w:eastAsia="ru-RU"/>
        </w:rPr>
        <w:br w:type="page"/>
      </w:r>
    </w:p>
    <w:p w:rsidR="00837E0B" w:rsidRDefault="00114F61" w:rsidP="00114F61">
      <w:pPr>
        <w:pStyle w:val="1"/>
        <w:jc w:val="center"/>
        <w:rPr>
          <w:rFonts w:eastAsia="Times New Roman"/>
          <w:lang w:val="uk-UA" w:eastAsia="ru-RU"/>
        </w:rPr>
      </w:pPr>
      <w:bookmarkStart w:id="1" w:name="_Toc436028394"/>
      <w:r w:rsidRPr="00837E0B">
        <w:rPr>
          <w:rFonts w:eastAsia="Times New Roman"/>
          <w:lang w:val="uk-UA" w:eastAsia="ru-RU"/>
        </w:rPr>
        <w:lastRenderedPageBreak/>
        <w:t>РОЗДІЛ І</w:t>
      </w:r>
      <w:bookmarkEnd w:id="1"/>
    </w:p>
    <w:p w:rsidR="0006297B" w:rsidRDefault="00837E0B" w:rsidP="00F96C79">
      <w:pPr>
        <w:rPr>
          <w:b/>
          <w:lang w:val="uk-UA"/>
        </w:rPr>
      </w:pPr>
      <w:bookmarkStart w:id="2" w:name="_Toc436028395"/>
      <w:r w:rsidRPr="00114F61">
        <w:rPr>
          <w:rStyle w:val="ae"/>
        </w:rPr>
        <w:t xml:space="preserve">1.1. </w:t>
      </w:r>
      <w:proofErr w:type="spellStart"/>
      <w:r w:rsidR="00F96C79" w:rsidRPr="00114F61">
        <w:rPr>
          <w:rStyle w:val="ae"/>
        </w:rPr>
        <w:t>Загальна</w:t>
      </w:r>
      <w:proofErr w:type="spellEnd"/>
      <w:r w:rsidR="00F96C79" w:rsidRPr="00114F61">
        <w:rPr>
          <w:rStyle w:val="ae"/>
        </w:rPr>
        <w:t xml:space="preserve"> характеристика</w:t>
      </w:r>
      <w:bookmarkEnd w:id="2"/>
      <w:r w:rsidR="00F96C79">
        <w:rPr>
          <w:b/>
          <w:lang w:val="uk-UA"/>
        </w:rPr>
        <w:t>:</w:t>
      </w:r>
    </w:p>
    <w:p w:rsidR="00F96C79" w:rsidRPr="00F96C79" w:rsidRDefault="00F96C79" w:rsidP="00F96C79">
      <w:pPr>
        <w:ind w:left="-57" w:firstLine="969"/>
        <w:rPr>
          <w:szCs w:val="28"/>
          <w:lang w:val="uk-UA"/>
        </w:rPr>
      </w:pPr>
      <w:r w:rsidRPr="00F96C79">
        <w:rPr>
          <w:szCs w:val="28"/>
          <w:lang w:val="uk-UA"/>
        </w:rPr>
        <w:t>Кілька століть тому наші предки ще не мали можливості отримати вищу освіту в себе вдома, тому їхали на студії у Краківський та інші європейські університети. Випускники університетів, повертаючись додому, сприяли формуванню в суспільстві тих важливих передумов, які в другій половині XVI — першій половині XVII ст. сприяли виникненню перших українських шкі</w:t>
      </w:r>
      <w:r>
        <w:rPr>
          <w:szCs w:val="28"/>
          <w:lang w:val="uk-UA"/>
        </w:rPr>
        <w:t>л середнього і вищого типу.</w:t>
      </w:r>
    </w:p>
    <w:p w:rsidR="00F96C79" w:rsidRDefault="00F96C79" w:rsidP="00F96C79">
      <w:pPr>
        <w:ind w:left="-57" w:firstLine="969"/>
        <w:rPr>
          <w:szCs w:val="28"/>
          <w:lang w:val="uk-UA"/>
        </w:rPr>
      </w:pPr>
      <w:r w:rsidRPr="00F96C79">
        <w:rPr>
          <w:szCs w:val="28"/>
          <w:lang w:val="uk-UA"/>
        </w:rPr>
        <w:t>Сьогодні, щоб здобути вищу освіту, не потрібно їхати за кордон і, навпаки, освіта за кордоном стала менш доступна. В Україні існує розвинена мережа вищих державних і приватних навчальних закладів, які надають освітні послуги. Мало не кожна сучасна молода людина здобуває, хоче здобути або ж вже здобула дип</w:t>
      </w:r>
      <w:r>
        <w:rPr>
          <w:szCs w:val="28"/>
          <w:lang w:val="uk-UA"/>
        </w:rPr>
        <w:t>лом вищого навчального закладу.</w:t>
      </w:r>
    </w:p>
    <w:p w:rsidR="00F96C79" w:rsidRDefault="00F96C79" w:rsidP="00F96C79">
      <w:pPr>
        <w:ind w:left="-57" w:firstLine="969"/>
        <w:rPr>
          <w:szCs w:val="28"/>
          <w:lang w:val="uk-UA"/>
        </w:rPr>
      </w:pPr>
      <w:r w:rsidRPr="00F96C79">
        <w:rPr>
          <w:szCs w:val="28"/>
          <w:lang w:val="uk-UA"/>
        </w:rPr>
        <w:t>Як і в далекому XVI ст., так і сьогодні отримати вищу освіту вважається престижним. Проте ці уявлення про престиж вищої освіти значно відрізняються. Якщо колись практично для кожного вища освіта була можливістю підвищити рівень своєї освіченості, поглибити знання, отримати дорогоцінну інформацію для свого інтелектуального розвитку, то тепер це, насамперед, крок до отримання роботи з перспективою росту. На перший погляд, майже одне й теж, але в основу покладені відмінні засади. У першому випадку – вибір залежав від ініціативи особи, у другому помітний вагомий вплив суспільства.</w:t>
      </w:r>
    </w:p>
    <w:p w:rsidR="00F96C79" w:rsidRDefault="00F96C79" w:rsidP="00F96C79">
      <w:pPr>
        <w:ind w:left="-57" w:firstLine="969"/>
        <w:rPr>
          <w:szCs w:val="28"/>
          <w:lang w:val="uk-UA"/>
        </w:rPr>
      </w:pPr>
      <w:r w:rsidRPr="00F96C79">
        <w:rPr>
          <w:szCs w:val="28"/>
          <w:lang w:val="uk-UA"/>
        </w:rPr>
        <w:t xml:space="preserve">Реалії показують, що для того, щоб забезпечити своє майбутнє, потрібно отримувати спеціальності </w:t>
      </w:r>
      <w:r>
        <w:rPr>
          <w:szCs w:val="28"/>
          <w:lang w:val="uk-UA"/>
        </w:rPr>
        <w:t>«престижних»</w:t>
      </w:r>
      <w:r w:rsidRPr="00F96C79">
        <w:rPr>
          <w:szCs w:val="28"/>
          <w:lang w:val="uk-UA"/>
        </w:rPr>
        <w:t xml:space="preserve"> спрямувань. Особливим попитом серед молоді сьогодні користуються професійні спеціальності такі, як менеджер, юрист, економіст, дещо нижче стоять спеціальності перекладача, психолога і т. п.</w:t>
      </w:r>
    </w:p>
    <w:p w:rsidR="002A3DD1" w:rsidRPr="002A3DD1" w:rsidRDefault="002A3DD1" w:rsidP="002A3DD1">
      <w:pPr>
        <w:ind w:left="-57" w:firstLine="969"/>
        <w:rPr>
          <w:szCs w:val="28"/>
          <w:lang w:val="uk-UA"/>
        </w:rPr>
      </w:pPr>
      <w:r w:rsidRPr="002A3DD1">
        <w:rPr>
          <w:szCs w:val="28"/>
          <w:lang w:val="uk-UA"/>
        </w:rPr>
        <w:t>Серед більшої частини населення ходить думка, що дані професії носять, як правило, суто інтелектуальний характер, але при цьому автоматично забезпечують високий рівень матеріального доходу, надають певний соціальний статус, дозволяють досягти добробуту.</w:t>
      </w:r>
    </w:p>
    <w:p w:rsidR="002A3DD1" w:rsidRDefault="002A3DD1" w:rsidP="002A3DD1">
      <w:pPr>
        <w:ind w:left="-57" w:firstLine="969"/>
        <w:rPr>
          <w:szCs w:val="28"/>
          <w:lang w:val="uk-UA"/>
        </w:rPr>
      </w:pPr>
      <w:r w:rsidRPr="002A3DD1">
        <w:rPr>
          <w:szCs w:val="28"/>
          <w:lang w:val="uk-UA"/>
        </w:rPr>
        <w:lastRenderedPageBreak/>
        <w:t xml:space="preserve">Ось чому на сьогоднішній день у </w:t>
      </w:r>
      <w:proofErr w:type="spellStart"/>
      <w:r w:rsidRPr="002A3DD1">
        <w:rPr>
          <w:szCs w:val="28"/>
          <w:lang w:val="uk-UA"/>
        </w:rPr>
        <w:t>ВУЗах</w:t>
      </w:r>
      <w:proofErr w:type="spellEnd"/>
      <w:r w:rsidRPr="002A3DD1">
        <w:rPr>
          <w:szCs w:val="28"/>
          <w:lang w:val="uk-UA"/>
        </w:rPr>
        <w:t xml:space="preserve"> проводяться значні набори на факультетах міжнародних відносин, менеджменту, юриспруденції, які можливо, через деякий час будуть перевищувати набори на факультети прикладних спеціальностей.</w:t>
      </w:r>
    </w:p>
    <w:p w:rsidR="002A3DD1" w:rsidRDefault="002A3DD1" w:rsidP="002A3DD1">
      <w:pPr>
        <w:ind w:left="-57" w:firstLine="969"/>
        <w:rPr>
          <w:szCs w:val="28"/>
          <w:lang w:val="uk-UA"/>
        </w:rPr>
      </w:pPr>
      <w:r>
        <w:rPr>
          <w:szCs w:val="28"/>
          <w:lang w:val="uk-UA"/>
        </w:rPr>
        <w:t xml:space="preserve">Але в умовах нестабільності та кризи такі спеціальності є непідходящими для пошуку роботи після закінчення вищого учбового закладу. Через те, що </w:t>
      </w:r>
      <w:r w:rsidRPr="002A3DD1">
        <w:rPr>
          <w:szCs w:val="28"/>
          <w:lang w:val="uk-UA"/>
        </w:rPr>
        <w:t xml:space="preserve">кількість випускників університетів </w:t>
      </w:r>
      <w:r>
        <w:rPr>
          <w:szCs w:val="28"/>
          <w:lang w:val="uk-UA"/>
        </w:rPr>
        <w:t xml:space="preserve">значно </w:t>
      </w:r>
      <w:r w:rsidRPr="002A3DD1">
        <w:rPr>
          <w:szCs w:val="28"/>
          <w:lang w:val="uk-UA"/>
        </w:rPr>
        <w:t>збільш</w:t>
      </w:r>
      <w:r>
        <w:rPr>
          <w:szCs w:val="28"/>
          <w:lang w:val="uk-UA"/>
        </w:rPr>
        <w:t>ила</w:t>
      </w:r>
      <w:r w:rsidRPr="002A3DD1">
        <w:rPr>
          <w:szCs w:val="28"/>
          <w:lang w:val="uk-UA"/>
        </w:rPr>
        <w:t xml:space="preserve">ся, на ринку праці </w:t>
      </w:r>
      <w:r w:rsidR="00103D6C">
        <w:rPr>
          <w:szCs w:val="28"/>
          <w:lang w:val="uk-UA"/>
        </w:rPr>
        <w:t xml:space="preserve"> </w:t>
      </w:r>
      <w:r w:rsidRPr="002A3DD1">
        <w:rPr>
          <w:szCs w:val="28"/>
          <w:lang w:val="uk-UA"/>
        </w:rPr>
        <w:t xml:space="preserve"> спеціалістам не </w:t>
      </w:r>
      <w:r>
        <w:rPr>
          <w:szCs w:val="28"/>
          <w:lang w:val="uk-UA"/>
        </w:rPr>
        <w:t>має</w:t>
      </w:r>
      <w:r w:rsidRPr="002A3DD1">
        <w:rPr>
          <w:szCs w:val="28"/>
          <w:lang w:val="uk-UA"/>
        </w:rPr>
        <w:t xml:space="preserve"> місця і люди з дипломами університетів працю</w:t>
      </w:r>
      <w:r>
        <w:rPr>
          <w:szCs w:val="28"/>
          <w:lang w:val="uk-UA"/>
        </w:rPr>
        <w:t>ють</w:t>
      </w:r>
      <w:r w:rsidRPr="002A3DD1">
        <w:rPr>
          <w:szCs w:val="28"/>
          <w:lang w:val="uk-UA"/>
        </w:rPr>
        <w:t xml:space="preserve"> на низьких  ланках  в суспільстві, тобто не на тих, що вчилися. У виграшному становищі виявля</w:t>
      </w:r>
      <w:r>
        <w:rPr>
          <w:szCs w:val="28"/>
          <w:lang w:val="uk-UA"/>
        </w:rPr>
        <w:t>ються  ті, хто має</w:t>
      </w:r>
      <w:r w:rsidRPr="002A3DD1">
        <w:rPr>
          <w:szCs w:val="28"/>
          <w:lang w:val="uk-UA"/>
        </w:rPr>
        <w:t xml:space="preserve"> певні переваги: досвід роботи, досконале знання комп’ютера та іноземних мов, поглибленні знання у своїй галузі, яка потребу</w:t>
      </w:r>
      <w:r>
        <w:rPr>
          <w:szCs w:val="28"/>
          <w:lang w:val="uk-UA"/>
        </w:rPr>
        <w:t xml:space="preserve">є у </w:t>
      </w:r>
      <w:r w:rsidRPr="002A3DD1">
        <w:rPr>
          <w:szCs w:val="28"/>
          <w:lang w:val="uk-UA"/>
        </w:rPr>
        <w:t xml:space="preserve"> спеціалістів наявність другої спеціальності.</w:t>
      </w:r>
    </w:p>
    <w:p w:rsidR="00F96C79" w:rsidRPr="00F96C79" w:rsidRDefault="002A3DD1" w:rsidP="007D1F18">
      <w:pPr>
        <w:ind w:left="-57" w:firstLine="969"/>
        <w:rPr>
          <w:szCs w:val="28"/>
          <w:lang w:val="uk-UA"/>
        </w:rPr>
      </w:pPr>
      <w:r w:rsidRPr="002A3DD1">
        <w:rPr>
          <w:szCs w:val="28"/>
          <w:lang w:val="uk-UA"/>
        </w:rPr>
        <w:t xml:space="preserve"> </w:t>
      </w:r>
      <w:r w:rsidR="00F96C79" w:rsidRPr="00F96C79">
        <w:rPr>
          <w:szCs w:val="28"/>
          <w:lang w:val="uk-UA"/>
        </w:rPr>
        <w:t xml:space="preserve">Отже, </w:t>
      </w:r>
      <w:r>
        <w:rPr>
          <w:szCs w:val="28"/>
          <w:lang w:val="uk-UA"/>
        </w:rPr>
        <w:t>нашою</w:t>
      </w:r>
      <w:r w:rsidR="00F96C79" w:rsidRPr="00F96C79">
        <w:rPr>
          <w:szCs w:val="28"/>
          <w:lang w:val="uk-UA"/>
        </w:rPr>
        <w:t xml:space="preserve"> проблемною ситуацією є виникнення протиріччя між престижем вищої освіти і зменшенням можлив</w:t>
      </w:r>
      <w:r w:rsidR="00F96C79">
        <w:rPr>
          <w:szCs w:val="28"/>
          <w:lang w:val="uk-UA"/>
        </w:rPr>
        <w:t xml:space="preserve">остей для багатьох належно </w:t>
      </w:r>
      <w:proofErr w:type="spellStart"/>
      <w:r w:rsidR="00F96C79">
        <w:rPr>
          <w:szCs w:val="28"/>
          <w:lang w:val="uk-UA"/>
        </w:rPr>
        <w:t>само</w:t>
      </w:r>
      <w:r w:rsidR="00F96C79" w:rsidRPr="00F96C79">
        <w:rPr>
          <w:szCs w:val="28"/>
          <w:lang w:val="uk-UA"/>
        </w:rPr>
        <w:t>реалізуватися</w:t>
      </w:r>
      <w:proofErr w:type="spellEnd"/>
      <w:r w:rsidR="00F96C79" w:rsidRPr="00F96C79">
        <w:rPr>
          <w:szCs w:val="28"/>
          <w:lang w:val="uk-UA"/>
        </w:rPr>
        <w:t xml:space="preserve"> у відповідній сфері. Проблема ситуації тут визначається в межах соціальної проблеми самореалізації молоді в умовах нестабільного суспільства.</w:t>
      </w:r>
    </w:p>
    <w:p w:rsidR="00F96C79" w:rsidRDefault="00837E0B" w:rsidP="00837E0B">
      <w:pPr>
        <w:ind w:firstLine="0"/>
        <w:rPr>
          <w:lang w:val="uk-UA"/>
        </w:rPr>
      </w:pPr>
      <w:bookmarkStart w:id="3" w:name="_Toc436028396"/>
      <w:r w:rsidRPr="00114F61">
        <w:rPr>
          <w:rStyle w:val="ae"/>
        </w:rPr>
        <w:t xml:space="preserve">1.2. </w:t>
      </w:r>
      <w:r w:rsidR="007D1F18" w:rsidRPr="00114F61">
        <w:rPr>
          <w:rStyle w:val="ae"/>
        </w:rPr>
        <w:t xml:space="preserve">Тема </w:t>
      </w:r>
      <w:proofErr w:type="spellStart"/>
      <w:proofErr w:type="gramStart"/>
      <w:r w:rsidR="007D1F18" w:rsidRPr="00114F61">
        <w:rPr>
          <w:rStyle w:val="ae"/>
        </w:rPr>
        <w:t>досл</w:t>
      </w:r>
      <w:proofErr w:type="gramEnd"/>
      <w:r w:rsidR="007D1F18" w:rsidRPr="00114F61">
        <w:rPr>
          <w:rStyle w:val="ae"/>
        </w:rPr>
        <w:t>ідження</w:t>
      </w:r>
      <w:bookmarkEnd w:id="3"/>
      <w:proofErr w:type="spellEnd"/>
      <w:r w:rsidR="007D1F18" w:rsidRPr="00837E0B">
        <w:rPr>
          <w:rStyle w:val="10"/>
        </w:rPr>
        <w:t xml:space="preserve"> </w:t>
      </w:r>
      <w:r w:rsidR="007D1F18">
        <w:rPr>
          <w:lang w:val="uk-UA"/>
        </w:rPr>
        <w:t>відтак може бути сформульо</w:t>
      </w:r>
      <w:r w:rsidR="007D1F18" w:rsidRPr="007D1F18">
        <w:rPr>
          <w:lang w:val="uk-UA"/>
        </w:rPr>
        <w:t>вана таким чином:</w:t>
      </w:r>
      <w:r w:rsidR="007D1F18">
        <w:rPr>
          <w:lang w:val="uk-UA"/>
        </w:rPr>
        <w:t xml:space="preserve"> «Престижність вищої освіти»</w:t>
      </w:r>
    </w:p>
    <w:p w:rsidR="00114F61" w:rsidRDefault="00837E0B" w:rsidP="00114F61">
      <w:pPr>
        <w:ind w:firstLine="0"/>
        <w:rPr>
          <w:szCs w:val="28"/>
          <w:lang w:val="uk-UA"/>
        </w:rPr>
      </w:pPr>
      <w:bookmarkStart w:id="4" w:name="_Toc436028397"/>
      <w:r w:rsidRPr="00114F61">
        <w:rPr>
          <w:rStyle w:val="ae"/>
        </w:rPr>
        <w:t xml:space="preserve">1.3. </w:t>
      </w:r>
      <w:r w:rsidR="00103D6C" w:rsidRPr="00114F61">
        <w:rPr>
          <w:rStyle w:val="ae"/>
        </w:rPr>
        <w:t xml:space="preserve">Мета </w:t>
      </w:r>
      <w:proofErr w:type="spellStart"/>
      <w:proofErr w:type="gramStart"/>
      <w:r w:rsidR="00103D6C" w:rsidRPr="00114F61">
        <w:rPr>
          <w:rStyle w:val="ae"/>
        </w:rPr>
        <w:t>досл</w:t>
      </w:r>
      <w:proofErr w:type="gramEnd"/>
      <w:r w:rsidR="00103D6C" w:rsidRPr="00114F61">
        <w:rPr>
          <w:rStyle w:val="ae"/>
        </w:rPr>
        <w:t>ідження</w:t>
      </w:r>
      <w:bookmarkEnd w:id="4"/>
      <w:proofErr w:type="spellEnd"/>
      <w:r w:rsidR="00103D6C" w:rsidRPr="00103D6C">
        <w:rPr>
          <w:b/>
          <w:lang w:val="uk-UA"/>
        </w:rPr>
        <w:t xml:space="preserve"> </w:t>
      </w:r>
      <w:r w:rsidR="00103D6C" w:rsidRPr="00103D6C">
        <w:rPr>
          <w:lang w:val="uk-UA"/>
        </w:rPr>
        <w:t xml:space="preserve">- </w:t>
      </w:r>
      <w:r w:rsidR="00103D6C" w:rsidRPr="00103D6C">
        <w:rPr>
          <w:szCs w:val="28"/>
          <w:lang w:val="uk-UA"/>
        </w:rPr>
        <w:t>Дослідити  престижність  вищ</w:t>
      </w:r>
      <w:r w:rsidR="00103D6C">
        <w:rPr>
          <w:szCs w:val="28"/>
          <w:lang w:val="uk-UA"/>
        </w:rPr>
        <w:t>ої освіти  на  сучасному  етапі</w:t>
      </w:r>
      <w:r w:rsidR="00103D6C" w:rsidRPr="00103D6C">
        <w:rPr>
          <w:szCs w:val="28"/>
          <w:lang w:val="uk-UA"/>
        </w:rPr>
        <w:t>.</w:t>
      </w:r>
    </w:p>
    <w:p w:rsidR="00103D6C" w:rsidRPr="00114F61" w:rsidRDefault="00837E0B" w:rsidP="00114F61">
      <w:pPr>
        <w:ind w:firstLine="0"/>
        <w:rPr>
          <w:szCs w:val="28"/>
          <w:lang w:val="uk-UA"/>
        </w:rPr>
      </w:pPr>
      <w:bookmarkStart w:id="5" w:name="_Toc436028398"/>
      <w:r w:rsidRPr="00114F61">
        <w:rPr>
          <w:rStyle w:val="ae"/>
          <w:lang w:val="uk-UA"/>
        </w:rPr>
        <w:t>1.4</w:t>
      </w:r>
      <w:r w:rsidRPr="00114F61">
        <w:rPr>
          <w:rStyle w:val="ae"/>
        </w:rPr>
        <w:t>.</w:t>
      </w:r>
      <w:r w:rsidRPr="00114F61">
        <w:rPr>
          <w:rStyle w:val="ae"/>
          <w:lang w:val="uk-UA"/>
        </w:rPr>
        <w:t xml:space="preserve"> </w:t>
      </w:r>
      <w:r w:rsidR="00103D6C" w:rsidRPr="00114F61">
        <w:rPr>
          <w:rStyle w:val="ae"/>
          <w:lang w:val="uk-UA"/>
        </w:rPr>
        <w:t>Завдання дослідження</w:t>
      </w:r>
      <w:bookmarkEnd w:id="5"/>
      <w:r w:rsidR="00887176" w:rsidRPr="00837E0B">
        <w:t>:</w:t>
      </w:r>
    </w:p>
    <w:p w:rsidR="00887176" w:rsidRDefault="00103D6C" w:rsidP="00887176">
      <w:pPr>
        <w:pStyle w:val="a3"/>
        <w:numPr>
          <w:ilvl w:val="0"/>
          <w:numId w:val="3"/>
        </w:numPr>
        <w:ind w:left="567"/>
        <w:rPr>
          <w:lang w:val="uk-UA"/>
        </w:rPr>
      </w:pPr>
      <w:r w:rsidRPr="00887176">
        <w:rPr>
          <w:lang w:val="uk-UA"/>
        </w:rPr>
        <w:t>Дослідити думку щодо доцільності отримання вищої освіти</w:t>
      </w:r>
    </w:p>
    <w:p w:rsidR="00887176" w:rsidRPr="00887176" w:rsidRDefault="00887176" w:rsidP="00887176">
      <w:pPr>
        <w:pStyle w:val="a3"/>
        <w:numPr>
          <w:ilvl w:val="0"/>
          <w:numId w:val="3"/>
        </w:numPr>
        <w:ind w:left="567"/>
        <w:rPr>
          <w:lang w:val="uk-UA"/>
        </w:rPr>
      </w:pPr>
      <w:r>
        <w:rPr>
          <w:szCs w:val="28"/>
          <w:lang w:val="uk-UA"/>
        </w:rPr>
        <w:t>Ро</w:t>
      </w:r>
      <w:r w:rsidRPr="00887176">
        <w:rPr>
          <w:szCs w:val="28"/>
          <w:lang w:val="uk-UA"/>
        </w:rPr>
        <w:t>зроб</w:t>
      </w:r>
      <w:r>
        <w:rPr>
          <w:szCs w:val="28"/>
          <w:lang w:val="uk-UA"/>
        </w:rPr>
        <w:t>ити</w:t>
      </w:r>
      <w:r w:rsidRPr="00887176">
        <w:rPr>
          <w:szCs w:val="28"/>
          <w:lang w:val="uk-UA"/>
        </w:rPr>
        <w:t xml:space="preserve"> анкет</w:t>
      </w:r>
      <w:r>
        <w:rPr>
          <w:szCs w:val="28"/>
          <w:lang w:val="uk-UA"/>
        </w:rPr>
        <w:t>у</w:t>
      </w:r>
    </w:p>
    <w:p w:rsidR="00887176" w:rsidRPr="00887176" w:rsidRDefault="00887176" w:rsidP="00887176">
      <w:pPr>
        <w:pStyle w:val="a3"/>
        <w:numPr>
          <w:ilvl w:val="0"/>
          <w:numId w:val="3"/>
        </w:numPr>
        <w:ind w:left="567"/>
        <w:rPr>
          <w:lang w:val="uk-UA"/>
        </w:rPr>
      </w:pPr>
      <w:r>
        <w:rPr>
          <w:szCs w:val="28"/>
          <w:lang w:val="uk-UA"/>
        </w:rPr>
        <w:t>З</w:t>
      </w:r>
      <w:r w:rsidRPr="00887176">
        <w:rPr>
          <w:szCs w:val="28"/>
          <w:lang w:val="uk-UA"/>
        </w:rPr>
        <w:t>ібрати об’єктивну інформацію по даній темі</w:t>
      </w:r>
      <w:r>
        <w:rPr>
          <w:szCs w:val="28"/>
          <w:lang w:val="uk-UA"/>
        </w:rPr>
        <w:t xml:space="preserve"> шляхом анкетного </w:t>
      </w:r>
      <w:r w:rsidRPr="00887176">
        <w:rPr>
          <w:szCs w:val="28"/>
          <w:lang w:val="uk-UA"/>
        </w:rPr>
        <w:t>опитування</w:t>
      </w:r>
    </w:p>
    <w:p w:rsidR="00887176" w:rsidRPr="00887176" w:rsidRDefault="00887176" w:rsidP="00887176">
      <w:pPr>
        <w:pStyle w:val="a3"/>
        <w:numPr>
          <w:ilvl w:val="0"/>
          <w:numId w:val="3"/>
        </w:numPr>
        <w:ind w:left="567"/>
        <w:rPr>
          <w:lang w:val="uk-UA"/>
        </w:rPr>
      </w:pPr>
      <w:r w:rsidRPr="00887176">
        <w:rPr>
          <w:szCs w:val="28"/>
          <w:lang w:val="uk-UA"/>
        </w:rPr>
        <w:t>Проаналізувати отримані результати;</w:t>
      </w:r>
    </w:p>
    <w:p w:rsidR="00887176" w:rsidRPr="00887176" w:rsidRDefault="00103D6C" w:rsidP="00887176">
      <w:pPr>
        <w:pStyle w:val="a3"/>
        <w:numPr>
          <w:ilvl w:val="0"/>
          <w:numId w:val="3"/>
        </w:numPr>
        <w:ind w:left="567"/>
        <w:rPr>
          <w:lang w:val="uk-UA"/>
        </w:rPr>
      </w:pPr>
      <w:r w:rsidRPr="00887176">
        <w:rPr>
          <w:lang w:val="uk-UA"/>
        </w:rPr>
        <w:t>Окреслити плюси і мінуси отримання вищої освіти.</w:t>
      </w:r>
    </w:p>
    <w:p w:rsidR="00887176" w:rsidRPr="00887176" w:rsidRDefault="00837E0B" w:rsidP="00837E0B">
      <w:pPr>
        <w:ind w:firstLine="0"/>
        <w:rPr>
          <w:szCs w:val="28"/>
          <w:lang w:val="uk-UA"/>
        </w:rPr>
      </w:pPr>
      <w:bookmarkStart w:id="6" w:name="_Toc436028399"/>
      <w:r w:rsidRPr="00114F61">
        <w:rPr>
          <w:rStyle w:val="ae"/>
        </w:rPr>
        <w:lastRenderedPageBreak/>
        <w:t xml:space="preserve">1.5. </w:t>
      </w:r>
      <w:proofErr w:type="spellStart"/>
      <w:r w:rsidR="00103D6C" w:rsidRPr="00114F61">
        <w:rPr>
          <w:rStyle w:val="ae"/>
        </w:rPr>
        <w:t>Об’єкт</w:t>
      </w:r>
      <w:proofErr w:type="spellEnd"/>
      <w:r w:rsidR="00103D6C" w:rsidRPr="00114F61">
        <w:rPr>
          <w:rStyle w:val="ae"/>
        </w:rPr>
        <w:t xml:space="preserve"> </w:t>
      </w:r>
      <w:proofErr w:type="spellStart"/>
      <w:proofErr w:type="gramStart"/>
      <w:r w:rsidR="00103D6C" w:rsidRPr="00114F61">
        <w:rPr>
          <w:rStyle w:val="ae"/>
        </w:rPr>
        <w:t>досл</w:t>
      </w:r>
      <w:proofErr w:type="gramEnd"/>
      <w:r w:rsidR="00103D6C" w:rsidRPr="00114F61">
        <w:rPr>
          <w:rStyle w:val="ae"/>
        </w:rPr>
        <w:t>ідження</w:t>
      </w:r>
      <w:bookmarkEnd w:id="6"/>
      <w:proofErr w:type="spellEnd"/>
      <w:r w:rsidR="00103D6C" w:rsidRPr="00887176">
        <w:rPr>
          <w:rFonts w:eastAsia="Times New Roman"/>
          <w:b/>
          <w:szCs w:val="28"/>
          <w:lang w:val="uk-UA"/>
        </w:rPr>
        <w:t xml:space="preserve">: </w:t>
      </w:r>
      <w:r w:rsidR="00887176">
        <w:rPr>
          <w:szCs w:val="28"/>
          <w:lang w:val="uk-UA"/>
        </w:rPr>
        <w:t xml:space="preserve">Групи респондентів включають в себе людей віком </w:t>
      </w:r>
      <w:r w:rsidR="00887176" w:rsidRPr="00887176">
        <w:rPr>
          <w:szCs w:val="28"/>
          <w:lang w:val="uk-UA"/>
        </w:rPr>
        <w:t>від 18-54 років</w:t>
      </w:r>
    </w:p>
    <w:p w:rsidR="00103D6C" w:rsidRPr="00887176" w:rsidRDefault="00837E0B" w:rsidP="00103D6C">
      <w:pPr>
        <w:spacing w:after="0"/>
        <w:ind w:firstLine="0"/>
        <w:contextualSpacing w:val="0"/>
        <w:jc w:val="left"/>
        <w:rPr>
          <w:rFonts w:eastAsia="Times New Roman"/>
          <w:szCs w:val="28"/>
          <w:lang w:val="uk-UA"/>
        </w:rPr>
      </w:pPr>
      <w:bookmarkStart w:id="7" w:name="_Toc436028400"/>
      <w:r w:rsidRPr="00114F61">
        <w:rPr>
          <w:rStyle w:val="ae"/>
        </w:rPr>
        <w:t xml:space="preserve">1.6. </w:t>
      </w:r>
      <w:r w:rsidR="00103D6C" w:rsidRPr="00114F61">
        <w:rPr>
          <w:rStyle w:val="ae"/>
        </w:rPr>
        <w:t xml:space="preserve">Час </w:t>
      </w:r>
      <w:proofErr w:type="spellStart"/>
      <w:proofErr w:type="gramStart"/>
      <w:r w:rsidR="00103D6C" w:rsidRPr="00114F61">
        <w:rPr>
          <w:rStyle w:val="ae"/>
        </w:rPr>
        <w:t>досл</w:t>
      </w:r>
      <w:proofErr w:type="gramEnd"/>
      <w:r w:rsidR="00103D6C" w:rsidRPr="00114F61">
        <w:rPr>
          <w:rStyle w:val="ae"/>
        </w:rPr>
        <w:t>ідження</w:t>
      </w:r>
      <w:bookmarkEnd w:id="7"/>
      <w:proofErr w:type="spellEnd"/>
      <w:r w:rsidR="00103D6C" w:rsidRPr="00103D6C">
        <w:rPr>
          <w:rFonts w:eastAsia="Times New Roman"/>
          <w:b/>
          <w:szCs w:val="28"/>
          <w:lang w:val="uk-UA"/>
        </w:rPr>
        <w:t xml:space="preserve"> :</w:t>
      </w:r>
      <w:r w:rsidR="00103D6C" w:rsidRPr="00887176">
        <w:rPr>
          <w:rFonts w:eastAsia="Times New Roman"/>
          <w:b/>
          <w:szCs w:val="28"/>
          <w:lang w:val="uk-UA"/>
        </w:rPr>
        <w:t xml:space="preserve"> </w:t>
      </w:r>
      <w:r w:rsidR="00103D6C" w:rsidRPr="00887176">
        <w:rPr>
          <w:rFonts w:eastAsia="Times New Roman"/>
          <w:szCs w:val="28"/>
          <w:lang w:val="uk-UA"/>
        </w:rPr>
        <w:t>листопад 2015</w:t>
      </w:r>
    </w:p>
    <w:p w:rsidR="00887176" w:rsidRPr="00103D6C" w:rsidRDefault="00837E0B" w:rsidP="00103D6C">
      <w:pPr>
        <w:spacing w:after="0"/>
        <w:ind w:firstLine="0"/>
        <w:contextualSpacing w:val="0"/>
        <w:jc w:val="left"/>
        <w:rPr>
          <w:rFonts w:eastAsia="Times New Roman"/>
          <w:b/>
          <w:szCs w:val="28"/>
          <w:lang w:val="uk-UA"/>
        </w:rPr>
      </w:pPr>
      <w:bookmarkStart w:id="8" w:name="_Toc436028401"/>
      <w:r w:rsidRPr="00114F61">
        <w:rPr>
          <w:rStyle w:val="ae"/>
        </w:rPr>
        <w:t xml:space="preserve">1.7. </w:t>
      </w:r>
      <w:proofErr w:type="spellStart"/>
      <w:r w:rsidR="00887176" w:rsidRPr="00114F61">
        <w:rPr>
          <w:rStyle w:val="ae"/>
        </w:rPr>
        <w:t>Місце</w:t>
      </w:r>
      <w:proofErr w:type="spellEnd"/>
      <w:r w:rsidR="00887176" w:rsidRPr="00114F61">
        <w:rPr>
          <w:rStyle w:val="ae"/>
        </w:rPr>
        <w:t xml:space="preserve"> </w:t>
      </w:r>
      <w:proofErr w:type="spellStart"/>
      <w:proofErr w:type="gramStart"/>
      <w:r w:rsidR="00887176" w:rsidRPr="00114F61">
        <w:rPr>
          <w:rStyle w:val="ae"/>
        </w:rPr>
        <w:t>досл</w:t>
      </w:r>
      <w:proofErr w:type="gramEnd"/>
      <w:r w:rsidR="00887176" w:rsidRPr="00114F61">
        <w:rPr>
          <w:rStyle w:val="ae"/>
        </w:rPr>
        <w:t>ідження</w:t>
      </w:r>
      <w:bookmarkEnd w:id="8"/>
      <w:proofErr w:type="spellEnd"/>
      <w:r w:rsidR="00887176" w:rsidRPr="00887176">
        <w:rPr>
          <w:b/>
          <w:color w:val="000000"/>
          <w:szCs w:val="28"/>
          <w:lang w:val="uk-UA"/>
        </w:rPr>
        <w:t>:</w:t>
      </w:r>
      <w:r w:rsidR="00887176" w:rsidRPr="00887176">
        <w:rPr>
          <w:color w:val="000000"/>
          <w:szCs w:val="28"/>
          <w:lang w:val="uk-UA"/>
        </w:rPr>
        <w:t>– м. Львів</w:t>
      </w:r>
    </w:p>
    <w:p w:rsidR="00103D6C" w:rsidRDefault="00837E0B" w:rsidP="00103D6C">
      <w:pPr>
        <w:spacing w:after="0"/>
        <w:ind w:firstLine="0"/>
        <w:contextualSpacing w:val="0"/>
        <w:rPr>
          <w:rFonts w:eastAsia="Times New Roman"/>
          <w:szCs w:val="28"/>
          <w:lang w:val="uk-UA"/>
        </w:rPr>
      </w:pPr>
      <w:bookmarkStart w:id="9" w:name="_Toc436028402"/>
      <w:r w:rsidRPr="00114F61">
        <w:rPr>
          <w:rStyle w:val="ae"/>
        </w:rPr>
        <w:t xml:space="preserve">1.8. </w:t>
      </w:r>
      <w:r w:rsidR="00103D6C" w:rsidRPr="00114F61">
        <w:rPr>
          <w:rStyle w:val="ae"/>
        </w:rPr>
        <w:t xml:space="preserve">Предмет </w:t>
      </w:r>
      <w:proofErr w:type="spellStart"/>
      <w:proofErr w:type="gramStart"/>
      <w:r w:rsidR="00103D6C" w:rsidRPr="00114F61">
        <w:rPr>
          <w:rStyle w:val="ae"/>
        </w:rPr>
        <w:t>досл</w:t>
      </w:r>
      <w:proofErr w:type="gramEnd"/>
      <w:r w:rsidR="00103D6C" w:rsidRPr="00114F61">
        <w:rPr>
          <w:rStyle w:val="ae"/>
        </w:rPr>
        <w:t>ідження</w:t>
      </w:r>
      <w:bookmarkEnd w:id="9"/>
      <w:proofErr w:type="spellEnd"/>
      <w:r w:rsidR="00103D6C" w:rsidRPr="00103D6C">
        <w:rPr>
          <w:rFonts w:eastAsia="Times New Roman"/>
          <w:b/>
          <w:szCs w:val="28"/>
          <w:lang w:val="uk-UA"/>
        </w:rPr>
        <w:t>:</w:t>
      </w:r>
      <w:r w:rsidR="00103D6C" w:rsidRPr="00887176">
        <w:rPr>
          <w:rFonts w:eastAsia="Times New Roman"/>
          <w:b/>
          <w:szCs w:val="28"/>
          <w:lang w:val="uk-UA"/>
        </w:rPr>
        <w:t xml:space="preserve"> </w:t>
      </w:r>
      <w:r w:rsidR="00103D6C" w:rsidRPr="00103D6C">
        <w:rPr>
          <w:rFonts w:eastAsia="Times New Roman"/>
          <w:szCs w:val="28"/>
          <w:lang w:val="uk-UA"/>
        </w:rPr>
        <w:t>Пр</w:t>
      </w:r>
      <w:r w:rsidR="00103D6C" w:rsidRPr="00887176">
        <w:rPr>
          <w:rFonts w:eastAsia="Times New Roman"/>
          <w:szCs w:val="28"/>
          <w:lang w:val="uk-UA"/>
        </w:rPr>
        <w:t>е</w:t>
      </w:r>
      <w:r w:rsidR="00103D6C" w:rsidRPr="00103D6C">
        <w:rPr>
          <w:rFonts w:eastAsia="Times New Roman"/>
          <w:szCs w:val="28"/>
          <w:lang w:val="uk-UA"/>
        </w:rPr>
        <w:t>стижність  вищої  освіти</w:t>
      </w:r>
      <w:r w:rsidR="00103D6C">
        <w:rPr>
          <w:rFonts w:eastAsia="Times New Roman"/>
          <w:szCs w:val="28"/>
          <w:lang w:val="uk-UA"/>
        </w:rPr>
        <w:t>.</w:t>
      </w:r>
    </w:p>
    <w:p w:rsidR="00887176" w:rsidRPr="00837E0B" w:rsidRDefault="00837E0B" w:rsidP="00837E0B">
      <w:pPr>
        <w:ind w:firstLine="0"/>
        <w:jc w:val="left"/>
        <w:outlineLvl w:val="0"/>
        <w:rPr>
          <w:b/>
          <w:szCs w:val="28"/>
          <w:lang w:val="uk-UA"/>
        </w:rPr>
      </w:pPr>
      <w:bookmarkStart w:id="10" w:name="_Toc436028403"/>
      <w:r w:rsidRPr="00A6723B">
        <w:rPr>
          <w:rStyle w:val="ae"/>
        </w:rPr>
        <w:t xml:space="preserve">1.9. </w:t>
      </w:r>
      <w:r w:rsidR="00887176" w:rsidRPr="00A6723B">
        <w:rPr>
          <w:rStyle w:val="ae"/>
          <w:lang w:val="uk-UA"/>
        </w:rPr>
        <w:t>Інтерпретація основних понять</w:t>
      </w:r>
      <w:bookmarkEnd w:id="10"/>
      <w:r w:rsidR="00887176" w:rsidRPr="00837E0B">
        <w:rPr>
          <w:b/>
          <w:szCs w:val="28"/>
          <w:lang w:val="uk-UA"/>
        </w:rPr>
        <w:t xml:space="preserve">:  </w:t>
      </w:r>
    </w:p>
    <w:p w:rsidR="00887176" w:rsidRPr="00837E0B" w:rsidRDefault="00887176" w:rsidP="00A6723B">
      <w:pPr>
        <w:rPr>
          <w:b/>
          <w:lang w:val="uk-UA"/>
        </w:rPr>
      </w:pPr>
      <w:r w:rsidRPr="00837E0B">
        <w:rPr>
          <w:lang w:val="uk-UA"/>
        </w:rPr>
        <w:t>Студент – особа , що  вчиться  у  вищому  або  середньому  спеціальному  навчальному  закладі.</w:t>
      </w:r>
    </w:p>
    <w:p w:rsidR="00887176" w:rsidRPr="00837E0B" w:rsidRDefault="00887176" w:rsidP="00887176">
      <w:pPr>
        <w:rPr>
          <w:szCs w:val="28"/>
          <w:lang w:val="uk-UA"/>
        </w:rPr>
      </w:pPr>
      <w:r w:rsidRPr="00837E0B">
        <w:rPr>
          <w:szCs w:val="28"/>
          <w:lang w:val="uk-UA"/>
        </w:rPr>
        <w:t>Освіта – це  все  надбання  людини  протягом  усього  навчання  в  усіх  навчальних  закладах , яких  вона  навчалася.</w:t>
      </w:r>
    </w:p>
    <w:p w:rsidR="005B02AE" w:rsidRDefault="00837E0B" w:rsidP="005B02AE">
      <w:pPr>
        <w:ind w:firstLine="720"/>
        <w:rPr>
          <w:szCs w:val="28"/>
          <w:lang w:val="uk-UA"/>
        </w:rPr>
      </w:pPr>
      <w:r w:rsidRPr="00837E0B">
        <w:rPr>
          <w:iCs/>
          <w:szCs w:val="28"/>
          <w:lang w:val="uk-UA"/>
        </w:rPr>
        <w:t xml:space="preserve">Престиж </w:t>
      </w:r>
      <w:r w:rsidRPr="00837E0B">
        <w:rPr>
          <w:szCs w:val="28"/>
          <w:lang w:val="uk-UA"/>
        </w:rPr>
        <w:t xml:space="preserve">– співвідносна оцінка певного соціального </w:t>
      </w:r>
      <w:proofErr w:type="spellStart"/>
      <w:r w:rsidRPr="00837E0B">
        <w:rPr>
          <w:szCs w:val="28"/>
          <w:lang w:val="uk-UA"/>
        </w:rPr>
        <w:t>обєкта</w:t>
      </w:r>
      <w:proofErr w:type="spellEnd"/>
      <w:r w:rsidRPr="00837E0B">
        <w:rPr>
          <w:szCs w:val="28"/>
          <w:lang w:val="uk-UA"/>
        </w:rPr>
        <w:t xml:space="preserve"> (індивіда, групи інституту), що поділяється членами даного суспільства на ос</w:t>
      </w:r>
      <w:r w:rsidR="005B02AE">
        <w:rPr>
          <w:szCs w:val="28"/>
          <w:lang w:val="uk-UA"/>
        </w:rPr>
        <w:t xml:space="preserve">нові певної системи цінностей. </w:t>
      </w:r>
    </w:p>
    <w:p w:rsidR="00114F61" w:rsidRPr="005B02AE" w:rsidRDefault="00837E0B" w:rsidP="005B02AE">
      <w:pPr>
        <w:ind w:firstLine="720"/>
        <w:rPr>
          <w:szCs w:val="28"/>
          <w:lang w:val="uk-UA"/>
        </w:rPr>
      </w:pPr>
      <w:bookmarkStart w:id="11" w:name="_Toc436028404"/>
      <w:r w:rsidRPr="005B02AE">
        <w:rPr>
          <w:rStyle w:val="ae"/>
        </w:rPr>
        <w:t xml:space="preserve">1.10. </w:t>
      </w:r>
      <w:proofErr w:type="spellStart"/>
      <w:r w:rsidRPr="005B02AE">
        <w:rPr>
          <w:rStyle w:val="ae"/>
        </w:rPr>
        <w:t>Гіпотеза</w:t>
      </w:r>
      <w:proofErr w:type="spellEnd"/>
      <w:r w:rsidRPr="005B02AE">
        <w:rPr>
          <w:rStyle w:val="ae"/>
        </w:rPr>
        <w:t xml:space="preserve"> </w:t>
      </w:r>
      <w:proofErr w:type="spellStart"/>
      <w:proofErr w:type="gramStart"/>
      <w:r w:rsidRPr="005B02AE">
        <w:rPr>
          <w:rStyle w:val="ae"/>
        </w:rPr>
        <w:t>досл</w:t>
      </w:r>
      <w:proofErr w:type="gramEnd"/>
      <w:r w:rsidRPr="005B02AE">
        <w:rPr>
          <w:rStyle w:val="ae"/>
        </w:rPr>
        <w:t>ідження</w:t>
      </w:r>
      <w:bookmarkEnd w:id="11"/>
      <w:proofErr w:type="spellEnd"/>
      <w:r w:rsidR="00114F61" w:rsidRPr="005B02AE">
        <w:t>:</w:t>
      </w:r>
    </w:p>
    <w:p w:rsidR="00837E0B" w:rsidRDefault="00837E0B" w:rsidP="00837E0B">
      <w:pPr>
        <w:widowControl w:val="0"/>
        <w:autoSpaceDE w:val="0"/>
        <w:autoSpaceDN w:val="0"/>
        <w:adjustRightInd w:val="0"/>
        <w:rPr>
          <w:rFonts w:ascii="Times New Roman CYR" w:hAnsi="Times New Roman CYR" w:cs="Times New Roman CYR"/>
          <w:lang w:val="uk-UA"/>
        </w:rPr>
      </w:pPr>
      <w:r>
        <w:rPr>
          <w:rFonts w:ascii="Times New Roman CYR" w:hAnsi="Times New Roman CYR" w:cs="Times New Roman CYR"/>
          <w:i/>
          <w:iCs/>
          <w:lang w:val="uk-UA"/>
        </w:rPr>
        <w:t>1)Абітурієнти вибирають вищу освіту керуючись, головним чино</w:t>
      </w:r>
      <w:r>
        <w:rPr>
          <w:rFonts w:ascii="Times New Roman CYR" w:hAnsi="Times New Roman CYR" w:cs="Times New Roman CYR"/>
          <w:lang w:val="uk-UA"/>
        </w:rPr>
        <w:t>м:</w:t>
      </w:r>
    </w:p>
    <w:p w:rsidR="00837E0B" w:rsidRDefault="00837E0B" w:rsidP="00837E0B">
      <w:pPr>
        <w:widowControl w:val="0"/>
        <w:tabs>
          <w:tab w:val="left" w:pos="900"/>
        </w:tabs>
        <w:autoSpaceDE w:val="0"/>
        <w:autoSpaceDN w:val="0"/>
        <w:adjustRightInd w:val="0"/>
        <w:ind w:left="540"/>
        <w:rPr>
          <w:rFonts w:ascii="Times New Roman CYR" w:hAnsi="Times New Roman CYR" w:cs="Times New Roman CYR"/>
          <w:lang w:val="uk-UA"/>
        </w:rPr>
      </w:pPr>
      <w:r>
        <w:rPr>
          <w:rFonts w:ascii="Times New Roman CYR" w:hAnsi="Times New Roman CYR" w:cs="Times New Roman CYR"/>
          <w:lang w:val="uk-UA"/>
        </w:rPr>
        <w:t>а)надією на вищий рівень підготовки викладачів і на краще технічне оснащення процесу навчання;</w:t>
      </w:r>
    </w:p>
    <w:p w:rsidR="00837E0B" w:rsidRDefault="00837E0B" w:rsidP="00837E0B">
      <w:pPr>
        <w:widowControl w:val="0"/>
        <w:tabs>
          <w:tab w:val="left" w:pos="900"/>
        </w:tabs>
        <w:autoSpaceDE w:val="0"/>
        <w:autoSpaceDN w:val="0"/>
        <w:adjustRightInd w:val="0"/>
        <w:ind w:left="540"/>
        <w:rPr>
          <w:rFonts w:ascii="Times New Roman CYR" w:hAnsi="Times New Roman CYR" w:cs="Times New Roman CYR"/>
          <w:lang w:val="uk-UA"/>
        </w:rPr>
      </w:pPr>
      <w:r>
        <w:rPr>
          <w:rFonts w:ascii="Times New Roman CYR" w:hAnsi="Times New Roman CYR" w:cs="Times New Roman CYR"/>
          <w:lang w:val="uk-UA"/>
        </w:rPr>
        <w:t>б)прагнення мінімізувати зусилля, що витрачаються у процесі навчання, незалежно від рівня і якості одержуваних знань;</w:t>
      </w:r>
    </w:p>
    <w:p w:rsidR="00837E0B" w:rsidRDefault="00837E0B" w:rsidP="00837E0B">
      <w:pPr>
        <w:widowControl w:val="0"/>
        <w:tabs>
          <w:tab w:val="left" w:pos="900"/>
        </w:tabs>
        <w:autoSpaceDE w:val="0"/>
        <w:autoSpaceDN w:val="0"/>
        <w:adjustRightInd w:val="0"/>
        <w:ind w:left="540"/>
        <w:rPr>
          <w:rFonts w:ascii="Times New Roman CYR" w:hAnsi="Times New Roman CYR" w:cs="Times New Roman CYR"/>
          <w:lang w:val="uk-UA"/>
        </w:rPr>
      </w:pPr>
      <w:r>
        <w:rPr>
          <w:rFonts w:ascii="Times New Roman CYR" w:hAnsi="Times New Roman CYR" w:cs="Times New Roman CYR"/>
          <w:lang w:val="uk-UA"/>
        </w:rPr>
        <w:t>в)міркуваннями престижу.</w:t>
      </w:r>
    </w:p>
    <w:p w:rsidR="00837E0B" w:rsidRDefault="00837E0B" w:rsidP="00837E0B">
      <w:pPr>
        <w:widowControl w:val="0"/>
        <w:autoSpaceDE w:val="0"/>
        <w:autoSpaceDN w:val="0"/>
        <w:adjustRightInd w:val="0"/>
        <w:ind w:left="180"/>
        <w:rPr>
          <w:rFonts w:ascii="Times New Roman CYR" w:hAnsi="Times New Roman CYR" w:cs="Times New Roman CYR"/>
          <w:lang w:val="uk-UA"/>
        </w:rPr>
      </w:pPr>
      <w:r>
        <w:rPr>
          <w:rFonts w:ascii="Times New Roman CYR" w:hAnsi="Times New Roman CYR" w:cs="Times New Roman CYR"/>
          <w:i/>
          <w:iCs/>
          <w:lang w:val="uk-UA"/>
        </w:rPr>
        <w:t>2)Абітурієнти вибирають той, чи інший навчальний заклад керуючись головним чином</w:t>
      </w:r>
      <w:r>
        <w:rPr>
          <w:rFonts w:ascii="Times New Roman CYR" w:hAnsi="Times New Roman CYR" w:cs="Times New Roman CYR"/>
          <w:lang w:val="uk-UA"/>
        </w:rPr>
        <w:t xml:space="preserve">: </w:t>
      </w:r>
    </w:p>
    <w:p w:rsidR="00837E0B" w:rsidRDefault="00837E0B" w:rsidP="00837E0B">
      <w:pPr>
        <w:widowControl w:val="0"/>
        <w:autoSpaceDE w:val="0"/>
        <w:autoSpaceDN w:val="0"/>
        <w:adjustRightInd w:val="0"/>
        <w:ind w:left="180"/>
        <w:rPr>
          <w:rFonts w:ascii="Times New Roman CYR" w:hAnsi="Times New Roman CYR" w:cs="Times New Roman CYR"/>
          <w:lang w:val="uk-UA"/>
        </w:rPr>
      </w:pPr>
      <w:r>
        <w:rPr>
          <w:rFonts w:ascii="Times New Roman CYR" w:hAnsi="Times New Roman CYR" w:cs="Times New Roman CYR"/>
          <w:lang w:val="uk-UA"/>
        </w:rPr>
        <w:t xml:space="preserve">      а)тим, що рівень знань не залежить від закладу, а лише від бажання вчитися;</w:t>
      </w:r>
    </w:p>
    <w:p w:rsidR="00837E0B" w:rsidRDefault="00837E0B" w:rsidP="00837E0B">
      <w:pPr>
        <w:widowControl w:val="0"/>
        <w:autoSpaceDE w:val="0"/>
        <w:autoSpaceDN w:val="0"/>
        <w:adjustRightInd w:val="0"/>
        <w:ind w:left="180"/>
        <w:rPr>
          <w:rFonts w:ascii="Times New Roman CYR" w:hAnsi="Times New Roman CYR" w:cs="Times New Roman CYR"/>
          <w:lang w:val="uk-UA"/>
        </w:rPr>
      </w:pPr>
      <w:r>
        <w:rPr>
          <w:rFonts w:ascii="Times New Roman CYR" w:hAnsi="Times New Roman CYR" w:cs="Times New Roman CYR"/>
          <w:lang w:val="uk-UA"/>
        </w:rPr>
        <w:t xml:space="preserve">      б) наявними спеціальностями;</w:t>
      </w:r>
    </w:p>
    <w:p w:rsidR="00837E0B" w:rsidRDefault="00837E0B" w:rsidP="00837E0B">
      <w:pPr>
        <w:widowControl w:val="0"/>
        <w:autoSpaceDE w:val="0"/>
        <w:autoSpaceDN w:val="0"/>
        <w:adjustRightInd w:val="0"/>
        <w:ind w:left="180"/>
        <w:rPr>
          <w:rFonts w:ascii="Times New Roman CYR" w:hAnsi="Times New Roman CYR" w:cs="Times New Roman CYR"/>
          <w:lang w:val="uk-UA"/>
        </w:rPr>
      </w:pPr>
      <w:r>
        <w:rPr>
          <w:rFonts w:ascii="Times New Roman CYR" w:hAnsi="Times New Roman CYR" w:cs="Times New Roman CYR"/>
          <w:lang w:val="uk-UA"/>
        </w:rPr>
        <w:t xml:space="preserve">      в) престижністю закладу.</w:t>
      </w:r>
    </w:p>
    <w:p w:rsidR="00837E0B" w:rsidRDefault="00837E0B">
      <w:pPr>
        <w:spacing w:line="276" w:lineRule="auto"/>
        <w:ind w:firstLine="0"/>
        <w:contextualSpacing w:val="0"/>
        <w:jc w:val="left"/>
        <w:rPr>
          <w:rFonts w:ascii="Arial" w:hAnsi="Arial" w:cs="Arial"/>
          <w:color w:val="000000"/>
          <w:sz w:val="21"/>
          <w:szCs w:val="21"/>
        </w:rPr>
      </w:pPr>
      <w:r>
        <w:rPr>
          <w:rFonts w:ascii="Arial" w:hAnsi="Arial" w:cs="Arial"/>
          <w:color w:val="000000"/>
          <w:sz w:val="21"/>
          <w:szCs w:val="21"/>
        </w:rPr>
        <w:br w:type="page"/>
      </w:r>
    </w:p>
    <w:p w:rsidR="00837E0B" w:rsidRPr="00837E0B" w:rsidRDefault="00114F61" w:rsidP="00114F61">
      <w:pPr>
        <w:pStyle w:val="1"/>
        <w:jc w:val="center"/>
        <w:rPr>
          <w:rFonts w:eastAsia="Times New Roman"/>
          <w:lang w:val="uk-UA" w:eastAsia="ru-RU"/>
        </w:rPr>
      </w:pPr>
      <w:bookmarkStart w:id="12" w:name="_Toc436028405"/>
      <w:r w:rsidRPr="00837E0B">
        <w:rPr>
          <w:rFonts w:eastAsia="Times New Roman"/>
          <w:lang w:val="uk-UA" w:eastAsia="ru-RU"/>
        </w:rPr>
        <w:lastRenderedPageBreak/>
        <w:t>РОЗДІЛ ІІ</w:t>
      </w:r>
      <w:bookmarkEnd w:id="12"/>
    </w:p>
    <w:p w:rsidR="00837E0B" w:rsidRPr="00837E0B" w:rsidRDefault="00837E0B" w:rsidP="00114F61">
      <w:pPr>
        <w:pStyle w:val="ad"/>
        <w:rPr>
          <w:rFonts w:eastAsia="Times New Roman"/>
          <w:sz w:val="32"/>
          <w:lang w:val="uk-UA" w:eastAsia="ru-RU"/>
        </w:rPr>
      </w:pPr>
      <w:r w:rsidRPr="00837E0B">
        <w:rPr>
          <w:rFonts w:eastAsia="Times New Roman"/>
          <w:sz w:val="32"/>
          <w:lang w:val="uk-UA" w:eastAsia="ru-RU"/>
        </w:rPr>
        <w:t xml:space="preserve"> </w:t>
      </w:r>
      <w:r w:rsidRPr="00837E0B">
        <w:rPr>
          <w:rFonts w:eastAsia="Times New Roman"/>
          <w:lang w:val="uk-UA" w:eastAsia="ru-RU"/>
        </w:rPr>
        <w:t xml:space="preserve"> </w:t>
      </w:r>
      <w:bookmarkStart w:id="13" w:name="_Toc436028406"/>
      <w:r w:rsidRPr="00837E0B">
        <w:rPr>
          <w:rFonts w:eastAsia="Times New Roman"/>
          <w:lang w:val="uk-UA" w:eastAsia="ru-RU"/>
        </w:rPr>
        <w:t>2.1.Методи дослідження</w:t>
      </w:r>
      <w:bookmarkEnd w:id="13"/>
    </w:p>
    <w:p w:rsidR="00837E0B" w:rsidRPr="00837E0B" w:rsidRDefault="00837E0B" w:rsidP="00837E0B">
      <w:pPr>
        <w:widowControl w:val="0"/>
        <w:autoSpaceDE w:val="0"/>
        <w:autoSpaceDN w:val="0"/>
        <w:adjustRightInd w:val="0"/>
        <w:spacing w:after="0" w:line="240" w:lineRule="auto"/>
        <w:ind w:left="180" w:firstLine="0"/>
        <w:contextualSpacing w:val="0"/>
        <w:rPr>
          <w:rFonts w:ascii="Times New Roman CYR" w:eastAsia="Times New Roman" w:hAnsi="Times New Roman CYR" w:cs="Times New Roman CYR"/>
          <w:sz w:val="24"/>
          <w:szCs w:val="24"/>
          <w:lang w:val="uk-UA" w:eastAsia="ru-RU"/>
        </w:rPr>
      </w:pPr>
      <w:r w:rsidRPr="00837E0B">
        <w:rPr>
          <w:rFonts w:ascii="Times New Roman CYR" w:eastAsia="Times New Roman" w:hAnsi="Times New Roman CYR" w:cs="Times New Roman CYR"/>
          <w:sz w:val="24"/>
          <w:szCs w:val="24"/>
          <w:lang w:val="uk-UA" w:eastAsia="ru-RU"/>
        </w:rPr>
        <w:t xml:space="preserve"> </w:t>
      </w:r>
      <w:r w:rsidRPr="00837E0B">
        <w:rPr>
          <w:rFonts w:ascii="Times New Roman CYR" w:eastAsia="Times New Roman" w:hAnsi="Times New Roman CYR" w:cs="Times New Roman CYR"/>
          <w:sz w:val="24"/>
          <w:szCs w:val="24"/>
          <w:lang w:val="uk-UA" w:eastAsia="ru-RU"/>
        </w:rPr>
        <w:tab/>
      </w:r>
    </w:p>
    <w:p w:rsidR="00837E0B" w:rsidRPr="00837E0B" w:rsidRDefault="00837E0B" w:rsidP="00837E0B">
      <w:pPr>
        <w:widowControl w:val="0"/>
        <w:autoSpaceDE w:val="0"/>
        <w:autoSpaceDN w:val="0"/>
        <w:adjustRightInd w:val="0"/>
        <w:spacing w:after="0"/>
        <w:ind w:left="181" w:firstLine="527"/>
        <w:contextualSpacing w:val="0"/>
        <w:rPr>
          <w:rFonts w:ascii="Times New Roman CYR" w:eastAsia="Times New Roman" w:hAnsi="Times New Roman CYR" w:cs="Times New Roman CYR"/>
          <w:szCs w:val="24"/>
          <w:lang w:val="uk-UA" w:eastAsia="ru-RU"/>
        </w:rPr>
      </w:pPr>
      <w:r w:rsidRPr="00837E0B">
        <w:rPr>
          <w:rFonts w:ascii="Times New Roman CYR" w:eastAsia="Times New Roman" w:hAnsi="Times New Roman CYR" w:cs="Times New Roman CYR"/>
          <w:szCs w:val="24"/>
          <w:lang w:val="uk-UA" w:eastAsia="ru-RU"/>
        </w:rPr>
        <w:t>Для забезпечення комплексного, всебічного аналізу досліджуваної проблеми в емпіричних дослідженнях одержуємо інформацію з різних джерел відповідними методами (спостереження, експеримент, опитування, аналіз документів). Кожен з них має певні обмеження до застосування, сильні і слабкі сторони.</w:t>
      </w:r>
    </w:p>
    <w:p w:rsidR="00837E0B" w:rsidRPr="00837E0B" w:rsidRDefault="00837E0B" w:rsidP="00837E0B">
      <w:pPr>
        <w:widowControl w:val="0"/>
        <w:autoSpaceDE w:val="0"/>
        <w:autoSpaceDN w:val="0"/>
        <w:adjustRightInd w:val="0"/>
        <w:spacing w:after="0"/>
        <w:ind w:left="181" w:firstLine="527"/>
        <w:contextualSpacing w:val="0"/>
        <w:rPr>
          <w:rFonts w:ascii="Times New Roman CYR" w:eastAsia="Times New Roman" w:hAnsi="Times New Roman CYR" w:cs="Times New Roman CYR"/>
          <w:szCs w:val="24"/>
          <w:lang w:val="uk-UA" w:eastAsia="ru-RU"/>
        </w:rPr>
      </w:pPr>
      <w:r w:rsidRPr="00837E0B">
        <w:rPr>
          <w:rFonts w:ascii="Times New Roman CYR" w:eastAsia="Times New Roman" w:hAnsi="Times New Roman CYR" w:cs="Times New Roman CYR"/>
          <w:szCs w:val="24"/>
          <w:lang w:val="uk-UA" w:eastAsia="ru-RU"/>
        </w:rPr>
        <w:t>Вибираючи методи збору інформації, почнемо із структурування об’єкта дослідження. Метод спостереження можна застосовувати при вивчені глибинних мотивів вибору форми навчання, навчального закладу. Специфіка дослідження також не передбачає застосування експериментальних методів. Виходячи із завдання планової роботи, найбільшу користь, на мій погляд, може принести метод опитування. Тому приймаємо його як основний і зупинимося детальніше на його використанні у плановій роботі.</w:t>
      </w:r>
    </w:p>
    <w:p w:rsidR="00EE1C65" w:rsidRDefault="00EE1C65" w:rsidP="00114F61">
      <w:pPr>
        <w:pStyle w:val="ad"/>
        <w:rPr>
          <w:lang w:val="uk-UA"/>
        </w:rPr>
      </w:pPr>
      <w:bookmarkStart w:id="14" w:name="_Toc436028407"/>
      <w:r>
        <w:rPr>
          <w:lang w:val="uk-UA"/>
        </w:rPr>
        <w:t>2.2.Розрахунок вибірки</w:t>
      </w:r>
      <w:bookmarkEnd w:id="14"/>
    </w:p>
    <w:p w:rsidR="00EE1C65" w:rsidRDefault="00EE1C65" w:rsidP="00EE1C65">
      <w:pPr>
        <w:rPr>
          <w:szCs w:val="28"/>
          <w:lang w:val="uk-UA"/>
        </w:rPr>
      </w:pPr>
      <w:r>
        <w:rPr>
          <w:rFonts w:ascii="Times New Roman CYR" w:hAnsi="Times New Roman CYR" w:cs="Times New Roman CYR"/>
          <w:b/>
          <w:bCs/>
          <w:lang w:val="uk-UA"/>
        </w:rPr>
        <w:tab/>
      </w:r>
      <w:r>
        <w:rPr>
          <w:szCs w:val="28"/>
          <w:lang w:val="uk-UA"/>
        </w:rPr>
        <w:t xml:space="preserve">Вибірку </w:t>
      </w:r>
      <w:proofErr w:type="spellStart"/>
      <w:r>
        <w:rPr>
          <w:szCs w:val="28"/>
          <w:lang w:val="uk-UA"/>
        </w:rPr>
        <w:t>обрахуєм</w:t>
      </w:r>
      <w:proofErr w:type="spellEnd"/>
      <w:r>
        <w:rPr>
          <w:szCs w:val="28"/>
          <w:lang w:val="uk-UA"/>
        </w:rPr>
        <w:t xml:space="preserve"> наступним чином:</w:t>
      </w:r>
    </w:p>
    <w:p w:rsidR="00EE1C65" w:rsidRDefault="00EE1C65" w:rsidP="00EE1C65">
      <w:pPr>
        <w:rPr>
          <w:szCs w:val="28"/>
          <w:lang w:val="uk-UA"/>
        </w:rPr>
      </w:pPr>
      <w:r>
        <w:rPr>
          <w:position w:val="-56"/>
          <w:szCs w:val="28"/>
          <w:lang w:val="uk-UA"/>
        </w:rPr>
        <w:object w:dxaOrig="120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62.25pt" o:ole="">
            <v:imagedata r:id="rId10" o:title=""/>
          </v:shape>
          <o:OLEObject Type="Embed" ProgID="Equation.3" ShapeID="_x0000_i1025" DrawAspect="Content" ObjectID="_1509770627" r:id="rId11"/>
        </w:object>
      </w:r>
    </w:p>
    <w:p w:rsidR="00EE1C65" w:rsidRDefault="00EE1C65" w:rsidP="00EE1C65">
      <w:pPr>
        <w:rPr>
          <w:szCs w:val="28"/>
          <w:lang w:val="uk-UA"/>
        </w:rPr>
      </w:pPr>
      <w:r>
        <w:rPr>
          <w:szCs w:val="28"/>
          <w:lang w:val="uk-UA"/>
        </w:rPr>
        <w:t xml:space="preserve">де </w:t>
      </w:r>
      <w:r>
        <w:rPr>
          <w:szCs w:val="28"/>
          <w:lang w:val="en-US"/>
        </w:rPr>
        <w:t>N</w:t>
      </w:r>
      <w:r>
        <w:rPr>
          <w:szCs w:val="28"/>
          <w:lang w:val="uk-UA"/>
        </w:rPr>
        <w:t xml:space="preserve"> </w:t>
      </w:r>
      <w:r>
        <w:rPr>
          <w:szCs w:val="28"/>
        </w:rPr>
        <w:t>–</w:t>
      </w:r>
      <w:r>
        <w:rPr>
          <w:szCs w:val="28"/>
          <w:lang w:val="uk-UA"/>
        </w:rPr>
        <w:t xml:space="preserve"> величина генеральної сукупності,</w:t>
      </w:r>
    </w:p>
    <w:p w:rsidR="00EE1C65" w:rsidRDefault="00EE1C65" w:rsidP="00EE1C65">
      <w:pPr>
        <w:rPr>
          <w:szCs w:val="28"/>
          <w:lang w:val="uk-UA"/>
        </w:rPr>
      </w:pPr>
      <w:r>
        <w:rPr>
          <w:szCs w:val="28"/>
          <w:lang w:val="en-US"/>
        </w:rPr>
        <w:t>n</w:t>
      </w:r>
      <w:r>
        <w:rPr>
          <w:szCs w:val="28"/>
          <w:lang w:val="uk-UA"/>
        </w:rPr>
        <w:t xml:space="preserve"> – </w:t>
      </w:r>
      <w:proofErr w:type="gramStart"/>
      <w:r>
        <w:rPr>
          <w:szCs w:val="28"/>
          <w:lang w:val="uk-UA"/>
        </w:rPr>
        <w:t>величина</w:t>
      </w:r>
      <w:proofErr w:type="gramEnd"/>
      <w:r>
        <w:rPr>
          <w:szCs w:val="28"/>
          <w:lang w:val="uk-UA"/>
        </w:rPr>
        <w:t xml:space="preserve"> вибіркової сукупності.</w:t>
      </w:r>
    </w:p>
    <w:p w:rsidR="00EE1C65" w:rsidRDefault="00EE1C65" w:rsidP="00EE1C65">
      <w:pPr>
        <w:rPr>
          <w:szCs w:val="28"/>
          <w:lang w:val="uk-UA"/>
        </w:rPr>
      </w:pPr>
      <w:r>
        <w:rPr>
          <w:szCs w:val="28"/>
          <w:lang w:val="uk-UA"/>
        </w:rPr>
        <w:t>Р=0,954</w:t>
      </w:r>
    </w:p>
    <w:p w:rsidR="00EE1C65" w:rsidRDefault="00EE1C65" w:rsidP="00EE1C65">
      <w:pPr>
        <w:rPr>
          <w:szCs w:val="28"/>
          <w:lang w:val="uk-UA"/>
        </w:rPr>
      </w:pPr>
      <w:r>
        <w:rPr>
          <w:szCs w:val="28"/>
          <w:lang w:val="en-US"/>
        </w:rPr>
        <w:t>N</w:t>
      </w:r>
      <w:r w:rsidRPr="00EE1C65">
        <w:rPr>
          <w:szCs w:val="28"/>
        </w:rPr>
        <w:t xml:space="preserve"> =</w:t>
      </w:r>
      <w:r>
        <w:rPr>
          <w:szCs w:val="28"/>
          <w:lang w:val="uk-UA"/>
        </w:rPr>
        <w:t>5050</w:t>
      </w:r>
    </w:p>
    <w:p w:rsidR="00EE1C65" w:rsidRDefault="00EE1C65" w:rsidP="00EE1C65">
      <w:pPr>
        <w:tabs>
          <w:tab w:val="num" w:pos="720"/>
        </w:tabs>
        <w:rPr>
          <w:szCs w:val="28"/>
          <w:lang w:val="uk-UA"/>
        </w:rPr>
      </w:pPr>
      <w:r>
        <w:rPr>
          <w:position w:val="-4"/>
          <w:szCs w:val="28"/>
          <w:lang w:val="en-US"/>
        </w:rPr>
        <w:object w:dxaOrig="220" w:dyaOrig="260">
          <v:shape id="_x0000_i1026" type="#_x0000_t75" style="width:14.25pt;height:16.5pt" o:ole="" o:bullet="t">
            <v:imagedata r:id="rId12" o:title=""/>
          </v:shape>
          <o:OLEObject Type="Embed" ProgID="Equation.3" ShapeID="_x0000_i1026" DrawAspect="Content" ObjectID="_1509770628" r:id="rId13"/>
        </w:object>
      </w:r>
      <w:r w:rsidRPr="00EE1C65">
        <w:rPr>
          <w:szCs w:val="28"/>
        </w:rPr>
        <w:t>= 3%</w:t>
      </w:r>
      <w:r>
        <w:rPr>
          <w:szCs w:val="28"/>
          <w:lang w:val="uk-UA"/>
        </w:rPr>
        <w:t xml:space="preserve">   тоді</w:t>
      </w:r>
    </w:p>
    <w:p w:rsidR="00EE1C65" w:rsidRDefault="00EE1C65" w:rsidP="00EE1C65">
      <w:pPr>
        <w:tabs>
          <w:tab w:val="num" w:pos="720"/>
        </w:tabs>
        <w:rPr>
          <w:szCs w:val="28"/>
          <w:lang w:val="uk-UA"/>
        </w:rPr>
      </w:pPr>
      <w:r>
        <w:rPr>
          <w:szCs w:val="28"/>
          <w:lang w:val="en-US"/>
        </w:rPr>
        <w:t>n</w:t>
      </w:r>
      <w:r w:rsidRPr="00EE1C65">
        <w:rPr>
          <w:szCs w:val="28"/>
        </w:rPr>
        <w:t>=</w:t>
      </w:r>
      <w:r>
        <w:rPr>
          <w:szCs w:val="28"/>
          <w:lang w:val="uk-UA"/>
        </w:rPr>
        <w:t>910</w:t>
      </w:r>
    </w:p>
    <w:p w:rsidR="00EE1C65" w:rsidRDefault="00EE1C65" w:rsidP="00EE1C65">
      <w:pPr>
        <w:pStyle w:val="21"/>
        <w:spacing w:line="360" w:lineRule="auto"/>
      </w:pPr>
      <w:r>
        <w:t>Отже, для забезпечення рівня репрезентативності 3% при  довірчій ймовірності 0,954 треба опитати 910 респондентів, використовуючи наведений в додатку А опитувальний лист (анкету).</w:t>
      </w:r>
    </w:p>
    <w:p w:rsidR="00B70DA5" w:rsidRDefault="00B70DA5" w:rsidP="00B70DA5">
      <w:pPr>
        <w:pStyle w:val="1"/>
        <w:jc w:val="center"/>
        <w:rPr>
          <w:lang w:val="uk-UA"/>
        </w:rPr>
      </w:pPr>
      <w:bookmarkStart w:id="15" w:name="_Toc436028408"/>
      <w:r>
        <w:rPr>
          <w:lang w:val="uk-UA"/>
        </w:rPr>
        <w:lastRenderedPageBreak/>
        <w:t>РОЗДІЛ ІІІ</w:t>
      </w:r>
      <w:bookmarkEnd w:id="15"/>
    </w:p>
    <w:p w:rsidR="00EE1C65" w:rsidRPr="00226FC1" w:rsidRDefault="00B70DA5" w:rsidP="00114F61">
      <w:pPr>
        <w:pStyle w:val="ad"/>
      </w:pPr>
      <w:bookmarkStart w:id="16" w:name="_Toc436028409"/>
      <w:r>
        <w:rPr>
          <w:lang w:val="uk-UA"/>
        </w:rPr>
        <w:t>3.1.</w:t>
      </w:r>
      <w:r w:rsidR="00EE1C65" w:rsidRPr="00226FC1">
        <w:t xml:space="preserve"> </w:t>
      </w:r>
      <w:proofErr w:type="spellStart"/>
      <w:r w:rsidR="00EE1C65" w:rsidRPr="00226FC1">
        <w:t>Аналіз</w:t>
      </w:r>
      <w:proofErr w:type="spellEnd"/>
      <w:r w:rsidR="00EE1C65" w:rsidRPr="00226FC1">
        <w:t xml:space="preserve"> </w:t>
      </w:r>
      <w:proofErr w:type="spellStart"/>
      <w:r w:rsidR="00EE1C65" w:rsidRPr="00226FC1">
        <w:t>отриманих</w:t>
      </w:r>
      <w:proofErr w:type="spellEnd"/>
      <w:r w:rsidR="00EE1C65" w:rsidRPr="00226FC1">
        <w:t xml:space="preserve"> </w:t>
      </w:r>
      <w:proofErr w:type="spellStart"/>
      <w:r w:rsidR="00EE1C65" w:rsidRPr="00226FC1">
        <w:t>результаті</w:t>
      </w:r>
      <w:proofErr w:type="gramStart"/>
      <w:r w:rsidR="00EE1C65" w:rsidRPr="00226FC1">
        <w:t>в</w:t>
      </w:r>
      <w:bookmarkEnd w:id="16"/>
      <w:proofErr w:type="spellEnd"/>
      <w:proofErr w:type="gramEnd"/>
    </w:p>
    <w:p w:rsidR="00226FC1" w:rsidRDefault="00570EA5" w:rsidP="00226FC1">
      <w:pPr>
        <w:rPr>
          <w:lang w:val="uk-UA"/>
        </w:rPr>
      </w:pPr>
      <w:r>
        <w:rPr>
          <w:lang w:val="uk-UA"/>
        </w:rPr>
        <w:t xml:space="preserve">Після обробки результатів соціологічного опитування, яке стосувалося престижу вищої освіти було проведено аналіз отриманих даних. На їхній основі було побудовано таблиці співвідношення відповідей на кожне запитання. Також було побудовано графіки для візуальної </w:t>
      </w:r>
      <w:proofErr w:type="spellStart"/>
      <w:r>
        <w:rPr>
          <w:lang w:val="uk-UA"/>
        </w:rPr>
        <w:t>наглядності</w:t>
      </w:r>
      <w:proofErr w:type="spellEnd"/>
      <w:r>
        <w:rPr>
          <w:lang w:val="uk-UA"/>
        </w:rPr>
        <w:t xml:space="preserve"> по кожному запитанню. </w:t>
      </w:r>
    </w:p>
    <w:p w:rsidR="00570EA5" w:rsidRPr="00570EA5" w:rsidRDefault="00570EA5" w:rsidP="00570EA5">
      <w:pPr>
        <w:widowControl w:val="0"/>
        <w:numPr>
          <w:ilvl w:val="0"/>
          <w:numId w:val="5"/>
        </w:numPr>
        <w:tabs>
          <w:tab w:val="left" w:pos="720"/>
        </w:tabs>
        <w:autoSpaceDE w:val="0"/>
        <w:autoSpaceDN w:val="0"/>
        <w:adjustRightInd w:val="0"/>
        <w:spacing w:after="0"/>
        <w:ind w:left="720" w:hanging="360"/>
        <w:contextualSpacing w:val="0"/>
        <w:rPr>
          <w:rFonts w:ascii="Times New Roman CYR" w:hAnsi="Times New Roman CYR" w:cs="Times New Roman CYR"/>
          <w:szCs w:val="28"/>
          <w:lang w:val="uk-UA"/>
        </w:rPr>
      </w:pPr>
      <w:r w:rsidRPr="00570EA5">
        <w:rPr>
          <w:rFonts w:ascii="Times New Roman CYR" w:hAnsi="Times New Roman CYR" w:cs="Times New Roman CYR"/>
          <w:lang w:val="uk-UA"/>
        </w:rPr>
        <w:t>Яку освіту ви маєте намір отримати, чи вже отримали:</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570EA5" w:rsidRPr="00DA1323" w:rsidTr="00DA1323">
        <w:trPr>
          <w:trHeight w:val="555"/>
        </w:trPr>
        <w:tc>
          <w:tcPr>
            <w:tcW w:w="1289" w:type="dxa"/>
            <w:vMerge w:val="restart"/>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Варіант відповіді</w:t>
            </w:r>
          </w:p>
        </w:tc>
        <w:tc>
          <w:tcPr>
            <w:tcW w:w="2217" w:type="dxa"/>
            <w:gridSpan w:val="2"/>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DA1323" w:rsidTr="00DA1323">
        <w:trPr>
          <w:trHeight w:val="438"/>
        </w:trPr>
        <w:tc>
          <w:tcPr>
            <w:tcW w:w="1289" w:type="dxa"/>
            <w:vMerge/>
          </w:tcPr>
          <w:p w:rsidR="00570EA5" w:rsidRDefault="00570EA5"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570EA5" w:rsidRPr="00DA1323" w:rsidRDefault="00570EA5" w:rsidP="00DA1323">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570EA5" w:rsidRDefault="00570EA5"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570EA5" w:rsidTr="00DA1323">
        <w:tc>
          <w:tcPr>
            <w:tcW w:w="1289"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0</w:t>
            </w:r>
          </w:p>
        </w:tc>
        <w:tc>
          <w:tcPr>
            <w:tcW w:w="1096"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0</w:t>
            </w:r>
          </w:p>
        </w:tc>
        <w:tc>
          <w:tcPr>
            <w:tcW w:w="1597"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0</w:t>
            </w:r>
          </w:p>
        </w:tc>
        <w:tc>
          <w:tcPr>
            <w:tcW w:w="1560"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0</w:t>
            </w:r>
          </w:p>
        </w:tc>
        <w:tc>
          <w:tcPr>
            <w:tcW w:w="3084" w:type="dxa"/>
          </w:tcPr>
          <w:p w:rsidR="00570EA5" w:rsidRDefault="00570EA5"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570EA5" w:rsidTr="00DA1323">
        <w:tc>
          <w:tcPr>
            <w:tcW w:w="1289"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38</w:t>
            </w:r>
          </w:p>
        </w:tc>
        <w:tc>
          <w:tcPr>
            <w:tcW w:w="1096"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42</w:t>
            </w:r>
          </w:p>
        </w:tc>
        <w:tc>
          <w:tcPr>
            <w:tcW w:w="1597"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w:t>
            </w:r>
          </w:p>
        </w:tc>
        <w:tc>
          <w:tcPr>
            <w:tcW w:w="1560"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3,4</w:t>
            </w:r>
          </w:p>
        </w:tc>
        <w:tc>
          <w:tcPr>
            <w:tcW w:w="3084"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6,5</w:t>
            </w:r>
          </w:p>
        </w:tc>
      </w:tr>
      <w:tr w:rsidR="00570EA5" w:rsidTr="00DA1323">
        <w:tc>
          <w:tcPr>
            <w:tcW w:w="1289"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в</w:t>
            </w:r>
          </w:p>
        </w:tc>
        <w:tc>
          <w:tcPr>
            <w:tcW w:w="1121"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124</w:t>
            </w:r>
          </w:p>
        </w:tc>
        <w:tc>
          <w:tcPr>
            <w:tcW w:w="1096"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98</w:t>
            </w:r>
          </w:p>
        </w:tc>
        <w:tc>
          <w:tcPr>
            <w:tcW w:w="1597"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10,2</w:t>
            </w:r>
          </w:p>
        </w:tc>
        <w:tc>
          <w:tcPr>
            <w:tcW w:w="1560"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w:t>
            </w:r>
          </w:p>
        </w:tc>
        <w:tc>
          <w:tcPr>
            <w:tcW w:w="3084"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18,2</w:t>
            </w:r>
          </w:p>
        </w:tc>
      </w:tr>
      <w:tr w:rsidR="00570EA5" w:rsidTr="00DA1323">
        <w:tc>
          <w:tcPr>
            <w:tcW w:w="1289"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г</w:t>
            </w:r>
          </w:p>
        </w:tc>
        <w:tc>
          <w:tcPr>
            <w:tcW w:w="1121"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540</w:t>
            </w:r>
          </w:p>
        </w:tc>
        <w:tc>
          <w:tcPr>
            <w:tcW w:w="1096"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378</w:t>
            </w:r>
          </w:p>
        </w:tc>
        <w:tc>
          <w:tcPr>
            <w:tcW w:w="1597"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44,3</w:t>
            </w:r>
          </w:p>
        </w:tc>
        <w:tc>
          <w:tcPr>
            <w:tcW w:w="1560"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w:t>
            </w:r>
          </w:p>
        </w:tc>
        <w:tc>
          <w:tcPr>
            <w:tcW w:w="3084" w:type="dxa"/>
          </w:tcPr>
          <w:p w:rsidR="00570EA5" w:rsidRDefault="00DA1323" w:rsidP="00570EA5">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75,3</w:t>
            </w:r>
          </w:p>
        </w:tc>
      </w:tr>
    </w:tbl>
    <w:p w:rsidR="00570EA5" w:rsidRPr="00570EA5" w:rsidRDefault="00570EA5" w:rsidP="00570EA5">
      <w:pPr>
        <w:widowControl w:val="0"/>
        <w:tabs>
          <w:tab w:val="left" w:pos="720"/>
        </w:tabs>
        <w:autoSpaceDE w:val="0"/>
        <w:autoSpaceDN w:val="0"/>
        <w:adjustRightInd w:val="0"/>
        <w:spacing w:after="0"/>
        <w:ind w:left="720" w:firstLine="0"/>
        <w:contextualSpacing w:val="0"/>
        <w:rPr>
          <w:rFonts w:ascii="Times New Roman CYR" w:hAnsi="Times New Roman CYR" w:cs="Times New Roman CYR"/>
          <w:szCs w:val="28"/>
          <w:lang w:val="uk-UA"/>
        </w:rPr>
      </w:pPr>
    </w:p>
    <w:p w:rsidR="00570EA5" w:rsidRDefault="004551B8" w:rsidP="00226FC1">
      <w:pPr>
        <w:rPr>
          <w:lang w:val="uk-UA"/>
        </w:rPr>
      </w:pPr>
      <w:r>
        <w:rPr>
          <w:noProof/>
          <w:lang w:val="uk-UA" w:eastAsia="uk-UA"/>
        </w:rPr>
        <w:drawing>
          <wp:inline distT="0" distB="0" distL="0" distR="0" wp14:anchorId="14D72AF2" wp14:editId="1D97319A">
            <wp:extent cx="5486400" cy="2886075"/>
            <wp:effectExtent l="0" t="0" r="19050"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4DC7" w:rsidRPr="00553BB3" w:rsidRDefault="004D4DC7" w:rsidP="00553BB3">
      <w:pPr>
        <w:widowControl w:val="0"/>
        <w:numPr>
          <w:ilvl w:val="0"/>
          <w:numId w:val="6"/>
        </w:numPr>
        <w:tabs>
          <w:tab w:val="left" w:pos="567"/>
        </w:tabs>
        <w:autoSpaceDE w:val="0"/>
        <w:autoSpaceDN w:val="0"/>
        <w:adjustRightInd w:val="0"/>
        <w:spacing w:after="0"/>
        <w:ind w:left="426" w:hanging="426"/>
        <w:contextualSpacing w:val="0"/>
        <w:rPr>
          <w:rFonts w:ascii="Times New Roman CYR" w:hAnsi="Times New Roman CYR" w:cs="Times New Roman CYR"/>
          <w:lang w:val="uk-UA"/>
        </w:rPr>
      </w:pPr>
      <w:r w:rsidRPr="00553BB3">
        <w:rPr>
          <w:rFonts w:ascii="Times New Roman CYR" w:hAnsi="Times New Roman CYR" w:cs="Times New Roman CYR"/>
          <w:lang w:val="uk-UA"/>
        </w:rPr>
        <w:t>Як, на Вашу думку, одержані знання</w:t>
      </w:r>
      <w:r w:rsidRPr="00553BB3">
        <w:rPr>
          <w:rFonts w:ascii="Times New Roman CYR" w:hAnsi="Times New Roman CYR" w:cs="Times New Roman CYR"/>
        </w:rPr>
        <w:t xml:space="preserve"> </w:t>
      </w:r>
      <w:r w:rsidRPr="00553BB3">
        <w:rPr>
          <w:rFonts w:ascii="Times New Roman CYR" w:hAnsi="Times New Roman CYR" w:cs="Times New Roman CYR"/>
          <w:lang w:val="uk-UA"/>
        </w:rPr>
        <w:t>після закінчення навчального закладу визначатимуть Ваш дохід і престиж:</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4D4DC7" w:rsidRPr="00DA1323" w:rsidTr="00A6723B">
        <w:trPr>
          <w:trHeight w:val="555"/>
        </w:trPr>
        <w:tc>
          <w:tcPr>
            <w:tcW w:w="1289" w:type="dxa"/>
            <w:vMerge w:val="restart"/>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Варіант відповіді</w:t>
            </w:r>
          </w:p>
        </w:tc>
        <w:tc>
          <w:tcPr>
            <w:tcW w:w="2217" w:type="dxa"/>
            <w:gridSpan w:val="2"/>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4D4DC7" w:rsidTr="00A6723B">
        <w:trPr>
          <w:trHeight w:val="438"/>
        </w:trPr>
        <w:tc>
          <w:tcPr>
            <w:tcW w:w="1289" w:type="dxa"/>
            <w:vMerge/>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lastRenderedPageBreak/>
              <w:t>а</w:t>
            </w:r>
          </w:p>
        </w:tc>
        <w:tc>
          <w:tcPr>
            <w:tcW w:w="1121" w:type="dxa"/>
          </w:tcPr>
          <w:p w:rsidR="004D4DC7" w:rsidRDefault="004D4DC7" w:rsidP="00586852">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380</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259</w:t>
            </w:r>
          </w:p>
        </w:tc>
        <w:tc>
          <w:tcPr>
            <w:tcW w:w="1597" w:type="dxa"/>
          </w:tcPr>
          <w:p w:rsidR="004D4DC7" w:rsidRDefault="004D4DC7" w:rsidP="004D4DC7">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31,2</w:t>
            </w:r>
          </w:p>
        </w:tc>
        <w:tc>
          <w:tcPr>
            <w:tcW w:w="1560"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21,2</w:t>
            </w:r>
          </w:p>
        </w:tc>
        <w:tc>
          <w:tcPr>
            <w:tcW w:w="3084" w:type="dxa"/>
          </w:tcPr>
          <w:p w:rsidR="004D4DC7" w:rsidRDefault="004D4DC7" w:rsidP="004D4DC7">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52,4</w:t>
            </w: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200</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87</w:t>
            </w:r>
          </w:p>
        </w:tc>
        <w:tc>
          <w:tcPr>
            <w:tcW w:w="1597"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16,4</w:t>
            </w:r>
          </w:p>
        </w:tc>
        <w:tc>
          <w:tcPr>
            <w:tcW w:w="1560"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7,1</w:t>
            </w:r>
          </w:p>
        </w:tc>
        <w:tc>
          <w:tcPr>
            <w:tcW w:w="3084"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23,5</w:t>
            </w: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в</w:t>
            </w:r>
          </w:p>
        </w:tc>
        <w:tc>
          <w:tcPr>
            <w:tcW w:w="1121"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101</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98</w:t>
            </w:r>
          </w:p>
        </w:tc>
        <w:tc>
          <w:tcPr>
            <w:tcW w:w="1597"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8,3</w:t>
            </w:r>
          </w:p>
        </w:tc>
        <w:tc>
          <w:tcPr>
            <w:tcW w:w="1560"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w:t>
            </w:r>
          </w:p>
        </w:tc>
        <w:tc>
          <w:tcPr>
            <w:tcW w:w="3084"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16,3</w:t>
            </w: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г</w:t>
            </w:r>
          </w:p>
        </w:tc>
        <w:tc>
          <w:tcPr>
            <w:tcW w:w="1121"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74</w:t>
            </w:r>
          </w:p>
        </w:tc>
        <w:tc>
          <w:tcPr>
            <w:tcW w:w="1597"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1,7</w:t>
            </w:r>
          </w:p>
        </w:tc>
        <w:tc>
          <w:tcPr>
            <w:tcW w:w="1560"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6,1</w:t>
            </w:r>
          </w:p>
        </w:tc>
        <w:tc>
          <w:tcPr>
            <w:tcW w:w="3084"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7,8</w:t>
            </w:r>
          </w:p>
        </w:tc>
      </w:tr>
    </w:tbl>
    <w:p w:rsidR="00B8438C" w:rsidRDefault="00B8438C" w:rsidP="00553BB3">
      <w:pPr>
        <w:widowControl w:val="0"/>
        <w:tabs>
          <w:tab w:val="left" w:pos="720"/>
        </w:tabs>
        <w:autoSpaceDE w:val="0"/>
        <w:autoSpaceDN w:val="0"/>
        <w:adjustRightInd w:val="0"/>
        <w:spacing w:after="0"/>
        <w:ind w:firstLine="0"/>
        <w:contextualSpacing w:val="0"/>
        <w:rPr>
          <w:rFonts w:ascii="Times New Roman CYR" w:hAnsi="Times New Roman CYR" w:cs="Times New Roman CYR"/>
          <w:lang w:val="uk-UA"/>
        </w:rPr>
      </w:pPr>
    </w:p>
    <w:p w:rsidR="00553BB3" w:rsidRDefault="00586852" w:rsidP="00553BB3">
      <w:pPr>
        <w:widowControl w:val="0"/>
        <w:tabs>
          <w:tab w:val="left" w:pos="720"/>
        </w:tabs>
        <w:autoSpaceDE w:val="0"/>
        <w:autoSpaceDN w:val="0"/>
        <w:adjustRightInd w:val="0"/>
        <w:spacing w:after="0"/>
        <w:ind w:firstLine="0"/>
        <w:contextualSpacing w:val="0"/>
        <w:rPr>
          <w:rFonts w:ascii="Times New Roman CYR" w:hAnsi="Times New Roman CYR" w:cs="Times New Roman CYR"/>
          <w:lang w:val="uk-UA"/>
        </w:rPr>
      </w:pPr>
      <w:r>
        <w:rPr>
          <w:rFonts w:ascii="Times New Roman CYR" w:hAnsi="Times New Roman CYR" w:cs="Times New Roman CYR"/>
          <w:noProof/>
          <w:szCs w:val="28"/>
          <w:lang w:val="uk-UA" w:eastAsia="uk-UA"/>
        </w:rPr>
        <w:drawing>
          <wp:inline distT="0" distB="0" distL="0" distR="0" wp14:anchorId="4C569073" wp14:editId="2FF06BC3">
            <wp:extent cx="5972175" cy="2190750"/>
            <wp:effectExtent l="0" t="0" r="9525" b="1905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4DC7" w:rsidRPr="00553BB3" w:rsidRDefault="004D4DC7" w:rsidP="00553BB3">
      <w:pPr>
        <w:pStyle w:val="a3"/>
        <w:widowControl w:val="0"/>
        <w:numPr>
          <w:ilvl w:val="0"/>
          <w:numId w:val="6"/>
        </w:numPr>
        <w:tabs>
          <w:tab w:val="left" w:pos="720"/>
        </w:tabs>
        <w:autoSpaceDE w:val="0"/>
        <w:autoSpaceDN w:val="0"/>
        <w:adjustRightInd w:val="0"/>
        <w:spacing w:after="0"/>
        <w:ind w:hanging="578"/>
        <w:contextualSpacing w:val="0"/>
        <w:rPr>
          <w:rFonts w:ascii="Times New Roman CYR" w:hAnsi="Times New Roman CYR" w:cs="Times New Roman CYR"/>
          <w:lang w:val="uk-UA"/>
        </w:rPr>
      </w:pPr>
      <w:r w:rsidRPr="00553BB3">
        <w:rPr>
          <w:rFonts w:ascii="Times New Roman CYR" w:hAnsi="Times New Roman CYR" w:cs="Times New Roman CYR"/>
          <w:lang w:val="uk-UA"/>
        </w:rPr>
        <w:t>Наскільки для вас важливий вступ до вищого навчального закладу</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4D4DC7" w:rsidRPr="00DA1323" w:rsidTr="00A6723B">
        <w:trPr>
          <w:trHeight w:val="555"/>
        </w:trPr>
        <w:tc>
          <w:tcPr>
            <w:tcW w:w="1289" w:type="dxa"/>
            <w:vMerge w:val="restart"/>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Варіант відповіді</w:t>
            </w:r>
          </w:p>
        </w:tc>
        <w:tc>
          <w:tcPr>
            <w:tcW w:w="2217" w:type="dxa"/>
            <w:gridSpan w:val="2"/>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4D4DC7" w:rsidTr="00A6723B">
        <w:trPr>
          <w:trHeight w:val="438"/>
        </w:trPr>
        <w:tc>
          <w:tcPr>
            <w:tcW w:w="1289" w:type="dxa"/>
            <w:vMerge/>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4D4DC7" w:rsidRPr="00DA1323" w:rsidRDefault="004D4DC7"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540</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319</w:t>
            </w:r>
          </w:p>
        </w:tc>
        <w:tc>
          <w:tcPr>
            <w:tcW w:w="1597"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44,3</w:t>
            </w:r>
          </w:p>
        </w:tc>
        <w:tc>
          <w:tcPr>
            <w:tcW w:w="1560"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26,1</w:t>
            </w:r>
          </w:p>
        </w:tc>
        <w:tc>
          <w:tcPr>
            <w:tcW w:w="3084"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70,4</w:t>
            </w: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111</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103</w:t>
            </w:r>
          </w:p>
        </w:tc>
        <w:tc>
          <w:tcPr>
            <w:tcW w:w="1597"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9,1</w:t>
            </w:r>
          </w:p>
        </w:tc>
        <w:tc>
          <w:tcPr>
            <w:tcW w:w="1560"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8,4</w:t>
            </w:r>
          </w:p>
        </w:tc>
        <w:tc>
          <w:tcPr>
            <w:tcW w:w="3084"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17,5</w:t>
            </w:r>
          </w:p>
        </w:tc>
      </w:tr>
      <w:tr w:rsidR="004D4DC7" w:rsidTr="00A6723B">
        <w:tc>
          <w:tcPr>
            <w:tcW w:w="1289"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в</w:t>
            </w:r>
          </w:p>
        </w:tc>
        <w:tc>
          <w:tcPr>
            <w:tcW w:w="1121"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51</w:t>
            </w:r>
          </w:p>
        </w:tc>
        <w:tc>
          <w:tcPr>
            <w:tcW w:w="1096" w:type="dxa"/>
          </w:tcPr>
          <w:p w:rsidR="004D4DC7" w:rsidRDefault="004D4DC7"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96</w:t>
            </w:r>
          </w:p>
        </w:tc>
        <w:tc>
          <w:tcPr>
            <w:tcW w:w="1597"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4,2</w:t>
            </w:r>
          </w:p>
        </w:tc>
        <w:tc>
          <w:tcPr>
            <w:tcW w:w="1560"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7,9</w:t>
            </w:r>
          </w:p>
        </w:tc>
        <w:tc>
          <w:tcPr>
            <w:tcW w:w="3084" w:type="dxa"/>
          </w:tcPr>
          <w:p w:rsidR="004D4DC7"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12,1</w:t>
            </w:r>
          </w:p>
        </w:tc>
      </w:tr>
    </w:tbl>
    <w:p w:rsidR="00553BB3" w:rsidRDefault="00553BB3" w:rsidP="00553BB3">
      <w:pPr>
        <w:widowControl w:val="0"/>
        <w:autoSpaceDE w:val="0"/>
        <w:autoSpaceDN w:val="0"/>
        <w:adjustRightInd w:val="0"/>
        <w:ind w:left="180" w:firstLine="0"/>
        <w:rPr>
          <w:rFonts w:ascii="Times New Roman CYR" w:hAnsi="Times New Roman CYR" w:cs="Times New Roman CYR"/>
          <w:lang w:val="uk-UA"/>
        </w:rPr>
      </w:pPr>
    </w:p>
    <w:p w:rsidR="00D05944" w:rsidRPr="00553BB3" w:rsidRDefault="00D05944" w:rsidP="00553BB3">
      <w:pPr>
        <w:widowControl w:val="0"/>
        <w:autoSpaceDE w:val="0"/>
        <w:autoSpaceDN w:val="0"/>
        <w:adjustRightInd w:val="0"/>
        <w:ind w:left="180" w:firstLine="0"/>
        <w:rPr>
          <w:rFonts w:ascii="Times New Roman CYR" w:hAnsi="Times New Roman CYR" w:cs="Times New Roman CYR"/>
          <w:b/>
          <w:lang w:val="uk-UA"/>
        </w:rPr>
      </w:pPr>
      <w:r>
        <w:rPr>
          <w:rFonts w:ascii="Times New Roman CYR" w:hAnsi="Times New Roman CYR" w:cs="Times New Roman CYR"/>
          <w:lang w:val="uk-UA"/>
        </w:rPr>
        <w:t xml:space="preserve">4. </w:t>
      </w:r>
      <w:r w:rsidRPr="00B70DA5">
        <w:rPr>
          <w:rFonts w:ascii="Times New Roman CYR" w:hAnsi="Times New Roman CYR" w:cs="Times New Roman CYR"/>
          <w:lang w:val="uk-UA"/>
        </w:rPr>
        <w:t>Чи вважаєте ви, що освіта, як</w:t>
      </w:r>
      <w:r w:rsidR="00B00F94" w:rsidRPr="00B70DA5">
        <w:rPr>
          <w:rFonts w:ascii="Times New Roman CYR" w:hAnsi="Times New Roman CYR" w:cs="Times New Roman CYR"/>
          <w:lang w:val="uk-UA"/>
        </w:rPr>
        <w:t>а</w:t>
      </w:r>
      <w:r w:rsidRPr="00B70DA5">
        <w:rPr>
          <w:rFonts w:ascii="Times New Roman CYR" w:hAnsi="Times New Roman CYR" w:cs="Times New Roman CYR"/>
          <w:lang w:val="uk-UA"/>
        </w:rPr>
        <w:t xml:space="preserve"> отриман</w:t>
      </w:r>
      <w:r w:rsidR="00B00F94" w:rsidRPr="00B70DA5">
        <w:rPr>
          <w:rFonts w:ascii="Times New Roman CYR" w:hAnsi="Times New Roman CYR" w:cs="Times New Roman CYR"/>
          <w:lang w:val="uk-UA"/>
        </w:rPr>
        <w:t>а</w:t>
      </w:r>
      <w:r w:rsidRPr="00B70DA5">
        <w:rPr>
          <w:rFonts w:ascii="Times New Roman CYR" w:hAnsi="Times New Roman CYR" w:cs="Times New Roman CYR"/>
          <w:lang w:val="uk-UA"/>
        </w:rPr>
        <w:t xml:space="preserve"> в загальноосвітній школі достатня для того щоб вступити у вищий навчальний заклад без підготовчих курсів чи репетиторства:</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D05944" w:rsidRPr="00DA1323" w:rsidTr="00A6723B">
        <w:trPr>
          <w:trHeight w:val="555"/>
        </w:trPr>
        <w:tc>
          <w:tcPr>
            <w:tcW w:w="1289" w:type="dxa"/>
            <w:vMerge w:val="restart"/>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
        </w:tc>
        <w:tc>
          <w:tcPr>
            <w:tcW w:w="2217" w:type="dxa"/>
            <w:gridSpan w:val="2"/>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D05944" w:rsidTr="00A6723B">
        <w:trPr>
          <w:trHeight w:val="438"/>
        </w:trPr>
        <w:tc>
          <w:tcPr>
            <w:tcW w:w="1289" w:type="dxa"/>
            <w:vMerge/>
          </w:tcPr>
          <w:p w:rsidR="00D05944"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D05944" w:rsidRPr="00DA1323" w:rsidRDefault="00D05944"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D05944"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D05944" w:rsidTr="00A6723B">
        <w:tc>
          <w:tcPr>
            <w:tcW w:w="1289" w:type="dxa"/>
          </w:tcPr>
          <w:p w:rsidR="00D05944"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98</w:t>
            </w:r>
          </w:p>
        </w:tc>
        <w:tc>
          <w:tcPr>
            <w:tcW w:w="1096"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132</w:t>
            </w:r>
          </w:p>
        </w:tc>
        <w:tc>
          <w:tcPr>
            <w:tcW w:w="1597"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w:t>
            </w:r>
          </w:p>
        </w:tc>
        <w:tc>
          <w:tcPr>
            <w:tcW w:w="1560"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10,8</w:t>
            </w:r>
          </w:p>
        </w:tc>
        <w:tc>
          <w:tcPr>
            <w:tcW w:w="3084"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18,8</w:t>
            </w:r>
          </w:p>
        </w:tc>
      </w:tr>
      <w:tr w:rsidR="00D05944" w:rsidTr="00A6723B">
        <w:tc>
          <w:tcPr>
            <w:tcW w:w="1289" w:type="dxa"/>
          </w:tcPr>
          <w:p w:rsidR="00D05944" w:rsidRDefault="00D05944"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604</w:t>
            </w:r>
          </w:p>
        </w:tc>
        <w:tc>
          <w:tcPr>
            <w:tcW w:w="1096"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386</w:t>
            </w:r>
          </w:p>
        </w:tc>
        <w:tc>
          <w:tcPr>
            <w:tcW w:w="1597" w:type="dxa"/>
          </w:tcPr>
          <w:p w:rsidR="00D05944" w:rsidRDefault="006B080A" w:rsidP="006B080A">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49,6</w:t>
            </w:r>
          </w:p>
        </w:tc>
        <w:tc>
          <w:tcPr>
            <w:tcW w:w="1560" w:type="dxa"/>
          </w:tcPr>
          <w:p w:rsidR="00D05944"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31,6</w:t>
            </w:r>
          </w:p>
        </w:tc>
        <w:tc>
          <w:tcPr>
            <w:tcW w:w="3084" w:type="dxa"/>
          </w:tcPr>
          <w:p w:rsidR="00D05944" w:rsidRDefault="006B080A" w:rsidP="006B080A">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81,2</w:t>
            </w:r>
          </w:p>
        </w:tc>
      </w:tr>
    </w:tbl>
    <w:p w:rsidR="00B8438C" w:rsidRDefault="00B8438C" w:rsidP="00945070">
      <w:pPr>
        <w:widowControl w:val="0"/>
        <w:autoSpaceDE w:val="0"/>
        <w:autoSpaceDN w:val="0"/>
        <w:adjustRightInd w:val="0"/>
        <w:ind w:left="180" w:firstLine="0"/>
        <w:rPr>
          <w:rFonts w:ascii="Times New Roman CYR" w:hAnsi="Times New Roman CYR" w:cs="Times New Roman CYR"/>
          <w:lang w:val="uk-UA"/>
        </w:rPr>
      </w:pPr>
    </w:p>
    <w:p w:rsidR="00945070" w:rsidRDefault="00E8184A" w:rsidP="00945070">
      <w:pPr>
        <w:widowControl w:val="0"/>
        <w:autoSpaceDE w:val="0"/>
        <w:autoSpaceDN w:val="0"/>
        <w:adjustRightInd w:val="0"/>
        <w:ind w:left="180" w:firstLine="0"/>
        <w:rPr>
          <w:rFonts w:ascii="Times New Roman CYR" w:hAnsi="Times New Roman CYR" w:cs="Times New Roman CYR"/>
          <w:lang w:val="uk-UA"/>
        </w:rPr>
      </w:pPr>
      <w:r>
        <w:rPr>
          <w:rFonts w:ascii="Times New Roman CYR" w:hAnsi="Times New Roman CYR" w:cs="Times New Roman CYR"/>
          <w:noProof/>
          <w:sz w:val="24"/>
          <w:szCs w:val="28"/>
          <w:lang w:val="uk-UA" w:eastAsia="uk-UA"/>
        </w:rPr>
        <w:lastRenderedPageBreak/>
        <w:drawing>
          <wp:inline distT="0" distB="0" distL="0" distR="0" wp14:anchorId="3562E577" wp14:editId="2E09E6F7">
            <wp:extent cx="5457825" cy="1752600"/>
            <wp:effectExtent l="0" t="0" r="9525"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63BC0" w:rsidRPr="00D63BC0" w:rsidRDefault="00D63BC0" w:rsidP="00945070">
      <w:pPr>
        <w:widowControl w:val="0"/>
        <w:autoSpaceDE w:val="0"/>
        <w:autoSpaceDN w:val="0"/>
        <w:adjustRightInd w:val="0"/>
        <w:ind w:left="180" w:firstLine="0"/>
        <w:rPr>
          <w:rFonts w:ascii="Times New Roman CYR" w:hAnsi="Times New Roman CYR" w:cs="Times New Roman CYR"/>
          <w:lang w:val="uk-UA"/>
        </w:rPr>
      </w:pPr>
      <w:r w:rsidRPr="00D63BC0">
        <w:rPr>
          <w:rFonts w:ascii="Times New Roman CYR" w:hAnsi="Times New Roman CYR" w:cs="Times New Roman CYR"/>
          <w:lang w:val="uk-UA"/>
        </w:rPr>
        <w:t>5. Як</w:t>
      </w:r>
      <w:r w:rsidR="0068222E">
        <w:rPr>
          <w:rFonts w:ascii="Times New Roman CYR" w:hAnsi="Times New Roman CYR" w:cs="Times New Roman CYR"/>
          <w:lang w:val="uk-UA"/>
        </w:rPr>
        <w:t>ий</w:t>
      </w:r>
      <w:r w:rsidRPr="00D63BC0">
        <w:rPr>
          <w:rFonts w:ascii="Times New Roman CYR" w:hAnsi="Times New Roman CYR" w:cs="Times New Roman CYR"/>
          <w:lang w:val="uk-UA"/>
        </w:rPr>
        <w:t>, на вашу думку, з вище наведених чинників вплива</w:t>
      </w:r>
      <w:r w:rsidR="0068222E">
        <w:rPr>
          <w:rFonts w:ascii="Times New Roman CYR" w:hAnsi="Times New Roman CYR" w:cs="Times New Roman CYR"/>
          <w:lang w:val="uk-UA"/>
        </w:rPr>
        <w:t>є</w:t>
      </w:r>
      <w:r w:rsidRPr="00D63BC0">
        <w:rPr>
          <w:rFonts w:ascii="Times New Roman CYR" w:hAnsi="Times New Roman CYR" w:cs="Times New Roman CYR"/>
          <w:lang w:val="uk-UA"/>
        </w:rPr>
        <w:t xml:space="preserve"> на вибір того, чи іншого навчального закладу</w:t>
      </w:r>
      <w:r w:rsidR="0068222E">
        <w:rPr>
          <w:rFonts w:ascii="Times New Roman CYR" w:hAnsi="Times New Roman CYR" w:cs="Times New Roman CYR"/>
          <w:lang w:val="uk-UA"/>
        </w:rPr>
        <w:t xml:space="preserve"> (вибрати 1)</w:t>
      </w:r>
      <w:r w:rsidRPr="00D63BC0">
        <w:rPr>
          <w:rFonts w:ascii="Times New Roman CYR" w:hAnsi="Times New Roman CYR" w:cs="Times New Roman CYR"/>
          <w:lang w:val="uk-UA"/>
        </w:rPr>
        <w:t>:</w:t>
      </w:r>
    </w:p>
    <w:p w:rsidR="00D63BC0" w:rsidRPr="00D63BC0" w:rsidRDefault="00D63BC0" w:rsidP="00D63BC0">
      <w:pPr>
        <w:widowControl w:val="0"/>
        <w:autoSpaceDE w:val="0"/>
        <w:autoSpaceDN w:val="0"/>
        <w:adjustRightInd w:val="0"/>
        <w:ind w:left="180"/>
        <w:rPr>
          <w:rFonts w:ascii="Times New Roman CYR" w:hAnsi="Times New Roman CYR" w:cs="Times New Roman CYR"/>
          <w:lang w:val="uk-UA"/>
        </w:rPr>
      </w:pPr>
      <w:r w:rsidRPr="00D63BC0">
        <w:rPr>
          <w:rFonts w:ascii="Times New Roman CYR" w:hAnsi="Times New Roman CYR" w:cs="Times New Roman CYR"/>
          <w:lang w:val="uk-UA"/>
        </w:rPr>
        <w:t xml:space="preserve">                 а) прохідний конкурс;</w:t>
      </w:r>
    </w:p>
    <w:p w:rsidR="00D63BC0" w:rsidRPr="00D63BC0" w:rsidRDefault="00D63BC0" w:rsidP="00D63BC0">
      <w:pPr>
        <w:widowControl w:val="0"/>
        <w:autoSpaceDE w:val="0"/>
        <w:autoSpaceDN w:val="0"/>
        <w:adjustRightInd w:val="0"/>
        <w:ind w:left="180"/>
        <w:rPr>
          <w:rFonts w:ascii="Times New Roman CYR" w:hAnsi="Times New Roman CYR" w:cs="Times New Roman CYR"/>
          <w:lang w:val="uk-UA"/>
        </w:rPr>
      </w:pPr>
      <w:r w:rsidRPr="00D63BC0">
        <w:rPr>
          <w:rFonts w:ascii="Times New Roman CYR" w:hAnsi="Times New Roman CYR" w:cs="Times New Roman CYR"/>
          <w:lang w:val="uk-UA"/>
        </w:rPr>
        <w:t xml:space="preserve">                 б) пропоновані спеціальності;</w:t>
      </w:r>
    </w:p>
    <w:p w:rsidR="00D63BC0" w:rsidRPr="00D63BC0" w:rsidRDefault="00D63BC0" w:rsidP="00D63BC0">
      <w:pPr>
        <w:widowControl w:val="0"/>
        <w:autoSpaceDE w:val="0"/>
        <w:autoSpaceDN w:val="0"/>
        <w:adjustRightInd w:val="0"/>
        <w:ind w:left="180"/>
        <w:rPr>
          <w:rFonts w:ascii="Times New Roman CYR" w:hAnsi="Times New Roman CYR" w:cs="Times New Roman CYR"/>
          <w:lang w:val="uk-UA"/>
        </w:rPr>
      </w:pPr>
      <w:r w:rsidRPr="00D63BC0">
        <w:rPr>
          <w:rFonts w:ascii="Times New Roman CYR" w:hAnsi="Times New Roman CYR" w:cs="Times New Roman CYR"/>
          <w:lang w:val="uk-UA"/>
        </w:rPr>
        <w:t xml:space="preserve">                 в) престиж закладу;</w:t>
      </w:r>
    </w:p>
    <w:p w:rsidR="00D63BC0" w:rsidRPr="00D63BC0" w:rsidRDefault="00D63BC0" w:rsidP="00D63BC0">
      <w:pPr>
        <w:widowControl w:val="0"/>
        <w:autoSpaceDE w:val="0"/>
        <w:autoSpaceDN w:val="0"/>
        <w:adjustRightInd w:val="0"/>
        <w:ind w:left="180"/>
        <w:rPr>
          <w:rFonts w:ascii="Times New Roman CYR" w:hAnsi="Times New Roman CYR" w:cs="Times New Roman CYR"/>
          <w:lang w:val="uk-UA"/>
        </w:rPr>
      </w:pPr>
      <w:r w:rsidRPr="00D63BC0">
        <w:rPr>
          <w:rFonts w:ascii="Times New Roman CYR" w:hAnsi="Times New Roman CYR" w:cs="Times New Roman CYR"/>
          <w:lang w:val="uk-UA"/>
        </w:rPr>
        <w:t xml:space="preserve">                 г) бажання батьків</w:t>
      </w:r>
      <w:r w:rsidR="0068222E">
        <w:rPr>
          <w:rFonts w:ascii="Times New Roman CYR" w:hAnsi="Times New Roman CYR" w:cs="Times New Roman CYR"/>
          <w:lang w:val="uk-UA"/>
        </w:rPr>
        <w:t>;</w:t>
      </w:r>
    </w:p>
    <w:p w:rsidR="00D63BC0" w:rsidRPr="00D63BC0" w:rsidRDefault="00D63BC0" w:rsidP="00D63BC0">
      <w:pPr>
        <w:widowControl w:val="0"/>
        <w:autoSpaceDE w:val="0"/>
        <w:autoSpaceDN w:val="0"/>
        <w:adjustRightInd w:val="0"/>
        <w:ind w:left="180"/>
        <w:rPr>
          <w:rFonts w:ascii="Times New Roman CYR" w:hAnsi="Times New Roman CYR" w:cs="Times New Roman CYR"/>
          <w:lang w:val="uk-UA"/>
        </w:rPr>
      </w:pPr>
      <w:r w:rsidRPr="00D63BC0">
        <w:rPr>
          <w:rFonts w:ascii="Times New Roman CYR" w:hAnsi="Times New Roman CYR" w:cs="Times New Roman CYR"/>
          <w:lang w:val="uk-UA"/>
        </w:rPr>
        <w:t xml:space="preserve">                 </w:t>
      </w:r>
      <w:r w:rsidR="0068222E">
        <w:rPr>
          <w:rFonts w:ascii="Times New Roman CYR" w:hAnsi="Times New Roman CYR" w:cs="Times New Roman CYR"/>
          <w:lang w:val="uk-UA"/>
        </w:rPr>
        <w:t>д</w:t>
      </w:r>
      <w:r w:rsidRPr="00D63BC0">
        <w:rPr>
          <w:rFonts w:ascii="Times New Roman CYR" w:hAnsi="Times New Roman CYR" w:cs="Times New Roman CYR"/>
          <w:lang w:val="uk-UA"/>
        </w:rPr>
        <w:t>) поступити у цей заклад легше, ніж у інший;</w:t>
      </w:r>
    </w:p>
    <w:p w:rsidR="00D63BC0" w:rsidRDefault="00D63BC0" w:rsidP="00D63BC0">
      <w:pPr>
        <w:widowControl w:val="0"/>
        <w:autoSpaceDE w:val="0"/>
        <w:autoSpaceDN w:val="0"/>
        <w:adjustRightInd w:val="0"/>
        <w:ind w:left="180"/>
        <w:rPr>
          <w:rFonts w:ascii="Times New Roman CYR" w:hAnsi="Times New Roman CYR" w:cs="Times New Roman CYR"/>
          <w:lang w:val="uk-UA"/>
        </w:rPr>
      </w:pPr>
      <w:r w:rsidRPr="00D63BC0">
        <w:rPr>
          <w:rFonts w:ascii="Times New Roman CYR" w:hAnsi="Times New Roman CYR" w:cs="Times New Roman CYR"/>
          <w:lang w:val="uk-UA"/>
        </w:rPr>
        <w:t xml:space="preserve">                 </w:t>
      </w:r>
      <w:r w:rsidR="0068222E">
        <w:rPr>
          <w:rFonts w:ascii="Times New Roman CYR" w:hAnsi="Times New Roman CYR" w:cs="Times New Roman CYR"/>
          <w:lang w:val="uk-UA"/>
        </w:rPr>
        <w:t>е</w:t>
      </w:r>
      <w:r w:rsidRPr="00D63BC0">
        <w:rPr>
          <w:rFonts w:ascii="Times New Roman CYR" w:hAnsi="Times New Roman CYR" w:cs="Times New Roman CYR"/>
          <w:lang w:val="uk-UA"/>
        </w:rPr>
        <w:t>) немає а</w:t>
      </w:r>
      <w:r w:rsidR="0068222E">
        <w:rPr>
          <w:rFonts w:ascii="Times New Roman CYR" w:hAnsi="Times New Roman CYR" w:cs="Times New Roman CYR"/>
          <w:lang w:val="uk-UA"/>
        </w:rPr>
        <w:t>бсолютного значення у який вуз в</w:t>
      </w:r>
      <w:r w:rsidRPr="00D63BC0">
        <w:rPr>
          <w:rFonts w:ascii="Times New Roman CYR" w:hAnsi="Times New Roman CYR" w:cs="Times New Roman CYR"/>
          <w:lang w:val="uk-UA"/>
        </w:rPr>
        <w:t>ступати.</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D63BC0" w:rsidRPr="00DA1323" w:rsidTr="00A6723B">
        <w:trPr>
          <w:trHeight w:val="555"/>
        </w:trPr>
        <w:tc>
          <w:tcPr>
            <w:tcW w:w="1289" w:type="dxa"/>
            <w:vMerge w:val="restart"/>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
        </w:tc>
        <w:tc>
          <w:tcPr>
            <w:tcW w:w="2217" w:type="dxa"/>
            <w:gridSpan w:val="2"/>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D63BC0" w:rsidTr="00A6723B">
        <w:trPr>
          <w:trHeight w:val="438"/>
        </w:trPr>
        <w:tc>
          <w:tcPr>
            <w:tcW w:w="1289" w:type="dxa"/>
            <w:vMerge/>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D63BC0" w:rsidTr="00A6723B">
        <w:tc>
          <w:tcPr>
            <w:tcW w:w="1289"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D63BC0" w:rsidRDefault="00A57E89" w:rsidP="00A57E89">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154</w:t>
            </w:r>
          </w:p>
        </w:tc>
        <w:tc>
          <w:tcPr>
            <w:tcW w:w="1096"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217</w:t>
            </w:r>
          </w:p>
        </w:tc>
        <w:tc>
          <w:tcPr>
            <w:tcW w:w="1597"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12,6</w:t>
            </w:r>
          </w:p>
        </w:tc>
        <w:tc>
          <w:tcPr>
            <w:tcW w:w="1560"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17,8</w:t>
            </w:r>
          </w:p>
        </w:tc>
        <w:tc>
          <w:tcPr>
            <w:tcW w:w="3084"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30,4</w:t>
            </w:r>
          </w:p>
        </w:tc>
      </w:tr>
      <w:tr w:rsidR="00D63BC0" w:rsidTr="00A6723B">
        <w:tc>
          <w:tcPr>
            <w:tcW w:w="1289"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D63BC0" w:rsidRDefault="00A57E89" w:rsidP="00A57E89">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37</w:t>
            </w:r>
          </w:p>
        </w:tc>
        <w:tc>
          <w:tcPr>
            <w:tcW w:w="1096"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13</w:t>
            </w:r>
          </w:p>
        </w:tc>
        <w:tc>
          <w:tcPr>
            <w:tcW w:w="1597"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w:t>
            </w:r>
          </w:p>
        </w:tc>
        <w:tc>
          <w:tcPr>
            <w:tcW w:w="1560"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1,1</w:t>
            </w:r>
          </w:p>
        </w:tc>
        <w:tc>
          <w:tcPr>
            <w:tcW w:w="3084"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4,1</w:t>
            </w:r>
          </w:p>
        </w:tc>
      </w:tr>
      <w:tr w:rsidR="00D63BC0" w:rsidTr="00A6723B">
        <w:tc>
          <w:tcPr>
            <w:tcW w:w="1289"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в</w:t>
            </w:r>
          </w:p>
        </w:tc>
        <w:tc>
          <w:tcPr>
            <w:tcW w:w="1121"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117</w:t>
            </w:r>
          </w:p>
        </w:tc>
        <w:tc>
          <w:tcPr>
            <w:tcW w:w="1096" w:type="dxa"/>
          </w:tcPr>
          <w:p w:rsidR="00D63BC0"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82</w:t>
            </w:r>
          </w:p>
        </w:tc>
        <w:tc>
          <w:tcPr>
            <w:tcW w:w="1597"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9,6</w:t>
            </w:r>
          </w:p>
        </w:tc>
        <w:tc>
          <w:tcPr>
            <w:tcW w:w="1560"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6,7</w:t>
            </w:r>
          </w:p>
        </w:tc>
        <w:tc>
          <w:tcPr>
            <w:tcW w:w="3084"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16,3</w:t>
            </w:r>
          </w:p>
        </w:tc>
      </w:tr>
      <w:tr w:rsidR="00D63BC0" w:rsidTr="00A6723B">
        <w:tc>
          <w:tcPr>
            <w:tcW w:w="1289"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г</w:t>
            </w:r>
          </w:p>
        </w:tc>
        <w:tc>
          <w:tcPr>
            <w:tcW w:w="1121" w:type="dxa"/>
          </w:tcPr>
          <w:p w:rsidR="00D63BC0" w:rsidRDefault="00A57E89" w:rsidP="00A57E89">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147</w:t>
            </w:r>
          </w:p>
        </w:tc>
        <w:tc>
          <w:tcPr>
            <w:tcW w:w="1096" w:type="dxa"/>
          </w:tcPr>
          <w:p w:rsidR="00D63BC0" w:rsidRDefault="00A57E89" w:rsidP="00A57E89">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120</w:t>
            </w:r>
          </w:p>
        </w:tc>
        <w:tc>
          <w:tcPr>
            <w:tcW w:w="1597"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12,1</w:t>
            </w:r>
          </w:p>
        </w:tc>
        <w:tc>
          <w:tcPr>
            <w:tcW w:w="1560"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9,8</w:t>
            </w:r>
          </w:p>
        </w:tc>
        <w:tc>
          <w:tcPr>
            <w:tcW w:w="3084" w:type="dxa"/>
          </w:tcPr>
          <w:p w:rsidR="00D63BC0"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21,9</w:t>
            </w:r>
          </w:p>
        </w:tc>
      </w:tr>
      <w:tr w:rsidR="0068222E" w:rsidTr="00A6723B">
        <w:tc>
          <w:tcPr>
            <w:tcW w:w="1289" w:type="dxa"/>
          </w:tcPr>
          <w:p w:rsidR="0068222E" w:rsidRDefault="0068222E"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д</w:t>
            </w:r>
          </w:p>
        </w:tc>
        <w:tc>
          <w:tcPr>
            <w:tcW w:w="1121" w:type="dxa"/>
          </w:tcPr>
          <w:p w:rsidR="0068222E" w:rsidRDefault="00A57E89" w:rsidP="00A57E89">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189</w:t>
            </w:r>
          </w:p>
        </w:tc>
        <w:tc>
          <w:tcPr>
            <w:tcW w:w="1096" w:type="dxa"/>
          </w:tcPr>
          <w:p w:rsidR="0068222E"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65</w:t>
            </w:r>
          </w:p>
        </w:tc>
        <w:tc>
          <w:tcPr>
            <w:tcW w:w="1597" w:type="dxa"/>
          </w:tcPr>
          <w:p w:rsidR="0068222E"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15,5</w:t>
            </w:r>
          </w:p>
        </w:tc>
        <w:tc>
          <w:tcPr>
            <w:tcW w:w="1560" w:type="dxa"/>
          </w:tcPr>
          <w:p w:rsidR="0068222E"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5,3</w:t>
            </w:r>
          </w:p>
        </w:tc>
        <w:tc>
          <w:tcPr>
            <w:tcW w:w="3084" w:type="dxa"/>
          </w:tcPr>
          <w:p w:rsidR="0068222E"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20,8</w:t>
            </w:r>
          </w:p>
        </w:tc>
      </w:tr>
      <w:tr w:rsidR="0068222E" w:rsidTr="00A6723B">
        <w:tc>
          <w:tcPr>
            <w:tcW w:w="1289" w:type="dxa"/>
          </w:tcPr>
          <w:p w:rsidR="0068222E" w:rsidRDefault="0068222E"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е</w:t>
            </w:r>
          </w:p>
        </w:tc>
        <w:tc>
          <w:tcPr>
            <w:tcW w:w="1121" w:type="dxa"/>
          </w:tcPr>
          <w:p w:rsidR="0068222E"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58</w:t>
            </w:r>
          </w:p>
        </w:tc>
        <w:tc>
          <w:tcPr>
            <w:tcW w:w="1096" w:type="dxa"/>
          </w:tcPr>
          <w:p w:rsidR="0068222E" w:rsidRDefault="00A57E89"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w:t>
            </w:r>
          </w:p>
        </w:tc>
        <w:tc>
          <w:tcPr>
            <w:tcW w:w="1597" w:type="dxa"/>
          </w:tcPr>
          <w:p w:rsidR="0068222E"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4,8</w:t>
            </w:r>
          </w:p>
        </w:tc>
        <w:tc>
          <w:tcPr>
            <w:tcW w:w="1560" w:type="dxa"/>
          </w:tcPr>
          <w:p w:rsidR="0068222E"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1,7</w:t>
            </w:r>
          </w:p>
        </w:tc>
        <w:tc>
          <w:tcPr>
            <w:tcW w:w="3084" w:type="dxa"/>
          </w:tcPr>
          <w:p w:rsidR="0068222E" w:rsidRDefault="00553BB3"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6,5</w:t>
            </w:r>
          </w:p>
        </w:tc>
      </w:tr>
    </w:tbl>
    <w:p w:rsidR="00B8438C" w:rsidRDefault="00B8438C" w:rsidP="002E108A">
      <w:pPr>
        <w:widowControl w:val="0"/>
        <w:autoSpaceDE w:val="0"/>
        <w:autoSpaceDN w:val="0"/>
        <w:adjustRightInd w:val="0"/>
        <w:ind w:firstLine="0"/>
        <w:jc w:val="center"/>
        <w:rPr>
          <w:rFonts w:ascii="Times New Roman CYR" w:hAnsi="Times New Roman CYR" w:cs="Times New Roman CYR"/>
          <w:lang w:val="uk-UA"/>
        </w:rPr>
      </w:pPr>
    </w:p>
    <w:p w:rsidR="006B080A" w:rsidRDefault="002E108A" w:rsidP="002E108A">
      <w:pPr>
        <w:widowControl w:val="0"/>
        <w:autoSpaceDE w:val="0"/>
        <w:autoSpaceDN w:val="0"/>
        <w:adjustRightInd w:val="0"/>
        <w:ind w:firstLine="0"/>
        <w:jc w:val="center"/>
        <w:rPr>
          <w:rFonts w:ascii="Times New Roman CYR" w:hAnsi="Times New Roman CYR" w:cs="Times New Roman CYR"/>
          <w:lang w:val="uk-UA"/>
        </w:rPr>
      </w:pPr>
      <w:r>
        <w:rPr>
          <w:rFonts w:ascii="Times New Roman CYR" w:hAnsi="Times New Roman CYR" w:cs="Times New Roman CYR"/>
          <w:noProof/>
          <w:sz w:val="24"/>
          <w:szCs w:val="28"/>
          <w:lang w:val="uk-UA" w:eastAsia="uk-UA"/>
        </w:rPr>
        <w:drawing>
          <wp:inline distT="0" distB="0" distL="0" distR="0" wp14:anchorId="4CEE5850" wp14:editId="6EBED2F2">
            <wp:extent cx="5572125" cy="2095500"/>
            <wp:effectExtent l="0" t="0" r="9525"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080A" w:rsidRPr="006B080A" w:rsidRDefault="006B080A" w:rsidP="00553BB3">
      <w:pPr>
        <w:widowControl w:val="0"/>
        <w:autoSpaceDE w:val="0"/>
        <w:autoSpaceDN w:val="0"/>
        <w:adjustRightInd w:val="0"/>
        <w:ind w:left="180" w:firstLine="0"/>
        <w:rPr>
          <w:rFonts w:ascii="Times New Roman CYR" w:hAnsi="Times New Roman CYR" w:cs="Times New Roman CYR"/>
          <w:lang w:val="uk-UA"/>
        </w:rPr>
      </w:pPr>
      <w:r w:rsidRPr="006B080A">
        <w:rPr>
          <w:rFonts w:ascii="Times New Roman CYR" w:hAnsi="Times New Roman CYR" w:cs="Times New Roman CYR"/>
          <w:lang w:val="uk-UA"/>
        </w:rPr>
        <w:lastRenderedPageBreak/>
        <w:t>6.  Чи вступаєте ви одночасно у декілька вузів</w:t>
      </w:r>
      <w:r w:rsidR="00A57E89">
        <w:rPr>
          <w:rFonts w:ascii="Times New Roman CYR" w:hAnsi="Times New Roman CYR" w:cs="Times New Roman CYR"/>
          <w:lang w:val="uk-UA"/>
        </w:rPr>
        <w:t>,</w:t>
      </w:r>
      <w:r w:rsidRPr="006B080A">
        <w:rPr>
          <w:rFonts w:ascii="Times New Roman CYR" w:hAnsi="Times New Roman CYR" w:cs="Times New Roman CYR"/>
          <w:lang w:val="uk-UA"/>
        </w:rPr>
        <w:t xml:space="preserve"> чи сконцен</w:t>
      </w:r>
      <w:r>
        <w:rPr>
          <w:rFonts w:ascii="Times New Roman CYR" w:hAnsi="Times New Roman CYR" w:cs="Times New Roman CYR"/>
          <w:lang w:val="uk-UA"/>
        </w:rPr>
        <w:t>тровуєте зусилля на одному?</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6B080A" w:rsidRPr="00DA1323" w:rsidTr="00A6723B">
        <w:trPr>
          <w:trHeight w:val="555"/>
        </w:trPr>
        <w:tc>
          <w:tcPr>
            <w:tcW w:w="1289" w:type="dxa"/>
            <w:vMerge w:val="restart"/>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
        </w:tc>
        <w:tc>
          <w:tcPr>
            <w:tcW w:w="2217" w:type="dxa"/>
            <w:gridSpan w:val="2"/>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6B080A" w:rsidTr="00A6723B">
        <w:trPr>
          <w:trHeight w:val="438"/>
        </w:trPr>
        <w:tc>
          <w:tcPr>
            <w:tcW w:w="1289" w:type="dxa"/>
            <w:vMerge/>
          </w:tcPr>
          <w:p w:rsidR="006B080A"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6B080A" w:rsidRPr="00DA1323" w:rsidRDefault="006B080A"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6B080A" w:rsidRDefault="006B080A"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DF27E1" w:rsidTr="00A6723B">
        <w:tc>
          <w:tcPr>
            <w:tcW w:w="1289"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604</w:t>
            </w:r>
          </w:p>
        </w:tc>
        <w:tc>
          <w:tcPr>
            <w:tcW w:w="1096"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386</w:t>
            </w:r>
          </w:p>
        </w:tc>
        <w:tc>
          <w:tcPr>
            <w:tcW w:w="1597"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49,6</w:t>
            </w:r>
          </w:p>
        </w:tc>
        <w:tc>
          <w:tcPr>
            <w:tcW w:w="1560"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31,6</w:t>
            </w:r>
          </w:p>
        </w:tc>
        <w:tc>
          <w:tcPr>
            <w:tcW w:w="3084"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81,2</w:t>
            </w:r>
          </w:p>
        </w:tc>
      </w:tr>
      <w:tr w:rsidR="00DF27E1" w:rsidTr="00A6723B">
        <w:tc>
          <w:tcPr>
            <w:tcW w:w="1289"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98</w:t>
            </w:r>
          </w:p>
        </w:tc>
        <w:tc>
          <w:tcPr>
            <w:tcW w:w="1096"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132</w:t>
            </w:r>
          </w:p>
        </w:tc>
        <w:tc>
          <w:tcPr>
            <w:tcW w:w="1597"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8</w:t>
            </w:r>
          </w:p>
        </w:tc>
        <w:tc>
          <w:tcPr>
            <w:tcW w:w="1560"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10,8</w:t>
            </w:r>
          </w:p>
        </w:tc>
        <w:tc>
          <w:tcPr>
            <w:tcW w:w="3084"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18,8</w:t>
            </w:r>
          </w:p>
        </w:tc>
      </w:tr>
    </w:tbl>
    <w:p w:rsidR="00553BB3" w:rsidRDefault="00513865" w:rsidP="00DF27E1">
      <w:pPr>
        <w:widowControl w:val="0"/>
        <w:autoSpaceDE w:val="0"/>
        <w:autoSpaceDN w:val="0"/>
        <w:adjustRightInd w:val="0"/>
        <w:ind w:left="567" w:hanging="283"/>
        <w:rPr>
          <w:rFonts w:ascii="Times New Roman CYR" w:hAnsi="Times New Roman CYR" w:cs="Times New Roman CYR"/>
          <w:lang w:val="uk-UA"/>
        </w:rPr>
      </w:pPr>
      <w:r>
        <w:rPr>
          <w:rFonts w:ascii="Times New Roman CYR" w:hAnsi="Times New Roman CYR" w:cs="Times New Roman CYR"/>
          <w:noProof/>
          <w:sz w:val="24"/>
          <w:szCs w:val="28"/>
          <w:lang w:val="uk-UA" w:eastAsia="uk-UA"/>
        </w:rPr>
        <w:drawing>
          <wp:inline distT="0" distB="0" distL="0" distR="0" wp14:anchorId="29AF7E9C" wp14:editId="4C98E157">
            <wp:extent cx="5667375" cy="2133600"/>
            <wp:effectExtent l="0" t="0" r="9525"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27E1" w:rsidRPr="006B080A" w:rsidRDefault="00DF27E1" w:rsidP="00DF27E1">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7.  Чи вважаєте ви, що наявність диплому про вищу освіту може вплинути на ваше подальше працевлаштування?</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DF27E1" w:rsidRPr="00DA1323" w:rsidTr="00A6723B">
        <w:trPr>
          <w:trHeight w:val="555"/>
        </w:trPr>
        <w:tc>
          <w:tcPr>
            <w:tcW w:w="1289" w:type="dxa"/>
            <w:vMerge w:val="restart"/>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
        </w:tc>
        <w:tc>
          <w:tcPr>
            <w:tcW w:w="2217" w:type="dxa"/>
            <w:gridSpan w:val="2"/>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DF27E1" w:rsidTr="00A6723B">
        <w:trPr>
          <w:trHeight w:val="438"/>
        </w:trPr>
        <w:tc>
          <w:tcPr>
            <w:tcW w:w="1289" w:type="dxa"/>
            <w:vMerge/>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DF27E1" w:rsidTr="00A6723B">
        <w:tc>
          <w:tcPr>
            <w:tcW w:w="1289"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654</w:t>
            </w:r>
          </w:p>
        </w:tc>
        <w:tc>
          <w:tcPr>
            <w:tcW w:w="1096"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414</w:t>
            </w:r>
          </w:p>
        </w:tc>
        <w:tc>
          <w:tcPr>
            <w:tcW w:w="1597"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53,6</w:t>
            </w:r>
          </w:p>
        </w:tc>
        <w:tc>
          <w:tcPr>
            <w:tcW w:w="1560"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33,9</w:t>
            </w:r>
          </w:p>
        </w:tc>
        <w:tc>
          <w:tcPr>
            <w:tcW w:w="3084"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87,5</w:t>
            </w:r>
          </w:p>
        </w:tc>
      </w:tr>
      <w:tr w:rsidR="00DF27E1" w:rsidTr="00A6723B">
        <w:tc>
          <w:tcPr>
            <w:tcW w:w="1289"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48</w:t>
            </w:r>
          </w:p>
        </w:tc>
        <w:tc>
          <w:tcPr>
            <w:tcW w:w="1096"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104</w:t>
            </w:r>
          </w:p>
        </w:tc>
        <w:tc>
          <w:tcPr>
            <w:tcW w:w="1597"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4</w:t>
            </w:r>
          </w:p>
        </w:tc>
        <w:tc>
          <w:tcPr>
            <w:tcW w:w="1560"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8,5</w:t>
            </w:r>
          </w:p>
        </w:tc>
        <w:tc>
          <w:tcPr>
            <w:tcW w:w="3084" w:type="dxa"/>
          </w:tcPr>
          <w:p w:rsidR="00DF27E1" w:rsidRDefault="00DF27E1" w:rsidP="00DF27E1">
            <w:pPr>
              <w:widowControl w:val="0"/>
              <w:tabs>
                <w:tab w:val="left" w:pos="720"/>
              </w:tabs>
              <w:autoSpaceDE w:val="0"/>
              <w:autoSpaceDN w:val="0"/>
              <w:adjustRightInd w:val="0"/>
              <w:ind w:firstLine="0"/>
              <w:contextualSpacing w:val="0"/>
              <w:jc w:val="center"/>
              <w:rPr>
                <w:rFonts w:ascii="Times New Roman CYR" w:hAnsi="Times New Roman CYR" w:cs="Times New Roman CYR"/>
                <w:szCs w:val="28"/>
                <w:lang w:val="uk-UA"/>
              </w:rPr>
            </w:pPr>
            <w:r>
              <w:rPr>
                <w:rFonts w:ascii="Times New Roman CYR" w:hAnsi="Times New Roman CYR" w:cs="Times New Roman CYR"/>
                <w:szCs w:val="28"/>
                <w:lang w:val="uk-UA"/>
              </w:rPr>
              <w:t>12,5</w:t>
            </w:r>
          </w:p>
        </w:tc>
      </w:tr>
    </w:tbl>
    <w:p w:rsidR="00B8438C" w:rsidRDefault="00B8438C" w:rsidP="00DF27E1">
      <w:pPr>
        <w:widowControl w:val="0"/>
        <w:autoSpaceDE w:val="0"/>
        <w:autoSpaceDN w:val="0"/>
        <w:adjustRightInd w:val="0"/>
        <w:ind w:left="567" w:hanging="425"/>
        <w:rPr>
          <w:rFonts w:ascii="Times New Roman CYR" w:hAnsi="Times New Roman CYR" w:cs="Times New Roman CYR"/>
          <w:lang w:val="uk-UA"/>
        </w:rPr>
      </w:pPr>
    </w:p>
    <w:p w:rsidR="00553BB3" w:rsidRDefault="00813743" w:rsidP="00DF27E1">
      <w:pPr>
        <w:widowControl w:val="0"/>
        <w:autoSpaceDE w:val="0"/>
        <w:autoSpaceDN w:val="0"/>
        <w:adjustRightInd w:val="0"/>
        <w:ind w:left="567" w:hanging="425"/>
        <w:rPr>
          <w:rFonts w:ascii="Times New Roman CYR" w:hAnsi="Times New Roman CYR" w:cs="Times New Roman CYR"/>
          <w:lang w:val="uk-UA"/>
        </w:rPr>
      </w:pPr>
      <w:r>
        <w:rPr>
          <w:rFonts w:ascii="Times New Roman CYR" w:hAnsi="Times New Roman CYR" w:cs="Times New Roman CYR"/>
          <w:noProof/>
          <w:sz w:val="24"/>
          <w:szCs w:val="28"/>
          <w:lang w:val="uk-UA" w:eastAsia="uk-UA"/>
        </w:rPr>
        <w:drawing>
          <wp:inline distT="0" distB="0" distL="0" distR="0" wp14:anchorId="2009A910" wp14:editId="2DA79837">
            <wp:extent cx="5867400" cy="2657475"/>
            <wp:effectExtent l="0" t="0" r="1905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F27E1" w:rsidRPr="006B080A" w:rsidRDefault="00DF27E1" w:rsidP="00DF27E1">
      <w:pPr>
        <w:widowControl w:val="0"/>
        <w:autoSpaceDE w:val="0"/>
        <w:autoSpaceDN w:val="0"/>
        <w:adjustRightInd w:val="0"/>
        <w:ind w:left="567" w:hanging="425"/>
        <w:rPr>
          <w:rFonts w:ascii="Times New Roman CYR" w:hAnsi="Times New Roman CYR" w:cs="Times New Roman CYR"/>
          <w:lang w:val="uk-UA"/>
        </w:rPr>
      </w:pPr>
      <w:r w:rsidRPr="006B080A">
        <w:rPr>
          <w:rFonts w:ascii="Times New Roman CYR" w:hAnsi="Times New Roman CYR" w:cs="Times New Roman CYR"/>
          <w:lang w:val="uk-UA"/>
        </w:rPr>
        <w:lastRenderedPageBreak/>
        <w:t>8.  Чи вважаєте ви, що дипломи випускників державної форми навчання цінуються більше ніж дипломи платників?</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DF27E1" w:rsidRPr="00DA1323" w:rsidTr="00A6723B">
        <w:trPr>
          <w:trHeight w:val="555"/>
        </w:trPr>
        <w:tc>
          <w:tcPr>
            <w:tcW w:w="1289" w:type="dxa"/>
            <w:vMerge w:val="restart"/>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
        </w:tc>
        <w:tc>
          <w:tcPr>
            <w:tcW w:w="2217" w:type="dxa"/>
            <w:gridSpan w:val="2"/>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DF27E1" w:rsidTr="00A6723B">
        <w:trPr>
          <w:trHeight w:val="438"/>
        </w:trPr>
        <w:tc>
          <w:tcPr>
            <w:tcW w:w="1289" w:type="dxa"/>
            <w:vMerge/>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DF27E1" w:rsidRPr="00DA1323" w:rsidRDefault="00DF27E1"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DF27E1" w:rsidTr="00A6723B">
        <w:tc>
          <w:tcPr>
            <w:tcW w:w="1289"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214</w:t>
            </w:r>
          </w:p>
        </w:tc>
        <w:tc>
          <w:tcPr>
            <w:tcW w:w="1096"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164</w:t>
            </w:r>
          </w:p>
        </w:tc>
        <w:tc>
          <w:tcPr>
            <w:tcW w:w="1597"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17,5</w:t>
            </w:r>
          </w:p>
        </w:tc>
        <w:tc>
          <w:tcPr>
            <w:tcW w:w="1560"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13,4</w:t>
            </w:r>
          </w:p>
        </w:tc>
        <w:tc>
          <w:tcPr>
            <w:tcW w:w="3084"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30,9</w:t>
            </w:r>
          </w:p>
        </w:tc>
      </w:tr>
      <w:tr w:rsidR="00DF27E1" w:rsidTr="00A6723B">
        <w:tc>
          <w:tcPr>
            <w:tcW w:w="1289" w:type="dxa"/>
          </w:tcPr>
          <w:p w:rsidR="00DF27E1" w:rsidRDefault="00DF27E1"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488</w:t>
            </w:r>
          </w:p>
        </w:tc>
        <w:tc>
          <w:tcPr>
            <w:tcW w:w="1096"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354</w:t>
            </w:r>
          </w:p>
        </w:tc>
        <w:tc>
          <w:tcPr>
            <w:tcW w:w="1597"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40</w:t>
            </w:r>
          </w:p>
        </w:tc>
        <w:tc>
          <w:tcPr>
            <w:tcW w:w="1560"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29,1</w:t>
            </w:r>
          </w:p>
        </w:tc>
        <w:tc>
          <w:tcPr>
            <w:tcW w:w="3084" w:type="dxa"/>
          </w:tcPr>
          <w:p w:rsidR="00DF27E1"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69,1</w:t>
            </w:r>
          </w:p>
        </w:tc>
      </w:tr>
    </w:tbl>
    <w:p w:rsidR="00553BB3" w:rsidRDefault="0044744F" w:rsidP="00B70DA5">
      <w:pPr>
        <w:widowControl w:val="0"/>
        <w:autoSpaceDE w:val="0"/>
        <w:autoSpaceDN w:val="0"/>
        <w:adjustRightInd w:val="0"/>
        <w:jc w:val="center"/>
        <w:rPr>
          <w:rFonts w:ascii="Times New Roman CYR" w:hAnsi="Times New Roman CYR" w:cs="Times New Roman CYR"/>
          <w:lang w:val="uk-UA"/>
        </w:rPr>
      </w:pPr>
      <w:r>
        <w:rPr>
          <w:rFonts w:ascii="Times New Roman CYR" w:hAnsi="Times New Roman CYR" w:cs="Times New Roman CYR"/>
          <w:noProof/>
          <w:sz w:val="24"/>
          <w:szCs w:val="28"/>
          <w:lang w:val="uk-UA" w:eastAsia="uk-UA"/>
        </w:rPr>
        <w:drawing>
          <wp:inline distT="0" distB="0" distL="0" distR="0" wp14:anchorId="118741D0" wp14:editId="0CF47526">
            <wp:extent cx="4410075" cy="2552700"/>
            <wp:effectExtent l="0" t="0" r="9525" b="1905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63BC0" w:rsidRPr="006B080A" w:rsidRDefault="00D63BC0" w:rsidP="00D63BC0">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9.  Чи вважаєте ви, що рівень знань залежить від закладу?</w:t>
      </w:r>
    </w:p>
    <w:tbl>
      <w:tblPr>
        <w:tblStyle w:val="a4"/>
        <w:tblW w:w="0" w:type="auto"/>
        <w:tblInd w:w="108" w:type="dxa"/>
        <w:tblLayout w:type="fixed"/>
        <w:tblLook w:val="04A0" w:firstRow="1" w:lastRow="0" w:firstColumn="1" w:lastColumn="0" w:noHBand="0" w:noVBand="1"/>
      </w:tblPr>
      <w:tblGrid>
        <w:gridCol w:w="1289"/>
        <w:gridCol w:w="1121"/>
        <w:gridCol w:w="1096"/>
        <w:gridCol w:w="1597"/>
        <w:gridCol w:w="1560"/>
        <w:gridCol w:w="3084"/>
      </w:tblGrid>
      <w:tr w:rsidR="00D63BC0" w:rsidRPr="00DA1323" w:rsidTr="00A6723B">
        <w:trPr>
          <w:trHeight w:val="555"/>
        </w:trPr>
        <w:tc>
          <w:tcPr>
            <w:tcW w:w="1289" w:type="dxa"/>
            <w:vMerge w:val="restart"/>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
        </w:tc>
        <w:tc>
          <w:tcPr>
            <w:tcW w:w="2217" w:type="dxa"/>
            <w:gridSpan w:val="2"/>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proofErr w:type="spellStart"/>
            <w:r w:rsidRPr="00DA1323">
              <w:rPr>
                <w:rFonts w:ascii="Times New Roman CYR" w:hAnsi="Times New Roman CYR" w:cs="Times New Roman CYR"/>
                <w:sz w:val="24"/>
                <w:szCs w:val="28"/>
                <w:lang w:val="uk-UA"/>
              </w:rPr>
              <w:t>К-сть</w:t>
            </w:r>
            <w:proofErr w:type="spellEnd"/>
            <w:r w:rsidRPr="00DA1323">
              <w:rPr>
                <w:rFonts w:ascii="Times New Roman CYR" w:hAnsi="Times New Roman CYR" w:cs="Times New Roman CYR"/>
                <w:sz w:val="24"/>
                <w:szCs w:val="28"/>
                <w:lang w:val="uk-UA"/>
              </w:rPr>
              <w:t xml:space="preserve"> відповідей</w:t>
            </w:r>
          </w:p>
        </w:tc>
        <w:tc>
          <w:tcPr>
            <w:tcW w:w="3157" w:type="dxa"/>
            <w:gridSpan w:val="2"/>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Співвідношення у відсотках</w:t>
            </w:r>
          </w:p>
        </w:tc>
        <w:tc>
          <w:tcPr>
            <w:tcW w:w="3084" w:type="dxa"/>
            <w:vMerge w:val="restart"/>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Загальне відсоткове співвідношення</w:t>
            </w:r>
          </w:p>
        </w:tc>
      </w:tr>
      <w:tr w:rsidR="00D63BC0" w:rsidTr="00A6723B">
        <w:trPr>
          <w:trHeight w:val="438"/>
        </w:trPr>
        <w:tc>
          <w:tcPr>
            <w:tcW w:w="1289" w:type="dxa"/>
            <w:vMerge/>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c>
          <w:tcPr>
            <w:tcW w:w="1121"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096"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1597"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чол.</w:t>
            </w:r>
          </w:p>
        </w:tc>
        <w:tc>
          <w:tcPr>
            <w:tcW w:w="1560" w:type="dxa"/>
          </w:tcPr>
          <w:p w:rsidR="00D63BC0" w:rsidRPr="00DA1323" w:rsidRDefault="00D63BC0" w:rsidP="00A6723B">
            <w:pPr>
              <w:widowControl w:val="0"/>
              <w:tabs>
                <w:tab w:val="left" w:pos="720"/>
              </w:tabs>
              <w:autoSpaceDE w:val="0"/>
              <w:autoSpaceDN w:val="0"/>
              <w:adjustRightInd w:val="0"/>
              <w:ind w:firstLine="0"/>
              <w:contextualSpacing w:val="0"/>
              <w:jc w:val="center"/>
              <w:rPr>
                <w:rFonts w:ascii="Times New Roman CYR" w:hAnsi="Times New Roman CYR" w:cs="Times New Roman CYR"/>
                <w:sz w:val="24"/>
                <w:szCs w:val="28"/>
                <w:lang w:val="uk-UA"/>
              </w:rPr>
            </w:pPr>
            <w:r w:rsidRPr="00DA1323">
              <w:rPr>
                <w:rFonts w:ascii="Times New Roman CYR" w:hAnsi="Times New Roman CYR" w:cs="Times New Roman CYR"/>
                <w:sz w:val="24"/>
                <w:szCs w:val="28"/>
                <w:lang w:val="uk-UA"/>
              </w:rPr>
              <w:t>жін.</w:t>
            </w:r>
          </w:p>
        </w:tc>
        <w:tc>
          <w:tcPr>
            <w:tcW w:w="3084" w:type="dxa"/>
            <w:vMerge/>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p>
        </w:tc>
      </w:tr>
      <w:tr w:rsidR="00D63BC0" w:rsidTr="00A6723B">
        <w:tc>
          <w:tcPr>
            <w:tcW w:w="1289"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а</w:t>
            </w:r>
          </w:p>
        </w:tc>
        <w:tc>
          <w:tcPr>
            <w:tcW w:w="1121"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380</w:t>
            </w:r>
          </w:p>
        </w:tc>
        <w:tc>
          <w:tcPr>
            <w:tcW w:w="1096"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265</w:t>
            </w:r>
          </w:p>
        </w:tc>
        <w:tc>
          <w:tcPr>
            <w:tcW w:w="1597"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31,2</w:t>
            </w:r>
          </w:p>
        </w:tc>
        <w:tc>
          <w:tcPr>
            <w:tcW w:w="1560"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21,7</w:t>
            </w:r>
          </w:p>
        </w:tc>
        <w:tc>
          <w:tcPr>
            <w:tcW w:w="3084"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52,9</w:t>
            </w:r>
          </w:p>
        </w:tc>
      </w:tr>
      <w:tr w:rsidR="00D63BC0" w:rsidTr="00A6723B">
        <w:tc>
          <w:tcPr>
            <w:tcW w:w="1289"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б</w:t>
            </w:r>
          </w:p>
        </w:tc>
        <w:tc>
          <w:tcPr>
            <w:tcW w:w="1121"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322</w:t>
            </w:r>
          </w:p>
        </w:tc>
        <w:tc>
          <w:tcPr>
            <w:tcW w:w="1096"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253</w:t>
            </w:r>
          </w:p>
        </w:tc>
        <w:tc>
          <w:tcPr>
            <w:tcW w:w="1597"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26,4</w:t>
            </w:r>
          </w:p>
        </w:tc>
        <w:tc>
          <w:tcPr>
            <w:tcW w:w="1560"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20,7</w:t>
            </w:r>
          </w:p>
        </w:tc>
        <w:tc>
          <w:tcPr>
            <w:tcW w:w="3084" w:type="dxa"/>
          </w:tcPr>
          <w:p w:rsidR="00D63BC0" w:rsidRDefault="00D63BC0" w:rsidP="00A6723B">
            <w:pPr>
              <w:widowControl w:val="0"/>
              <w:tabs>
                <w:tab w:val="left" w:pos="720"/>
              </w:tabs>
              <w:autoSpaceDE w:val="0"/>
              <w:autoSpaceDN w:val="0"/>
              <w:adjustRightInd w:val="0"/>
              <w:ind w:firstLine="0"/>
              <w:contextualSpacing w:val="0"/>
              <w:rPr>
                <w:rFonts w:ascii="Times New Roman CYR" w:hAnsi="Times New Roman CYR" w:cs="Times New Roman CYR"/>
                <w:szCs w:val="28"/>
                <w:lang w:val="uk-UA"/>
              </w:rPr>
            </w:pPr>
            <w:r>
              <w:rPr>
                <w:rFonts w:ascii="Times New Roman CYR" w:hAnsi="Times New Roman CYR" w:cs="Times New Roman CYR"/>
                <w:szCs w:val="28"/>
                <w:lang w:val="uk-UA"/>
              </w:rPr>
              <w:t>47,1</w:t>
            </w:r>
          </w:p>
        </w:tc>
      </w:tr>
    </w:tbl>
    <w:p w:rsidR="00B8438C" w:rsidRDefault="00B8438C" w:rsidP="00B8438C">
      <w:pPr>
        <w:pStyle w:val="1"/>
        <w:ind w:firstLine="0"/>
        <w:jc w:val="center"/>
        <w:rPr>
          <w:lang w:val="uk-UA"/>
        </w:rPr>
      </w:pPr>
    </w:p>
    <w:p w:rsidR="00EA60D8" w:rsidRDefault="00B8438C" w:rsidP="00EA60D8">
      <w:pPr>
        <w:rPr>
          <w:lang w:val="uk-UA"/>
        </w:rPr>
      </w:pPr>
      <w:r>
        <w:rPr>
          <w:noProof/>
          <w:lang w:val="uk-UA" w:eastAsia="uk-UA"/>
        </w:rPr>
        <w:drawing>
          <wp:inline distT="0" distB="0" distL="0" distR="0" wp14:anchorId="193EE935" wp14:editId="1D8544C9">
            <wp:extent cx="5553075" cy="1828800"/>
            <wp:effectExtent l="0" t="0" r="9525" b="1905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70DA5" w:rsidRDefault="00B70DA5">
      <w:pPr>
        <w:spacing w:line="276" w:lineRule="auto"/>
        <w:ind w:firstLine="0"/>
        <w:contextualSpacing w:val="0"/>
        <w:jc w:val="left"/>
        <w:rPr>
          <w:rFonts w:asciiTheme="majorHAnsi" w:eastAsiaTheme="majorEastAsia" w:hAnsiTheme="majorHAnsi" w:cstheme="majorBidi"/>
          <w:b/>
          <w:bCs/>
          <w:szCs w:val="28"/>
          <w:lang w:val="uk-UA"/>
        </w:rPr>
      </w:pPr>
      <w:r>
        <w:rPr>
          <w:lang w:val="uk-UA"/>
        </w:rPr>
        <w:br w:type="page"/>
      </w:r>
    </w:p>
    <w:p w:rsidR="00B8438C" w:rsidRPr="00B70DA5" w:rsidRDefault="00B70DA5" w:rsidP="00114F61">
      <w:pPr>
        <w:pStyle w:val="ad"/>
        <w:rPr>
          <w:lang w:val="uk-UA"/>
        </w:rPr>
      </w:pPr>
      <w:bookmarkStart w:id="17" w:name="_Toc436028410"/>
      <w:r w:rsidRPr="00B70DA5">
        <w:rPr>
          <w:lang w:val="uk-UA"/>
        </w:rPr>
        <w:lastRenderedPageBreak/>
        <w:t xml:space="preserve">3.2. </w:t>
      </w:r>
      <w:r w:rsidR="00B8438C" w:rsidRPr="00B70DA5">
        <w:rPr>
          <w:lang w:val="uk-UA"/>
        </w:rPr>
        <w:t>Висновок</w:t>
      </w:r>
      <w:bookmarkEnd w:id="17"/>
    </w:p>
    <w:p w:rsidR="00B8438C" w:rsidRDefault="00B8438C" w:rsidP="00B8438C">
      <w:pPr>
        <w:widowControl w:val="0"/>
        <w:autoSpaceDE w:val="0"/>
        <w:autoSpaceDN w:val="0"/>
        <w:adjustRightInd w:val="0"/>
        <w:ind w:firstLine="540"/>
        <w:rPr>
          <w:rFonts w:ascii="Times New Roman CYR" w:hAnsi="Times New Roman CYR" w:cs="Times New Roman CYR"/>
          <w:lang w:val="uk-UA"/>
        </w:rPr>
      </w:pPr>
      <w:r>
        <w:rPr>
          <w:szCs w:val="28"/>
          <w:lang w:val="uk-UA"/>
        </w:rPr>
        <w:t>Після проведення опитування</w:t>
      </w:r>
      <w:r w:rsidR="00EA60D8">
        <w:rPr>
          <w:szCs w:val="28"/>
          <w:lang w:val="uk-UA"/>
        </w:rPr>
        <w:t xml:space="preserve"> </w:t>
      </w:r>
      <w:r>
        <w:rPr>
          <w:szCs w:val="28"/>
          <w:lang w:val="uk-UA"/>
        </w:rPr>
        <w:t xml:space="preserve"> респондентів і аналізу отриманих даних ми одержали загальний результат даного дослідження. Цей результат є таким: переважна більшість опитаних нами респондентів переконані, що все-таки слід здобувати вищу, бо вона може істотно </w:t>
      </w:r>
      <w:r>
        <w:rPr>
          <w:rFonts w:ascii="Times New Roman CYR" w:hAnsi="Times New Roman CYR" w:cs="Times New Roman CYR"/>
          <w:lang w:val="uk-UA"/>
        </w:rPr>
        <w:t>вплинути на подальше працевлаштування і одержані знання</w:t>
      </w:r>
      <w:r>
        <w:rPr>
          <w:rFonts w:ascii="Times New Roman CYR" w:hAnsi="Times New Roman CYR" w:cs="Times New Roman CYR"/>
        </w:rPr>
        <w:t xml:space="preserve"> </w:t>
      </w:r>
      <w:r>
        <w:rPr>
          <w:rFonts w:ascii="Times New Roman CYR" w:hAnsi="Times New Roman CYR" w:cs="Times New Roman CYR"/>
          <w:lang w:val="uk-UA"/>
        </w:rPr>
        <w:t>після закінчення навчального закладу визначатимуть їх  дохід і престиж.</w:t>
      </w:r>
    </w:p>
    <w:p w:rsidR="00B8438C" w:rsidRDefault="00B8438C" w:rsidP="00B8438C">
      <w:pPr>
        <w:widowControl w:val="0"/>
        <w:tabs>
          <w:tab w:val="left" w:pos="720"/>
        </w:tabs>
        <w:autoSpaceDE w:val="0"/>
        <w:autoSpaceDN w:val="0"/>
        <w:adjustRightInd w:val="0"/>
        <w:rPr>
          <w:rFonts w:ascii="Times New Roman CYR" w:hAnsi="Times New Roman CYR" w:cs="Times New Roman CYR"/>
          <w:lang w:val="uk-UA"/>
        </w:rPr>
      </w:pPr>
      <w:r>
        <w:rPr>
          <w:szCs w:val="28"/>
          <w:lang w:val="uk-UA"/>
        </w:rPr>
        <w:tab/>
        <w:t xml:space="preserve"> Частина респондентів все ж переконані, що в сучасному суспільстві вища освіта не відіграє визначної ролі і далеко не завжди забезпечує достойне працевлашту</w:t>
      </w:r>
      <w:r w:rsidR="00EA60D8">
        <w:rPr>
          <w:szCs w:val="28"/>
          <w:lang w:val="uk-UA"/>
        </w:rPr>
        <w:t>в</w:t>
      </w:r>
      <w:r>
        <w:rPr>
          <w:szCs w:val="28"/>
          <w:lang w:val="uk-UA"/>
        </w:rPr>
        <w:t xml:space="preserve">ання. Незначна кількість вважає, що </w:t>
      </w:r>
      <w:r>
        <w:rPr>
          <w:rFonts w:ascii="Times New Roman CYR" w:hAnsi="Times New Roman CYR" w:cs="Times New Roman CYR"/>
          <w:lang w:val="uk-UA"/>
        </w:rPr>
        <w:t>престиж навчального закладу не має ніякого значення, а все вирішують знання і кваліфікація майбутніх спеціалістів.</w:t>
      </w:r>
    </w:p>
    <w:p w:rsidR="000609A4" w:rsidRDefault="000609A4">
      <w:pPr>
        <w:spacing w:line="276" w:lineRule="auto"/>
        <w:ind w:firstLine="0"/>
        <w:contextualSpacing w:val="0"/>
        <w:jc w:val="left"/>
        <w:rPr>
          <w:b/>
          <w:lang w:val="uk-UA"/>
        </w:rPr>
      </w:pPr>
      <w:r>
        <w:rPr>
          <w:b/>
          <w:lang w:val="uk-UA"/>
        </w:rPr>
        <w:br w:type="page"/>
      </w:r>
    </w:p>
    <w:p w:rsidR="00B8438C" w:rsidRPr="00A526DF" w:rsidRDefault="000609A4" w:rsidP="00A526DF">
      <w:pPr>
        <w:pStyle w:val="ad"/>
        <w:numPr>
          <w:ilvl w:val="1"/>
          <w:numId w:val="6"/>
        </w:numPr>
      </w:pPr>
      <w:bookmarkStart w:id="18" w:name="_Toc436028411"/>
      <w:r w:rsidRPr="00A526DF">
        <w:lastRenderedPageBreak/>
        <w:t xml:space="preserve">Список </w:t>
      </w:r>
      <w:proofErr w:type="spellStart"/>
      <w:r w:rsidRPr="00A526DF">
        <w:t>використаної</w:t>
      </w:r>
      <w:proofErr w:type="spellEnd"/>
      <w:r w:rsidRPr="00A526DF">
        <w:t xml:space="preserve"> </w:t>
      </w:r>
      <w:proofErr w:type="spellStart"/>
      <w:r w:rsidRPr="00A526DF">
        <w:t>літератури</w:t>
      </w:r>
      <w:proofErr w:type="spellEnd"/>
      <w:r w:rsidRPr="00A526DF">
        <w:t xml:space="preserve"> та </w:t>
      </w:r>
      <w:proofErr w:type="spellStart"/>
      <w:r w:rsidRPr="00A526DF">
        <w:t>джерел</w:t>
      </w:r>
      <w:bookmarkEnd w:id="18"/>
      <w:proofErr w:type="spellEnd"/>
    </w:p>
    <w:p w:rsidR="004D4DC7" w:rsidRDefault="000609A4" w:rsidP="000609A4">
      <w:pPr>
        <w:pStyle w:val="a3"/>
        <w:numPr>
          <w:ilvl w:val="0"/>
          <w:numId w:val="8"/>
        </w:numPr>
        <w:rPr>
          <w:lang w:val="uk-UA"/>
        </w:rPr>
      </w:pPr>
      <w:hyperlink r:id="rId22" w:history="1">
        <w:r w:rsidRPr="00AF65CF">
          <w:rPr>
            <w:rStyle w:val="a8"/>
            <w:lang w:val="uk-UA"/>
          </w:rPr>
          <w:t>http://antibotan.com/</w:t>
        </w:r>
      </w:hyperlink>
    </w:p>
    <w:p w:rsidR="000609A4" w:rsidRDefault="000609A4" w:rsidP="000609A4">
      <w:pPr>
        <w:pStyle w:val="a3"/>
        <w:numPr>
          <w:ilvl w:val="0"/>
          <w:numId w:val="8"/>
        </w:numPr>
        <w:rPr>
          <w:lang w:val="uk-UA"/>
        </w:rPr>
      </w:pPr>
      <w:hyperlink r:id="rId23" w:history="1">
        <w:r w:rsidRPr="00AF65CF">
          <w:rPr>
            <w:rStyle w:val="a8"/>
            <w:lang w:val="uk-UA"/>
          </w:rPr>
          <w:t>http://www.ukrreferat.com/</w:t>
        </w:r>
      </w:hyperlink>
    </w:p>
    <w:p w:rsidR="000609A4" w:rsidRDefault="000609A4" w:rsidP="000609A4">
      <w:pPr>
        <w:pStyle w:val="a3"/>
        <w:numPr>
          <w:ilvl w:val="0"/>
          <w:numId w:val="8"/>
        </w:numPr>
        <w:rPr>
          <w:lang w:val="uk-UA"/>
        </w:rPr>
      </w:pPr>
      <w:hyperlink r:id="rId24" w:history="1">
        <w:r w:rsidRPr="00AF65CF">
          <w:rPr>
            <w:rStyle w:val="a8"/>
            <w:lang w:val="uk-UA"/>
          </w:rPr>
          <w:t>http://www.osvita.org.ua/articles/287.html</w:t>
        </w:r>
      </w:hyperlink>
    </w:p>
    <w:p w:rsidR="000609A4" w:rsidRDefault="000609A4" w:rsidP="000609A4">
      <w:pPr>
        <w:pStyle w:val="a3"/>
        <w:numPr>
          <w:ilvl w:val="0"/>
          <w:numId w:val="8"/>
        </w:numPr>
        <w:rPr>
          <w:lang w:val="uk-UA"/>
        </w:rPr>
      </w:pPr>
      <w:hyperlink r:id="rId25" w:history="1">
        <w:r w:rsidRPr="00AF65CF">
          <w:rPr>
            <w:rStyle w:val="a8"/>
            <w:lang w:val="uk-UA"/>
          </w:rPr>
          <w:t>http://prof.osvita.org.ua/uk/guide/interview/5.html</w:t>
        </w:r>
      </w:hyperlink>
    </w:p>
    <w:p w:rsidR="000609A4" w:rsidRDefault="000609A4" w:rsidP="000609A4">
      <w:pPr>
        <w:pStyle w:val="a3"/>
        <w:numPr>
          <w:ilvl w:val="0"/>
          <w:numId w:val="8"/>
        </w:numPr>
        <w:rPr>
          <w:lang w:val="uk-UA"/>
        </w:rPr>
      </w:pPr>
      <w:hyperlink r:id="rId26" w:history="1">
        <w:r w:rsidRPr="00AF65CF">
          <w:rPr>
            <w:rStyle w:val="a8"/>
            <w:lang w:val="uk-UA"/>
          </w:rPr>
          <w:t>http://ua.textreferat.com/referat-10504-2.html</w:t>
        </w:r>
      </w:hyperlink>
    </w:p>
    <w:p w:rsidR="000609A4" w:rsidRDefault="000609A4" w:rsidP="000609A4">
      <w:pPr>
        <w:pStyle w:val="a3"/>
        <w:numPr>
          <w:ilvl w:val="0"/>
          <w:numId w:val="8"/>
        </w:numPr>
        <w:rPr>
          <w:lang w:val="uk-UA"/>
        </w:rPr>
      </w:pPr>
      <w:hyperlink r:id="rId27" w:history="1">
        <w:r w:rsidRPr="00AF65CF">
          <w:rPr>
            <w:rStyle w:val="a8"/>
            <w:lang w:val="uk-UA"/>
          </w:rPr>
          <w:t>http://i-medic.com.ua/index.php?newsid=6432</w:t>
        </w:r>
      </w:hyperlink>
    </w:p>
    <w:p w:rsidR="000609A4" w:rsidRPr="000609A4" w:rsidRDefault="000609A4" w:rsidP="000609A4">
      <w:pPr>
        <w:pStyle w:val="a3"/>
        <w:ind w:firstLine="0"/>
        <w:rPr>
          <w:lang w:val="uk-UA"/>
        </w:rPr>
      </w:pPr>
    </w:p>
    <w:p w:rsidR="00501CD2" w:rsidRPr="000609A4" w:rsidRDefault="00501CD2">
      <w:pPr>
        <w:spacing w:line="276" w:lineRule="auto"/>
        <w:ind w:firstLine="0"/>
        <w:contextualSpacing w:val="0"/>
        <w:jc w:val="left"/>
        <w:rPr>
          <w:lang w:val="uk-UA"/>
        </w:rPr>
      </w:pPr>
      <w:r w:rsidRPr="000609A4">
        <w:rPr>
          <w:lang w:val="uk-UA"/>
        </w:rPr>
        <w:br w:type="page"/>
      </w:r>
    </w:p>
    <w:p w:rsidR="00226FC1" w:rsidRPr="00501CD2" w:rsidRDefault="00501CD2" w:rsidP="00501CD2">
      <w:pPr>
        <w:spacing w:line="276" w:lineRule="auto"/>
        <w:ind w:firstLine="0"/>
        <w:contextualSpacing w:val="0"/>
        <w:jc w:val="center"/>
        <w:rPr>
          <w:rFonts w:asciiTheme="majorHAnsi" w:eastAsiaTheme="majorEastAsia" w:hAnsiTheme="majorHAnsi" w:cstheme="majorBidi"/>
          <w:b/>
          <w:bCs/>
          <w:i/>
          <w:iCs/>
          <w:color w:val="4F81BD" w:themeColor="accent1"/>
        </w:rPr>
      </w:pPr>
      <w:r>
        <w:rPr>
          <w:rFonts w:ascii="Times New Roman CYR" w:hAnsi="Times New Roman CYR" w:cs="Times New Roman CYR"/>
          <w:noProof/>
          <w:lang w:val="uk-UA" w:eastAsia="uk-UA"/>
        </w:rPr>
        <w:lastRenderedPageBreak/>
        <mc:AlternateContent>
          <mc:Choice Requires="wps">
            <w:drawing>
              <wp:anchor distT="0" distB="0" distL="114300" distR="114300" simplePos="0" relativeHeight="251660288" behindDoc="0" locked="0" layoutInCell="1" allowOverlap="1">
                <wp:simplePos x="0" y="0"/>
                <wp:positionH relativeFrom="column">
                  <wp:posOffset>4939030</wp:posOffset>
                </wp:positionH>
                <wp:positionV relativeFrom="paragraph">
                  <wp:posOffset>-553720</wp:posOffset>
                </wp:positionV>
                <wp:extent cx="1476375" cy="485775"/>
                <wp:effectExtent l="0" t="0" r="9525" b="9525"/>
                <wp:wrapNone/>
                <wp:docPr id="18" name="Поле 18"/>
                <wp:cNvGraphicFramePr/>
                <a:graphic xmlns:a="http://schemas.openxmlformats.org/drawingml/2006/main">
                  <a:graphicData uri="http://schemas.microsoft.com/office/word/2010/wordprocessingShape">
                    <wps:wsp>
                      <wps:cNvSpPr txBox="1"/>
                      <wps:spPr>
                        <a:xfrm>
                          <a:off x="0" y="0"/>
                          <a:ext cx="14763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3910" w:rsidRPr="00501CD2" w:rsidRDefault="00FB3910">
                            <w:pPr>
                              <w:rPr>
                                <w:lang w:val="uk-UA"/>
                              </w:rPr>
                            </w:pPr>
                            <w:r>
                              <w:rPr>
                                <w:lang w:val="uk-UA"/>
                              </w:rPr>
                              <w:t>Додаток 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18" o:spid="_x0000_s1026" type="#_x0000_t202" style="position:absolute;left:0;text-align:left;margin-left:388.9pt;margin-top:-43.6pt;width:116.2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" fillcolor="white [3201]" stroked="f" strokeweight=".5pt">
                <v:textbox>
                  <w:txbxContent>
                    <w:p w:rsidR="00FB3910" w:rsidRPr="00501CD2" w:rsidRDefault="00FB3910">
                      <w:pPr>
                        <w:rPr>
                          <w:lang w:val="uk-UA"/>
                        </w:rPr>
                      </w:pPr>
                      <w:r>
                        <w:rPr>
                          <w:lang w:val="uk-UA"/>
                        </w:rPr>
                        <w:t>Додаток А</w:t>
                      </w:r>
                    </w:p>
                  </w:txbxContent>
                </v:textbox>
              </v:shape>
            </w:pict>
          </mc:Fallback>
        </mc:AlternateContent>
      </w:r>
      <w:r w:rsidR="00226FC1">
        <w:rPr>
          <w:rFonts w:ascii="Times New Roman CYR" w:hAnsi="Times New Roman CYR" w:cs="Times New Roman CYR"/>
          <w:lang w:val="uk-UA"/>
        </w:rPr>
        <w:t xml:space="preserve">Шановні </w:t>
      </w:r>
      <w:r w:rsidR="00B70DA5">
        <w:rPr>
          <w:rFonts w:ascii="Times New Roman CYR" w:hAnsi="Times New Roman CYR" w:cs="Times New Roman CYR"/>
          <w:lang w:val="uk-UA"/>
        </w:rPr>
        <w:t>респонденти</w:t>
      </w:r>
      <w:r w:rsidR="00226FC1">
        <w:rPr>
          <w:rFonts w:ascii="Times New Roman CYR" w:hAnsi="Times New Roman CYR" w:cs="Times New Roman CYR"/>
          <w:lang w:val="uk-UA"/>
        </w:rPr>
        <w:t xml:space="preserve"> !</w:t>
      </w:r>
    </w:p>
    <w:p w:rsidR="00226FC1" w:rsidRDefault="00226FC1" w:rsidP="00226FC1">
      <w:pPr>
        <w:widowControl w:val="0"/>
        <w:autoSpaceDE w:val="0"/>
        <w:autoSpaceDN w:val="0"/>
        <w:adjustRightInd w:val="0"/>
        <w:ind w:left="180" w:firstLine="528"/>
        <w:rPr>
          <w:rFonts w:ascii="Times New Roman CYR" w:hAnsi="Times New Roman CYR" w:cs="Times New Roman CYR"/>
          <w:lang w:val="uk-UA"/>
        </w:rPr>
      </w:pPr>
      <w:r>
        <w:rPr>
          <w:rFonts w:ascii="Times New Roman CYR" w:hAnsi="Times New Roman CYR" w:cs="Times New Roman CYR"/>
          <w:lang w:val="uk-UA"/>
        </w:rPr>
        <w:t>Просимо Вас взяти участь у соціологічному опитуванні, яке стосується вивчення соціальних проблем  молоді при виборі спеціальності. Анкета є анонімною, всі результати дослідження будуть представлені лише в узагальненому вигляді.</w:t>
      </w:r>
    </w:p>
    <w:p w:rsidR="00226FC1" w:rsidRDefault="00226FC1" w:rsidP="00226FC1">
      <w:pPr>
        <w:widowControl w:val="0"/>
        <w:autoSpaceDE w:val="0"/>
        <w:autoSpaceDN w:val="0"/>
        <w:adjustRightInd w:val="0"/>
        <w:ind w:left="180" w:firstLine="528"/>
        <w:rPr>
          <w:rFonts w:ascii="Times New Roman CYR" w:hAnsi="Times New Roman CYR" w:cs="Times New Roman CYR"/>
          <w:lang w:val="uk-UA"/>
        </w:rPr>
      </w:pPr>
      <w:r>
        <w:rPr>
          <w:rFonts w:ascii="Times New Roman CYR" w:hAnsi="Times New Roman CYR" w:cs="Times New Roman CYR"/>
          <w:lang w:val="uk-UA"/>
        </w:rPr>
        <w:t>У кожному питанні даної анкети Ви можете вибрати не більше одного, найбільш відповідного для Вас, пункту. Якщо вам важко відповісти на будь-яке питання даної анкети, звертайтесь, будь-ласка, до консультанта, що дав Вам анкету.</w:t>
      </w:r>
    </w:p>
    <w:p w:rsidR="00226FC1" w:rsidRDefault="00226FC1" w:rsidP="00226FC1">
      <w:pPr>
        <w:widowControl w:val="0"/>
        <w:autoSpaceDE w:val="0"/>
        <w:autoSpaceDN w:val="0"/>
        <w:adjustRightInd w:val="0"/>
        <w:ind w:left="180"/>
        <w:jc w:val="right"/>
        <w:rPr>
          <w:rFonts w:ascii="Times New Roman CYR" w:hAnsi="Times New Roman CYR" w:cs="Times New Roman CYR"/>
          <w:lang w:val="uk-UA"/>
        </w:rPr>
      </w:pPr>
      <w:r>
        <w:rPr>
          <w:rFonts w:ascii="Times New Roman CYR" w:hAnsi="Times New Roman CYR" w:cs="Times New Roman CYR"/>
          <w:lang w:val="uk-UA"/>
        </w:rPr>
        <w:t>Завчасно дяку</w:t>
      </w:r>
      <w:r w:rsidR="00501CD2">
        <w:rPr>
          <w:rFonts w:ascii="Times New Roman CYR" w:hAnsi="Times New Roman CYR" w:cs="Times New Roman CYR"/>
          <w:lang w:val="uk-UA"/>
        </w:rPr>
        <w:t>ємо</w:t>
      </w:r>
      <w:r>
        <w:rPr>
          <w:rFonts w:ascii="Times New Roman CYR" w:hAnsi="Times New Roman CYR" w:cs="Times New Roman CYR"/>
          <w:lang w:val="uk-UA"/>
        </w:rPr>
        <w:t>!</w:t>
      </w:r>
    </w:p>
    <w:p w:rsidR="00226FC1" w:rsidRPr="006B080A" w:rsidRDefault="00D05944" w:rsidP="00501CD2">
      <w:pPr>
        <w:widowControl w:val="0"/>
        <w:tabs>
          <w:tab w:val="left" w:pos="720"/>
        </w:tabs>
        <w:autoSpaceDE w:val="0"/>
        <w:autoSpaceDN w:val="0"/>
        <w:adjustRightInd w:val="0"/>
        <w:spacing w:after="0"/>
        <w:contextualSpacing w:val="0"/>
        <w:rPr>
          <w:rFonts w:ascii="Times New Roman CYR" w:hAnsi="Times New Roman CYR" w:cs="Times New Roman CYR"/>
          <w:szCs w:val="28"/>
          <w:lang w:val="uk-UA"/>
        </w:rPr>
      </w:pPr>
      <w:r w:rsidRPr="006B080A">
        <w:rPr>
          <w:rFonts w:ascii="Times New Roman CYR" w:hAnsi="Times New Roman CYR" w:cs="Times New Roman CYR"/>
          <w:lang w:val="uk-UA"/>
        </w:rPr>
        <w:t xml:space="preserve">1. </w:t>
      </w:r>
      <w:r w:rsidR="00226FC1" w:rsidRPr="006B080A">
        <w:rPr>
          <w:rFonts w:ascii="Times New Roman CYR" w:hAnsi="Times New Roman CYR" w:cs="Times New Roman CYR"/>
          <w:lang w:val="uk-UA"/>
        </w:rPr>
        <w:t xml:space="preserve">Яку освіту </w:t>
      </w:r>
      <w:r w:rsidR="00501CD2">
        <w:rPr>
          <w:rFonts w:ascii="Times New Roman CYR" w:hAnsi="Times New Roman CYR" w:cs="Times New Roman CYR"/>
          <w:lang w:val="uk-UA"/>
        </w:rPr>
        <w:t>В</w:t>
      </w:r>
      <w:r w:rsidR="00226FC1" w:rsidRPr="006B080A">
        <w:rPr>
          <w:rFonts w:ascii="Times New Roman CYR" w:hAnsi="Times New Roman CYR" w:cs="Times New Roman CYR"/>
          <w:lang w:val="uk-UA"/>
        </w:rPr>
        <w:t>и маєте намір отримати, чи вже отримали:</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а) неповну середню;</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б) середню;</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в) середню спеціальну;</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г) вищу.</w:t>
      </w:r>
    </w:p>
    <w:p w:rsidR="00226FC1" w:rsidRPr="006B080A" w:rsidRDefault="00D05944" w:rsidP="00501CD2">
      <w:pPr>
        <w:widowControl w:val="0"/>
        <w:tabs>
          <w:tab w:val="left" w:pos="1418"/>
        </w:tabs>
        <w:autoSpaceDE w:val="0"/>
        <w:autoSpaceDN w:val="0"/>
        <w:adjustRightInd w:val="0"/>
        <w:spacing w:after="0"/>
        <w:contextualSpacing w:val="0"/>
        <w:rPr>
          <w:rFonts w:ascii="Times New Roman CYR" w:hAnsi="Times New Roman CYR" w:cs="Times New Roman CYR"/>
          <w:lang w:val="uk-UA"/>
        </w:rPr>
      </w:pPr>
      <w:r w:rsidRPr="006B080A">
        <w:rPr>
          <w:rFonts w:ascii="Times New Roman CYR" w:hAnsi="Times New Roman CYR" w:cs="Times New Roman CYR"/>
          <w:lang w:val="uk-UA"/>
        </w:rPr>
        <w:t xml:space="preserve">2. </w:t>
      </w:r>
      <w:r w:rsidR="00226FC1" w:rsidRPr="006B080A">
        <w:rPr>
          <w:rFonts w:ascii="Times New Roman CYR" w:hAnsi="Times New Roman CYR" w:cs="Times New Roman CYR"/>
          <w:lang w:val="uk-UA"/>
        </w:rPr>
        <w:t>Як, на Вашу думку, одержані знання</w:t>
      </w:r>
      <w:r w:rsidR="00226FC1" w:rsidRPr="006B080A">
        <w:rPr>
          <w:rFonts w:ascii="Times New Roman CYR" w:hAnsi="Times New Roman CYR" w:cs="Times New Roman CYR"/>
        </w:rPr>
        <w:t xml:space="preserve"> </w:t>
      </w:r>
      <w:r w:rsidR="00226FC1" w:rsidRPr="006B080A">
        <w:rPr>
          <w:rFonts w:ascii="Times New Roman CYR" w:hAnsi="Times New Roman CYR" w:cs="Times New Roman CYR"/>
          <w:lang w:val="uk-UA"/>
        </w:rPr>
        <w:t>після закінчення навчального закладу визначатимуть Ваш дохід і престиж:</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а)  матимуть вирішальне значення;</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б) робитимуть вагомий вплив;</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в) робитимуть слабкий вплив;</w:t>
      </w:r>
    </w:p>
    <w:p w:rsidR="00226FC1" w:rsidRPr="006B080A" w:rsidRDefault="00226FC1" w:rsidP="00226FC1">
      <w:pPr>
        <w:widowControl w:val="0"/>
        <w:autoSpaceDE w:val="0"/>
        <w:autoSpaceDN w:val="0"/>
        <w:adjustRightInd w:val="0"/>
        <w:ind w:left="720"/>
        <w:rPr>
          <w:rFonts w:ascii="Times New Roman CYR" w:hAnsi="Times New Roman CYR" w:cs="Times New Roman CYR"/>
          <w:lang w:val="uk-UA"/>
        </w:rPr>
      </w:pPr>
      <w:r w:rsidRPr="006B080A">
        <w:rPr>
          <w:rFonts w:ascii="Times New Roman CYR" w:hAnsi="Times New Roman CYR" w:cs="Times New Roman CYR"/>
          <w:lang w:val="uk-UA"/>
        </w:rPr>
        <w:t xml:space="preserve">      г) не робитимуть ніякого впливу.</w:t>
      </w:r>
    </w:p>
    <w:p w:rsidR="00226FC1" w:rsidRPr="00501CD2" w:rsidRDefault="00501CD2" w:rsidP="00501CD2">
      <w:pPr>
        <w:widowControl w:val="0"/>
        <w:tabs>
          <w:tab w:val="left" w:pos="720"/>
        </w:tabs>
        <w:autoSpaceDE w:val="0"/>
        <w:autoSpaceDN w:val="0"/>
        <w:adjustRightInd w:val="0"/>
        <w:spacing w:after="0"/>
        <w:contextualSpacing w:val="0"/>
        <w:rPr>
          <w:rFonts w:ascii="Times New Roman CYR" w:hAnsi="Times New Roman CYR" w:cs="Times New Roman CYR"/>
          <w:lang w:val="uk-UA"/>
        </w:rPr>
      </w:pPr>
      <w:r>
        <w:rPr>
          <w:rFonts w:ascii="Times New Roman CYR" w:hAnsi="Times New Roman CYR" w:cs="Times New Roman CYR"/>
          <w:lang w:val="uk-UA"/>
        </w:rPr>
        <w:t>3.</w:t>
      </w:r>
      <w:r w:rsidR="004D4DC7" w:rsidRPr="00501CD2">
        <w:rPr>
          <w:rFonts w:ascii="Times New Roman CYR" w:hAnsi="Times New Roman CYR" w:cs="Times New Roman CYR"/>
          <w:lang w:val="uk-UA"/>
        </w:rPr>
        <w:t>Наскільки для вас</w:t>
      </w:r>
      <w:r w:rsidR="00226FC1" w:rsidRPr="00501CD2">
        <w:rPr>
          <w:rFonts w:ascii="Times New Roman CYR" w:hAnsi="Times New Roman CYR" w:cs="Times New Roman CYR"/>
          <w:lang w:val="uk-UA"/>
        </w:rPr>
        <w:t xml:space="preserve"> важливий вступ до вищого навчального закладу</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а) життєво важливо;</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б) не дуже важливо;</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в) не важливо.</w:t>
      </w:r>
    </w:p>
    <w:p w:rsidR="00226FC1" w:rsidRPr="006B080A" w:rsidRDefault="004D4DC7" w:rsidP="00501CD2">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4.</w:t>
      </w:r>
      <w:r w:rsidR="00226FC1" w:rsidRPr="006B080A">
        <w:rPr>
          <w:rFonts w:ascii="Times New Roman CYR" w:hAnsi="Times New Roman CYR" w:cs="Times New Roman CYR"/>
          <w:lang w:val="uk-UA"/>
        </w:rPr>
        <w:t xml:space="preserve"> Чи вважаєте ви, що освіта, яку ви отримали в загальноосвітній школі достатня для того щоб вступити у вищий навчальний заклад без підготовчих курсів чи репетиторства:</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а) так;</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б) ні.</w:t>
      </w:r>
    </w:p>
    <w:p w:rsidR="00226FC1" w:rsidRPr="006B080A" w:rsidRDefault="00501CD2" w:rsidP="00501CD2">
      <w:pPr>
        <w:widowControl w:val="0"/>
        <w:autoSpaceDE w:val="0"/>
        <w:autoSpaceDN w:val="0"/>
        <w:adjustRightInd w:val="0"/>
        <w:rPr>
          <w:rFonts w:ascii="Times New Roman CYR" w:hAnsi="Times New Roman CYR" w:cs="Times New Roman CYR"/>
          <w:lang w:val="uk-UA"/>
        </w:rPr>
      </w:pPr>
      <w:r>
        <w:rPr>
          <w:rFonts w:ascii="Times New Roman CYR" w:hAnsi="Times New Roman CYR" w:cs="Times New Roman CYR"/>
          <w:noProof/>
          <w:lang w:val="uk-UA" w:eastAsia="uk-UA"/>
        </w:rPr>
        <w:lastRenderedPageBreak/>
        <mc:AlternateContent>
          <mc:Choice Requires="wps">
            <w:drawing>
              <wp:anchor distT="0" distB="0" distL="114300" distR="114300" simplePos="0" relativeHeight="251659264" behindDoc="0" locked="0" layoutInCell="1" allowOverlap="1">
                <wp:simplePos x="0" y="0"/>
                <wp:positionH relativeFrom="column">
                  <wp:posOffset>5215255</wp:posOffset>
                </wp:positionH>
                <wp:positionV relativeFrom="paragraph">
                  <wp:posOffset>-591820</wp:posOffset>
                </wp:positionV>
                <wp:extent cx="1114425" cy="514350"/>
                <wp:effectExtent l="0" t="0" r="28575" b="19050"/>
                <wp:wrapNone/>
                <wp:docPr id="17" name="Прямоугольник 17"/>
                <wp:cNvGraphicFramePr/>
                <a:graphic xmlns:a="http://schemas.openxmlformats.org/drawingml/2006/main">
                  <a:graphicData uri="http://schemas.microsoft.com/office/word/2010/wordprocessingShape">
                    <wps:wsp>
                      <wps:cNvSpPr/>
                      <wps:spPr>
                        <a:xfrm>
                          <a:off x="0" y="0"/>
                          <a:ext cx="111442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7" o:spid="_x0000_s1026" style="position:absolute;margin-left:410.65pt;margin-top:-46.6pt;width:87.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" fillcolor="white [3201]" strokecolor="white [3212]" strokeweight="2pt"/>
            </w:pict>
          </mc:Fallback>
        </mc:AlternateContent>
      </w:r>
      <w:r w:rsidR="006B080A" w:rsidRPr="006B080A">
        <w:rPr>
          <w:rFonts w:ascii="Times New Roman CYR" w:hAnsi="Times New Roman CYR" w:cs="Times New Roman CYR"/>
          <w:lang w:val="uk-UA"/>
        </w:rPr>
        <w:t>5.</w:t>
      </w:r>
      <w:r w:rsidR="00226FC1" w:rsidRPr="006B080A">
        <w:rPr>
          <w:rFonts w:ascii="Times New Roman CYR" w:hAnsi="Times New Roman CYR" w:cs="Times New Roman CYR"/>
          <w:lang w:val="uk-UA"/>
        </w:rPr>
        <w:t xml:space="preserve"> Які, на вашу думку, з </w:t>
      </w:r>
      <w:proofErr w:type="spellStart"/>
      <w:r>
        <w:rPr>
          <w:rFonts w:ascii="Times New Roman CYR" w:hAnsi="Times New Roman CYR" w:cs="Times New Roman CYR"/>
          <w:lang w:val="uk-UA"/>
        </w:rPr>
        <w:t>н</w:t>
      </w:r>
      <w:r w:rsidR="00226FC1" w:rsidRPr="006B080A">
        <w:rPr>
          <w:rFonts w:ascii="Times New Roman CYR" w:hAnsi="Times New Roman CYR" w:cs="Times New Roman CYR"/>
          <w:lang w:val="uk-UA"/>
        </w:rPr>
        <w:t>ище</w:t>
      </w:r>
      <w:proofErr w:type="spellEnd"/>
      <w:r w:rsidR="00226FC1" w:rsidRPr="006B080A">
        <w:rPr>
          <w:rFonts w:ascii="Times New Roman CYR" w:hAnsi="Times New Roman CYR" w:cs="Times New Roman CYR"/>
          <w:lang w:val="uk-UA"/>
        </w:rPr>
        <w:t xml:space="preserve"> наведених чинників впливають на вибір того, чи іншого навчального закладу:</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а) прохідний конкурс;</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б) пропоновані спеціальності;</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в) престиж закладу;</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г) бажання батьків.</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е) поступити у цей заклад легше, ніж у інший;</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ж) немає абсолютного значення у який вуз поступати.</w:t>
      </w:r>
    </w:p>
    <w:p w:rsidR="00226FC1" w:rsidRPr="006B080A" w:rsidRDefault="006B080A" w:rsidP="00501CD2">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6.</w:t>
      </w:r>
      <w:r w:rsidR="00226FC1" w:rsidRPr="006B080A">
        <w:rPr>
          <w:rFonts w:ascii="Times New Roman CYR" w:hAnsi="Times New Roman CYR" w:cs="Times New Roman CYR"/>
          <w:lang w:val="uk-UA"/>
        </w:rPr>
        <w:t xml:space="preserve">  Чи вступаєте ви одночасно у декілька вузів</w:t>
      </w:r>
      <w:r w:rsidR="00501CD2">
        <w:rPr>
          <w:rFonts w:ascii="Times New Roman CYR" w:hAnsi="Times New Roman CYR" w:cs="Times New Roman CYR"/>
          <w:lang w:val="uk-UA"/>
        </w:rPr>
        <w:t>,</w:t>
      </w:r>
      <w:r w:rsidR="00226FC1" w:rsidRPr="006B080A">
        <w:rPr>
          <w:rFonts w:ascii="Times New Roman CYR" w:hAnsi="Times New Roman CYR" w:cs="Times New Roman CYR"/>
          <w:lang w:val="uk-UA"/>
        </w:rPr>
        <w:t xml:space="preserve"> чи сконцентровуєте зусилля на одному </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а) у декілька ;                </w:t>
      </w:r>
    </w:p>
    <w:p w:rsidR="00226FC1" w:rsidRPr="006B080A" w:rsidRDefault="00226FC1" w:rsidP="00226FC1">
      <w:pPr>
        <w:widowControl w:val="0"/>
        <w:autoSpaceDE w:val="0"/>
        <w:autoSpaceDN w:val="0"/>
        <w:adjustRightInd w:val="0"/>
        <w:ind w:left="180"/>
        <w:rPr>
          <w:rFonts w:ascii="Times New Roman CYR" w:hAnsi="Times New Roman CYR" w:cs="Times New Roman CYR"/>
          <w:lang w:val="uk-UA"/>
        </w:rPr>
      </w:pPr>
      <w:r w:rsidRPr="006B080A">
        <w:rPr>
          <w:rFonts w:ascii="Times New Roman CYR" w:hAnsi="Times New Roman CYR" w:cs="Times New Roman CYR"/>
          <w:lang w:val="uk-UA"/>
        </w:rPr>
        <w:t xml:space="preserve">                 б) в один.</w:t>
      </w:r>
    </w:p>
    <w:p w:rsidR="00226FC1" w:rsidRPr="006B080A" w:rsidRDefault="006B080A" w:rsidP="00501CD2">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7.</w:t>
      </w:r>
      <w:r w:rsidR="00226FC1" w:rsidRPr="006B080A">
        <w:rPr>
          <w:rFonts w:ascii="Times New Roman CYR" w:hAnsi="Times New Roman CYR" w:cs="Times New Roman CYR"/>
          <w:lang w:val="uk-UA"/>
        </w:rPr>
        <w:t xml:space="preserve">  Чи вважаєте ви, що наявність диплому про вищу освіту може вплинути на ваше подальше працевлаштування?</w:t>
      </w:r>
    </w:p>
    <w:p w:rsidR="00226FC1" w:rsidRPr="006B080A" w:rsidRDefault="00226FC1" w:rsidP="00226FC1">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ab/>
        <w:t xml:space="preserve">            а) так;</w:t>
      </w:r>
    </w:p>
    <w:p w:rsidR="00226FC1" w:rsidRPr="006B080A" w:rsidRDefault="00226FC1" w:rsidP="00226FC1">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ab/>
      </w:r>
      <w:r w:rsidRPr="006B080A">
        <w:rPr>
          <w:rFonts w:ascii="Times New Roman CYR" w:hAnsi="Times New Roman CYR" w:cs="Times New Roman CYR"/>
          <w:lang w:val="uk-UA"/>
        </w:rPr>
        <w:tab/>
        <w:t>б) ні.</w:t>
      </w:r>
    </w:p>
    <w:p w:rsidR="00226FC1" w:rsidRPr="006B080A" w:rsidRDefault="006B080A" w:rsidP="00501CD2">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8.</w:t>
      </w:r>
      <w:r w:rsidR="00226FC1" w:rsidRPr="006B080A">
        <w:rPr>
          <w:rFonts w:ascii="Times New Roman CYR" w:hAnsi="Times New Roman CYR" w:cs="Times New Roman CYR"/>
          <w:lang w:val="uk-UA"/>
        </w:rPr>
        <w:t xml:space="preserve">  Чи вважаєте </w:t>
      </w:r>
      <w:r w:rsidR="00501CD2">
        <w:rPr>
          <w:rFonts w:ascii="Times New Roman CYR" w:hAnsi="Times New Roman CYR" w:cs="Times New Roman CYR"/>
          <w:lang w:val="uk-UA"/>
        </w:rPr>
        <w:t>В</w:t>
      </w:r>
      <w:r w:rsidR="00226FC1" w:rsidRPr="006B080A">
        <w:rPr>
          <w:rFonts w:ascii="Times New Roman CYR" w:hAnsi="Times New Roman CYR" w:cs="Times New Roman CYR"/>
          <w:lang w:val="uk-UA"/>
        </w:rPr>
        <w:t>и, що дипломи випускників державної форми навчання цінуються більше ніж дипломи платників?</w:t>
      </w:r>
    </w:p>
    <w:p w:rsidR="00226FC1" w:rsidRPr="006B080A" w:rsidRDefault="00226FC1" w:rsidP="00226FC1">
      <w:pPr>
        <w:widowControl w:val="0"/>
        <w:autoSpaceDE w:val="0"/>
        <w:autoSpaceDN w:val="0"/>
        <w:adjustRightInd w:val="0"/>
        <w:ind w:left="567" w:hanging="425"/>
        <w:rPr>
          <w:rFonts w:ascii="Times New Roman CYR" w:hAnsi="Times New Roman CYR" w:cs="Times New Roman CYR"/>
          <w:lang w:val="uk-UA"/>
        </w:rPr>
      </w:pPr>
      <w:r w:rsidRPr="006B080A">
        <w:rPr>
          <w:rFonts w:ascii="Times New Roman CYR" w:hAnsi="Times New Roman CYR" w:cs="Times New Roman CYR"/>
          <w:lang w:val="uk-UA"/>
        </w:rPr>
        <w:tab/>
      </w:r>
      <w:r w:rsidRPr="006B080A">
        <w:rPr>
          <w:rFonts w:ascii="Times New Roman CYR" w:hAnsi="Times New Roman CYR" w:cs="Times New Roman CYR"/>
          <w:lang w:val="uk-UA"/>
        </w:rPr>
        <w:tab/>
      </w:r>
      <w:r w:rsidRPr="006B080A">
        <w:rPr>
          <w:rFonts w:ascii="Times New Roman CYR" w:hAnsi="Times New Roman CYR" w:cs="Times New Roman CYR"/>
          <w:lang w:val="uk-UA"/>
        </w:rPr>
        <w:tab/>
        <w:t>а) так;</w:t>
      </w:r>
    </w:p>
    <w:p w:rsidR="00226FC1" w:rsidRPr="006B080A" w:rsidRDefault="00226FC1" w:rsidP="00226FC1">
      <w:pPr>
        <w:widowControl w:val="0"/>
        <w:autoSpaceDE w:val="0"/>
        <w:autoSpaceDN w:val="0"/>
        <w:adjustRightInd w:val="0"/>
        <w:ind w:left="567" w:hanging="425"/>
        <w:rPr>
          <w:rFonts w:ascii="Times New Roman CYR" w:hAnsi="Times New Roman CYR" w:cs="Times New Roman CYR"/>
          <w:lang w:val="uk-UA"/>
        </w:rPr>
      </w:pPr>
      <w:r w:rsidRPr="006B080A">
        <w:rPr>
          <w:rFonts w:ascii="Times New Roman CYR" w:hAnsi="Times New Roman CYR" w:cs="Times New Roman CYR"/>
          <w:lang w:val="uk-UA"/>
        </w:rPr>
        <w:tab/>
      </w:r>
      <w:r w:rsidRPr="006B080A">
        <w:rPr>
          <w:rFonts w:ascii="Times New Roman CYR" w:hAnsi="Times New Roman CYR" w:cs="Times New Roman CYR"/>
          <w:lang w:val="uk-UA"/>
        </w:rPr>
        <w:tab/>
      </w:r>
      <w:r w:rsidRPr="006B080A">
        <w:rPr>
          <w:rFonts w:ascii="Times New Roman CYR" w:hAnsi="Times New Roman CYR" w:cs="Times New Roman CYR"/>
          <w:lang w:val="uk-UA"/>
        </w:rPr>
        <w:tab/>
        <w:t>б) ні.</w:t>
      </w:r>
    </w:p>
    <w:p w:rsidR="00226FC1" w:rsidRPr="006B080A" w:rsidRDefault="00226FC1" w:rsidP="00501CD2">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 xml:space="preserve">   </w:t>
      </w:r>
      <w:r w:rsidR="006B080A" w:rsidRPr="006B080A">
        <w:rPr>
          <w:rFonts w:ascii="Times New Roman CYR" w:hAnsi="Times New Roman CYR" w:cs="Times New Roman CYR"/>
          <w:lang w:val="uk-UA"/>
        </w:rPr>
        <w:t>9.</w:t>
      </w:r>
      <w:r w:rsidRPr="006B080A">
        <w:rPr>
          <w:rFonts w:ascii="Times New Roman CYR" w:hAnsi="Times New Roman CYR" w:cs="Times New Roman CYR"/>
          <w:lang w:val="uk-UA"/>
        </w:rPr>
        <w:t xml:space="preserve">  Чи вважаєте </w:t>
      </w:r>
      <w:r w:rsidR="00501CD2">
        <w:rPr>
          <w:rFonts w:ascii="Times New Roman CYR" w:hAnsi="Times New Roman CYR" w:cs="Times New Roman CYR"/>
          <w:lang w:val="uk-UA"/>
        </w:rPr>
        <w:t>В</w:t>
      </w:r>
      <w:r w:rsidRPr="006B080A">
        <w:rPr>
          <w:rFonts w:ascii="Times New Roman CYR" w:hAnsi="Times New Roman CYR" w:cs="Times New Roman CYR"/>
          <w:lang w:val="uk-UA"/>
        </w:rPr>
        <w:t>и, що рівень знань залежить від закладу?</w:t>
      </w:r>
    </w:p>
    <w:p w:rsidR="00226FC1" w:rsidRPr="006B080A" w:rsidRDefault="00226FC1" w:rsidP="00226FC1">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ab/>
      </w:r>
      <w:r w:rsidRPr="006B080A">
        <w:rPr>
          <w:rFonts w:ascii="Times New Roman CYR" w:hAnsi="Times New Roman CYR" w:cs="Times New Roman CYR"/>
          <w:lang w:val="uk-UA"/>
        </w:rPr>
        <w:tab/>
        <w:t>а) так;</w:t>
      </w:r>
    </w:p>
    <w:p w:rsidR="00226FC1" w:rsidRPr="006B080A" w:rsidRDefault="00226FC1" w:rsidP="00226FC1">
      <w:pPr>
        <w:widowControl w:val="0"/>
        <w:autoSpaceDE w:val="0"/>
        <w:autoSpaceDN w:val="0"/>
        <w:adjustRightInd w:val="0"/>
        <w:rPr>
          <w:rFonts w:ascii="Times New Roman CYR" w:hAnsi="Times New Roman CYR" w:cs="Times New Roman CYR"/>
          <w:lang w:val="uk-UA"/>
        </w:rPr>
      </w:pPr>
      <w:r w:rsidRPr="006B080A">
        <w:rPr>
          <w:rFonts w:ascii="Times New Roman CYR" w:hAnsi="Times New Roman CYR" w:cs="Times New Roman CYR"/>
          <w:lang w:val="uk-UA"/>
        </w:rPr>
        <w:tab/>
      </w:r>
      <w:r w:rsidRPr="006B080A">
        <w:rPr>
          <w:rFonts w:ascii="Times New Roman CYR" w:hAnsi="Times New Roman CYR" w:cs="Times New Roman CYR"/>
          <w:lang w:val="uk-UA"/>
        </w:rPr>
        <w:tab/>
        <w:t>б) ні .</w:t>
      </w:r>
    </w:p>
    <w:p w:rsidR="00EE1C65" w:rsidRPr="006B080A" w:rsidRDefault="00EE1C65" w:rsidP="00EE1C65">
      <w:pPr>
        <w:pStyle w:val="1"/>
        <w:rPr>
          <w:lang w:val="uk-UA"/>
        </w:rPr>
      </w:pPr>
    </w:p>
    <w:p w:rsidR="00B8438C" w:rsidRPr="00F96C79" w:rsidRDefault="00B8438C">
      <w:pPr>
        <w:spacing w:line="480" w:lineRule="auto"/>
        <w:ind w:firstLine="708"/>
        <w:rPr>
          <w:b/>
          <w:lang w:val="uk-UA"/>
        </w:rPr>
      </w:pPr>
    </w:p>
    <w:sectPr w:rsidR="00B8438C" w:rsidRPr="00F96C79" w:rsidSect="00B70DA5">
      <w:headerReference w:type="default" r:id="rId28"/>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DCC" w:rsidRDefault="00563DCC" w:rsidP="00B70DA5">
      <w:pPr>
        <w:spacing w:after="0" w:line="240" w:lineRule="auto"/>
      </w:pPr>
      <w:r>
        <w:separator/>
      </w:r>
    </w:p>
  </w:endnote>
  <w:endnote w:type="continuationSeparator" w:id="0">
    <w:p w:rsidR="00563DCC" w:rsidRDefault="00563DCC" w:rsidP="00B7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DCC" w:rsidRDefault="00563DCC" w:rsidP="00B70DA5">
      <w:pPr>
        <w:spacing w:after="0" w:line="240" w:lineRule="auto"/>
      </w:pPr>
      <w:r>
        <w:separator/>
      </w:r>
    </w:p>
  </w:footnote>
  <w:footnote w:type="continuationSeparator" w:id="0">
    <w:p w:rsidR="00563DCC" w:rsidRDefault="00563DCC" w:rsidP="00B70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039354"/>
      <w:docPartObj>
        <w:docPartGallery w:val="Page Numbers (Top of Page)"/>
        <w:docPartUnique/>
      </w:docPartObj>
    </w:sdtPr>
    <w:sdtContent>
      <w:p w:rsidR="00FB3910" w:rsidRDefault="00FB3910">
        <w:pPr>
          <w:pStyle w:val="a9"/>
          <w:jc w:val="right"/>
        </w:pPr>
        <w:r>
          <w:fldChar w:fldCharType="begin"/>
        </w:r>
        <w:r>
          <w:instrText>PAGE   \* MERGEFORMAT</w:instrText>
        </w:r>
        <w:r>
          <w:fldChar w:fldCharType="separate"/>
        </w:r>
        <w:r w:rsidR="00A526DF">
          <w:rPr>
            <w:noProof/>
          </w:rPr>
          <w:t>2</w:t>
        </w:r>
        <w:r>
          <w:fldChar w:fldCharType="end"/>
        </w:r>
      </w:p>
    </w:sdtContent>
  </w:sdt>
  <w:p w:rsidR="00FB3910" w:rsidRDefault="00FB391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00000010"/>
    <w:name w:val="WW8Num17"/>
    <w:lvl w:ilvl="0">
      <w:start w:val="1"/>
      <w:numFmt w:val="bullet"/>
      <w:lvlText w:val=""/>
      <w:lvlJc w:val="left"/>
      <w:pPr>
        <w:tabs>
          <w:tab w:val="num" w:pos="1356"/>
        </w:tabs>
        <w:ind w:left="1356" w:hanging="360"/>
      </w:pPr>
      <w:rPr>
        <w:rFonts w:ascii="Symbol" w:hAnsi="Symbol" w:cs="Symbol"/>
      </w:rPr>
    </w:lvl>
  </w:abstractNum>
  <w:abstractNum w:abstractNumId="1">
    <w:nsid w:val="06D96F29"/>
    <w:multiLevelType w:val="hybridMultilevel"/>
    <w:tmpl w:val="74C89C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29C7A37"/>
    <w:multiLevelType w:val="singleLevel"/>
    <w:tmpl w:val="D0724D50"/>
    <w:lvl w:ilvl="0">
      <w:start w:val="1"/>
      <w:numFmt w:val="decimal"/>
      <w:lvlText w:val="%1."/>
      <w:legacy w:legacy="1" w:legacySpace="0" w:legacyIndent="360"/>
      <w:lvlJc w:val="left"/>
      <w:rPr>
        <w:rFonts w:ascii="Times New Roman CYR" w:hAnsi="Times New Roman CYR" w:cs="Times New Roman CYR" w:hint="default"/>
      </w:rPr>
    </w:lvl>
  </w:abstractNum>
  <w:abstractNum w:abstractNumId="3">
    <w:nsid w:val="404D0371"/>
    <w:multiLevelType w:val="hybridMultilevel"/>
    <w:tmpl w:val="8A185D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A3E57DA"/>
    <w:multiLevelType w:val="hybridMultilevel"/>
    <w:tmpl w:val="FFF8615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62896619"/>
    <w:multiLevelType w:val="singleLevel"/>
    <w:tmpl w:val="3196A094"/>
    <w:lvl w:ilvl="0">
      <w:start w:val="3"/>
      <w:numFmt w:val="decimal"/>
      <w:lvlText w:val="%1."/>
      <w:legacy w:legacy="1" w:legacySpace="0" w:legacyIndent="360"/>
      <w:lvlJc w:val="left"/>
      <w:rPr>
        <w:rFonts w:ascii="Times New Roman CYR" w:hAnsi="Times New Roman CYR" w:cs="Times New Roman CYR" w:hint="default"/>
      </w:rPr>
    </w:lvl>
  </w:abstractNum>
  <w:abstractNum w:abstractNumId="6">
    <w:nsid w:val="71C72B34"/>
    <w:multiLevelType w:val="hybridMultilevel"/>
    <w:tmpl w:val="29BC7EEC"/>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7">
    <w:nsid w:val="7DA858DF"/>
    <w:multiLevelType w:val="multilevel"/>
    <w:tmpl w:val="14B2310E"/>
    <w:lvl w:ilvl="0">
      <w:start w:val="2"/>
      <w:numFmt w:val="decimal"/>
      <w:lvlText w:val="%1."/>
      <w:legacy w:legacy="1" w:legacySpace="0" w:legacyIndent="360"/>
      <w:lvlJc w:val="left"/>
      <w:rPr>
        <w:rFonts w:ascii="Times New Roman CYR" w:hAnsi="Times New Roman CYR" w:cs="Times New Roman CYR"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6054" w:hanging="1800"/>
      </w:pPr>
      <w:rPr>
        <w:rFonts w:hint="default"/>
      </w:rPr>
    </w:lvl>
    <w:lvl w:ilvl="7">
      <w:start w:val="1"/>
      <w:numFmt w:val="decimal"/>
      <w:isLgl/>
      <w:lvlText w:val="%1.%2.%3.%4.%5.%6.%7.%8."/>
      <w:lvlJc w:val="left"/>
      <w:pPr>
        <w:ind w:left="7123" w:hanging="2160"/>
      </w:pPr>
      <w:rPr>
        <w:rFonts w:hint="default"/>
      </w:rPr>
    </w:lvl>
    <w:lvl w:ilvl="8">
      <w:start w:val="1"/>
      <w:numFmt w:val="decimal"/>
      <w:isLgl/>
      <w:lvlText w:val="%1.%2.%3.%4.%5.%6.%7.%8.%9."/>
      <w:lvlJc w:val="left"/>
      <w:pPr>
        <w:ind w:left="7832" w:hanging="2160"/>
      </w:pPr>
      <w:rPr>
        <w:rFonts w:hint="default"/>
      </w:rPr>
    </w:lvl>
  </w:abstractNum>
  <w:num w:numId="1">
    <w:abstractNumId w:val="6"/>
  </w:num>
  <w:num w:numId="2">
    <w:abstractNumId w:val="3"/>
  </w:num>
  <w:num w:numId="3">
    <w:abstractNumId w:val="4"/>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D3"/>
    <w:rsid w:val="0000247B"/>
    <w:rsid w:val="000609A4"/>
    <w:rsid w:val="0006297B"/>
    <w:rsid w:val="00103D6C"/>
    <w:rsid w:val="00114F61"/>
    <w:rsid w:val="001A033D"/>
    <w:rsid w:val="001F32F7"/>
    <w:rsid w:val="00226FC1"/>
    <w:rsid w:val="002A3DD1"/>
    <w:rsid w:val="002E108A"/>
    <w:rsid w:val="0035097C"/>
    <w:rsid w:val="0044744F"/>
    <w:rsid w:val="00447DAF"/>
    <w:rsid w:val="004551B8"/>
    <w:rsid w:val="0045577A"/>
    <w:rsid w:val="00471A05"/>
    <w:rsid w:val="004D4DC7"/>
    <w:rsid w:val="00501CD2"/>
    <w:rsid w:val="00513865"/>
    <w:rsid w:val="00553BB3"/>
    <w:rsid w:val="00563DCC"/>
    <w:rsid w:val="00570EA5"/>
    <w:rsid w:val="00586852"/>
    <w:rsid w:val="005B02AE"/>
    <w:rsid w:val="00647567"/>
    <w:rsid w:val="0068222E"/>
    <w:rsid w:val="00685F75"/>
    <w:rsid w:val="006B080A"/>
    <w:rsid w:val="007B7D19"/>
    <w:rsid w:val="007C55E2"/>
    <w:rsid w:val="007D1F18"/>
    <w:rsid w:val="00813743"/>
    <w:rsid w:val="00837E0B"/>
    <w:rsid w:val="00887176"/>
    <w:rsid w:val="00945070"/>
    <w:rsid w:val="00A526DF"/>
    <w:rsid w:val="00A57E89"/>
    <w:rsid w:val="00A6723B"/>
    <w:rsid w:val="00AD16D1"/>
    <w:rsid w:val="00B007D4"/>
    <w:rsid w:val="00B00F94"/>
    <w:rsid w:val="00B70DA5"/>
    <w:rsid w:val="00B8438C"/>
    <w:rsid w:val="00D05944"/>
    <w:rsid w:val="00D63BC0"/>
    <w:rsid w:val="00D7713B"/>
    <w:rsid w:val="00DA1323"/>
    <w:rsid w:val="00DC31BB"/>
    <w:rsid w:val="00DF27E1"/>
    <w:rsid w:val="00DF661F"/>
    <w:rsid w:val="00E8184A"/>
    <w:rsid w:val="00E96112"/>
    <w:rsid w:val="00EA60D8"/>
    <w:rsid w:val="00EE1C65"/>
    <w:rsid w:val="00F33CD3"/>
    <w:rsid w:val="00F96C79"/>
    <w:rsid w:val="00FB39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1BB"/>
    <w:pPr>
      <w:spacing w:line="360" w:lineRule="auto"/>
      <w:ind w:firstLine="709"/>
      <w:contextualSpacing/>
      <w:jc w:val="both"/>
    </w:pPr>
    <w:rPr>
      <w:rFonts w:ascii="Times New Roman" w:hAnsi="Times New Roman" w:cs="Times New Roman"/>
      <w:sz w:val="28"/>
      <w:lang w:val="ru-RU"/>
    </w:rPr>
  </w:style>
  <w:style w:type="paragraph" w:styleId="1">
    <w:name w:val="heading 1"/>
    <w:basedOn w:val="a"/>
    <w:next w:val="a"/>
    <w:link w:val="10"/>
    <w:uiPriority w:val="9"/>
    <w:qFormat/>
    <w:rsid w:val="00837E0B"/>
    <w:pPr>
      <w:keepNext/>
      <w:keepLines/>
      <w:spacing w:after="0"/>
      <w:outlineLvl w:val="0"/>
    </w:pPr>
    <w:rPr>
      <w:rFonts w:asciiTheme="majorHAnsi" w:eastAsiaTheme="majorEastAsia" w:hAnsiTheme="majorHAnsi" w:cstheme="majorBidi"/>
      <w:b/>
      <w:bCs/>
      <w:szCs w:val="28"/>
    </w:rPr>
  </w:style>
  <w:style w:type="paragraph" w:styleId="2">
    <w:name w:val="heading 2"/>
    <w:basedOn w:val="a"/>
    <w:next w:val="a"/>
    <w:link w:val="20"/>
    <w:uiPriority w:val="9"/>
    <w:semiHidden/>
    <w:unhideWhenUsed/>
    <w:qFormat/>
    <w:rsid w:val="005B0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B02A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26FC1"/>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EE1C6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176"/>
    <w:pPr>
      <w:ind w:left="720"/>
    </w:pPr>
  </w:style>
  <w:style w:type="character" w:customStyle="1" w:styleId="apple-converted-space">
    <w:name w:val="apple-converted-space"/>
    <w:basedOn w:val="a0"/>
    <w:rsid w:val="00447DAF"/>
  </w:style>
  <w:style w:type="character" w:customStyle="1" w:styleId="10">
    <w:name w:val="Заголовок 1 Знак"/>
    <w:basedOn w:val="a0"/>
    <w:link w:val="1"/>
    <w:uiPriority w:val="9"/>
    <w:rsid w:val="00837E0B"/>
    <w:rPr>
      <w:rFonts w:asciiTheme="majorHAnsi" w:eastAsiaTheme="majorEastAsia" w:hAnsiTheme="majorHAnsi" w:cstheme="majorBidi"/>
      <w:b/>
      <w:bCs/>
      <w:sz w:val="28"/>
      <w:szCs w:val="28"/>
      <w:lang w:val="ru-RU"/>
    </w:rPr>
  </w:style>
  <w:style w:type="paragraph" w:styleId="21">
    <w:name w:val="Body Text 2"/>
    <w:basedOn w:val="a"/>
    <w:link w:val="22"/>
    <w:semiHidden/>
    <w:rsid w:val="00EE1C65"/>
    <w:pPr>
      <w:widowControl w:val="0"/>
      <w:autoSpaceDE w:val="0"/>
      <w:autoSpaceDN w:val="0"/>
      <w:adjustRightInd w:val="0"/>
      <w:spacing w:after="0" w:line="240" w:lineRule="auto"/>
      <w:ind w:firstLine="0"/>
      <w:contextualSpacing w:val="0"/>
    </w:pPr>
    <w:rPr>
      <w:rFonts w:ascii="Times New Roman CYR" w:eastAsia="Times New Roman" w:hAnsi="Times New Roman CYR" w:cs="Times New Roman CYR"/>
      <w:szCs w:val="24"/>
      <w:lang w:val="uk-UA" w:eastAsia="ru-RU"/>
    </w:rPr>
  </w:style>
  <w:style w:type="character" w:customStyle="1" w:styleId="22">
    <w:name w:val="Основной текст 2 Знак"/>
    <w:basedOn w:val="a0"/>
    <w:link w:val="21"/>
    <w:semiHidden/>
    <w:rsid w:val="00EE1C65"/>
    <w:rPr>
      <w:rFonts w:ascii="Times New Roman CYR" w:eastAsia="Times New Roman" w:hAnsi="Times New Roman CYR" w:cs="Times New Roman CYR"/>
      <w:sz w:val="28"/>
      <w:szCs w:val="24"/>
      <w:lang w:eastAsia="ru-RU"/>
    </w:rPr>
  </w:style>
  <w:style w:type="character" w:customStyle="1" w:styleId="60">
    <w:name w:val="Заголовок 6 Знак"/>
    <w:basedOn w:val="a0"/>
    <w:link w:val="6"/>
    <w:uiPriority w:val="9"/>
    <w:semiHidden/>
    <w:rsid w:val="00EE1C65"/>
    <w:rPr>
      <w:rFonts w:asciiTheme="majorHAnsi" w:eastAsiaTheme="majorEastAsia" w:hAnsiTheme="majorHAnsi" w:cstheme="majorBidi"/>
      <w:i/>
      <w:iCs/>
      <w:color w:val="243F60" w:themeColor="accent1" w:themeShade="7F"/>
      <w:sz w:val="28"/>
      <w:lang w:val="ru-RU"/>
    </w:rPr>
  </w:style>
  <w:style w:type="character" w:customStyle="1" w:styleId="40">
    <w:name w:val="Заголовок 4 Знак"/>
    <w:basedOn w:val="a0"/>
    <w:link w:val="4"/>
    <w:uiPriority w:val="9"/>
    <w:semiHidden/>
    <w:rsid w:val="00226FC1"/>
    <w:rPr>
      <w:rFonts w:asciiTheme="majorHAnsi" w:eastAsiaTheme="majorEastAsia" w:hAnsiTheme="majorHAnsi" w:cstheme="majorBidi"/>
      <w:b/>
      <w:bCs/>
      <w:i/>
      <w:iCs/>
      <w:color w:val="4F81BD" w:themeColor="accent1"/>
      <w:sz w:val="28"/>
      <w:lang w:val="ru-RU"/>
    </w:rPr>
  </w:style>
  <w:style w:type="paragraph" w:styleId="31">
    <w:name w:val="Body Text Indent 3"/>
    <w:basedOn w:val="a"/>
    <w:link w:val="32"/>
    <w:uiPriority w:val="99"/>
    <w:semiHidden/>
    <w:unhideWhenUsed/>
    <w:rsid w:val="00226FC1"/>
    <w:pPr>
      <w:spacing w:after="120"/>
      <w:ind w:left="283"/>
    </w:pPr>
    <w:rPr>
      <w:sz w:val="16"/>
      <w:szCs w:val="16"/>
    </w:rPr>
  </w:style>
  <w:style w:type="character" w:customStyle="1" w:styleId="32">
    <w:name w:val="Основной текст с отступом 3 Знак"/>
    <w:basedOn w:val="a0"/>
    <w:link w:val="31"/>
    <w:uiPriority w:val="99"/>
    <w:semiHidden/>
    <w:rsid w:val="00226FC1"/>
    <w:rPr>
      <w:rFonts w:ascii="Times New Roman" w:hAnsi="Times New Roman" w:cs="Times New Roman"/>
      <w:sz w:val="16"/>
      <w:szCs w:val="16"/>
      <w:lang w:val="ru-RU"/>
    </w:rPr>
  </w:style>
  <w:style w:type="table" w:styleId="a4">
    <w:name w:val="Table Grid"/>
    <w:basedOn w:val="a1"/>
    <w:uiPriority w:val="59"/>
    <w:rsid w:val="00570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551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551B8"/>
    <w:rPr>
      <w:rFonts w:ascii="Tahoma" w:hAnsi="Tahoma" w:cs="Tahoma"/>
      <w:sz w:val="16"/>
      <w:szCs w:val="16"/>
      <w:lang w:val="ru-RU"/>
    </w:rPr>
  </w:style>
  <w:style w:type="paragraph" w:styleId="a7">
    <w:name w:val="TOC Heading"/>
    <w:basedOn w:val="1"/>
    <w:next w:val="a"/>
    <w:uiPriority w:val="39"/>
    <w:semiHidden/>
    <w:unhideWhenUsed/>
    <w:qFormat/>
    <w:rsid w:val="00EA60D8"/>
    <w:pPr>
      <w:spacing w:before="480" w:line="276" w:lineRule="auto"/>
      <w:ind w:firstLine="0"/>
      <w:contextualSpacing w:val="0"/>
      <w:jc w:val="left"/>
      <w:outlineLvl w:val="9"/>
    </w:pPr>
    <w:rPr>
      <w:color w:val="365F91" w:themeColor="accent1" w:themeShade="BF"/>
      <w:lang w:val="uk-UA" w:eastAsia="uk-UA"/>
    </w:rPr>
  </w:style>
  <w:style w:type="paragraph" w:styleId="11">
    <w:name w:val="toc 1"/>
    <w:basedOn w:val="a"/>
    <w:next w:val="a"/>
    <w:autoRedefine/>
    <w:uiPriority w:val="39"/>
    <w:unhideWhenUsed/>
    <w:rsid w:val="00EA60D8"/>
    <w:pPr>
      <w:spacing w:after="100"/>
    </w:pPr>
  </w:style>
  <w:style w:type="character" w:styleId="a8">
    <w:name w:val="Hyperlink"/>
    <w:basedOn w:val="a0"/>
    <w:uiPriority w:val="99"/>
    <w:unhideWhenUsed/>
    <w:rsid w:val="00EA60D8"/>
    <w:rPr>
      <w:color w:val="0000FF" w:themeColor="hyperlink"/>
      <w:u w:val="single"/>
    </w:rPr>
  </w:style>
  <w:style w:type="paragraph" w:styleId="a9">
    <w:name w:val="header"/>
    <w:basedOn w:val="a"/>
    <w:link w:val="aa"/>
    <w:uiPriority w:val="99"/>
    <w:unhideWhenUsed/>
    <w:rsid w:val="00B70DA5"/>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B70DA5"/>
    <w:rPr>
      <w:rFonts w:ascii="Times New Roman" w:hAnsi="Times New Roman" w:cs="Times New Roman"/>
      <w:sz w:val="28"/>
      <w:lang w:val="ru-RU"/>
    </w:rPr>
  </w:style>
  <w:style w:type="paragraph" w:styleId="ab">
    <w:name w:val="footer"/>
    <w:basedOn w:val="a"/>
    <w:link w:val="ac"/>
    <w:uiPriority w:val="99"/>
    <w:unhideWhenUsed/>
    <w:rsid w:val="00B70DA5"/>
    <w:pPr>
      <w:tabs>
        <w:tab w:val="center" w:pos="4819"/>
        <w:tab w:val="right" w:pos="9639"/>
      </w:tabs>
      <w:spacing w:after="0" w:line="240" w:lineRule="auto"/>
    </w:pPr>
  </w:style>
  <w:style w:type="character" w:customStyle="1" w:styleId="ac">
    <w:name w:val="Нижний колонтитул Знак"/>
    <w:basedOn w:val="a0"/>
    <w:link w:val="ab"/>
    <w:uiPriority w:val="99"/>
    <w:rsid w:val="00B70DA5"/>
    <w:rPr>
      <w:rFonts w:ascii="Times New Roman" w:hAnsi="Times New Roman" w:cs="Times New Roman"/>
      <w:sz w:val="28"/>
      <w:lang w:val="ru-RU"/>
    </w:rPr>
  </w:style>
  <w:style w:type="paragraph" w:styleId="ad">
    <w:name w:val="Subtitle"/>
    <w:basedOn w:val="a"/>
    <w:next w:val="a"/>
    <w:link w:val="ae"/>
    <w:uiPriority w:val="11"/>
    <w:qFormat/>
    <w:rsid w:val="00114F61"/>
    <w:pPr>
      <w:numPr>
        <w:ilvl w:val="1"/>
      </w:numPr>
      <w:ind w:firstLine="709"/>
    </w:pPr>
    <w:rPr>
      <w:rFonts w:eastAsiaTheme="majorEastAsia" w:cstheme="majorBidi"/>
      <w:b/>
      <w:iCs/>
      <w:spacing w:val="15"/>
      <w:szCs w:val="24"/>
    </w:rPr>
  </w:style>
  <w:style w:type="character" w:customStyle="1" w:styleId="ae">
    <w:name w:val="Подзаголовок Знак"/>
    <w:basedOn w:val="a0"/>
    <w:link w:val="ad"/>
    <w:uiPriority w:val="11"/>
    <w:rsid w:val="00114F61"/>
    <w:rPr>
      <w:rFonts w:ascii="Times New Roman" w:eastAsiaTheme="majorEastAsia" w:hAnsi="Times New Roman" w:cstheme="majorBidi"/>
      <w:b/>
      <w:iCs/>
      <w:spacing w:val="15"/>
      <w:sz w:val="28"/>
      <w:szCs w:val="24"/>
      <w:lang w:val="ru-RU"/>
    </w:rPr>
  </w:style>
  <w:style w:type="character" w:customStyle="1" w:styleId="20">
    <w:name w:val="Заголовок 2 Знак"/>
    <w:basedOn w:val="a0"/>
    <w:link w:val="2"/>
    <w:uiPriority w:val="9"/>
    <w:semiHidden/>
    <w:rsid w:val="005B02AE"/>
    <w:rPr>
      <w:rFonts w:asciiTheme="majorHAnsi" w:eastAsiaTheme="majorEastAsia" w:hAnsiTheme="majorHAnsi" w:cstheme="majorBidi"/>
      <w:b/>
      <w:bCs/>
      <w:color w:val="4F81BD" w:themeColor="accent1"/>
      <w:sz w:val="26"/>
      <w:szCs w:val="26"/>
      <w:lang w:val="ru-RU"/>
    </w:rPr>
  </w:style>
  <w:style w:type="character" w:customStyle="1" w:styleId="30">
    <w:name w:val="Заголовок 3 Знак"/>
    <w:basedOn w:val="a0"/>
    <w:link w:val="3"/>
    <w:uiPriority w:val="9"/>
    <w:semiHidden/>
    <w:rsid w:val="005B02AE"/>
    <w:rPr>
      <w:rFonts w:asciiTheme="majorHAnsi" w:eastAsiaTheme="majorEastAsia" w:hAnsiTheme="majorHAnsi" w:cstheme="majorBidi"/>
      <w:b/>
      <w:bCs/>
      <w:color w:val="4F81BD" w:themeColor="accent1"/>
      <w:sz w:val="28"/>
      <w:lang w:val="ru-RU"/>
    </w:rPr>
  </w:style>
  <w:style w:type="paragraph" w:styleId="23">
    <w:name w:val="toc 2"/>
    <w:basedOn w:val="a"/>
    <w:next w:val="a"/>
    <w:autoRedefine/>
    <w:uiPriority w:val="39"/>
    <w:unhideWhenUsed/>
    <w:rsid w:val="005B02AE"/>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1BB"/>
    <w:pPr>
      <w:spacing w:line="360" w:lineRule="auto"/>
      <w:ind w:firstLine="709"/>
      <w:contextualSpacing/>
      <w:jc w:val="both"/>
    </w:pPr>
    <w:rPr>
      <w:rFonts w:ascii="Times New Roman" w:hAnsi="Times New Roman" w:cs="Times New Roman"/>
      <w:sz w:val="28"/>
      <w:lang w:val="ru-RU"/>
    </w:rPr>
  </w:style>
  <w:style w:type="paragraph" w:styleId="1">
    <w:name w:val="heading 1"/>
    <w:basedOn w:val="a"/>
    <w:next w:val="a"/>
    <w:link w:val="10"/>
    <w:uiPriority w:val="9"/>
    <w:qFormat/>
    <w:rsid w:val="00837E0B"/>
    <w:pPr>
      <w:keepNext/>
      <w:keepLines/>
      <w:spacing w:after="0"/>
      <w:outlineLvl w:val="0"/>
    </w:pPr>
    <w:rPr>
      <w:rFonts w:asciiTheme="majorHAnsi" w:eastAsiaTheme="majorEastAsia" w:hAnsiTheme="majorHAnsi" w:cstheme="majorBidi"/>
      <w:b/>
      <w:bCs/>
      <w:szCs w:val="28"/>
    </w:rPr>
  </w:style>
  <w:style w:type="paragraph" w:styleId="2">
    <w:name w:val="heading 2"/>
    <w:basedOn w:val="a"/>
    <w:next w:val="a"/>
    <w:link w:val="20"/>
    <w:uiPriority w:val="9"/>
    <w:semiHidden/>
    <w:unhideWhenUsed/>
    <w:qFormat/>
    <w:rsid w:val="005B0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B02A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26FC1"/>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EE1C6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176"/>
    <w:pPr>
      <w:ind w:left="720"/>
    </w:pPr>
  </w:style>
  <w:style w:type="character" w:customStyle="1" w:styleId="apple-converted-space">
    <w:name w:val="apple-converted-space"/>
    <w:basedOn w:val="a0"/>
    <w:rsid w:val="00447DAF"/>
  </w:style>
  <w:style w:type="character" w:customStyle="1" w:styleId="10">
    <w:name w:val="Заголовок 1 Знак"/>
    <w:basedOn w:val="a0"/>
    <w:link w:val="1"/>
    <w:uiPriority w:val="9"/>
    <w:rsid w:val="00837E0B"/>
    <w:rPr>
      <w:rFonts w:asciiTheme="majorHAnsi" w:eastAsiaTheme="majorEastAsia" w:hAnsiTheme="majorHAnsi" w:cstheme="majorBidi"/>
      <w:b/>
      <w:bCs/>
      <w:sz w:val="28"/>
      <w:szCs w:val="28"/>
      <w:lang w:val="ru-RU"/>
    </w:rPr>
  </w:style>
  <w:style w:type="paragraph" w:styleId="21">
    <w:name w:val="Body Text 2"/>
    <w:basedOn w:val="a"/>
    <w:link w:val="22"/>
    <w:semiHidden/>
    <w:rsid w:val="00EE1C65"/>
    <w:pPr>
      <w:widowControl w:val="0"/>
      <w:autoSpaceDE w:val="0"/>
      <w:autoSpaceDN w:val="0"/>
      <w:adjustRightInd w:val="0"/>
      <w:spacing w:after="0" w:line="240" w:lineRule="auto"/>
      <w:ind w:firstLine="0"/>
      <w:contextualSpacing w:val="0"/>
    </w:pPr>
    <w:rPr>
      <w:rFonts w:ascii="Times New Roman CYR" w:eastAsia="Times New Roman" w:hAnsi="Times New Roman CYR" w:cs="Times New Roman CYR"/>
      <w:szCs w:val="24"/>
      <w:lang w:val="uk-UA" w:eastAsia="ru-RU"/>
    </w:rPr>
  </w:style>
  <w:style w:type="character" w:customStyle="1" w:styleId="22">
    <w:name w:val="Основной текст 2 Знак"/>
    <w:basedOn w:val="a0"/>
    <w:link w:val="21"/>
    <w:semiHidden/>
    <w:rsid w:val="00EE1C65"/>
    <w:rPr>
      <w:rFonts w:ascii="Times New Roman CYR" w:eastAsia="Times New Roman" w:hAnsi="Times New Roman CYR" w:cs="Times New Roman CYR"/>
      <w:sz w:val="28"/>
      <w:szCs w:val="24"/>
      <w:lang w:eastAsia="ru-RU"/>
    </w:rPr>
  </w:style>
  <w:style w:type="character" w:customStyle="1" w:styleId="60">
    <w:name w:val="Заголовок 6 Знак"/>
    <w:basedOn w:val="a0"/>
    <w:link w:val="6"/>
    <w:uiPriority w:val="9"/>
    <w:semiHidden/>
    <w:rsid w:val="00EE1C65"/>
    <w:rPr>
      <w:rFonts w:asciiTheme="majorHAnsi" w:eastAsiaTheme="majorEastAsia" w:hAnsiTheme="majorHAnsi" w:cstheme="majorBidi"/>
      <w:i/>
      <w:iCs/>
      <w:color w:val="243F60" w:themeColor="accent1" w:themeShade="7F"/>
      <w:sz w:val="28"/>
      <w:lang w:val="ru-RU"/>
    </w:rPr>
  </w:style>
  <w:style w:type="character" w:customStyle="1" w:styleId="40">
    <w:name w:val="Заголовок 4 Знак"/>
    <w:basedOn w:val="a0"/>
    <w:link w:val="4"/>
    <w:uiPriority w:val="9"/>
    <w:semiHidden/>
    <w:rsid w:val="00226FC1"/>
    <w:rPr>
      <w:rFonts w:asciiTheme="majorHAnsi" w:eastAsiaTheme="majorEastAsia" w:hAnsiTheme="majorHAnsi" w:cstheme="majorBidi"/>
      <w:b/>
      <w:bCs/>
      <w:i/>
      <w:iCs/>
      <w:color w:val="4F81BD" w:themeColor="accent1"/>
      <w:sz w:val="28"/>
      <w:lang w:val="ru-RU"/>
    </w:rPr>
  </w:style>
  <w:style w:type="paragraph" w:styleId="31">
    <w:name w:val="Body Text Indent 3"/>
    <w:basedOn w:val="a"/>
    <w:link w:val="32"/>
    <w:uiPriority w:val="99"/>
    <w:semiHidden/>
    <w:unhideWhenUsed/>
    <w:rsid w:val="00226FC1"/>
    <w:pPr>
      <w:spacing w:after="120"/>
      <w:ind w:left="283"/>
    </w:pPr>
    <w:rPr>
      <w:sz w:val="16"/>
      <w:szCs w:val="16"/>
    </w:rPr>
  </w:style>
  <w:style w:type="character" w:customStyle="1" w:styleId="32">
    <w:name w:val="Основной текст с отступом 3 Знак"/>
    <w:basedOn w:val="a0"/>
    <w:link w:val="31"/>
    <w:uiPriority w:val="99"/>
    <w:semiHidden/>
    <w:rsid w:val="00226FC1"/>
    <w:rPr>
      <w:rFonts w:ascii="Times New Roman" w:hAnsi="Times New Roman" w:cs="Times New Roman"/>
      <w:sz w:val="16"/>
      <w:szCs w:val="16"/>
      <w:lang w:val="ru-RU"/>
    </w:rPr>
  </w:style>
  <w:style w:type="table" w:styleId="a4">
    <w:name w:val="Table Grid"/>
    <w:basedOn w:val="a1"/>
    <w:uiPriority w:val="59"/>
    <w:rsid w:val="00570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551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551B8"/>
    <w:rPr>
      <w:rFonts w:ascii="Tahoma" w:hAnsi="Tahoma" w:cs="Tahoma"/>
      <w:sz w:val="16"/>
      <w:szCs w:val="16"/>
      <w:lang w:val="ru-RU"/>
    </w:rPr>
  </w:style>
  <w:style w:type="paragraph" w:styleId="a7">
    <w:name w:val="TOC Heading"/>
    <w:basedOn w:val="1"/>
    <w:next w:val="a"/>
    <w:uiPriority w:val="39"/>
    <w:semiHidden/>
    <w:unhideWhenUsed/>
    <w:qFormat/>
    <w:rsid w:val="00EA60D8"/>
    <w:pPr>
      <w:spacing w:before="480" w:line="276" w:lineRule="auto"/>
      <w:ind w:firstLine="0"/>
      <w:contextualSpacing w:val="0"/>
      <w:jc w:val="left"/>
      <w:outlineLvl w:val="9"/>
    </w:pPr>
    <w:rPr>
      <w:color w:val="365F91" w:themeColor="accent1" w:themeShade="BF"/>
      <w:lang w:val="uk-UA" w:eastAsia="uk-UA"/>
    </w:rPr>
  </w:style>
  <w:style w:type="paragraph" w:styleId="11">
    <w:name w:val="toc 1"/>
    <w:basedOn w:val="a"/>
    <w:next w:val="a"/>
    <w:autoRedefine/>
    <w:uiPriority w:val="39"/>
    <w:unhideWhenUsed/>
    <w:rsid w:val="00EA60D8"/>
    <w:pPr>
      <w:spacing w:after="100"/>
    </w:pPr>
  </w:style>
  <w:style w:type="character" w:styleId="a8">
    <w:name w:val="Hyperlink"/>
    <w:basedOn w:val="a0"/>
    <w:uiPriority w:val="99"/>
    <w:unhideWhenUsed/>
    <w:rsid w:val="00EA60D8"/>
    <w:rPr>
      <w:color w:val="0000FF" w:themeColor="hyperlink"/>
      <w:u w:val="single"/>
    </w:rPr>
  </w:style>
  <w:style w:type="paragraph" w:styleId="a9">
    <w:name w:val="header"/>
    <w:basedOn w:val="a"/>
    <w:link w:val="aa"/>
    <w:uiPriority w:val="99"/>
    <w:unhideWhenUsed/>
    <w:rsid w:val="00B70DA5"/>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B70DA5"/>
    <w:rPr>
      <w:rFonts w:ascii="Times New Roman" w:hAnsi="Times New Roman" w:cs="Times New Roman"/>
      <w:sz w:val="28"/>
      <w:lang w:val="ru-RU"/>
    </w:rPr>
  </w:style>
  <w:style w:type="paragraph" w:styleId="ab">
    <w:name w:val="footer"/>
    <w:basedOn w:val="a"/>
    <w:link w:val="ac"/>
    <w:uiPriority w:val="99"/>
    <w:unhideWhenUsed/>
    <w:rsid w:val="00B70DA5"/>
    <w:pPr>
      <w:tabs>
        <w:tab w:val="center" w:pos="4819"/>
        <w:tab w:val="right" w:pos="9639"/>
      </w:tabs>
      <w:spacing w:after="0" w:line="240" w:lineRule="auto"/>
    </w:pPr>
  </w:style>
  <w:style w:type="character" w:customStyle="1" w:styleId="ac">
    <w:name w:val="Нижний колонтитул Знак"/>
    <w:basedOn w:val="a0"/>
    <w:link w:val="ab"/>
    <w:uiPriority w:val="99"/>
    <w:rsid w:val="00B70DA5"/>
    <w:rPr>
      <w:rFonts w:ascii="Times New Roman" w:hAnsi="Times New Roman" w:cs="Times New Roman"/>
      <w:sz w:val="28"/>
      <w:lang w:val="ru-RU"/>
    </w:rPr>
  </w:style>
  <w:style w:type="paragraph" w:styleId="ad">
    <w:name w:val="Subtitle"/>
    <w:basedOn w:val="a"/>
    <w:next w:val="a"/>
    <w:link w:val="ae"/>
    <w:uiPriority w:val="11"/>
    <w:qFormat/>
    <w:rsid w:val="00114F61"/>
    <w:pPr>
      <w:numPr>
        <w:ilvl w:val="1"/>
      </w:numPr>
      <w:ind w:firstLine="709"/>
    </w:pPr>
    <w:rPr>
      <w:rFonts w:eastAsiaTheme="majorEastAsia" w:cstheme="majorBidi"/>
      <w:b/>
      <w:iCs/>
      <w:spacing w:val="15"/>
      <w:szCs w:val="24"/>
    </w:rPr>
  </w:style>
  <w:style w:type="character" w:customStyle="1" w:styleId="ae">
    <w:name w:val="Подзаголовок Знак"/>
    <w:basedOn w:val="a0"/>
    <w:link w:val="ad"/>
    <w:uiPriority w:val="11"/>
    <w:rsid w:val="00114F61"/>
    <w:rPr>
      <w:rFonts w:ascii="Times New Roman" w:eastAsiaTheme="majorEastAsia" w:hAnsi="Times New Roman" w:cstheme="majorBidi"/>
      <w:b/>
      <w:iCs/>
      <w:spacing w:val="15"/>
      <w:sz w:val="28"/>
      <w:szCs w:val="24"/>
      <w:lang w:val="ru-RU"/>
    </w:rPr>
  </w:style>
  <w:style w:type="character" w:customStyle="1" w:styleId="20">
    <w:name w:val="Заголовок 2 Знак"/>
    <w:basedOn w:val="a0"/>
    <w:link w:val="2"/>
    <w:uiPriority w:val="9"/>
    <w:semiHidden/>
    <w:rsid w:val="005B02AE"/>
    <w:rPr>
      <w:rFonts w:asciiTheme="majorHAnsi" w:eastAsiaTheme="majorEastAsia" w:hAnsiTheme="majorHAnsi" w:cstheme="majorBidi"/>
      <w:b/>
      <w:bCs/>
      <w:color w:val="4F81BD" w:themeColor="accent1"/>
      <w:sz w:val="26"/>
      <w:szCs w:val="26"/>
      <w:lang w:val="ru-RU"/>
    </w:rPr>
  </w:style>
  <w:style w:type="character" w:customStyle="1" w:styleId="30">
    <w:name w:val="Заголовок 3 Знак"/>
    <w:basedOn w:val="a0"/>
    <w:link w:val="3"/>
    <w:uiPriority w:val="9"/>
    <w:semiHidden/>
    <w:rsid w:val="005B02AE"/>
    <w:rPr>
      <w:rFonts w:asciiTheme="majorHAnsi" w:eastAsiaTheme="majorEastAsia" w:hAnsiTheme="majorHAnsi" w:cstheme="majorBidi"/>
      <w:b/>
      <w:bCs/>
      <w:color w:val="4F81BD" w:themeColor="accent1"/>
      <w:sz w:val="28"/>
      <w:lang w:val="ru-RU"/>
    </w:rPr>
  </w:style>
  <w:style w:type="paragraph" w:styleId="23">
    <w:name w:val="toc 2"/>
    <w:basedOn w:val="a"/>
    <w:next w:val="a"/>
    <w:autoRedefine/>
    <w:uiPriority w:val="39"/>
    <w:unhideWhenUsed/>
    <w:rsid w:val="005B02A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4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chart" Target="charts/chart5.xml"/><Relationship Id="rId26" Type="http://schemas.openxmlformats.org/officeDocument/2006/relationships/hyperlink" Target="http://ua.textreferat.com/referat-10504-2.html" TargetMode="Externa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hyperlink" Target="http://prof.osvita.org.ua/uk/guide/interview/5.html"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www.osvita.org.ua/articles/287.html"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www.ukrreferat.com/" TargetMode="External"/><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antibotan.com/" TargetMode="External"/><Relationship Id="rId27" Type="http://schemas.openxmlformats.org/officeDocument/2006/relationships/hyperlink" Target="http://i-medic.com.ua/index.php?newsid=6432"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_____Microsoft_Excel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Лист1!$A$2:$A$5</c:f>
              <c:strCache>
                <c:ptCount val="4"/>
                <c:pt idx="0">
                  <c:v>а</c:v>
                </c:pt>
                <c:pt idx="1">
                  <c:v>б</c:v>
                </c:pt>
                <c:pt idx="2">
                  <c:v>в</c:v>
                </c:pt>
                <c:pt idx="3">
                  <c:v>г</c:v>
                </c:pt>
              </c:strCache>
            </c:strRef>
          </c:cat>
          <c:val>
            <c:numRef>
              <c:f>Лист1!$B$2:$B$5</c:f>
              <c:numCache>
                <c:formatCode>General</c:formatCode>
                <c:ptCount val="4"/>
                <c:pt idx="0">
                  <c:v>0</c:v>
                </c:pt>
                <c:pt idx="1">
                  <c:v>3.1</c:v>
                </c:pt>
                <c:pt idx="2">
                  <c:v>10.199999999999999</c:v>
                </c:pt>
                <c:pt idx="3">
                  <c:v>44.3</c:v>
                </c:pt>
              </c:numCache>
            </c:numRef>
          </c:val>
        </c:ser>
        <c:ser>
          <c:idx val="1"/>
          <c:order val="1"/>
          <c:tx>
            <c:strRef>
              <c:f>Лист1!$C$1</c:f>
              <c:strCache>
                <c:ptCount val="1"/>
                <c:pt idx="0">
                  <c:v>Жін.</c:v>
                </c:pt>
              </c:strCache>
            </c:strRef>
          </c:tx>
          <c:invertIfNegative val="0"/>
          <c:cat>
            <c:strRef>
              <c:f>Лист1!$A$2:$A$5</c:f>
              <c:strCache>
                <c:ptCount val="4"/>
                <c:pt idx="0">
                  <c:v>а</c:v>
                </c:pt>
                <c:pt idx="1">
                  <c:v>б</c:v>
                </c:pt>
                <c:pt idx="2">
                  <c:v>в</c:v>
                </c:pt>
                <c:pt idx="3">
                  <c:v>г</c:v>
                </c:pt>
              </c:strCache>
            </c:strRef>
          </c:cat>
          <c:val>
            <c:numRef>
              <c:f>Лист1!$C$2:$C$5</c:f>
              <c:numCache>
                <c:formatCode>General</c:formatCode>
                <c:ptCount val="4"/>
                <c:pt idx="0">
                  <c:v>0</c:v>
                </c:pt>
                <c:pt idx="1">
                  <c:v>3.4</c:v>
                </c:pt>
                <c:pt idx="2">
                  <c:v>8</c:v>
                </c:pt>
                <c:pt idx="3">
                  <c:v>31</c:v>
                </c:pt>
              </c:numCache>
            </c:numRef>
          </c:val>
        </c:ser>
        <c:ser>
          <c:idx val="2"/>
          <c:order val="2"/>
          <c:tx>
            <c:strRef>
              <c:f>Лист1!$D$1</c:f>
              <c:strCache>
                <c:ptCount val="1"/>
                <c:pt idx="0">
                  <c:v>Разом,%</c:v>
                </c:pt>
              </c:strCache>
            </c:strRef>
          </c:tx>
          <c:invertIfNegative val="0"/>
          <c:cat>
            <c:strRef>
              <c:f>Лист1!$A$2:$A$5</c:f>
              <c:strCache>
                <c:ptCount val="4"/>
                <c:pt idx="0">
                  <c:v>а</c:v>
                </c:pt>
                <c:pt idx="1">
                  <c:v>б</c:v>
                </c:pt>
                <c:pt idx="2">
                  <c:v>в</c:v>
                </c:pt>
                <c:pt idx="3">
                  <c:v>г</c:v>
                </c:pt>
              </c:strCache>
            </c:strRef>
          </c:cat>
          <c:val>
            <c:numRef>
              <c:f>Лист1!$D$2:$D$5</c:f>
              <c:numCache>
                <c:formatCode>General</c:formatCode>
                <c:ptCount val="4"/>
                <c:pt idx="0">
                  <c:v>0</c:v>
                </c:pt>
                <c:pt idx="1">
                  <c:v>6.5</c:v>
                </c:pt>
                <c:pt idx="2">
                  <c:v>18.2</c:v>
                </c:pt>
                <c:pt idx="3">
                  <c:v>75.3</c:v>
                </c:pt>
              </c:numCache>
            </c:numRef>
          </c:val>
        </c:ser>
        <c:dLbls>
          <c:showLegendKey val="0"/>
          <c:showVal val="0"/>
          <c:showCatName val="0"/>
          <c:showSerName val="0"/>
          <c:showPercent val="0"/>
          <c:showBubbleSize val="0"/>
        </c:dLbls>
        <c:gapWidth val="150"/>
        <c:shape val="box"/>
        <c:axId val="114623232"/>
        <c:axId val="114624768"/>
        <c:axId val="0"/>
      </c:bar3DChart>
      <c:catAx>
        <c:axId val="114623232"/>
        <c:scaling>
          <c:orientation val="minMax"/>
        </c:scaling>
        <c:delete val="0"/>
        <c:axPos val="b"/>
        <c:majorTickMark val="out"/>
        <c:minorTickMark val="none"/>
        <c:tickLblPos val="nextTo"/>
        <c:crossAx val="114624768"/>
        <c:crosses val="autoZero"/>
        <c:auto val="1"/>
        <c:lblAlgn val="ctr"/>
        <c:lblOffset val="100"/>
        <c:noMultiLvlLbl val="0"/>
      </c:catAx>
      <c:valAx>
        <c:axId val="114624768"/>
        <c:scaling>
          <c:orientation val="minMax"/>
        </c:scaling>
        <c:delete val="0"/>
        <c:axPos val="l"/>
        <c:majorGridlines/>
        <c:numFmt formatCode="General" sourceLinked="1"/>
        <c:majorTickMark val="out"/>
        <c:minorTickMark val="none"/>
        <c:tickLblPos val="nextTo"/>
        <c:crossAx val="1146232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Лист1!$A$2:$A$5</c:f>
              <c:strCache>
                <c:ptCount val="4"/>
                <c:pt idx="0">
                  <c:v>а</c:v>
                </c:pt>
                <c:pt idx="1">
                  <c:v>б</c:v>
                </c:pt>
                <c:pt idx="2">
                  <c:v>в</c:v>
                </c:pt>
                <c:pt idx="3">
                  <c:v>г</c:v>
                </c:pt>
              </c:strCache>
            </c:strRef>
          </c:cat>
          <c:val>
            <c:numRef>
              <c:f>Лист1!$B$2:$B$5</c:f>
              <c:numCache>
                <c:formatCode>General</c:formatCode>
                <c:ptCount val="4"/>
                <c:pt idx="0">
                  <c:v>31.2</c:v>
                </c:pt>
                <c:pt idx="1">
                  <c:v>16.399999999999999</c:v>
                </c:pt>
                <c:pt idx="2">
                  <c:v>8.3000000000000007</c:v>
                </c:pt>
                <c:pt idx="3">
                  <c:v>1.7</c:v>
                </c:pt>
              </c:numCache>
            </c:numRef>
          </c:val>
        </c:ser>
        <c:ser>
          <c:idx val="1"/>
          <c:order val="1"/>
          <c:tx>
            <c:strRef>
              <c:f>Лист1!$C$1</c:f>
              <c:strCache>
                <c:ptCount val="1"/>
                <c:pt idx="0">
                  <c:v>жін.</c:v>
                </c:pt>
              </c:strCache>
            </c:strRef>
          </c:tx>
          <c:invertIfNegative val="0"/>
          <c:cat>
            <c:strRef>
              <c:f>Лист1!$A$2:$A$5</c:f>
              <c:strCache>
                <c:ptCount val="4"/>
                <c:pt idx="0">
                  <c:v>а</c:v>
                </c:pt>
                <c:pt idx="1">
                  <c:v>б</c:v>
                </c:pt>
                <c:pt idx="2">
                  <c:v>в</c:v>
                </c:pt>
                <c:pt idx="3">
                  <c:v>г</c:v>
                </c:pt>
              </c:strCache>
            </c:strRef>
          </c:cat>
          <c:val>
            <c:numRef>
              <c:f>Лист1!$C$2:$C$5</c:f>
              <c:numCache>
                <c:formatCode>General</c:formatCode>
                <c:ptCount val="4"/>
                <c:pt idx="0">
                  <c:v>21.2</c:v>
                </c:pt>
                <c:pt idx="1">
                  <c:v>7.1</c:v>
                </c:pt>
                <c:pt idx="2">
                  <c:v>8</c:v>
                </c:pt>
                <c:pt idx="3">
                  <c:v>6.1</c:v>
                </c:pt>
              </c:numCache>
            </c:numRef>
          </c:val>
        </c:ser>
        <c:ser>
          <c:idx val="2"/>
          <c:order val="2"/>
          <c:tx>
            <c:strRef>
              <c:f>Лист1!$D$1</c:f>
              <c:strCache>
                <c:ptCount val="1"/>
                <c:pt idx="0">
                  <c:v>разом</c:v>
                </c:pt>
              </c:strCache>
            </c:strRef>
          </c:tx>
          <c:invertIfNegative val="0"/>
          <c:cat>
            <c:strRef>
              <c:f>Лист1!$A$2:$A$5</c:f>
              <c:strCache>
                <c:ptCount val="4"/>
                <c:pt idx="0">
                  <c:v>а</c:v>
                </c:pt>
                <c:pt idx="1">
                  <c:v>б</c:v>
                </c:pt>
                <c:pt idx="2">
                  <c:v>в</c:v>
                </c:pt>
                <c:pt idx="3">
                  <c:v>г</c:v>
                </c:pt>
              </c:strCache>
            </c:strRef>
          </c:cat>
          <c:val>
            <c:numRef>
              <c:f>Лист1!$D$2:$D$5</c:f>
              <c:numCache>
                <c:formatCode>General</c:formatCode>
                <c:ptCount val="4"/>
                <c:pt idx="0">
                  <c:v>52.4</c:v>
                </c:pt>
                <c:pt idx="1">
                  <c:v>23.5</c:v>
                </c:pt>
                <c:pt idx="2">
                  <c:v>16.3</c:v>
                </c:pt>
                <c:pt idx="3">
                  <c:v>7.8</c:v>
                </c:pt>
              </c:numCache>
            </c:numRef>
          </c:val>
        </c:ser>
        <c:dLbls>
          <c:showLegendKey val="0"/>
          <c:showVal val="0"/>
          <c:showCatName val="0"/>
          <c:showSerName val="0"/>
          <c:showPercent val="0"/>
          <c:showBubbleSize val="0"/>
        </c:dLbls>
        <c:gapWidth val="150"/>
        <c:shape val="box"/>
        <c:axId val="115089408"/>
        <c:axId val="115090944"/>
        <c:axId val="0"/>
      </c:bar3DChart>
      <c:catAx>
        <c:axId val="115089408"/>
        <c:scaling>
          <c:orientation val="minMax"/>
        </c:scaling>
        <c:delete val="0"/>
        <c:axPos val="b"/>
        <c:majorTickMark val="out"/>
        <c:minorTickMark val="none"/>
        <c:tickLblPos val="nextTo"/>
        <c:crossAx val="115090944"/>
        <c:crosses val="autoZero"/>
        <c:auto val="1"/>
        <c:lblAlgn val="ctr"/>
        <c:lblOffset val="100"/>
        <c:noMultiLvlLbl val="0"/>
      </c:catAx>
      <c:valAx>
        <c:axId val="115090944"/>
        <c:scaling>
          <c:orientation val="minMax"/>
        </c:scaling>
        <c:delete val="0"/>
        <c:axPos val="l"/>
        <c:majorGridlines/>
        <c:numFmt formatCode="General" sourceLinked="1"/>
        <c:majorTickMark val="out"/>
        <c:minorTickMark val="none"/>
        <c:tickLblPos val="nextTo"/>
        <c:crossAx val="1150894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Лист1!$A$2:$A$3</c:f>
              <c:strCache>
                <c:ptCount val="2"/>
                <c:pt idx="0">
                  <c:v>а</c:v>
                </c:pt>
                <c:pt idx="1">
                  <c:v>б</c:v>
                </c:pt>
              </c:strCache>
            </c:strRef>
          </c:cat>
          <c:val>
            <c:numRef>
              <c:f>Лист1!$B$2:$B$3</c:f>
              <c:numCache>
                <c:formatCode>General</c:formatCode>
                <c:ptCount val="2"/>
                <c:pt idx="0">
                  <c:v>8</c:v>
                </c:pt>
                <c:pt idx="1">
                  <c:v>49.6</c:v>
                </c:pt>
              </c:numCache>
            </c:numRef>
          </c:val>
        </c:ser>
        <c:ser>
          <c:idx val="1"/>
          <c:order val="1"/>
          <c:tx>
            <c:strRef>
              <c:f>Лист1!$C$1</c:f>
              <c:strCache>
                <c:ptCount val="1"/>
                <c:pt idx="0">
                  <c:v>жін.</c:v>
                </c:pt>
              </c:strCache>
            </c:strRef>
          </c:tx>
          <c:invertIfNegative val="0"/>
          <c:cat>
            <c:strRef>
              <c:f>Лист1!$A$2:$A$3</c:f>
              <c:strCache>
                <c:ptCount val="2"/>
                <c:pt idx="0">
                  <c:v>а</c:v>
                </c:pt>
                <c:pt idx="1">
                  <c:v>б</c:v>
                </c:pt>
              </c:strCache>
            </c:strRef>
          </c:cat>
          <c:val>
            <c:numRef>
              <c:f>Лист1!$C$2:$C$3</c:f>
              <c:numCache>
                <c:formatCode>General</c:formatCode>
                <c:ptCount val="2"/>
                <c:pt idx="0">
                  <c:v>10.8</c:v>
                </c:pt>
                <c:pt idx="1">
                  <c:v>31.6</c:v>
                </c:pt>
              </c:numCache>
            </c:numRef>
          </c:val>
        </c:ser>
        <c:ser>
          <c:idx val="2"/>
          <c:order val="2"/>
          <c:tx>
            <c:strRef>
              <c:f>Лист1!$D$1</c:f>
              <c:strCache>
                <c:ptCount val="1"/>
                <c:pt idx="0">
                  <c:v>разом</c:v>
                </c:pt>
              </c:strCache>
            </c:strRef>
          </c:tx>
          <c:invertIfNegative val="0"/>
          <c:cat>
            <c:strRef>
              <c:f>Лист1!$A$2:$A$3</c:f>
              <c:strCache>
                <c:ptCount val="2"/>
                <c:pt idx="0">
                  <c:v>а</c:v>
                </c:pt>
                <c:pt idx="1">
                  <c:v>б</c:v>
                </c:pt>
              </c:strCache>
            </c:strRef>
          </c:cat>
          <c:val>
            <c:numRef>
              <c:f>Лист1!$D$2:$D$3</c:f>
              <c:numCache>
                <c:formatCode>General</c:formatCode>
                <c:ptCount val="2"/>
                <c:pt idx="0">
                  <c:v>18.8</c:v>
                </c:pt>
                <c:pt idx="1">
                  <c:v>81.2</c:v>
                </c:pt>
              </c:numCache>
            </c:numRef>
          </c:val>
        </c:ser>
        <c:dLbls>
          <c:showLegendKey val="0"/>
          <c:showVal val="0"/>
          <c:showCatName val="0"/>
          <c:showSerName val="0"/>
          <c:showPercent val="0"/>
          <c:showBubbleSize val="0"/>
        </c:dLbls>
        <c:gapWidth val="150"/>
        <c:shape val="box"/>
        <c:axId val="115104384"/>
        <c:axId val="115134848"/>
        <c:axId val="0"/>
      </c:bar3DChart>
      <c:catAx>
        <c:axId val="115104384"/>
        <c:scaling>
          <c:orientation val="minMax"/>
        </c:scaling>
        <c:delete val="0"/>
        <c:axPos val="b"/>
        <c:majorTickMark val="out"/>
        <c:minorTickMark val="none"/>
        <c:tickLblPos val="nextTo"/>
        <c:crossAx val="115134848"/>
        <c:crosses val="autoZero"/>
        <c:auto val="1"/>
        <c:lblAlgn val="ctr"/>
        <c:lblOffset val="100"/>
        <c:noMultiLvlLbl val="0"/>
      </c:catAx>
      <c:valAx>
        <c:axId val="115134848"/>
        <c:scaling>
          <c:orientation val="minMax"/>
        </c:scaling>
        <c:delete val="0"/>
        <c:axPos val="l"/>
        <c:majorGridlines/>
        <c:numFmt formatCode="General" sourceLinked="1"/>
        <c:majorTickMark val="out"/>
        <c:minorTickMark val="none"/>
        <c:tickLblPos val="nextTo"/>
        <c:crossAx val="1151043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Лист1!$A$2:$A$7</c:f>
              <c:strCache>
                <c:ptCount val="6"/>
                <c:pt idx="0">
                  <c:v>а</c:v>
                </c:pt>
                <c:pt idx="1">
                  <c:v>б </c:v>
                </c:pt>
                <c:pt idx="2">
                  <c:v>в</c:v>
                </c:pt>
                <c:pt idx="3">
                  <c:v>г</c:v>
                </c:pt>
                <c:pt idx="4">
                  <c:v>д</c:v>
                </c:pt>
                <c:pt idx="5">
                  <c:v>е</c:v>
                </c:pt>
              </c:strCache>
            </c:strRef>
          </c:cat>
          <c:val>
            <c:numRef>
              <c:f>Лист1!$B$2:$B$7</c:f>
              <c:numCache>
                <c:formatCode>General</c:formatCode>
                <c:ptCount val="6"/>
                <c:pt idx="0">
                  <c:v>12.6</c:v>
                </c:pt>
                <c:pt idx="1">
                  <c:v>3</c:v>
                </c:pt>
                <c:pt idx="2">
                  <c:v>9.6</c:v>
                </c:pt>
                <c:pt idx="3">
                  <c:v>12.1</c:v>
                </c:pt>
                <c:pt idx="4">
                  <c:v>15.5</c:v>
                </c:pt>
                <c:pt idx="5">
                  <c:v>4.8</c:v>
                </c:pt>
              </c:numCache>
            </c:numRef>
          </c:val>
        </c:ser>
        <c:ser>
          <c:idx val="1"/>
          <c:order val="1"/>
          <c:tx>
            <c:strRef>
              <c:f>Лист1!$C$1</c:f>
              <c:strCache>
                <c:ptCount val="1"/>
                <c:pt idx="0">
                  <c:v>жін.</c:v>
                </c:pt>
              </c:strCache>
            </c:strRef>
          </c:tx>
          <c:invertIfNegative val="0"/>
          <c:cat>
            <c:strRef>
              <c:f>Лист1!$A$2:$A$7</c:f>
              <c:strCache>
                <c:ptCount val="6"/>
                <c:pt idx="0">
                  <c:v>а</c:v>
                </c:pt>
                <c:pt idx="1">
                  <c:v>б </c:v>
                </c:pt>
                <c:pt idx="2">
                  <c:v>в</c:v>
                </c:pt>
                <c:pt idx="3">
                  <c:v>г</c:v>
                </c:pt>
                <c:pt idx="4">
                  <c:v>д</c:v>
                </c:pt>
                <c:pt idx="5">
                  <c:v>е</c:v>
                </c:pt>
              </c:strCache>
            </c:strRef>
          </c:cat>
          <c:val>
            <c:numRef>
              <c:f>Лист1!$C$2:$C$7</c:f>
              <c:numCache>
                <c:formatCode>General</c:formatCode>
                <c:ptCount val="6"/>
                <c:pt idx="0">
                  <c:v>17.8</c:v>
                </c:pt>
                <c:pt idx="1">
                  <c:v>1.1000000000000001</c:v>
                </c:pt>
                <c:pt idx="2">
                  <c:v>6.7</c:v>
                </c:pt>
                <c:pt idx="3">
                  <c:v>9.8000000000000007</c:v>
                </c:pt>
                <c:pt idx="4">
                  <c:v>5.3</c:v>
                </c:pt>
                <c:pt idx="5">
                  <c:v>1.7</c:v>
                </c:pt>
              </c:numCache>
            </c:numRef>
          </c:val>
        </c:ser>
        <c:ser>
          <c:idx val="2"/>
          <c:order val="2"/>
          <c:tx>
            <c:strRef>
              <c:f>Лист1!$D$1</c:f>
              <c:strCache>
                <c:ptCount val="1"/>
                <c:pt idx="0">
                  <c:v>разом</c:v>
                </c:pt>
              </c:strCache>
            </c:strRef>
          </c:tx>
          <c:invertIfNegative val="0"/>
          <c:cat>
            <c:strRef>
              <c:f>Лист1!$A$2:$A$7</c:f>
              <c:strCache>
                <c:ptCount val="6"/>
                <c:pt idx="0">
                  <c:v>а</c:v>
                </c:pt>
                <c:pt idx="1">
                  <c:v>б </c:v>
                </c:pt>
                <c:pt idx="2">
                  <c:v>в</c:v>
                </c:pt>
                <c:pt idx="3">
                  <c:v>г</c:v>
                </c:pt>
                <c:pt idx="4">
                  <c:v>д</c:v>
                </c:pt>
                <c:pt idx="5">
                  <c:v>е</c:v>
                </c:pt>
              </c:strCache>
            </c:strRef>
          </c:cat>
          <c:val>
            <c:numRef>
              <c:f>Лист1!$D$2:$D$7</c:f>
              <c:numCache>
                <c:formatCode>General</c:formatCode>
                <c:ptCount val="6"/>
                <c:pt idx="0">
                  <c:v>30.4</c:v>
                </c:pt>
                <c:pt idx="1">
                  <c:v>4.0999999999999996</c:v>
                </c:pt>
                <c:pt idx="2">
                  <c:v>16.3</c:v>
                </c:pt>
                <c:pt idx="3">
                  <c:v>21.9</c:v>
                </c:pt>
                <c:pt idx="4">
                  <c:v>20.8</c:v>
                </c:pt>
                <c:pt idx="5">
                  <c:v>6.5</c:v>
                </c:pt>
              </c:numCache>
            </c:numRef>
          </c:val>
        </c:ser>
        <c:dLbls>
          <c:showLegendKey val="0"/>
          <c:showVal val="0"/>
          <c:showCatName val="0"/>
          <c:showSerName val="0"/>
          <c:showPercent val="0"/>
          <c:showBubbleSize val="0"/>
        </c:dLbls>
        <c:gapWidth val="150"/>
        <c:shape val="box"/>
        <c:axId val="115312512"/>
        <c:axId val="115314048"/>
        <c:axId val="0"/>
      </c:bar3DChart>
      <c:catAx>
        <c:axId val="115312512"/>
        <c:scaling>
          <c:orientation val="minMax"/>
        </c:scaling>
        <c:delete val="0"/>
        <c:axPos val="b"/>
        <c:majorTickMark val="out"/>
        <c:minorTickMark val="none"/>
        <c:tickLblPos val="nextTo"/>
        <c:crossAx val="115314048"/>
        <c:crosses val="autoZero"/>
        <c:auto val="1"/>
        <c:lblAlgn val="ctr"/>
        <c:lblOffset val="100"/>
        <c:noMultiLvlLbl val="0"/>
      </c:catAx>
      <c:valAx>
        <c:axId val="115314048"/>
        <c:scaling>
          <c:orientation val="minMax"/>
        </c:scaling>
        <c:delete val="0"/>
        <c:axPos val="l"/>
        <c:majorGridlines/>
        <c:numFmt formatCode="General" sourceLinked="1"/>
        <c:majorTickMark val="out"/>
        <c:minorTickMark val="none"/>
        <c:tickLblPos val="nextTo"/>
        <c:crossAx val="1153125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Лист1!$A$2:$A$3</c:f>
              <c:strCache>
                <c:ptCount val="2"/>
                <c:pt idx="0">
                  <c:v>а</c:v>
                </c:pt>
                <c:pt idx="1">
                  <c:v>б</c:v>
                </c:pt>
              </c:strCache>
            </c:strRef>
          </c:cat>
          <c:val>
            <c:numRef>
              <c:f>Лист1!$B$2:$B$3</c:f>
              <c:numCache>
                <c:formatCode>General</c:formatCode>
                <c:ptCount val="2"/>
                <c:pt idx="0">
                  <c:v>49.6</c:v>
                </c:pt>
                <c:pt idx="1">
                  <c:v>8</c:v>
                </c:pt>
              </c:numCache>
            </c:numRef>
          </c:val>
        </c:ser>
        <c:ser>
          <c:idx val="1"/>
          <c:order val="1"/>
          <c:tx>
            <c:strRef>
              <c:f>Лист1!$C$1</c:f>
              <c:strCache>
                <c:ptCount val="1"/>
                <c:pt idx="0">
                  <c:v>жін.</c:v>
                </c:pt>
              </c:strCache>
            </c:strRef>
          </c:tx>
          <c:invertIfNegative val="0"/>
          <c:cat>
            <c:strRef>
              <c:f>Лист1!$A$2:$A$3</c:f>
              <c:strCache>
                <c:ptCount val="2"/>
                <c:pt idx="0">
                  <c:v>а</c:v>
                </c:pt>
                <c:pt idx="1">
                  <c:v>б</c:v>
                </c:pt>
              </c:strCache>
            </c:strRef>
          </c:cat>
          <c:val>
            <c:numRef>
              <c:f>Лист1!$C$2:$C$3</c:f>
              <c:numCache>
                <c:formatCode>General</c:formatCode>
                <c:ptCount val="2"/>
                <c:pt idx="0">
                  <c:v>31.6</c:v>
                </c:pt>
                <c:pt idx="1">
                  <c:v>10.8</c:v>
                </c:pt>
              </c:numCache>
            </c:numRef>
          </c:val>
        </c:ser>
        <c:ser>
          <c:idx val="2"/>
          <c:order val="2"/>
          <c:tx>
            <c:strRef>
              <c:f>Лист1!$D$1</c:f>
              <c:strCache>
                <c:ptCount val="1"/>
                <c:pt idx="0">
                  <c:v>разом</c:v>
                </c:pt>
              </c:strCache>
            </c:strRef>
          </c:tx>
          <c:invertIfNegative val="0"/>
          <c:cat>
            <c:strRef>
              <c:f>Лист1!$A$2:$A$3</c:f>
              <c:strCache>
                <c:ptCount val="2"/>
                <c:pt idx="0">
                  <c:v>а</c:v>
                </c:pt>
                <c:pt idx="1">
                  <c:v>б</c:v>
                </c:pt>
              </c:strCache>
            </c:strRef>
          </c:cat>
          <c:val>
            <c:numRef>
              <c:f>Лист1!$D$2:$D$3</c:f>
              <c:numCache>
                <c:formatCode>General</c:formatCode>
                <c:ptCount val="2"/>
                <c:pt idx="0">
                  <c:v>81.2</c:v>
                </c:pt>
                <c:pt idx="1">
                  <c:v>18.8</c:v>
                </c:pt>
              </c:numCache>
            </c:numRef>
          </c:val>
        </c:ser>
        <c:dLbls>
          <c:showLegendKey val="0"/>
          <c:showVal val="0"/>
          <c:showCatName val="0"/>
          <c:showSerName val="0"/>
          <c:showPercent val="0"/>
          <c:showBubbleSize val="0"/>
        </c:dLbls>
        <c:gapWidth val="150"/>
        <c:shape val="box"/>
        <c:axId val="115340416"/>
        <c:axId val="115341952"/>
        <c:axId val="0"/>
      </c:bar3DChart>
      <c:catAx>
        <c:axId val="115340416"/>
        <c:scaling>
          <c:orientation val="minMax"/>
        </c:scaling>
        <c:delete val="0"/>
        <c:axPos val="b"/>
        <c:majorTickMark val="out"/>
        <c:minorTickMark val="none"/>
        <c:tickLblPos val="nextTo"/>
        <c:crossAx val="115341952"/>
        <c:crosses val="autoZero"/>
        <c:auto val="1"/>
        <c:lblAlgn val="ctr"/>
        <c:lblOffset val="100"/>
        <c:noMultiLvlLbl val="0"/>
      </c:catAx>
      <c:valAx>
        <c:axId val="115341952"/>
        <c:scaling>
          <c:orientation val="minMax"/>
        </c:scaling>
        <c:delete val="0"/>
        <c:axPos val="l"/>
        <c:majorGridlines/>
        <c:numFmt formatCode="General" sourceLinked="1"/>
        <c:majorTickMark val="out"/>
        <c:minorTickMark val="none"/>
        <c:tickLblPos val="nextTo"/>
        <c:crossAx val="1153404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Лист1!$A$2:$A$3</c:f>
              <c:strCache>
                <c:ptCount val="2"/>
                <c:pt idx="0">
                  <c:v>а</c:v>
                </c:pt>
                <c:pt idx="1">
                  <c:v>б</c:v>
                </c:pt>
              </c:strCache>
            </c:strRef>
          </c:cat>
          <c:val>
            <c:numRef>
              <c:f>Лист1!$B$2:$B$3</c:f>
              <c:numCache>
                <c:formatCode>General</c:formatCode>
                <c:ptCount val="2"/>
                <c:pt idx="0">
                  <c:v>53.6</c:v>
                </c:pt>
                <c:pt idx="1">
                  <c:v>4</c:v>
                </c:pt>
              </c:numCache>
            </c:numRef>
          </c:val>
        </c:ser>
        <c:ser>
          <c:idx val="1"/>
          <c:order val="1"/>
          <c:tx>
            <c:strRef>
              <c:f>Лист1!$C$1</c:f>
              <c:strCache>
                <c:ptCount val="1"/>
                <c:pt idx="0">
                  <c:v>жін.</c:v>
                </c:pt>
              </c:strCache>
            </c:strRef>
          </c:tx>
          <c:invertIfNegative val="0"/>
          <c:cat>
            <c:strRef>
              <c:f>Лист1!$A$2:$A$3</c:f>
              <c:strCache>
                <c:ptCount val="2"/>
                <c:pt idx="0">
                  <c:v>а</c:v>
                </c:pt>
                <c:pt idx="1">
                  <c:v>б</c:v>
                </c:pt>
              </c:strCache>
            </c:strRef>
          </c:cat>
          <c:val>
            <c:numRef>
              <c:f>Лист1!$C$2:$C$3</c:f>
              <c:numCache>
                <c:formatCode>General</c:formatCode>
                <c:ptCount val="2"/>
                <c:pt idx="0">
                  <c:v>33.9</c:v>
                </c:pt>
                <c:pt idx="1">
                  <c:v>8.5</c:v>
                </c:pt>
              </c:numCache>
            </c:numRef>
          </c:val>
        </c:ser>
        <c:ser>
          <c:idx val="2"/>
          <c:order val="2"/>
          <c:tx>
            <c:strRef>
              <c:f>Лист1!$D$1</c:f>
              <c:strCache>
                <c:ptCount val="1"/>
                <c:pt idx="0">
                  <c:v>разом</c:v>
                </c:pt>
              </c:strCache>
            </c:strRef>
          </c:tx>
          <c:invertIfNegative val="0"/>
          <c:cat>
            <c:strRef>
              <c:f>Лист1!$A$2:$A$3</c:f>
              <c:strCache>
                <c:ptCount val="2"/>
                <c:pt idx="0">
                  <c:v>а</c:v>
                </c:pt>
                <c:pt idx="1">
                  <c:v>б</c:v>
                </c:pt>
              </c:strCache>
            </c:strRef>
          </c:cat>
          <c:val>
            <c:numRef>
              <c:f>Лист1!$D$2:$D$3</c:f>
              <c:numCache>
                <c:formatCode>General</c:formatCode>
                <c:ptCount val="2"/>
                <c:pt idx="0">
                  <c:v>87.5</c:v>
                </c:pt>
                <c:pt idx="1">
                  <c:v>12.5</c:v>
                </c:pt>
              </c:numCache>
            </c:numRef>
          </c:val>
        </c:ser>
        <c:dLbls>
          <c:showLegendKey val="0"/>
          <c:showVal val="0"/>
          <c:showCatName val="0"/>
          <c:showSerName val="0"/>
          <c:showPercent val="0"/>
          <c:showBubbleSize val="0"/>
        </c:dLbls>
        <c:gapWidth val="150"/>
        <c:shape val="box"/>
        <c:axId val="115720576"/>
        <c:axId val="115722112"/>
        <c:axId val="0"/>
      </c:bar3DChart>
      <c:catAx>
        <c:axId val="115720576"/>
        <c:scaling>
          <c:orientation val="minMax"/>
        </c:scaling>
        <c:delete val="0"/>
        <c:axPos val="b"/>
        <c:majorTickMark val="out"/>
        <c:minorTickMark val="none"/>
        <c:tickLblPos val="nextTo"/>
        <c:crossAx val="115722112"/>
        <c:crosses val="autoZero"/>
        <c:auto val="1"/>
        <c:lblAlgn val="ctr"/>
        <c:lblOffset val="100"/>
        <c:noMultiLvlLbl val="0"/>
      </c:catAx>
      <c:valAx>
        <c:axId val="115722112"/>
        <c:scaling>
          <c:orientation val="minMax"/>
        </c:scaling>
        <c:delete val="0"/>
        <c:axPos val="l"/>
        <c:majorGridlines/>
        <c:numFmt formatCode="General" sourceLinked="1"/>
        <c:majorTickMark val="out"/>
        <c:minorTickMark val="none"/>
        <c:tickLblPos val="nextTo"/>
        <c:crossAx val="1157205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чол.</c:v>
                </c:pt>
              </c:strCache>
            </c:strRef>
          </c:tx>
          <c:invertIfNegative val="0"/>
          <c:cat>
            <c:strRef>
              <c:f>Лист1!$A$2:$A$3</c:f>
              <c:strCache>
                <c:ptCount val="2"/>
                <c:pt idx="0">
                  <c:v>а</c:v>
                </c:pt>
                <c:pt idx="1">
                  <c:v>б</c:v>
                </c:pt>
              </c:strCache>
            </c:strRef>
          </c:cat>
          <c:val>
            <c:numRef>
              <c:f>Лист1!$B$2:$B$3</c:f>
              <c:numCache>
                <c:formatCode>General</c:formatCode>
                <c:ptCount val="2"/>
                <c:pt idx="0">
                  <c:v>17.5</c:v>
                </c:pt>
                <c:pt idx="1">
                  <c:v>40</c:v>
                </c:pt>
              </c:numCache>
            </c:numRef>
          </c:val>
        </c:ser>
        <c:ser>
          <c:idx val="1"/>
          <c:order val="1"/>
          <c:tx>
            <c:strRef>
              <c:f>Лист1!$C$1</c:f>
              <c:strCache>
                <c:ptCount val="1"/>
                <c:pt idx="0">
                  <c:v>жін.</c:v>
                </c:pt>
              </c:strCache>
            </c:strRef>
          </c:tx>
          <c:invertIfNegative val="0"/>
          <c:cat>
            <c:strRef>
              <c:f>Лист1!$A$2:$A$3</c:f>
              <c:strCache>
                <c:ptCount val="2"/>
                <c:pt idx="0">
                  <c:v>а</c:v>
                </c:pt>
                <c:pt idx="1">
                  <c:v>б</c:v>
                </c:pt>
              </c:strCache>
            </c:strRef>
          </c:cat>
          <c:val>
            <c:numRef>
              <c:f>Лист1!$C$2:$C$3</c:f>
              <c:numCache>
                <c:formatCode>General</c:formatCode>
                <c:ptCount val="2"/>
                <c:pt idx="0">
                  <c:v>13.4</c:v>
                </c:pt>
                <c:pt idx="1">
                  <c:v>29.1</c:v>
                </c:pt>
              </c:numCache>
            </c:numRef>
          </c:val>
        </c:ser>
        <c:ser>
          <c:idx val="2"/>
          <c:order val="2"/>
          <c:tx>
            <c:strRef>
              <c:f>Лист1!$D$1</c:f>
              <c:strCache>
                <c:ptCount val="1"/>
                <c:pt idx="0">
                  <c:v>разом</c:v>
                </c:pt>
              </c:strCache>
            </c:strRef>
          </c:tx>
          <c:invertIfNegative val="0"/>
          <c:cat>
            <c:strRef>
              <c:f>Лист1!$A$2:$A$3</c:f>
              <c:strCache>
                <c:ptCount val="2"/>
                <c:pt idx="0">
                  <c:v>а</c:v>
                </c:pt>
                <c:pt idx="1">
                  <c:v>б</c:v>
                </c:pt>
              </c:strCache>
            </c:strRef>
          </c:cat>
          <c:val>
            <c:numRef>
              <c:f>Лист1!$D$2:$D$3</c:f>
              <c:numCache>
                <c:formatCode>General</c:formatCode>
                <c:ptCount val="2"/>
                <c:pt idx="0">
                  <c:v>30.9</c:v>
                </c:pt>
                <c:pt idx="1">
                  <c:v>69.099999999999994</c:v>
                </c:pt>
              </c:numCache>
            </c:numRef>
          </c:val>
        </c:ser>
        <c:dLbls>
          <c:showLegendKey val="0"/>
          <c:showVal val="0"/>
          <c:showCatName val="0"/>
          <c:showSerName val="0"/>
          <c:showPercent val="0"/>
          <c:showBubbleSize val="0"/>
        </c:dLbls>
        <c:gapWidth val="150"/>
        <c:shape val="box"/>
        <c:axId val="117001600"/>
        <c:axId val="117007488"/>
        <c:axId val="0"/>
      </c:bar3DChart>
      <c:catAx>
        <c:axId val="117001600"/>
        <c:scaling>
          <c:orientation val="minMax"/>
        </c:scaling>
        <c:delete val="0"/>
        <c:axPos val="b"/>
        <c:majorTickMark val="out"/>
        <c:minorTickMark val="none"/>
        <c:tickLblPos val="nextTo"/>
        <c:crossAx val="117007488"/>
        <c:crosses val="autoZero"/>
        <c:auto val="1"/>
        <c:lblAlgn val="ctr"/>
        <c:lblOffset val="100"/>
        <c:noMultiLvlLbl val="0"/>
      </c:catAx>
      <c:valAx>
        <c:axId val="117007488"/>
        <c:scaling>
          <c:orientation val="minMax"/>
        </c:scaling>
        <c:delete val="0"/>
        <c:axPos val="l"/>
        <c:majorGridlines/>
        <c:numFmt formatCode="General" sourceLinked="1"/>
        <c:majorTickMark val="out"/>
        <c:minorTickMark val="none"/>
        <c:tickLblPos val="nextTo"/>
        <c:crossAx val="11700160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9270044074679347E-2"/>
          <c:y val="0.11182305336832896"/>
          <c:w val="0.80282366076453138"/>
          <c:h val="0.74892935258092741"/>
        </c:manualLayout>
      </c:layout>
      <c:bar3DChart>
        <c:barDir val="col"/>
        <c:grouping val="clustered"/>
        <c:varyColors val="0"/>
        <c:ser>
          <c:idx val="0"/>
          <c:order val="0"/>
          <c:tx>
            <c:strRef>
              <c:f>Лист1!$B$1</c:f>
              <c:strCache>
                <c:ptCount val="1"/>
                <c:pt idx="0">
                  <c:v>чол.</c:v>
                </c:pt>
              </c:strCache>
            </c:strRef>
          </c:tx>
          <c:invertIfNegative val="0"/>
          <c:cat>
            <c:strRef>
              <c:f>Лист1!$A$2:$A$3</c:f>
              <c:strCache>
                <c:ptCount val="2"/>
                <c:pt idx="0">
                  <c:v>а</c:v>
                </c:pt>
                <c:pt idx="1">
                  <c:v>б</c:v>
                </c:pt>
              </c:strCache>
            </c:strRef>
          </c:cat>
          <c:val>
            <c:numRef>
              <c:f>Лист1!$B$2:$B$3</c:f>
              <c:numCache>
                <c:formatCode>General</c:formatCode>
                <c:ptCount val="2"/>
                <c:pt idx="0">
                  <c:v>31.2</c:v>
                </c:pt>
                <c:pt idx="1">
                  <c:v>26.4</c:v>
                </c:pt>
              </c:numCache>
            </c:numRef>
          </c:val>
        </c:ser>
        <c:ser>
          <c:idx val="1"/>
          <c:order val="1"/>
          <c:tx>
            <c:strRef>
              <c:f>Лист1!$C$1</c:f>
              <c:strCache>
                <c:ptCount val="1"/>
                <c:pt idx="0">
                  <c:v>жін.</c:v>
                </c:pt>
              </c:strCache>
            </c:strRef>
          </c:tx>
          <c:invertIfNegative val="0"/>
          <c:cat>
            <c:strRef>
              <c:f>Лист1!$A$2:$A$3</c:f>
              <c:strCache>
                <c:ptCount val="2"/>
                <c:pt idx="0">
                  <c:v>а</c:v>
                </c:pt>
                <c:pt idx="1">
                  <c:v>б</c:v>
                </c:pt>
              </c:strCache>
            </c:strRef>
          </c:cat>
          <c:val>
            <c:numRef>
              <c:f>Лист1!$C$2:$C$3</c:f>
              <c:numCache>
                <c:formatCode>General</c:formatCode>
                <c:ptCount val="2"/>
                <c:pt idx="0">
                  <c:v>21.7</c:v>
                </c:pt>
                <c:pt idx="1">
                  <c:v>20.7</c:v>
                </c:pt>
              </c:numCache>
            </c:numRef>
          </c:val>
        </c:ser>
        <c:ser>
          <c:idx val="2"/>
          <c:order val="2"/>
          <c:tx>
            <c:strRef>
              <c:f>Лист1!$D$1</c:f>
              <c:strCache>
                <c:ptCount val="1"/>
                <c:pt idx="0">
                  <c:v>разом</c:v>
                </c:pt>
              </c:strCache>
            </c:strRef>
          </c:tx>
          <c:invertIfNegative val="0"/>
          <c:cat>
            <c:strRef>
              <c:f>Лист1!$A$2:$A$3</c:f>
              <c:strCache>
                <c:ptCount val="2"/>
                <c:pt idx="0">
                  <c:v>а</c:v>
                </c:pt>
                <c:pt idx="1">
                  <c:v>б</c:v>
                </c:pt>
              </c:strCache>
            </c:strRef>
          </c:cat>
          <c:val>
            <c:numRef>
              <c:f>Лист1!$D$2:$D$3</c:f>
              <c:numCache>
                <c:formatCode>General</c:formatCode>
                <c:ptCount val="2"/>
                <c:pt idx="0">
                  <c:v>52.9</c:v>
                </c:pt>
                <c:pt idx="1">
                  <c:v>47.099999999999994</c:v>
                </c:pt>
              </c:numCache>
            </c:numRef>
          </c:val>
        </c:ser>
        <c:dLbls>
          <c:showLegendKey val="0"/>
          <c:showVal val="0"/>
          <c:showCatName val="0"/>
          <c:showSerName val="0"/>
          <c:showPercent val="0"/>
          <c:showBubbleSize val="0"/>
        </c:dLbls>
        <c:gapWidth val="150"/>
        <c:shape val="box"/>
        <c:axId val="117172864"/>
        <c:axId val="117174656"/>
        <c:axId val="0"/>
      </c:bar3DChart>
      <c:catAx>
        <c:axId val="117172864"/>
        <c:scaling>
          <c:orientation val="minMax"/>
        </c:scaling>
        <c:delete val="0"/>
        <c:axPos val="b"/>
        <c:majorTickMark val="out"/>
        <c:minorTickMark val="none"/>
        <c:tickLblPos val="nextTo"/>
        <c:crossAx val="117174656"/>
        <c:crosses val="autoZero"/>
        <c:auto val="1"/>
        <c:lblAlgn val="ctr"/>
        <c:lblOffset val="100"/>
        <c:noMultiLvlLbl val="0"/>
      </c:catAx>
      <c:valAx>
        <c:axId val="117174656"/>
        <c:scaling>
          <c:orientation val="minMax"/>
        </c:scaling>
        <c:delete val="0"/>
        <c:axPos val="l"/>
        <c:majorGridlines/>
        <c:numFmt formatCode="General" sourceLinked="1"/>
        <c:majorTickMark val="out"/>
        <c:minorTickMark val="none"/>
        <c:tickLblPos val="nextTo"/>
        <c:crossAx val="1171728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B62D0-BD42-4872-957C-79661CB8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9181</Words>
  <Characters>5234</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dc:creator>
  <cp:lastModifiedBy>Людмила</cp:lastModifiedBy>
  <cp:revision>3</cp:revision>
  <dcterms:created xsi:type="dcterms:W3CDTF">2015-11-23T05:49:00Z</dcterms:created>
  <dcterms:modified xsi:type="dcterms:W3CDTF">2015-11-23T05:57:00Z</dcterms:modified>
</cp:coreProperties>
</file>