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DF" w:rsidRDefault="008B3FDF" w:rsidP="008B3FD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HIGH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LEVEL DOCUMENTATION</w:t>
      </w:r>
    </w:p>
    <w:p w:rsidR="008B3FDF" w:rsidRDefault="008B3FDF" w:rsidP="008B3FD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ORPHAN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REPORT</w:t>
      </w:r>
    </w:p>
    <w:p w:rsidR="008B3FDF" w:rsidRDefault="008B3FDF" w:rsidP="008B3F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BHAVYA JS</w:t>
      </w:r>
    </w:p>
    <w:p w:rsidR="008B3FDF" w:rsidRDefault="008B3FDF" w:rsidP="008B3F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REQUIREMENT: To obtain the missing comp</w:t>
      </w:r>
      <w:r>
        <w:rPr>
          <w:rFonts w:ascii="Times New Roman" w:hAnsi="Times New Roman" w:cs="Times New Roman"/>
          <w:sz w:val="28"/>
          <w:szCs w:val="28"/>
          <w:lang w:val="en-US"/>
        </w:rPr>
        <w:t>onents from cross reference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comparing it </w:t>
      </w:r>
      <w:r>
        <w:rPr>
          <w:rFonts w:ascii="Times New Roman" w:hAnsi="Times New Roman" w:cs="Times New Roman"/>
          <w:sz w:val="28"/>
          <w:szCs w:val="28"/>
          <w:lang w:val="en-US"/>
        </w:rPr>
        <w:t>with master inventory report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3FDF" w:rsidRDefault="008B3FDF" w:rsidP="008B3F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EXPLANATION: The python code fetches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cross reference report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>master inventory report from the database. Then it compares ‘component name’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‘component type’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‘application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each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master inventory report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>
        <w:rPr>
          <w:rFonts w:ascii="Times New Roman" w:hAnsi="Times New Roman" w:cs="Times New Roman"/>
          <w:sz w:val="28"/>
          <w:szCs w:val="28"/>
          <w:lang w:val="en-US"/>
        </w:rPr>
        <w:t>the ‘called name’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‘called type’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‘called app name’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each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cross reference report. The code first adds ‘component name’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‘component type’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‘application’ to a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US"/>
        </w:rPr>
        <w:t>the ‘called name’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‘called type’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‘called app name’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separate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r>
        <w:rPr>
          <w:rFonts w:ascii="Times New Roman" w:hAnsi="Times New Roman" w:cs="Times New Roman"/>
          <w:sz w:val="28"/>
          <w:szCs w:val="28"/>
          <w:lang w:val="en-US"/>
        </w:rPr>
        <w:t>and compares both sets. If any name is not found it captures and stores it in list and adds the list to database.</w:t>
      </w:r>
    </w:p>
    <w:p w:rsidR="008B3FDF" w:rsidRDefault="008B3FDF" w:rsidP="008B3F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 CHART:</w:t>
      </w:r>
    </w:p>
    <w:p w:rsidR="008B3FDF" w:rsidRDefault="008B3FDF" w:rsidP="008B3FD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8B3FD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962525" cy="5067300"/>
            <wp:effectExtent l="0" t="0" r="9525" b="0"/>
            <wp:docPr id="1" name="Picture 1" descr="C:\Users\Bhavya\Downloads\missing rpor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ya\Downloads\missing rport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80" w:rsidRDefault="00640D80"/>
    <w:sectPr w:rsidR="0064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DF"/>
    <w:rsid w:val="00640D80"/>
    <w:rsid w:val="008B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57572-D8A4-404C-A329-F916E666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2021-06-19T14:40:00Z</dcterms:created>
  <dcterms:modified xsi:type="dcterms:W3CDTF">2021-06-19T14:53:00Z</dcterms:modified>
</cp:coreProperties>
</file>