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C1A" w:rsidRPr="00287A0F" w:rsidRDefault="003560E4">
      <w:r w:rsidRPr="00287A0F">
        <w:t xml:space="preserve">Домашнее задание №1 по </w:t>
      </w:r>
      <w:proofErr w:type="spellStart"/>
      <w:r w:rsidRPr="00287A0F">
        <w:t>майнору</w:t>
      </w:r>
      <w:proofErr w:type="spellEnd"/>
      <w:r w:rsidRPr="00287A0F">
        <w:t xml:space="preserve"> «Безопасность предпринимательской деятельности»</w:t>
      </w:r>
    </w:p>
    <w:p w:rsidR="003560E4" w:rsidRPr="00287A0F" w:rsidRDefault="003560E4"/>
    <w:p w:rsidR="003560E4" w:rsidRPr="00997D9F" w:rsidRDefault="003560E4" w:rsidP="003560E4">
      <w:pPr>
        <w:jc w:val="center"/>
        <w:rPr>
          <w:b/>
          <w:color w:val="0070C0"/>
        </w:rPr>
      </w:pPr>
      <w:r w:rsidRPr="00997D9F">
        <w:rPr>
          <w:b/>
          <w:color w:val="0070C0"/>
        </w:rPr>
        <w:t>Ответы на поставленные вопросы с использованием системы НКБ</w:t>
      </w:r>
    </w:p>
    <w:p w:rsidR="003560E4" w:rsidRPr="00997D9F" w:rsidRDefault="003560E4" w:rsidP="003560E4">
      <w:pPr>
        <w:pStyle w:val="a3"/>
        <w:numPr>
          <w:ilvl w:val="0"/>
          <w:numId w:val="2"/>
        </w:numPr>
        <w:jc w:val="both"/>
        <w:rPr>
          <w:b/>
        </w:rPr>
      </w:pPr>
      <w:r w:rsidRPr="00997D9F">
        <w:rPr>
          <w:b/>
        </w:rPr>
        <w:t xml:space="preserve">Идентифицировать компанию «Парк-отель </w:t>
      </w:r>
      <w:proofErr w:type="spellStart"/>
      <w:r w:rsidRPr="00997D9F">
        <w:rPr>
          <w:b/>
        </w:rPr>
        <w:t>Сямозеро</w:t>
      </w:r>
      <w:proofErr w:type="spellEnd"/>
      <w:r w:rsidRPr="00997D9F">
        <w:rPr>
          <w:b/>
        </w:rPr>
        <w:t>», включая определение ИНН и ОГРН компании, её учредителей и руководителей, адреса компании, её телефонов и т.д.</w:t>
      </w:r>
    </w:p>
    <w:p w:rsidR="009342CF" w:rsidRPr="00287A0F" w:rsidRDefault="009342CF" w:rsidP="009342CF">
      <w:pPr>
        <w:pStyle w:val="a3"/>
        <w:jc w:val="both"/>
      </w:pPr>
    </w:p>
    <w:p w:rsidR="009342CF" w:rsidRPr="00287A0F" w:rsidRDefault="009342CF" w:rsidP="009342CF">
      <w:pPr>
        <w:pStyle w:val="a3"/>
        <w:jc w:val="both"/>
      </w:pPr>
      <w:r w:rsidRPr="00287A0F">
        <w:t xml:space="preserve">Отчет, содержащий информацию, идентифицирующую </w:t>
      </w:r>
      <w:r w:rsidRPr="00287A0F">
        <w:t xml:space="preserve">компанию «Парк-отель </w:t>
      </w:r>
      <w:proofErr w:type="spellStart"/>
      <w:r w:rsidRPr="00287A0F">
        <w:t>Сямозеро</w:t>
      </w:r>
      <w:proofErr w:type="spellEnd"/>
      <w:r w:rsidRPr="00287A0F">
        <w:t>»</w:t>
      </w:r>
      <w:r w:rsidRPr="00287A0F">
        <w:t>, представлен на рис. 1.</w:t>
      </w:r>
    </w:p>
    <w:p w:rsidR="003560E4" w:rsidRPr="00287A0F" w:rsidRDefault="003560E4"/>
    <w:p w:rsidR="003560E4" w:rsidRPr="00287A0F" w:rsidRDefault="003560E4">
      <w:r w:rsidRPr="00287A0F">
        <w:rPr>
          <w:noProof/>
          <w:lang w:eastAsia="ru-RU"/>
        </w:rPr>
        <w:drawing>
          <wp:inline distT="0" distB="0" distL="0" distR="0" wp14:anchorId="69DBDFB6" wp14:editId="193B4DA2">
            <wp:extent cx="5329237" cy="434656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3762" cy="435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2CF" w:rsidRPr="00287A0F">
        <w:br/>
        <w:t>Рис. 1</w:t>
      </w:r>
    </w:p>
    <w:p w:rsidR="009342CF" w:rsidRPr="00287A0F" w:rsidRDefault="009342CF"/>
    <w:p w:rsidR="009342CF" w:rsidRPr="00287A0F" w:rsidRDefault="009342CF">
      <w:r w:rsidRPr="00287A0F">
        <w:t>На данный момент у компании «ПАРК-ОТЕЛЬ «СЯМОЗЕРО» один учредитель (100% доля) и директор (Решетова Елена Васильевна).</w:t>
      </w:r>
      <w:r w:rsidR="00287A0F">
        <w:t xml:space="preserve"> При регистрации компании были указаны 2 контактных номера (телефон и факс) (рис. 2).</w:t>
      </w:r>
    </w:p>
    <w:p w:rsidR="000A04B7" w:rsidRDefault="000A04B7">
      <w:r w:rsidRPr="00287A0F">
        <w:rPr>
          <w:noProof/>
          <w:lang w:eastAsia="ru-RU"/>
        </w:rPr>
        <w:drawing>
          <wp:inline distT="0" distB="0" distL="0" distR="0" wp14:anchorId="7C2DC4EE" wp14:editId="1D028CA3">
            <wp:extent cx="5940425" cy="10775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A0F">
        <w:br/>
        <w:t>Рис. 2</w:t>
      </w:r>
    </w:p>
    <w:p w:rsidR="00287A0F" w:rsidRPr="00287A0F" w:rsidRDefault="00287A0F"/>
    <w:p w:rsidR="003560E4" w:rsidRPr="00997D9F" w:rsidRDefault="003560E4" w:rsidP="003560E4">
      <w:pPr>
        <w:pStyle w:val="a3"/>
        <w:numPr>
          <w:ilvl w:val="0"/>
          <w:numId w:val="2"/>
        </w:numPr>
        <w:jc w:val="both"/>
        <w:rPr>
          <w:b/>
        </w:rPr>
      </w:pPr>
      <w:r w:rsidRPr="00997D9F">
        <w:rPr>
          <w:b/>
        </w:rPr>
        <w:lastRenderedPageBreak/>
        <w:t>Собрать информацию о финансовом состоянии компании, её имиджевой составляющей.</w:t>
      </w:r>
    </w:p>
    <w:p w:rsidR="003560E4" w:rsidRDefault="003560E4"/>
    <w:p w:rsidR="006C7074" w:rsidRDefault="00786EEE">
      <w:pPr>
        <w:rPr>
          <w:rFonts w:cs="Arial"/>
          <w:color w:val="222222"/>
          <w:shd w:val="clear" w:color="auto" w:fill="FFFFFF"/>
        </w:rPr>
      </w:pPr>
      <w:r>
        <w:t>Если проанализировать комплексную оценку финансовой устойчивости и платежеспособности компании за 2015 год</w:t>
      </w:r>
      <w:r w:rsidR="006C7074">
        <w:t xml:space="preserve"> (рис. 3)</w:t>
      </w:r>
      <w:r>
        <w:t xml:space="preserve">, то видно, что коэффициент абсолютной ликвидности меньше </w:t>
      </w:r>
      <w:r w:rsidR="006C7074">
        <w:t>даже минимального значения</w:t>
      </w:r>
      <w:r>
        <w:t xml:space="preserve">, а как известно, </w:t>
      </w:r>
      <w:r>
        <w:rPr>
          <w:rFonts w:cs="Arial"/>
          <w:color w:val="222222"/>
          <w:shd w:val="clear" w:color="auto" w:fill="FFFFFF"/>
        </w:rPr>
        <w:t>ч</w:t>
      </w:r>
      <w:r w:rsidRPr="00786EEE">
        <w:rPr>
          <w:rFonts w:cs="Arial"/>
          <w:color w:val="222222"/>
          <w:shd w:val="clear" w:color="auto" w:fill="FFFFFF"/>
        </w:rPr>
        <w:t xml:space="preserve">ем выше </w:t>
      </w:r>
      <w:r>
        <w:rPr>
          <w:rFonts w:cs="Arial"/>
          <w:color w:val="222222"/>
          <w:shd w:val="clear" w:color="auto" w:fill="FFFFFF"/>
        </w:rPr>
        <w:t xml:space="preserve">данный </w:t>
      </w:r>
      <w:r w:rsidRPr="00786EEE">
        <w:rPr>
          <w:rFonts w:cs="Arial"/>
          <w:color w:val="222222"/>
          <w:shd w:val="clear" w:color="auto" w:fill="FFFFFF"/>
        </w:rPr>
        <w:t>показатель, тем лучше платежеспособность предприятия</w:t>
      </w:r>
      <w:r>
        <w:rPr>
          <w:rFonts w:cs="Arial"/>
          <w:color w:val="222222"/>
          <w:shd w:val="clear" w:color="auto" w:fill="FFFFFF"/>
        </w:rPr>
        <w:t xml:space="preserve">. </w:t>
      </w:r>
      <w:r w:rsidR="006C7074">
        <w:rPr>
          <w:rFonts w:cs="Arial"/>
          <w:color w:val="222222"/>
          <w:shd w:val="clear" w:color="auto" w:fill="FFFFFF"/>
        </w:rPr>
        <w:t xml:space="preserve">Вышеуказанный факт свидетельствует о плохой платежеспособности предприятия. </w:t>
      </w:r>
    </w:p>
    <w:p w:rsidR="009F5133" w:rsidRDefault="006C7074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К</w:t>
      </w:r>
      <w:r w:rsidR="00786EEE">
        <w:rPr>
          <w:rFonts w:cs="Arial"/>
          <w:color w:val="222222"/>
          <w:shd w:val="clear" w:color="auto" w:fill="FFFFFF"/>
        </w:rPr>
        <w:t>оэффициент срочной ликвидности (</w:t>
      </w:r>
      <w:r w:rsidR="00786EEE" w:rsidRPr="00786EEE">
        <w:rPr>
          <w:rFonts w:cs="Arial"/>
          <w:color w:val="222222"/>
          <w:shd w:val="clear" w:color="auto" w:fill="FFFFFF"/>
        </w:rPr>
        <w:t>один из важных финансовых коэффициентов, который показывает, какая часть краткосрочных обязательств компании может быть немедленно погашена за счет средств на различных счетах, в краткосрочных ценных бумагах, а также поступлений по расчетам с дебиторами</w:t>
      </w:r>
      <w:r w:rsidR="00786EEE">
        <w:rPr>
          <w:rFonts w:cs="Arial"/>
          <w:color w:val="222222"/>
          <w:shd w:val="clear" w:color="auto" w:fill="FFFFFF"/>
        </w:rPr>
        <w:t xml:space="preserve">) выше нормы, </w:t>
      </w:r>
      <w:r>
        <w:rPr>
          <w:rFonts w:cs="Arial"/>
          <w:color w:val="222222"/>
          <w:shd w:val="clear" w:color="auto" w:fill="FFFFFF"/>
        </w:rPr>
        <w:t>однако большую долю ликвидных средств составляет дебиторская задолженность</w:t>
      </w:r>
      <w:r w:rsidR="009268EB">
        <w:rPr>
          <w:rFonts w:cs="Arial"/>
          <w:color w:val="222222"/>
          <w:shd w:val="clear" w:color="auto" w:fill="FFFFFF"/>
        </w:rPr>
        <w:t xml:space="preserve"> (рис. 4)</w:t>
      </w:r>
      <w:r>
        <w:rPr>
          <w:rFonts w:cs="Arial"/>
          <w:color w:val="222222"/>
          <w:shd w:val="clear" w:color="auto" w:fill="FFFFFF"/>
        </w:rPr>
        <w:t xml:space="preserve">, </w:t>
      </w:r>
      <w:r w:rsidR="00786EEE">
        <w:rPr>
          <w:rFonts w:cs="Arial"/>
          <w:color w:val="222222"/>
          <w:shd w:val="clear" w:color="auto" w:fill="FFFFFF"/>
        </w:rPr>
        <w:t xml:space="preserve">что указывает на </w:t>
      </w:r>
      <w:r>
        <w:rPr>
          <w:rFonts w:cs="Arial"/>
          <w:color w:val="222222"/>
          <w:shd w:val="clear" w:color="auto" w:fill="FFFFFF"/>
        </w:rPr>
        <w:t xml:space="preserve">то, что нельзя говорить о </w:t>
      </w:r>
      <w:r w:rsidR="009F5133">
        <w:rPr>
          <w:rFonts w:cs="Arial"/>
          <w:color w:val="222222"/>
          <w:shd w:val="clear" w:color="auto" w:fill="FFFFFF"/>
        </w:rPr>
        <w:t>отличном значении данного коэффициента, для данной ситуации он просто в норме</w:t>
      </w:r>
      <w:r w:rsidR="00786EEE">
        <w:rPr>
          <w:rFonts w:cs="Arial"/>
          <w:color w:val="222222"/>
          <w:shd w:val="clear" w:color="auto" w:fill="FFFFFF"/>
        </w:rPr>
        <w:t>.</w:t>
      </w:r>
      <w:r>
        <w:rPr>
          <w:rFonts w:cs="Arial"/>
          <w:color w:val="222222"/>
          <w:shd w:val="clear" w:color="auto" w:fill="FFFFFF"/>
        </w:rPr>
        <w:t xml:space="preserve"> </w:t>
      </w:r>
    </w:p>
    <w:p w:rsidR="009F5133" w:rsidRDefault="006C7074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Достаточно позитивно смотрится коэффициент роста, который превышает значение нормы и указывает на то, что на 2015 год компания находилась в развивающемся состоянии. </w:t>
      </w:r>
    </w:p>
    <w:p w:rsidR="00786EEE" w:rsidRDefault="006C7074">
      <w:p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В целом, на 2015 год компания находилась в </w:t>
      </w:r>
      <w:r w:rsidR="009F5133">
        <w:rPr>
          <w:rFonts w:cs="Arial"/>
          <w:color w:val="222222"/>
          <w:shd w:val="clear" w:color="auto" w:fill="FFFFFF"/>
        </w:rPr>
        <w:t>среднем</w:t>
      </w:r>
      <w:r>
        <w:rPr>
          <w:rFonts w:cs="Arial"/>
          <w:color w:val="222222"/>
          <w:shd w:val="clear" w:color="auto" w:fill="FFFFFF"/>
        </w:rPr>
        <w:t xml:space="preserve"> финансовом состоянии</w:t>
      </w:r>
      <w:r w:rsidR="009F5133">
        <w:rPr>
          <w:rFonts w:cs="Arial"/>
          <w:color w:val="222222"/>
          <w:shd w:val="clear" w:color="auto" w:fill="FFFFFF"/>
        </w:rPr>
        <w:t xml:space="preserve"> (смущает коэффициент абсолютной ликвидности)</w:t>
      </w:r>
      <w:r>
        <w:rPr>
          <w:rFonts w:cs="Arial"/>
          <w:color w:val="222222"/>
          <w:shd w:val="clear" w:color="auto" w:fill="FFFFFF"/>
        </w:rPr>
        <w:t>.</w:t>
      </w:r>
    </w:p>
    <w:p w:rsidR="00997D9F" w:rsidRPr="00786EEE" w:rsidRDefault="00997D9F"/>
    <w:p w:rsidR="000A04B7" w:rsidRDefault="000A04B7">
      <w:r w:rsidRPr="00287A0F">
        <w:rPr>
          <w:noProof/>
          <w:lang w:eastAsia="ru-RU"/>
        </w:rPr>
        <w:drawing>
          <wp:inline distT="0" distB="0" distL="0" distR="0" wp14:anchorId="41737179" wp14:editId="4D1479DF">
            <wp:extent cx="5165587" cy="2514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952" cy="251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074">
        <w:br/>
        <w:t>Рис. 3</w:t>
      </w:r>
    </w:p>
    <w:p w:rsidR="006C7074" w:rsidRDefault="006C7074"/>
    <w:p w:rsidR="006C7074" w:rsidRPr="00287A0F" w:rsidRDefault="006C7074">
      <w:r>
        <w:t>На протяжении нескольких лет подряд объем продаж, прибыль,</w:t>
      </w:r>
      <w:r w:rsidR="0057661D">
        <w:t xml:space="preserve"> оборотные активы, чистый оборотный и собственный капиталы росли (рис. 4 и 5).</w:t>
      </w:r>
    </w:p>
    <w:p w:rsidR="009342CF" w:rsidRPr="00287A0F" w:rsidRDefault="009342CF">
      <w:r w:rsidRPr="00287A0F">
        <w:rPr>
          <w:noProof/>
          <w:lang w:eastAsia="ru-RU"/>
        </w:rPr>
        <w:drawing>
          <wp:inline distT="0" distB="0" distL="0" distR="0" wp14:anchorId="61D3301C" wp14:editId="039F0DC8">
            <wp:extent cx="5268500" cy="153352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968" cy="15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074">
        <w:br/>
        <w:t>Рис. 4</w:t>
      </w:r>
    </w:p>
    <w:p w:rsidR="00ED792F" w:rsidRDefault="009342CF">
      <w:r w:rsidRPr="00287A0F">
        <w:rPr>
          <w:noProof/>
          <w:lang w:eastAsia="ru-RU"/>
        </w:rPr>
        <w:lastRenderedPageBreak/>
        <w:drawing>
          <wp:inline distT="0" distB="0" distL="0" distR="0" wp14:anchorId="040EE8F4" wp14:editId="5C54D9A9">
            <wp:extent cx="5940425" cy="554863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61D">
        <w:br/>
        <w:t>Рис. 5</w:t>
      </w:r>
    </w:p>
    <w:p w:rsidR="00ED792F" w:rsidRDefault="00ED792F"/>
    <w:p w:rsidR="00ED792F" w:rsidRDefault="00ED792F">
      <w:r>
        <w:t>Компания на протяжении многих лет активно участвовала в закупках и являлась победителем в аукционах и тендерах (рис. 6).</w:t>
      </w:r>
    </w:p>
    <w:p w:rsidR="003B43B4" w:rsidRDefault="00ED792F">
      <w:r>
        <w:t>Что касается имиджевой составляющей, то на компанию заведено 106 арбитражных дел, большая часть из них заведены после трагедии</w:t>
      </w:r>
      <w:r w:rsidR="000C0BB1">
        <w:t xml:space="preserve"> 18.06.2016 (рис. 7). Также компания занесена в реестр недобросовестных поставщиков (рис. 8).</w:t>
      </w:r>
      <w:r w:rsidR="003B43B4">
        <w:t xml:space="preserve"> Это свидетельствует о </w:t>
      </w:r>
      <w:r w:rsidR="003B43B4" w:rsidRPr="003B43B4">
        <w:rPr>
          <w:b/>
        </w:rPr>
        <w:t>плохой имиджевой репутации компании</w:t>
      </w:r>
      <w:r w:rsidR="003B43B4">
        <w:t>.</w:t>
      </w:r>
    </w:p>
    <w:p w:rsidR="00ED792F" w:rsidRDefault="00ED792F">
      <w:r>
        <w:rPr>
          <w:noProof/>
          <w:lang w:eastAsia="ru-RU"/>
        </w:rPr>
        <w:lastRenderedPageBreak/>
        <w:drawing>
          <wp:inline distT="0" distB="0" distL="0" distR="0">
            <wp:extent cx="3622447" cy="3233737"/>
            <wp:effectExtent l="0" t="0" r="0" b="5080"/>
            <wp:docPr id="9" name="Рисунок 9" descr="C:\Users\mvideo\AppData\Local\Microsoft\Windows\INetCacheContent.Word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video\AppData\Local\Microsoft\Windows\INetCacheContent.Word\12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193" cy="323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Рис. 6</w:t>
      </w:r>
    </w:p>
    <w:p w:rsidR="00997D9F" w:rsidRDefault="00997D9F"/>
    <w:p w:rsidR="00997D9F" w:rsidRDefault="000C0BB1">
      <w:r>
        <w:rPr>
          <w:noProof/>
          <w:lang w:eastAsia="ru-RU"/>
        </w:rPr>
        <w:drawing>
          <wp:inline distT="0" distB="0" distL="0" distR="0" wp14:anchorId="5D948686" wp14:editId="6E2B7B3B">
            <wp:extent cx="3805302" cy="27908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4317" cy="27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7</w:t>
      </w:r>
    </w:p>
    <w:p w:rsidR="00997D9F" w:rsidRDefault="000C0BB1">
      <w:r>
        <w:rPr>
          <w:noProof/>
          <w:lang w:eastAsia="ru-RU"/>
        </w:rPr>
        <w:drawing>
          <wp:inline distT="0" distB="0" distL="0" distR="0" wp14:anchorId="2BC32CEF" wp14:editId="2BEF2A71">
            <wp:extent cx="1327781" cy="1595437"/>
            <wp:effectExtent l="0" t="0" r="635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2445" cy="16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8</w:t>
      </w:r>
    </w:p>
    <w:p w:rsidR="00997D9F" w:rsidRDefault="00997D9F"/>
    <w:p w:rsidR="00997D9F" w:rsidRPr="00997D9F" w:rsidRDefault="00997D9F" w:rsidP="00997D9F">
      <w:pPr>
        <w:pStyle w:val="a3"/>
        <w:numPr>
          <w:ilvl w:val="0"/>
          <w:numId w:val="2"/>
        </w:numPr>
        <w:jc w:val="both"/>
        <w:rPr>
          <w:b/>
        </w:rPr>
      </w:pPr>
      <w:r w:rsidRPr="00997D9F">
        <w:rPr>
          <w:b/>
        </w:rPr>
        <w:lastRenderedPageBreak/>
        <w:t>Установить, какими активами владеет руководство компании, в каких регионах.</w:t>
      </w:r>
    </w:p>
    <w:p w:rsidR="00997D9F" w:rsidRDefault="00997D9F"/>
    <w:p w:rsidR="00BB4D60" w:rsidRDefault="00BB4D60">
      <w:r>
        <w:t xml:space="preserve">Если </w:t>
      </w:r>
      <w:r w:rsidR="00EB45BC">
        <w:t>проанализировать отчет на рис. 9</w:t>
      </w:r>
      <w:r>
        <w:t xml:space="preserve"> ниже, то видно, что действующий директор </w:t>
      </w:r>
      <w:r w:rsidRPr="00287A0F">
        <w:t>компании «ПАРК-ОТЕЛЬ «СЯМОЗЕРО»</w:t>
      </w:r>
      <w:r>
        <w:t xml:space="preserve"> </w:t>
      </w:r>
      <w:r w:rsidR="003B3E9B">
        <w:t>(</w:t>
      </w:r>
      <w:r w:rsidR="003B3E9B" w:rsidRPr="003B3E9B">
        <w:rPr>
          <w:b/>
        </w:rPr>
        <w:t>Решетова Елена Васильевна</w:t>
      </w:r>
      <w:r w:rsidR="003B3E9B">
        <w:t xml:space="preserve">) </w:t>
      </w:r>
      <w:r>
        <w:t xml:space="preserve">является учредителем в 10 компаниях </w:t>
      </w:r>
      <w:r w:rsidR="003B3E9B">
        <w:t>(выделены зеленым</w:t>
      </w:r>
      <w:r w:rsidR="00BA5095">
        <w:t xml:space="preserve"> на рисунке</w:t>
      </w:r>
      <w:r w:rsidR="003B3E9B">
        <w:t xml:space="preserve">) </w:t>
      </w:r>
      <w:r>
        <w:t xml:space="preserve">и </w:t>
      </w:r>
      <w:r w:rsidR="003B3E9B">
        <w:t xml:space="preserve">являлась/является </w:t>
      </w:r>
      <w:r>
        <w:t>руководителем в 8-ми</w:t>
      </w:r>
      <w:r w:rsidR="00BA5095">
        <w:t xml:space="preserve"> из них</w:t>
      </w:r>
      <w:r>
        <w:t>. Две из этих десяти компаний уже ликвидированы и еще одна находится в стадии ликвидации.</w:t>
      </w:r>
      <w:r w:rsidR="003B3E9B">
        <w:t xml:space="preserve"> Компании находятся/находились в абсолютно разных регионах России</w:t>
      </w:r>
      <w:r w:rsidR="003B3E9B" w:rsidRPr="003B3E9B">
        <w:t xml:space="preserve">: </w:t>
      </w:r>
      <w:r w:rsidR="003B3E9B">
        <w:t xml:space="preserve">Карелия </w:t>
      </w:r>
      <w:r w:rsidR="003B3E9B">
        <w:t>(</w:t>
      </w:r>
      <w:r w:rsidR="003B3E9B">
        <w:t>6 компаний</w:t>
      </w:r>
      <w:r w:rsidR="003B3E9B">
        <w:t>)</w:t>
      </w:r>
      <w:r w:rsidR="003B3E9B">
        <w:t xml:space="preserve">, г. Дмитров Московской области (2 компании), г. Петрозаводск </w:t>
      </w:r>
      <w:r w:rsidR="003B3E9B">
        <w:t>(</w:t>
      </w:r>
      <w:r w:rsidR="003B3E9B">
        <w:t>1 компания</w:t>
      </w:r>
      <w:r w:rsidR="003B3E9B">
        <w:t>)</w:t>
      </w:r>
      <w:r w:rsidR="003B3E9B">
        <w:t xml:space="preserve">, г. Екатеринбург </w:t>
      </w:r>
      <w:r w:rsidR="003B3E9B">
        <w:t>(</w:t>
      </w:r>
      <w:r w:rsidR="003B3E9B">
        <w:t>1 компания</w:t>
      </w:r>
      <w:r w:rsidR="003B3E9B">
        <w:t>)</w:t>
      </w:r>
      <w:r w:rsidR="003B3E9B">
        <w:t>.</w:t>
      </w:r>
    </w:p>
    <w:p w:rsidR="003B3E9B" w:rsidRDefault="003B3E9B"/>
    <w:p w:rsidR="003B3E9B" w:rsidRDefault="003B3E9B">
      <w:r>
        <w:t xml:space="preserve">Ее муж </w:t>
      </w:r>
      <w:r w:rsidRPr="003B3E9B">
        <w:rPr>
          <w:b/>
        </w:rPr>
        <w:t>Решетов Юрий Владимирович</w:t>
      </w:r>
      <w:r>
        <w:rPr>
          <w:b/>
        </w:rPr>
        <w:t xml:space="preserve"> </w:t>
      </w:r>
      <w:r>
        <w:t>на протяжении некоторого времени являлся директором в ряде компаний, учрежденных Решетовой Еленой Васильевной. На данных момент он не занимает вышеуказанную должность ни в одной из компаний.</w:t>
      </w:r>
    </w:p>
    <w:p w:rsidR="00BA5095" w:rsidRDefault="00BA5095"/>
    <w:p w:rsidR="00BA5095" w:rsidRPr="003B3E9B" w:rsidRDefault="00BA5095">
      <w:r>
        <w:t xml:space="preserve">Еще один предыдущий руководитель компании </w:t>
      </w:r>
      <w:r w:rsidRPr="00BA5095">
        <w:rPr>
          <w:b/>
        </w:rPr>
        <w:t>Зиновьева Светлана Валентиновна</w:t>
      </w:r>
      <w:r>
        <w:t xml:space="preserve"> имеет долю 50% в ООО «ОБЛАКО» (Карелия).</w:t>
      </w:r>
    </w:p>
    <w:p w:rsidR="009E73AF" w:rsidRDefault="009E73AF"/>
    <w:p w:rsidR="00BB4D60" w:rsidRDefault="00BB4D60">
      <w:bookmarkStart w:id="0" w:name="_GoBack"/>
      <w:bookmarkEnd w:id="0"/>
    </w:p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/>
    <w:p w:rsidR="00BB4D60" w:rsidRDefault="00BB4D60">
      <w:pPr>
        <w:sectPr w:rsidR="00BB4D6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B4D60" w:rsidRDefault="00BB4D60">
      <w:pPr>
        <w:sectPr w:rsidR="00BB4D60" w:rsidSect="00BB4D6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>
            <wp:extent cx="9373870" cy="5338762"/>
            <wp:effectExtent l="0" t="0" r="0" b="0"/>
            <wp:docPr id="8" name="Рисунок 8" descr="C:\Users\mvideo\AppData\Local\Microsoft\Windows\INetCacheContent.Word\БАК_БПД2_КорниловаСА_отчет к ДЗ№1_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video\AppData\Local\Microsoft\Windows\INetCacheContent.Word\БАК_БПД2_КорниловаСА_отчет к ДЗ№1_v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6909" cy="534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5BC">
        <w:br/>
        <w:t>Рис. 9</w:t>
      </w:r>
      <w:r>
        <w:br/>
      </w:r>
    </w:p>
    <w:p w:rsidR="00ED792F" w:rsidRPr="00ED792F" w:rsidRDefault="00ED792F" w:rsidP="00ED792F">
      <w:pPr>
        <w:pStyle w:val="a3"/>
        <w:numPr>
          <w:ilvl w:val="0"/>
          <w:numId w:val="2"/>
        </w:numPr>
        <w:jc w:val="both"/>
        <w:rPr>
          <w:b/>
        </w:rPr>
      </w:pPr>
      <w:r w:rsidRPr="00ED792F">
        <w:rPr>
          <w:b/>
        </w:rPr>
        <w:lastRenderedPageBreak/>
        <w:t>Определить, каким образом компания пришла в этот бизнес в данном регионе, а также в других регионах России.</w:t>
      </w:r>
    </w:p>
    <w:p w:rsidR="00BB4D60" w:rsidRDefault="00BB4D60">
      <w:pPr>
        <w:rPr>
          <w:lang w:val="en-US"/>
        </w:rPr>
      </w:pPr>
    </w:p>
    <w:p w:rsidR="00ED792F" w:rsidRPr="00ED792F" w:rsidRDefault="00ED792F">
      <w:pPr>
        <w:rPr>
          <w:lang w:val="en-US"/>
        </w:rPr>
      </w:pPr>
    </w:p>
    <w:p w:rsidR="00BB4D60" w:rsidRDefault="00B46A9D">
      <w:r>
        <w:rPr>
          <w:noProof/>
          <w:lang w:eastAsia="ru-RU"/>
        </w:rPr>
        <w:drawing>
          <wp:inline distT="0" distB="0" distL="0" distR="0" wp14:anchorId="3CA677F2" wp14:editId="390257B4">
            <wp:extent cx="5940425" cy="17443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BC">
        <w:br/>
        <w:t>Рис. 10</w:t>
      </w:r>
    </w:p>
    <w:p w:rsidR="00EB45BC" w:rsidRDefault="00EB45BC"/>
    <w:p w:rsidR="00EB45BC" w:rsidRDefault="00EB45BC" w:rsidP="00EB45BC">
      <w:pPr>
        <w:spacing w:after="0" w:line="240" w:lineRule="auto"/>
        <w:rPr>
          <w:color w:val="000000" w:themeColor="text1"/>
        </w:rPr>
      </w:pPr>
      <w:r w:rsidRPr="00EB45BC">
        <w:rPr>
          <w:color w:val="000000" w:themeColor="text1"/>
        </w:rPr>
        <w:t xml:space="preserve">Компания </w:t>
      </w:r>
      <w:r w:rsidRPr="00EB45BC">
        <w:rPr>
          <w:color w:val="000000" w:themeColor="text1"/>
        </w:rPr>
        <w:t>«ПАРК-ОТЕЛЬ «СЯМОЗЕРО»</w:t>
      </w:r>
      <w:r w:rsidRPr="00EB45BC">
        <w:rPr>
          <w:color w:val="000000" w:themeColor="text1"/>
        </w:rPr>
        <w:t xml:space="preserve"> была зарегистрирована в 2007 году. </w:t>
      </w:r>
    </w:p>
    <w:p w:rsidR="00EB45BC" w:rsidRDefault="00EB45BC" w:rsidP="00EB45BC">
      <w:pPr>
        <w:spacing w:after="0" w:line="240" w:lineRule="auto"/>
        <w:rPr>
          <w:color w:val="000000" w:themeColor="text1"/>
        </w:rPr>
      </w:pPr>
      <w:r w:rsidRPr="00EB45BC">
        <w:rPr>
          <w:color w:val="000000" w:themeColor="text1"/>
        </w:rPr>
        <w:br/>
      </w:r>
      <w:r>
        <w:rPr>
          <w:color w:val="000000" w:themeColor="text1"/>
        </w:rPr>
        <w:t>В</w:t>
      </w:r>
      <w:r w:rsidRPr="00EB45BC">
        <w:rPr>
          <w:color w:val="000000" w:themeColor="text1"/>
        </w:rPr>
        <w:t xml:space="preserve"> 1997 году Решетова Е.В. совместно с </w:t>
      </w:r>
      <w:proofErr w:type="spellStart"/>
      <w:r w:rsidRPr="00EB45BC">
        <w:rPr>
          <w:color w:val="000000" w:themeColor="text1"/>
        </w:rPr>
        <w:t>Елиновой</w:t>
      </w:r>
      <w:proofErr w:type="spellEnd"/>
      <w:r w:rsidRPr="00EB45BC">
        <w:rPr>
          <w:color w:val="000000" w:themeColor="text1"/>
        </w:rPr>
        <w:t xml:space="preserve"> С.Т. </w:t>
      </w:r>
      <w:r>
        <w:rPr>
          <w:color w:val="000000" w:themeColor="text1"/>
        </w:rPr>
        <w:t>учредила компанию ООО “</w:t>
      </w:r>
      <w:proofErr w:type="spellStart"/>
      <w:r>
        <w:rPr>
          <w:color w:val="000000" w:themeColor="text1"/>
        </w:rPr>
        <w:t>КарелияОпен</w:t>
      </w:r>
      <w:proofErr w:type="spellEnd"/>
      <w:r>
        <w:rPr>
          <w:color w:val="000000" w:themeColor="text1"/>
        </w:rPr>
        <w:t>” (туроператор</w:t>
      </w:r>
      <w:r w:rsidRPr="00EB45BC">
        <w:rPr>
          <w:color w:val="000000" w:themeColor="text1"/>
        </w:rPr>
        <w:t xml:space="preserve"> в Карелии</w:t>
      </w:r>
      <w:r>
        <w:rPr>
          <w:color w:val="000000" w:themeColor="text1"/>
        </w:rPr>
        <w:t>)</w:t>
      </w:r>
      <w:r w:rsidRPr="00EB45BC">
        <w:rPr>
          <w:color w:val="000000" w:themeColor="text1"/>
        </w:rPr>
        <w:t>. Затем в 2007 году был открыт парк-отель “</w:t>
      </w:r>
      <w:proofErr w:type="spellStart"/>
      <w:r w:rsidRPr="00EB45BC">
        <w:rPr>
          <w:color w:val="000000" w:themeColor="text1"/>
        </w:rPr>
        <w:t>Сямозеро</w:t>
      </w:r>
      <w:proofErr w:type="spellEnd"/>
      <w:r w:rsidRPr="00EB45BC">
        <w:rPr>
          <w:color w:val="000000" w:themeColor="text1"/>
        </w:rPr>
        <w:t xml:space="preserve">”. </w:t>
      </w:r>
      <w:r>
        <w:rPr>
          <w:color w:val="000000" w:themeColor="text1"/>
        </w:rPr>
        <w:t>Здесь можно предположить</w:t>
      </w:r>
      <w:r w:rsidRPr="00EB45BC">
        <w:rPr>
          <w:color w:val="000000" w:themeColor="text1"/>
        </w:rPr>
        <w:t xml:space="preserve">, что туроператор </w:t>
      </w:r>
      <w:r>
        <w:rPr>
          <w:color w:val="000000" w:themeColor="text1"/>
        </w:rPr>
        <w:t>«</w:t>
      </w:r>
      <w:proofErr w:type="spellStart"/>
      <w:r w:rsidRPr="00EB45BC">
        <w:rPr>
          <w:color w:val="000000" w:themeColor="text1"/>
        </w:rPr>
        <w:t>КарелияОпен</w:t>
      </w:r>
      <w:proofErr w:type="spellEnd"/>
      <w:r>
        <w:rPr>
          <w:color w:val="000000" w:themeColor="text1"/>
        </w:rPr>
        <w:t>» предлагал</w:t>
      </w:r>
      <w:r w:rsidRPr="00EB45BC">
        <w:rPr>
          <w:color w:val="000000" w:themeColor="text1"/>
        </w:rPr>
        <w:t xml:space="preserve"> путевки в Парк-отель </w:t>
      </w:r>
      <w:r>
        <w:rPr>
          <w:color w:val="000000" w:themeColor="text1"/>
        </w:rPr>
        <w:t>«</w:t>
      </w:r>
      <w:proofErr w:type="spellStart"/>
      <w:r w:rsidRPr="00EB45BC">
        <w:rPr>
          <w:color w:val="000000" w:themeColor="text1"/>
        </w:rPr>
        <w:t>Сямозеро</w:t>
      </w:r>
      <w:proofErr w:type="spellEnd"/>
      <w:r>
        <w:rPr>
          <w:color w:val="000000" w:themeColor="text1"/>
        </w:rPr>
        <w:t>»</w:t>
      </w:r>
      <w:r w:rsidRPr="00EB45BC">
        <w:rPr>
          <w:color w:val="000000" w:themeColor="text1"/>
        </w:rPr>
        <w:t xml:space="preserve">. </w:t>
      </w:r>
    </w:p>
    <w:p w:rsidR="00EB45BC" w:rsidRDefault="00EB45BC" w:rsidP="00EB45BC">
      <w:pPr>
        <w:spacing w:after="0" w:line="240" w:lineRule="auto"/>
        <w:rPr>
          <w:color w:val="000000" w:themeColor="text1"/>
        </w:rPr>
      </w:pPr>
    </w:p>
    <w:p w:rsidR="00EB45BC" w:rsidRPr="00EB45BC" w:rsidRDefault="00EB45BC" w:rsidP="00EB45BC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За проверкой данного предположения я обратилась к </w:t>
      </w:r>
      <w:r w:rsidRPr="00EB45BC">
        <w:rPr>
          <w:color w:val="000000" w:themeColor="text1"/>
        </w:rPr>
        <w:t xml:space="preserve">официальной группе </w:t>
      </w:r>
      <w:r>
        <w:rPr>
          <w:color w:val="000000" w:themeColor="text1"/>
        </w:rPr>
        <w:t xml:space="preserve">в </w:t>
      </w:r>
      <w:proofErr w:type="spellStart"/>
      <w:r>
        <w:rPr>
          <w:color w:val="000000" w:themeColor="text1"/>
        </w:rPr>
        <w:t>соцесети</w:t>
      </w:r>
      <w:proofErr w:type="spellEnd"/>
      <w:r>
        <w:rPr>
          <w:color w:val="000000" w:themeColor="text1"/>
        </w:rPr>
        <w:t xml:space="preserve"> </w:t>
      </w:r>
      <w:proofErr w:type="spellStart"/>
      <w:r w:rsidRPr="00EB45BC">
        <w:rPr>
          <w:color w:val="000000" w:themeColor="text1"/>
        </w:rPr>
        <w:t>Вконтакте</w:t>
      </w:r>
      <w:proofErr w:type="spellEnd"/>
      <w:r>
        <w:rPr>
          <w:color w:val="000000" w:themeColor="text1"/>
        </w:rPr>
        <w:t xml:space="preserve"> туроператора </w:t>
      </w:r>
      <w:proofErr w:type="spellStart"/>
      <w:r>
        <w:rPr>
          <w:color w:val="000000" w:themeColor="text1"/>
        </w:rPr>
        <w:t>Карелия</w:t>
      </w:r>
      <w:r w:rsidRPr="00EB45BC">
        <w:rPr>
          <w:color w:val="000000" w:themeColor="text1"/>
        </w:rPr>
        <w:t>Опен</w:t>
      </w:r>
      <w:proofErr w:type="spellEnd"/>
      <w:r w:rsidRPr="00EB45BC">
        <w:rPr>
          <w:color w:val="000000" w:themeColor="text1"/>
        </w:rPr>
        <w:t xml:space="preserve"> (</w:t>
      </w:r>
      <w:hyperlink r:id="rId15" w:history="1">
        <w:r w:rsidRPr="001463BD">
          <w:rPr>
            <w:rStyle w:val="a4"/>
          </w:rPr>
          <w:t>https://vk.com/kareliaopen</w:t>
        </w:r>
      </w:hyperlink>
      <w:r w:rsidRPr="00EB45BC">
        <w:rPr>
          <w:color w:val="000000" w:themeColor="text1"/>
        </w:rPr>
        <w:t>)</w:t>
      </w:r>
      <w:r>
        <w:rPr>
          <w:color w:val="000000" w:themeColor="text1"/>
        </w:rPr>
        <w:t>, так как срок регистрации домена их сайта закончился. Информация из группы подтверждает мое предположение (рис. 11).</w:t>
      </w:r>
    </w:p>
    <w:p w:rsidR="00BB4D60" w:rsidRDefault="00BB4D60">
      <w:pPr>
        <w:rPr>
          <w:rFonts w:eastAsia="Roboto" w:cs="Roboto"/>
          <w:color w:val="000000" w:themeColor="text1"/>
        </w:rPr>
      </w:pPr>
    </w:p>
    <w:p w:rsidR="00EB45BC" w:rsidRDefault="00EB45BC" w:rsidP="00EB45BC">
      <w:pPr>
        <w:jc w:val="center"/>
      </w:pPr>
      <w:r>
        <w:rPr>
          <w:noProof/>
          <w:lang w:eastAsia="ru-RU"/>
        </w:rPr>
        <w:drawing>
          <wp:inline distT="0" distB="0" distL="0" distR="0" wp14:anchorId="4CD8CC58" wp14:editId="3552DC68">
            <wp:extent cx="3585502" cy="3343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8921" cy="33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11</w:t>
      </w:r>
    </w:p>
    <w:p w:rsidR="00BB4D60" w:rsidRPr="00287A0F" w:rsidRDefault="00BB4D60"/>
    <w:sectPr w:rsidR="00BB4D60" w:rsidRPr="00287A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071B2"/>
    <w:multiLevelType w:val="hybridMultilevel"/>
    <w:tmpl w:val="A13C16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9490D"/>
    <w:multiLevelType w:val="hybridMultilevel"/>
    <w:tmpl w:val="D6F4C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E4"/>
    <w:rsid w:val="000243D1"/>
    <w:rsid w:val="00031D30"/>
    <w:rsid w:val="00066495"/>
    <w:rsid w:val="00083A97"/>
    <w:rsid w:val="000A04B7"/>
    <w:rsid w:val="000B3198"/>
    <w:rsid w:val="000C0BB1"/>
    <w:rsid w:val="000C2340"/>
    <w:rsid w:val="000C4EAA"/>
    <w:rsid w:val="000C503D"/>
    <w:rsid w:val="000D0998"/>
    <w:rsid w:val="000D5C86"/>
    <w:rsid w:val="000D77C1"/>
    <w:rsid w:val="000E02E8"/>
    <w:rsid w:val="000F3A8E"/>
    <w:rsid w:val="00102190"/>
    <w:rsid w:val="0011340B"/>
    <w:rsid w:val="00126893"/>
    <w:rsid w:val="00156785"/>
    <w:rsid w:val="00170047"/>
    <w:rsid w:val="001874A8"/>
    <w:rsid w:val="001C652D"/>
    <w:rsid w:val="001D40B8"/>
    <w:rsid w:val="00203875"/>
    <w:rsid w:val="0020394E"/>
    <w:rsid w:val="002100C2"/>
    <w:rsid w:val="0021074F"/>
    <w:rsid w:val="00230F74"/>
    <w:rsid w:val="00240F3D"/>
    <w:rsid w:val="0025199D"/>
    <w:rsid w:val="00285CE3"/>
    <w:rsid w:val="00287A0F"/>
    <w:rsid w:val="002A112E"/>
    <w:rsid w:val="002D2208"/>
    <w:rsid w:val="002E7229"/>
    <w:rsid w:val="002F04DD"/>
    <w:rsid w:val="0030426F"/>
    <w:rsid w:val="00326443"/>
    <w:rsid w:val="003346F1"/>
    <w:rsid w:val="00352684"/>
    <w:rsid w:val="003560E4"/>
    <w:rsid w:val="003708C8"/>
    <w:rsid w:val="0037129B"/>
    <w:rsid w:val="003804FA"/>
    <w:rsid w:val="00390A19"/>
    <w:rsid w:val="0039389A"/>
    <w:rsid w:val="00394784"/>
    <w:rsid w:val="003A7290"/>
    <w:rsid w:val="003B3E9B"/>
    <w:rsid w:val="003B43B4"/>
    <w:rsid w:val="003C35BC"/>
    <w:rsid w:val="00414396"/>
    <w:rsid w:val="0042427B"/>
    <w:rsid w:val="00440024"/>
    <w:rsid w:val="00451145"/>
    <w:rsid w:val="00452B6A"/>
    <w:rsid w:val="004639D7"/>
    <w:rsid w:val="00472F84"/>
    <w:rsid w:val="004937C2"/>
    <w:rsid w:val="004A1029"/>
    <w:rsid w:val="004C53E8"/>
    <w:rsid w:val="004C59C7"/>
    <w:rsid w:val="004C70E7"/>
    <w:rsid w:val="004E02FD"/>
    <w:rsid w:val="004F1754"/>
    <w:rsid w:val="004F4619"/>
    <w:rsid w:val="005065EF"/>
    <w:rsid w:val="0051638A"/>
    <w:rsid w:val="00556C1A"/>
    <w:rsid w:val="005617E8"/>
    <w:rsid w:val="0057661D"/>
    <w:rsid w:val="00593760"/>
    <w:rsid w:val="005B6961"/>
    <w:rsid w:val="005D476F"/>
    <w:rsid w:val="005D6097"/>
    <w:rsid w:val="00611691"/>
    <w:rsid w:val="00617B0F"/>
    <w:rsid w:val="00620284"/>
    <w:rsid w:val="006863CF"/>
    <w:rsid w:val="00694829"/>
    <w:rsid w:val="00695639"/>
    <w:rsid w:val="006A07E8"/>
    <w:rsid w:val="006A581B"/>
    <w:rsid w:val="006B7A6A"/>
    <w:rsid w:val="006C7074"/>
    <w:rsid w:val="0071657C"/>
    <w:rsid w:val="007264F1"/>
    <w:rsid w:val="00731D51"/>
    <w:rsid w:val="007374F0"/>
    <w:rsid w:val="0074127C"/>
    <w:rsid w:val="007522B1"/>
    <w:rsid w:val="00760B2C"/>
    <w:rsid w:val="007633B0"/>
    <w:rsid w:val="00786EEE"/>
    <w:rsid w:val="007C0267"/>
    <w:rsid w:val="007C03BB"/>
    <w:rsid w:val="008212E2"/>
    <w:rsid w:val="00824CE4"/>
    <w:rsid w:val="008269A4"/>
    <w:rsid w:val="00834D4A"/>
    <w:rsid w:val="00871E50"/>
    <w:rsid w:val="008B091F"/>
    <w:rsid w:val="008D5A11"/>
    <w:rsid w:val="008F439D"/>
    <w:rsid w:val="008F6032"/>
    <w:rsid w:val="00903795"/>
    <w:rsid w:val="00914F71"/>
    <w:rsid w:val="009268EB"/>
    <w:rsid w:val="009342CF"/>
    <w:rsid w:val="00936CF1"/>
    <w:rsid w:val="00973CA2"/>
    <w:rsid w:val="00982447"/>
    <w:rsid w:val="00990109"/>
    <w:rsid w:val="00997D9F"/>
    <w:rsid w:val="009D56D9"/>
    <w:rsid w:val="009E65F6"/>
    <w:rsid w:val="009E73AF"/>
    <w:rsid w:val="009F5133"/>
    <w:rsid w:val="00A61CAA"/>
    <w:rsid w:val="00A646FE"/>
    <w:rsid w:val="00A85CC5"/>
    <w:rsid w:val="00A867D0"/>
    <w:rsid w:val="00A87D44"/>
    <w:rsid w:val="00A90310"/>
    <w:rsid w:val="00A97D04"/>
    <w:rsid w:val="00AB7FB1"/>
    <w:rsid w:val="00AE5BB8"/>
    <w:rsid w:val="00B054D5"/>
    <w:rsid w:val="00B32508"/>
    <w:rsid w:val="00B46A9D"/>
    <w:rsid w:val="00BA37C5"/>
    <w:rsid w:val="00BA5095"/>
    <w:rsid w:val="00BB207B"/>
    <w:rsid w:val="00BB4D60"/>
    <w:rsid w:val="00BC3EC6"/>
    <w:rsid w:val="00BE7605"/>
    <w:rsid w:val="00BF074C"/>
    <w:rsid w:val="00BF3C5E"/>
    <w:rsid w:val="00BF6E14"/>
    <w:rsid w:val="00C06BB9"/>
    <w:rsid w:val="00C218A0"/>
    <w:rsid w:val="00C31016"/>
    <w:rsid w:val="00C32BCA"/>
    <w:rsid w:val="00C56636"/>
    <w:rsid w:val="00C57A81"/>
    <w:rsid w:val="00C62878"/>
    <w:rsid w:val="00C822A8"/>
    <w:rsid w:val="00CA2D22"/>
    <w:rsid w:val="00CC180A"/>
    <w:rsid w:val="00CC3039"/>
    <w:rsid w:val="00CE2180"/>
    <w:rsid w:val="00D23510"/>
    <w:rsid w:val="00D441CC"/>
    <w:rsid w:val="00D453F0"/>
    <w:rsid w:val="00D66565"/>
    <w:rsid w:val="00D972A1"/>
    <w:rsid w:val="00DB048F"/>
    <w:rsid w:val="00DC6140"/>
    <w:rsid w:val="00DF5687"/>
    <w:rsid w:val="00EB45BC"/>
    <w:rsid w:val="00EB6C70"/>
    <w:rsid w:val="00EC2995"/>
    <w:rsid w:val="00ED792F"/>
    <w:rsid w:val="00F1284F"/>
    <w:rsid w:val="00F37D1F"/>
    <w:rsid w:val="00F41A08"/>
    <w:rsid w:val="00F642B0"/>
    <w:rsid w:val="00F90020"/>
    <w:rsid w:val="00FB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4EF81"/>
  <w15:chartTrackingRefBased/>
  <w15:docId w15:val="{4164F231-414A-450A-9969-8998E3ADB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560E4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EB45BC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EB45B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vk.com/kareliaope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Корнилова Светлана Анатольевна</dc:creator>
  <cp:keywords/>
  <dc:description/>
  <cp:lastModifiedBy>Корнилова Светлана Анатольевна</cp:lastModifiedBy>
  <cp:revision>13</cp:revision>
  <dcterms:created xsi:type="dcterms:W3CDTF">2017-03-01T04:43:00Z</dcterms:created>
  <dcterms:modified xsi:type="dcterms:W3CDTF">2017-03-01T06:46:00Z</dcterms:modified>
</cp:coreProperties>
</file>