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8990" w14:textId="77777777" w:rsidR="000A6B03" w:rsidRDefault="000A6B03" w:rsidP="000A6B03">
      <w:pPr>
        <w:rPr>
          <w:b/>
        </w:rPr>
      </w:pPr>
      <w:r>
        <w:rPr>
          <w:b/>
        </w:rPr>
        <w:t>Лабораторная работа №6</w:t>
      </w:r>
    </w:p>
    <w:p w14:paraId="0FB021FF" w14:textId="77777777" w:rsidR="000A6B03" w:rsidRDefault="000A6B03" w:rsidP="000A6B03">
      <w:pPr>
        <w:rPr>
          <w:b/>
        </w:rPr>
      </w:pPr>
      <w:r>
        <w:rPr>
          <w:b/>
        </w:rPr>
        <w:t>Задача:</w:t>
      </w:r>
    </w:p>
    <w:p w14:paraId="7314EE74" w14:textId="77777777" w:rsidR="000A6B03" w:rsidRDefault="000A6B03" w:rsidP="000A6B03">
      <w:r>
        <w:t>Настроить статическую маршрутизацию в стандартной конфигурации (например, как на рисунке)</w:t>
      </w:r>
    </w:p>
    <w:p w14:paraId="050CC889" w14:textId="13531F7D" w:rsidR="000A6B03" w:rsidRDefault="000A6B03" w:rsidP="000A6B03">
      <w:r>
        <w:rPr>
          <w:noProof/>
        </w:rPr>
        <w:drawing>
          <wp:inline distT="0" distB="0" distL="0" distR="0" wp14:anchorId="57AFF107" wp14:editId="1BD69D09">
            <wp:extent cx="44767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F4ED" w14:textId="77777777" w:rsidR="000A6B03" w:rsidRDefault="000A6B03" w:rsidP="000A6B03">
      <w:pPr>
        <w:rPr>
          <w:b/>
        </w:rPr>
      </w:pPr>
      <w:r>
        <w:rPr>
          <w:b/>
        </w:rPr>
        <w:t>Шаги:</w:t>
      </w:r>
    </w:p>
    <w:p w14:paraId="06421B0B" w14:textId="77777777" w:rsidR="000A6B03" w:rsidRDefault="000A6B03" w:rsidP="000A6B03">
      <w:pPr>
        <w:numPr>
          <w:ilvl w:val="0"/>
          <w:numId w:val="1"/>
        </w:numPr>
        <w:spacing w:after="0"/>
      </w:pPr>
      <w:r>
        <w:rPr>
          <w:color w:val="000000"/>
        </w:rPr>
        <w:t xml:space="preserve">В программе Cisco Packet </w:t>
      </w:r>
      <w:proofErr w:type="spellStart"/>
      <w:r>
        <w:rPr>
          <w:color w:val="000000"/>
        </w:rPr>
        <w:t>Tracer</w:t>
      </w:r>
      <w:proofErr w:type="spellEnd"/>
      <w:r>
        <w:rPr>
          <w:color w:val="000000"/>
        </w:rPr>
        <w:t xml:space="preserve"> настроить схему, изображенную выше</w:t>
      </w:r>
    </w:p>
    <w:p w14:paraId="31141A89" w14:textId="77777777" w:rsidR="000A6B03" w:rsidRDefault="000A6B03" w:rsidP="000A6B03">
      <w:pPr>
        <w:numPr>
          <w:ilvl w:val="0"/>
          <w:numId w:val="1"/>
        </w:numPr>
        <w:spacing w:after="0"/>
      </w:pPr>
      <w:r>
        <w:rPr>
          <w:color w:val="000000"/>
        </w:rPr>
        <w:t>Прописать статические маршруты так, чтобы пакеты с PC0 проходили на PC1</w:t>
      </w:r>
    </w:p>
    <w:p w14:paraId="6B4AD3AE" w14:textId="77777777" w:rsidR="000A6B03" w:rsidRDefault="000A6B03" w:rsidP="000A6B03">
      <w:pPr>
        <w:numPr>
          <w:ilvl w:val="0"/>
          <w:numId w:val="1"/>
        </w:numPr>
        <w:spacing w:after="0"/>
      </w:pPr>
      <w:r>
        <w:rPr>
          <w:color w:val="000000"/>
        </w:rPr>
        <w:t>Приложить таблицы маршрутизации (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>), рассказать о значениях в таблицах</w:t>
      </w:r>
    </w:p>
    <w:p w14:paraId="30A7B937" w14:textId="77777777" w:rsidR="000A6B03" w:rsidRDefault="000A6B03" w:rsidP="000A6B03">
      <w:pPr>
        <w:ind w:left="720"/>
        <w:rPr>
          <w:color w:val="000000"/>
        </w:rPr>
      </w:pPr>
      <w:r>
        <w:rPr>
          <w:color w:val="000000"/>
        </w:rPr>
        <w:t xml:space="preserve"> </w:t>
      </w:r>
    </w:p>
    <w:p w14:paraId="2C468943" w14:textId="740F1A1C" w:rsidR="00224570" w:rsidRDefault="00224570"/>
    <w:p w14:paraId="0269A115" w14:textId="77777777" w:rsidR="00224570" w:rsidRDefault="00224570">
      <w:pPr>
        <w:spacing w:line="259" w:lineRule="auto"/>
      </w:pPr>
      <w:r>
        <w:br w:type="page"/>
      </w:r>
    </w:p>
    <w:p w14:paraId="677CE7F7" w14:textId="62B58CF9" w:rsidR="009D38EB" w:rsidRPr="009D38EB" w:rsidRDefault="009D38EB">
      <w:pPr>
        <w:rPr>
          <w:b/>
          <w:bCs/>
          <w:sz w:val="24"/>
          <w:szCs w:val="24"/>
        </w:rPr>
      </w:pPr>
      <w:r w:rsidRPr="009D38EB">
        <w:rPr>
          <w:b/>
          <w:bCs/>
          <w:sz w:val="24"/>
          <w:szCs w:val="24"/>
        </w:rPr>
        <w:lastRenderedPageBreak/>
        <w:t>Схема статической маршрутизации</w:t>
      </w:r>
    </w:p>
    <w:p w14:paraId="0E074E57" w14:textId="77777777" w:rsidR="007C61BF" w:rsidRDefault="009D38EB" w:rsidP="009D38EB">
      <w:r>
        <w:t xml:space="preserve">Используя команду </w:t>
      </w:r>
      <w:proofErr w:type="spellStart"/>
      <w:r>
        <w:rPr>
          <w:lang w:val="en-US"/>
        </w:rPr>
        <w:t>ip</w:t>
      </w:r>
      <w:proofErr w:type="spellEnd"/>
      <w:r w:rsidRPr="009D38EB">
        <w:t xml:space="preserve"> </w:t>
      </w:r>
      <w:proofErr w:type="spellStart"/>
      <w:proofErr w:type="gramStart"/>
      <w:r>
        <w:rPr>
          <w:lang w:val="en-US"/>
        </w:rPr>
        <w:t>addres</w:t>
      </w:r>
      <w:proofErr w:type="spellEnd"/>
      <w:proofErr w:type="gramEnd"/>
      <w:r w:rsidRPr="009D38EB">
        <w:t xml:space="preserve"> </w:t>
      </w:r>
      <w:r>
        <w:t>записываем значение адреса порта роутера</w:t>
      </w:r>
      <w:r w:rsidRPr="009D38EB">
        <w:t xml:space="preserve"> </w:t>
      </w:r>
      <w:r>
        <w:t>и маску подсети</w:t>
      </w:r>
      <w:r w:rsidR="007C61BF">
        <w:t>.</w:t>
      </w:r>
    </w:p>
    <w:p w14:paraId="2B54AB48" w14:textId="2386B60E" w:rsidR="009D38EB" w:rsidRDefault="007C61BF" w:rsidP="009D38EB">
      <w:r>
        <w:t>З</w:t>
      </w:r>
      <w:r w:rsidR="009D38EB">
        <w:t xml:space="preserve">атем используя команду </w:t>
      </w:r>
      <w:proofErr w:type="spellStart"/>
      <w:r w:rsidR="009D38EB">
        <w:rPr>
          <w:lang w:val="en-US"/>
        </w:rPr>
        <w:t>ip</w:t>
      </w:r>
      <w:proofErr w:type="spellEnd"/>
      <w:r w:rsidR="009D38EB" w:rsidRPr="009D38EB">
        <w:t xml:space="preserve"> </w:t>
      </w:r>
      <w:r w:rsidR="009D38EB">
        <w:rPr>
          <w:lang w:val="en-US"/>
        </w:rPr>
        <w:t>route</w:t>
      </w:r>
      <w:r w:rsidR="009D38EB">
        <w:t>, записываем тот адрес, который будет использовать для передачи по маршруту,</w:t>
      </w:r>
      <w:r>
        <w:t xml:space="preserve"> затем</w:t>
      </w:r>
      <w:r w:rsidR="009D38EB">
        <w:t xml:space="preserve"> маску</w:t>
      </w:r>
      <w:r>
        <w:t xml:space="preserve">, затем адрес, куда он будет передан. Например: команда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51.250.110.0 255.255.255.0 51.250.3.2</w:t>
      </w:r>
      <w:r>
        <w:t xml:space="preserve"> что любой пакет с </w:t>
      </w:r>
      <w:proofErr w:type="gramStart"/>
      <w:r>
        <w:t xml:space="preserve">адресом  </w:t>
      </w:r>
      <w:r>
        <w:t>51.250.110</w:t>
      </w:r>
      <w:r>
        <w:t>.0</w:t>
      </w:r>
      <w:proofErr w:type="gramEnd"/>
      <w:r>
        <w:t>-</w:t>
      </w:r>
      <w:r>
        <w:t>51.250.110</w:t>
      </w:r>
      <w:r>
        <w:t xml:space="preserve">.255 будет передан по адресу </w:t>
      </w:r>
      <w:r>
        <w:t>51.250.3.2</w:t>
      </w:r>
      <w:r>
        <w:t xml:space="preserve">, то есть в следующий роутер. </w:t>
      </w:r>
    </w:p>
    <w:p w14:paraId="0202F462" w14:textId="489A2600" w:rsidR="007C61BF" w:rsidRPr="007C61BF" w:rsidRDefault="007C61BF" w:rsidP="009D38EB">
      <w:r>
        <w:t xml:space="preserve">Затем включаем все порты командой </w:t>
      </w:r>
      <w:r>
        <w:rPr>
          <w:lang w:val="en-US"/>
        </w:rPr>
        <w:t>no</w:t>
      </w:r>
      <w:r w:rsidRPr="007C61BF">
        <w:t xml:space="preserve"> </w:t>
      </w:r>
      <w:r>
        <w:rPr>
          <w:lang w:val="en-US"/>
        </w:rPr>
        <w:t>shutdown</w:t>
      </w:r>
    </w:p>
    <w:p w14:paraId="14E4DF3C" w14:textId="77777777" w:rsidR="009D38EB" w:rsidRDefault="009D38EB"/>
    <w:p w14:paraId="3DD01DAC" w14:textId="53F46D0A" w:rsidR="000A6B03" w:rsidRDefault="009D38EB">
      <w:r w:rsidRPr="009D38EB">
        <w:drawing>
          <wp:inline distT="0" distB="0" distL="0" distR="0" wp14:anchorId="1BF77458" wp14:editId="7F370724">
            <wp:extent cx="5048955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8F3" w14:textId="25B387E2" w:rsidR="008D4CB9" w:rsidRPr="008D4CB9" w:rsidRDefault="008D4CB9">
      <w:pPr>
        <w:rPr>
          <w:b/>
          <w:bCs/>
        </w:rPr>
      </w:pPr>
      <w:r w:rsidRPr="008D4CB9">
        <w:rPr>
          <w:b/>
          <w:bCs/>
        </w:rPr>
        <w:t>(См. видео)</w:t>
      </w:r>
    </w:p>
    <w:p w14:paraId="1839AA1E" w14:textId="26D63388" w:rsidR="007C61BF" w:rsidRPr="007C61BF" w:rsidRDefault="007C61BF">
      <w:pPr>
        <w:rPr>
          <w:u w:val="single"/>
          <w:lang w:val="en-US"/>
        </w:rPr>
      </w:pPr>
      <w:r w:rsidRPr="007C61BF">
        <w:rPr>
          <w:u w:val="single"/>
          <w:lang w:val="en-US"/>
        </w:rPr>
        <w:t>Router3</w:t>
      </w:r>
    </w:p>
    <w:p w14:paraId="17F0E495" w14:textId="0283BA88" w:rsidR="007C61BF" w:rsidRDefault="007C61BF">
      <w:r w:rsidRPr="007C61BF">
        <w:drawing>
          <wp:inline distT="0" distB="0" distL="0" distR="0" wp14:anchorId="1DEB6F5D" wp14:editId="6C1C0DDC">
            <wp:extent cx="5363323" cy="2524477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ABB" w14:textId="77777777" w:rsidR="007C61BF" w:rsidRDefault="007C61BF">
      <w:pPr>
        <w:rPr>
          <w:u w:val="single"/>
          <w:lang w:val="en-US"/>
        </w:rPr>
      </w:pPr>
    </w:p>
    <w:p w14:paraId="35801353" w14:textId="77777777" w:rsidR="007C61BF" w:rsidRDefault="007C61BF">
      <w:pPr>
        <w:rPr>
          <w:u w:val="single"/>
          <w:lang w:val="en-US"/>
        </w:rPr>
      </w:pPr>
    </w:p>
    <w:p w14:paraId="71EAE524" w14:textId="77777777" w:rsidR="007C61BF" w:rsidRDefault="007C61BF">
      <w:pPr>
        <w:rPr>
          <w:u w:val="single"/>
          <w:lang w:val="en-US"/>
        </w:rPr>
      </w:pPr>
    </w:p>
    <w:p w14:paraId="5F8BA4A2" w14:textId="77777777" w:rsidR="007C61BF" w:rsidRDefault="007C61BF">
      <w:pPr>
        <w:rPr>
          <w:u w:val="single"/>
          <w:lang w:val="en-US"/>
        </w:rPr>
      </w:pPr>
    </w:p>
    <w:p w14:paraId="1297A9E2" w14:textId="5B657D7A" w:rsidR="007C61BF" w:rsidRDefault="007C61BF">
      <w:pPr>
        <w:rPr>
          <w:lang w:val="en-US"/>
        </w:rPr>
      </w:pPr>
      <w:r>
        <w:rPr>
          <w:u w:val="single"/>
          <w:lang w:val="en-US"/>
        </w:rPr>
        <w:t>Router4</w:t>
      </w:r>
    </w:p>
    <w:p w14:paraId="0EB382A9" w14:textId="0B37C999" w:rsidR="007C61BF" w:rsidRDefault="007C61BF">
      <w:pPr>
        <w:rPr>
          <w:lang w:val="en-US"/>
        </w:rPr>
      </w:pPr>
      <w:r w:rsidRPr="007C61BF">
        <w:rPr>
          <w:lang w:val="en-US"/>
        </w:rPr>
        <w:drawing>
          <wp:inline distT="0" distB="0" distL="0" distR="0" wp14:anchorId="5FBB7233" wp14:editId="3518F8C7">
            <wp:extent cx="5401429" cy="2457793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B7E3" w14:textId="04CDD006" w:rsidR="007C61BF" w:rsidRDefault="007C61BF">
      <w:pPr>
        <w:rPr>
          <w:lang w:val="en-US"/>
        </w:rPr>
      </w:pPr>
      <w:r>
        <w:rPr>
          <w:u w:val="single"/>
          <w:lang w:val="en-US"/>
        </w:rPr>
        <w:t>Router5</w:t>
      </w:r>
    </w:p>
    <w:p w14:paraId="66B22263" w14:textId="15BB0644" w:rsidR="007C61BF" w:rsidRPr="007C61BF" w:rsidRDefault="008D4CB9">
      <w:pPr>
        <w:rPr>
          <w:lang w:val="en-US"/>
        </w:rPr>
      </w:pPr>
      <w:r w:rsidRPr="008D4CB9">
        <w:rPr>
          <w:lang w:val="en-US"/>
        </w:rPr>
        <w:drawing>
          <wp:inline distT="0" distB="0" distL="0" distR="0" wp14:anchorId="42EC18FF" wp14:editId="7687D49C">
            <wp:extent cx="5439534" cy="2381582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BF" w:rsidRPr="007C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1BE3"/>
    <w:multiLevelType w:val="multilevel"/>
    <w:tmpl w:val="EEBA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06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03"/>
    <w:rsid w:val="000A6B03"/>
    <w:rsid w:val="00224570"/>
    <w:rsid w:val="007C61BF"/>
    <w:rsid w:val="008D4CB9"/>
    <w:rsid w:val="009D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1F85"/>
  <w15:chartTrackingRefBased/>
  <w15:docId w15:val="{826580E7-7F37-44F3-93EA-4A03AF08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B03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1</cp:revision>
  <dcterms:created xsi:type="dcterms:W3CDTF">2022-05-28T22:01:00Z</dcterms:created>
  <dcterms:modified xsi:type="dcterms:W3CDTF">2022-05-29T01:04:00Z</dcterms:modified>
</cp:coreProperties>
</file>