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EF807" w14:textId="77777777" w:rsidR="003F49EF" w:rsidRPr="009415F8" w:rsidRDefault="003F49EF" w:rsidP="00466942">
      <w:pPr>
        <w:pStyle w:val="Fejezetcm"/>
      </w:pPr>
      <w:r w:rsidRPr="009415F8">
        <w:t>Elméleti összefoglaló</w:t>
      </w:r>
    </w:p>
    <w:p w14:paraId="06D11085" w14:textId="6E3AE595" w:rsidR="00760EE3" w:rsidRPr="009415F8" w:rsidRDefault="00760EE3" w:rsidP="00584CD0">
      <w:pPr>
        <w:ind w:firstLine="720"/>
        <w:jc w:val="both"/>
      </w:pPr>
      <w:r w:rsidRPr="009415F8">
        <w:t>Az előző heti laboron megismerkedtünk a műveleti erősítők egyszerű felhasználásával és alapvető matematikai készségeivel. Ezen a héten folytatjuk tovább a felhasználásukkal, most már picit összetettebb problémák megoldásával.</w:t>
      </w:r>
    </w:p>
    <w:p w14:paraId="0A69F22C" w14:textId="77777777" w:rsidR="00454F70" w:rsidRPr="009415F8" w:rsidRDefault="006D1634" w:rsidP="00584CD0">
      <w:pPr>
        <w:ind w:firstLine="720"/>
        <w:jc w:val="both"/>
      </w:pPr>
      <w:r w:rsidRPr="009415F8">
        <w:t>Fontos kijelenteni, hogy a műveleti erősítők nagyon erős alkatrészek olyan értelemben, hogy amíg nem térünk át nagy frekvenciás jelek világába (ahol a műveleti erősítő „túl lassan” reagál a bemenet változására), addig bármilyen probléma megoldható velük.</w:t>
      </w:r>
    </w:p>
    <w:p w14:paraId="1338135C" w14:textId="395FF692" w:rsidR="00760EE3" w:rsidRPr="009415F8" w:rsidRDefault="00454F70" w:rsidP="00584CD0">
      <w:pPr>
        <w:ind w:firstLine="720"/>
        <w:jc w:val="both"/>
      </w:pPr>
      <w:r w:rsidRPr="009415F8">
        <w:t xml:space="preserve">A labor első problémája, amit megoldunk az a </w:t>
      </w:r>
      <w:r w:rsidRPr="009415F8">
        <w:rPr>
          <w:b/>
          <w:bCs/>
        </w:rPr>
        <w:t>feszültség érzékelés</w:t>
      </w:r>
      <w:r w:rsidRPr="009415F8">
        <w:t xml:space="preserve">e. A műveleti erősítő akkor és csak akkor ad ki föld értéket, ha a két bemeneti ellenkező irányba egyenlő, ebbe beletartozik az is, ha mindkét bemenete föld értékű. Ha az egyik bemenetét a műveleti erősítőnek a földdel egyenértékűvé tesszük, akkor, ha a kimenetén jel lesz, akkor sikeresen észrevettük, hogy feszültség volt a másik bemenetén. Ezt feltudjuk arra használni, hogy akár az első feladatba látott módon fényeket hajtsunk meg. Sőt, ezen túl azt is megtehetjük, hogy a feszültség polaritásának megfelelően két külön </w:t>
      </w:r>
      <w:proofErr w:type="spellStart"/>
      <w:r w:rsidRPr="009415F8">
        <w:t>LEDet</w:t>
      </w:r>
      <w:proofErr w:type="spellEnd"/>
      <w:r w:rsidRPr="009415F8">
        <w:t xml:space="preserve"> kötünk be.</w:t>
      </w:r>
    </w:p>
    <w:p w14:paraId="09DD69C3" w14:textId="0DE03168" w:rsidR="00454F70" w:rsidRPr="009415F8" w:rsidRDefault="004B3D71" w:rsidP="00584CD0">
      <w:pPr>
        <w:ind w:firstLine="720"/>
        <w:jc w:val="both"/>
      </w:pPr>
      <w:r w:rsidRPr="009415F8">
        <w:t xml:space="preserve">A műveleti erősítő másik nagyon erős alkalmazása az, hogy összetudjuk a két bemenetét hasonlítani. Ezt a működést </w:t>
      </w:r>
      <w:r w:rsidRPr="009415F8">
        <w:rPr>
          <w:b/>
          <w:bCs/>
        </w:rPr>
        <w:t>komparátor</w:t>
      </w:r>
      <w:r w:rsidRPr="009415F8">
        <w:t xml:space="preserve"> működésnek nevezzük.</w:t>
      </w:r>
      <w:r w:rsidR="00E72581" w:rsidRPr="009415F8">
        <w:t xml:space="preserve"> A működési elv eléggé egyszerű, a visszacsatolás nélküli működéséből indul ki a műveleti erősítőnek. Ha az egyik bemenet nagyobb, mint a másik akkor az egyik irányba ad ki maximális feszültséget a komparátor, ha a másik bemenet nagyobb, akkor az ellenkező polaritásba ad ki maximális feszültséget a komparátor.</w:t>
      </w:r>
      <w:r w:rsidR="00707CA4" w:rsidRPr="009415F8">
        <w:t xml:space="preserve"> Fontos megemlíteni, hogy ha a két feszültség eléggé közel van, akkor a komparátor kimenete átmenetben lehet, ahol nem egyértelmű a kimenet. </w:t>
      </w:r>
      <w:r w:rsidR="001B7F56" w:rsidRPr="009415F8">
        <w:t>Ezen eszközök maximális feszültsége általában logikai szintekre van tervezve.</w:t>
      </w:r>
      <w:r w:rsidR="00707CA4" w:rsidRPr="009415F8">
        <w:t xml:space="preserve"> </w:t>
      </w:r>
    </w:p>
    <w:p w14:paraId="22075563" w14:textId="36438454" w:rsidR="005C7350" w:rsidRPr="009415F8" w:rsidRDefault="005C7350" w:rsidP="00584CD0">
      <w:pPr>
        <w:ind w:firstLine="720"/>
        <w:jc w:val="both"/>
      </w:pPr>
      <w:r w:rsidRPr="009415F8">
        <w:t xml:space="preserve">A </w:t>
      </w:r>
      <w:r w:rsidRPr="009415F8">
        <w:rPr>
          <w:b/>
          <w:bCs/>
        </w:rPr>
        <w:t xml:space="preserve">nullkomparátor </w:t>
      </w:r>
      <w:r w:rsidRPr="009415F8">
        <w:t xml:space="preserve">a fordító bemenetén egy földet kap, és az egyenes bemenetén található feszültségről állapítja meg (a 0V közeli értékektől eltekintve), hogy pozitív vagy negatív feszültség. Ha a földet egy feszültséggel váltjuk le, akkor egy </w:t>
      </w:r>
      <w:r w:rsidRPr="009415F8">
        <w:rPr>
          <w:b/>
          <w:bCs/>
        </w:rPr>
        <w:t xml:space="preserve">invertáló komparátort </w:t>
      </w:r>
      <w:r w:rsidRPr="009415F8">
        <w:t>kapunk</w:t>
      </w:r>
      <w:r w:rsidR="00E95812" w:rsidRPr="009415F8">
        <w:t xml:space="preserve">, ami a bemeneti feszültséget akkor tartja pozitívnak, ha nagyobb a referencia (fordított bemenet) feszültségnél. </w:t>
      </w:r>
    </w:p>
    <w:p w14:paraId="50EDD3F6" w14:textId="6E9DC39F" w:rsidR="004C42EF" w:rsidRDefault="004C42EF" w:rsidP="00584CD0">
      <w:pPr>
        <w:ind w:firstLine="720"/>
        <w:jc w:val="both"/>
      </w:pPr>
      <w:r w:rsidRPr="009415F8">
        <w:t>Ha fogunk egy</w:t>
      </w:r>
      <w:r w:rsidRPr="009415F8">
        <w:rPr>
          <w:b/>
          <w:bCs/>
        </w:rPr>
        <w:t xml:space="preserve"> fordító nullkomparátort</w:t>
      </w:r>
      <w:r w:rsidRPr="009415F8">
        <w:t xml:space="preserve"> (bemenete a fordító bemenet, az egyenes bemenet földelve van) és létrehozunk ellenálláson keresztül egy pozitív visszacsatolást a műveleti erősítőből, akkor azt vesszük észre, hogy az átmeneti függvényben</w:t>
      </w:r>
      <w:r w:rsidRPr="009415F8">
        <w:rPr>
          <w:b/>
          <w:bCs/>
        </w:rPr>
        <w:t xml:space="preserve"> </w:t>
      </w:r>
      <w:proofErr w:type="spellStart"/>
      <w:r w:rsidRPr="009415F8">
        <w:rPr>
          <w:b/>
          <w:bCs/>
        </w:rPr>
        <w:t>hiszt</w:t>
      </w:r>
      <w:r w:rsidR="004E2DBB">
        <w:rPr>
          <w:b/>
          <w:bCs/>
        </w:rPr>
        <w:t>eré</w:t>
      </w:r>
      <w:r w:rsidRPr="009415F8">
        <w:rPr>
          <w:b/>
          <w:bCs/>
        </w:rPr>
        <w:t>zis</w:t>
      </w:r>
      <w:proofErr w:type="spellEnd"/>
      <w:r w:rsidRPr="009415F8">
        <w:t xml:space="preserve"> jelenik meg. Másszóval nagyobb feszültség kell, mint 0V, hogy átmenjen </w:t>
      </w:r>
      <w:r w:rsidR="009415F8" w:rsidRPr="009415F8">
        <w:t xml:space="preserve">pozitívba a komparátor és utána kevesebb mint 0V kell, hogy visszatérjen negatívba a komparátor. </w:t>
      </w:r>
      <w:r w:rsidR="009415F8">
        <w:t xml:space="preserve">Összefoglalva a pozitív kimenetbe átlépés pontja máshol van, mint a negatívba átlépés pontja. Ez nagyon jó zajos jeleknél, ahol nem tudjuk garantálni, hogy pontosan egyszer érint egy kritikus feszültséget a jel (lásd: kis nagy frekvenciájú burkoló szinusz jel). </w:t>
      </w:r>
    </w:p>
    <w:p w14:paraId="5973B5CB" w14:textId="0329759B" w:rsidR="00475C86" w:rsidRPr="009415F8" w:rsidRDefault="009415F8" w:rsidP="00475C86">
      <w:pPr>
        <w:ind w:firstLine="720"/>
        <w:jc w:val="both"/>
        <w:rPr>
          <w:rFonts w:eastAsiaTheme="minorEastAsia"/>
        </w:rPr>
      </w:pPr>
      <w:r>
        <w:t xml:space="preserve">A labor utolsó fontos felhasználása a komparátornak az, hogy pozitív és negatív visszacsatolással és kondenzátorral eltudjuk érni, hogy </w:t>
      </w:r>
      <w:r w:rsidRPr="007B2B9E">
        <w:rPr>
          <w:b/>
          <w:bCs/>
        </w:rPr>
        <w:t>jelgenerátorként</w:t>
      </w:r>
      <w:r>
        <w:t xml:space="preserve"> viselkedjen a komponensünk. </w:t>
      </w:r>
      <w:r w:rsidR="004F4D80">
        <w:t>Például,</w:t>
      </w:r>
      <w:r w:rsidR="007B2B9E">
        <w:t xml:space="preserve"> ha egy kondenzátort a pozitív visszacsatolás tölti és a negatív visszacsatolás kisüti, akkor egy négyszögjel generátor fog létrejönni. </w:t>
      </w:r>
      <w:r w:rsidR="00475C86">
        <w:t>Ennek periódus ideje az alkatrészek jellemzőjéből kiszámolható.</w:t>
      </w:r>
      <w:r w:rsidR="004F4D80">
        <w:t xml:space="preserve"> További analóg jelfeldolgozással lehetőségünk van tépőfog jelet is létrehozni és háromszög jelet is</w:t>
      </w:r>
      <w:r w:rsidR="003543DF">
        <w:t xml:space="preserve">. </w:t>
      </w:r>
    </w:p>
    <w:p w14:paraId="2D736C82" w14:textId="423EE7B0" w:rsidR="00D51C4B" w:rsidRPr="009415F8" w:rsidRDefault="00D51C4B" w:rsidP="0075415F">
      <w:pPr>
        <w:ind w:firstLine="720"/>
        <w:jc w:val="both"/>
        <w:rPr>
          <w:rFonts w:eastAsiaTheme="minorEastAsia"/>
        </w:rPr>
      </w:pPr>
    </w:p>
    <w:sectPr w:rsidR="00D51C4B" w:rsidRPr="00941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1A"/>
    <w:rsid w:val="00032260"/>
    <w:rsid w:val="000579FA"/>
    <w:rsid w:val="000A675D"/>
    <w:rsid w:val="000A6A64"/>
    <w:rsid w:val="000C0E1A"/>
    <w:rsid w:val="000E6555"/>
    <w:rsid w:val="000E7C66"/>
    <w:rsid w:val="001302F5"/>
    <w:rsid w:val="00140E9D"/>
    <w:rsid w:val="001728DC"/>
    <w:rsid w:val="00181CAE"/>
    <w:rsid w:val="00186BAB"/>
    <w:rsid w:val="001917A4"/>
    <w:rsid w:val="001B7F56"/>
    <w:rsid w:val="001C5A1B"/>
    <w:rsid w:val="001E22AB"/>
    <w:rsid w:val="00334DE3"/>
    <w:rsid w:val="003543DF"/>
    <w:rsid w:val="003B52F3"/>
    <w:rsid w:val="003C75E4"/>
    <w:rsid w:val="003F49EF"/>
    <w:rsid w:val="00423DB1"/>
    <w:rsid w:val="00454F70"/>
    <w:rsid w:val="00466942"/>
    <w:rsid w:val="00475C86"/>
    <w:rsid w:val="004B3D71"/>
    <w:rsid w:val="004B75B9"/>
    <w:rsid w:val="004C42EF"/>
    <w:rsid w:val="004E2DBB"/>
    <w:rsid w:val="004E3BEF"/>
    <w:rsid w:val="004F4D80"/>
    <w:rsid w:val="004F73C9"/>
    <w:rsid w:val="005770C8"/>
    <w:rsid w:val="00584CD0"/>
    <w:rsid w:val="00584D23"/>
    <w:rsid w:val="005A03EC"/>
    <w:rsid w:val="005B5558"/>
    <w:rsid w:val="005C7305"/>
    <w:rsid w:val="005C7350"/>
    <w:rsid w:val="006120DE"/>
    <w:rsid w:val="006562CC"/>
    <w:rsid w:val="0068426E"/>
    <w:rsid w:val="006D1634"/>
    <w:rsid w:val="006D703A"/>
    <w:rsid w:val="006E5338"/>
    <w:rsid w:val="006E5BCD"/>
    <w:rsid w:val="00707CA4"/>
    <w:rsid w:val="00717743"/>
    <w:rsid w:val="0075415F"/>
    <w:rsid w:val="00757E3F"/>
    <w:rsid w:val="00760EE3"/>
    <w:rsid w:val="007B2B9E"/>
    <w:rsid w:val="007D68F2"/>
    <w:rsid w:val="007D7672"/>
    <w:rsid w:val="007E252D"/>
    <w:rsid w:val="008122A0"/>
    <w:rsid w:val="00841A6F"/>
    <w:rsid w:val="00885373"/>
    <w:rsid w:val="00892813"/>
    <w:rsid w:val="008E6F09"/>
    <w:rsid w:val="008F7003"/>
    <w:rsid w:val="009249BF"/>
    <w:rsid w:val="009415F8"/>
    <w:rsid w:val="009547BC"/>
    <w:rsid w:val="00992771"/>
    <w:rsid w:val="00A421D1"/>
    <w:rsid w:val="00AD6B51"/>
    <w:rsid w:val="00B17314"/>
    <w:rsid w:val="00B262F7"/>
    <w:rsid w:val="00BB5AE4"/>
    <w:rsid w:val="00BC1E2C"/>
    <w:rsid w:val="00BF153B"/>
    <w:rsid w:val="00C14C3B"/>
    <w:rsid w:val="00C803D5"/>
    <w:rsid w:val="00D349AF"/>
    <w:rsid w:val="00D51C4B"/>
    <w:rsid w:val="00DA4C16"/>
    <w:rsid w:val="00DF60BF"/>
    <w:rsid w:val="00E162C1"/>
    <w:rsid w:val="00E35359"/>
    <w:rsid w:val="00E72581"/>
    <w:rsid w:val="00E923D9"/>
    <w:rsid w:val="00E95812"/>
    <w:rsid w:val="00EC1FA0"/>
    <w:rsid w:val="00EF7B63"/>
    <w:rsid w:val="00F35DD7"/>
    <w:rsid w:val="00F433EB"/>
    <w:rsid w:val="00F8442C"/>
    <w:rsid w:val="00F93B1D"/>
    <w:rsid w:val="00FA0891"/>
    <w:rsid w:val="00FA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89E0"/>
  <w15:chartTrackingRefBased/>
  <w15:docId w15:val="{C67C6EE8-5A08-4D3F-AEAF-E454985B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4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jezetcm">
    <w:name w:val="Fejezet cím"/>
    <w:basedOn w:val="Heading1"/>
    <w:next w:val="Normal"/>
    <w:link w:val="FejezetcmChar"/>
    <w:qFormat/>
    <w:rsid w:val="003F49EF"/>
    <w:pPr>
      <w:pageBreakBefore/>
      <w:suppressAutoHyphens/>
      <w:spacing w:before="0" w:after="360" w:line="360" w:lineRule="auto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DefaultParagraphFont"/>
    <w:link w:val="Fejezetcm"/>
    <w:rsid w:val="003F49EF"/>
    <w:rPr>
      <w:rFonts w:asciiTheme="majorHAnsi" w:eastAsiaTheme="majorEastAsia" w:hAnsiTheme="majorHAnsi" w:cstheme="majorBidi"/>
      <w:b/>
      <w:sz w:val="36"/>
      <w:szCs w:val="32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3F4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5770C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770C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579F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499</Words>
  <Characters>2850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Stefán Kornél</dc:creator>
  <cp:keywords/>
  <dc:description/>
  <cp:lastModifiedBy>Stefán Kornél</cp:lastModifiedBy>
  <cp:revision>69</cp:revision>
  <dcterms:created xsi:type="dcterms:W3CDTF">2023-09-17T16:08:00Z</dcterms:created>
  <dcterms:modified xsi:type="dcterms:W3CDTF">2023-11-26T15:09:00Z</dcterms:modified>
</cp:coreProperties>
</file>