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A5AC95" w14:textId="19B2BEF7" w:rsidR="00714CC1" w:rsidRPr="00260897" w:rsidRDefault="00714CC1">
      <w:pPr>
        <w:spacing w:after="160" w:line="259" w:lineRule="auto"/>
        <w:ind w:firstLine="0"/>
        <w:jc w:val="left"/>
      </w:pPr>
      <w:r w:rsidRPr="00260897">
        <w:rPr>
          <w:noProof/>
        </w:rPr>
        <mc:AlternateContent>
          <mc:Choice Requires="wps">
            <w:drawing>
              <wp:anchor distT="45720" distB="45720" distL="114300" distR="114300" simplePos="0" relativeHeight="251659264" behindDoc="0" locked="0" layoutInCell="1" allowOverlap="1" wp14:anchorId="3C62D2A2" wp14:editId="0C89C786">
                <wp:simplePos x="0" y="0"/>
                <wp:positionH relativeFrom="page">
                  <wp:posOffset>1000125</wp:posOffset>
                </wp:positionH>
                <wp:positionV relativeFrom="page">
                  <wp:posOffset>3848100</wp:posOffset>
                </wp:positionV>
                <wp:extent cx="5774400" cy="2247900"/>
                <wp:effectExtent l="0" t="0" r="0" b="0"/>
                <wp:wrapSquare wrapText="bothSides"/>
                <wp:docPr id="217" name="Szövegdoboz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74400" cy="2247900"/>
                        </a:xfrm>
                        <a:prstGeom prst="rect">
                          <a:avLst/>
                        </a:prstGeom>
                        <a:solidFill>
                          <a:srgbClr val="FFFFFF"/>
                        </a:solidFill>
                        <a:ln w="9525">
                          <a:noFill/>
                          <a:miter lim="800000"/>
                          <a:headEnd/>
                          <a:tailEnd/>
                        </a:ln>
                      </wps:spPr>
                      <wps:txbx>
                        <w:txbxContent>
                          <w:p w14:paraId="6C535502" w14:textId="77777777" w:rsidR="00714CC1" w:rsidRPr="00260897" w:rsidRDefault="00714CC1" w:rsidP="00714CC1">
                            <w:pPr>
                              <w:pStyle w:val="Cm"/>
                              <w:ind w:firstLine="0"/>
                            </w:pPr>
                            <w:r w:rsidRPr="00260897">
                              <w:t>Elektronika</w:t>
                            </w:r>
                          </w:p>
                          <w:p w14:paraId="4736E60D" w14:textId="41EBC7B9" w:rsidR="00714CC1" w:rsidRPr="00260897" w:rsidRDefault="00714CC1" w:rsidP="00714CC1">
                            <w:pPr>
                              <w:pStyle w:val="Cm"/>
                              <w:ind w:firstLine="0"/>
                            </w:pPr>
                            <w:r w:rsidRPr="00260897">
                              <w:t>- Laboratórium Gyakorlat -</w:t>
                            </w:r>
                          </w:p>
                          <w:p w14:paraId="18C3E5C6" w14:textId="6DE1A227" w:rsidR="00714CC1" w:rsidRPr="00260897" w:rsidRDefault="00714CC1" w:rsidP="00714CC1">
                            <w:pPr>
                              <w:pStyle w:val="Alcm"/>
                              <w:ind w:firstLine="0"/>
                              <w:jc w:val="center"/>
                              <w:rPr>
                                <w:sz w:val="56"/>
                                <w:szCs w:val="56"/>
                              </w:rPr>
                            </w:pPr>
                            <w:r w:rsidRPr="00260897">
                              <w:rPr>
                                <w:sz w:val="40"/>
                                <w:szCs w:val="40"/>
                              </w:rPr>
                              <w:t>Jegyzőkönyv</w:t>
                            </w:r>
                          </w:p>
                          <w:p w14:paraId="74BD4427" w14:textId="1D352BFF" w:rsidR="00714CC1" w:rsidRPr="00260897" w:rsidRDefault="00385F88" w:rsidP="00194C8D">
                            <w:pPr>
                              <w:pStyle w:val="Alcm"/>
                              <w:numPr>
                                <w:ilvl w:val="0"/>
                                <w:numId w:val="0"/>
                              </w:numPr>
                              <w:jc w:val="center"/>
                              <w:rPr>
                                <w:sz w:val="28"/>
                                <w:szCs w:val="28"/>
                              </w:rPr>
                            </w:pPr>
                            <w:r>
                              <w:rPr>
                                <w:sz w:val="28"/>
                                <w:szCs w:val="28"/>
                              </w:rPr>
                              <w:t>5</w:t>
                            </w:r>
                            <w:r w:rsidR="00194C8D" w:rsidRPr="00260897">
                              <w:rPr>
                                <w:sz w:val="28"/>
                                <w:szCs w:val="28"/>
                              </w:rPr>
                              <w:t xml:space="preserve">. </w:t>
                            </w:r>
                            <w:r w:rsidR="00714CC1" w:rsidRPr="00260897">
                              <w:rPr>
                                <w:sz w:val="28"/>
                                <w:szCs w:val="28"/>
                              </w:rPr>
                              <w:t>gyakorlat</w:t>
                            </w:r>
                          </w:p>
                          <w:p w14:paraId="78F25B9C" w14:textId="4259F94D" w:rsidR="00194C8D" w:rsidRPr="00260897" w:rsidRDefault="00194C8D" w:rsidP="00194C8D">
                            <w:pPr>
                              <w:ind w:firstLine="0"/>
                              <w:jc w:val="center"/>
                            </w:pPr>
                            <w:r w:rsidRPr="00260897">
                              <w:t>2023.</w:t>
                            </w:r>
                            <w:r w:rsidR="00385F88">
                              <w:t xml:space="preserve"> október</w:t>
                            </w:r>
                            <w:r w:rsidRPr="00260897">
                              <w:t xml:space="preserve"> </w:t>
                            </w:r>
                            <w:r w:rsidR="00385F88">
                              <w:t>30</w:t>
                            </w:r>
                            <w:r w:rsidRPr="00260897">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C62D2A2" id="_x0000_t202" coordsize="21600,21600" o:spt="202" path="m,l,21600r21600,l21600,xe">
                <v:stroke joinstyle="miter"/>
                <v:path gradientshapeok="t" o:connecttype="rect"/>
              </v:shapetype>
              <v:shape id="Szövegdoboz 2" o:spid="_x0000_s1026" type="#_x0000_t202" style="position:absolute;margin-left:78.75pt;margin-top:303pt;width:454.7pt;height:177pt;z-index:251659264;visibility:visible;mso-wrap-style:square;mso-width-percent:0;mso-height-percent:0;mso-wrap-distance-left:9pt;mso-wrap-distance-top:3.6pt;mso-wrap-distance-right:9pt;mso-wrap-distance-bottom:3.6pt;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B6PHCwIAAPcDAAAOAAAAZHJzL2Uyb0RvYy54bWysU8GO0zAQvSPxD5bvNGnU0m3UdLV0KUJa&#10;FqSFD3Acp7GwPcZ2m5SvZ+xkuwVuCB8sj2f8ZubN8+Z20IqchPMSTEXns5wSYTg00hwq+u3r/s0N&#10;JT4w0zAFRlT0LDy93b5+teltKQroQDXCEQQxvuxtRbsQbJllnndCMz8DKww6W3CaBTTdIWsc6xFd&#10;q6zI87dZD66xDrjwHm/vRyfdJvy2FTx8blsvAlEVxdpC2l3a67hn2w0rD47ZTvKpDPYPVWgmDSa9&#10;QN2zwMjRyb+gtOQOPLRhxkFn0LaSi9QDdjPP/+jmqWNWpF6QHG8vNPn/B8sfT0/2iyNheAcDDjA1&#10;4e0D8O+eGNh1zBzEnXPQd4I1mHgeKct668vpaaTalz6C1P0naHDI7BggAQ2t05EV7JMgOg7gfCFd&#10;DIFwvFyuVotFji6OvqJYrNZoxBysfH5unQ8fBGgSDxV1ONUEz04PPoyhzyExmwclm71UKhnuUO+U&#10;IyeGCtinNaH/FqYM6Su6XhbLhGwgvk/i0DKgQpXUFb3J4xo1E+l4b5oUEphU4xmLVmbiJ1IykhOG&#10;esDAyFMNzRmZcjAqEX8OHjpwPynpUYUV9T+OzAlK1EeDbK/nyA3KNhmL5apAw1176msPMxyhKhoo&#10;GY+7kKQeeTBwh1NpZeLrpZKpVlRXYnz6CVG+13aKevmv218AAAD//wMAUEsDBBQABgAIAAAAIQBX&#10;rEP23gAAAAwBAAAPAAAAZHJzL2Rvd25yZXYueG1sTI9BTsMwEEX3SNzBmkpsELVBxCEhTgVIILYt&#10;PYCTTJOo8TiK3Sa9PdMVLL/m6c/7xWZxgzjjFHpPBh7XCgRS7ZueWgP7n8+HFxAhWmrs4AkNXDDA&#10;pry9KWze+Jm2eN7FVnAJhdwa6GIccylD3aGzYe1HJL4d/ORs5Di1spnszOVukE9KaelsT/yhsyN+&#10;dFgfdydn4PA93yfZXH3Ffbp91u+2Tyt/MeZutby9goi4xD8YrvqsDiU7Vf5ETRAD5yRNGDWgleZR&#10;V0JpnYGoDGRaKZBlIf+PKH8BAAD//wMAUEsBAi0AFAAGAAgAAAAhALaDOJL+AAAA4QEAABMAAAAA&#10;AAAAAAAAAAAAAAAAAFtDb250ZW50X1R5cGVzXS54bWxQSwECLQAUAAYACAAAACEAOP0h/9YAAACU&#10;AQAACwAAAAAAAAAAAAAAAAAvAQAAX3JlbHMvLnJlbHNQSwECLQAUAAYACAAAACEAZgejxwsCAAD3&#10;AwAADgAAAAAAAAAAAAAAAAAuAgAAZHJzL2Uyb0RvYy54bWxQSwECLQAUAAYACAAAACEAV6xD9t4A&#10;AAAMAQAADwAAAAAAAAAAAAAAAABlBAAAZHJzL2Rvd25yZXYueG1sUEsFBgAAAAAEAAQA8wAAAHAF&#10;AAAAAA==&#10;" stroked="f">
                <v:textbox>
                  <w:txbxContent>
                    <w:p w14:paraId="6C535502" w14:textId="77777777" w:rsidR="00714CC1" w:rsidRPr="00260897" w:rsidRDefault="00714CC1" w:rsidP="00714CC1">
                      <w:pPr>
                        <w:pStyle w:val="Cm"/>
                        <w:ind w:firstLine="0"/>
                      </w:pPr>
                      <w:r w:rsidRPr="00260897">
                        <w:t>Elektronika</w:t>
                      </w:r>
                    </w:p>
                    <w:p w14:paraId="4736E60D" w14:textId="41EBC7B9" w:rsidR="00714CC1" w:rsidRPr="00260897" w:rsidRDefault="00714CC1" w:rsidP="00714CC1">
                      <w:pPr>
                        <w:pStyle w:val="Cm"/>
                        <w:ind w:firstLine="0"/>
                      </w:pPr>
                      <w:r w:rsidRPr="00260897">
                        <w:t>- Laboratórium Gyakorlat -</w:t>
                      </w:r>
                    </w:p>
                    <w:p w14:paraId="18C3E5C6" w14:textId="6DE1A227" w:rsidR="00714CC1" w:rsidRPr="00260897" w:rsidRDefault="00714CC1" w:rsidP="00714CC1">
                      <w:pPr>
                        <w:pStyle w:val="Alcm"/>
                        <w:ind w:firstLine="0"/>
                        <w:jc w:val="center"/>
                        <w:rPr>
                          <w:sz w:val="56"/>
                          <w:szCs w:val="56"/>
                        </w:rPr>
                      </w:pPr>
                      <w:r w:rsidRPr="00260897">
                        <w:rPr>
                          <w:sz w:val="40"/>
                          <w:szCs w:val="40"/>
                        </w:rPr>
                        <w:t>Jegyzőkönyv</w:t>
                      </w:r>
                    </w:p>
                    <w:p w14:paraId="74BD4427" w14:textId="1D352BFF" w:rsidR="00714CC1" w:rsidRPr="00260897" w:rsidRDefault="00385F88" w:rsidP="00194C8D">
                      <w:pPr>
                        <w:pStyle w:val="Alcm"/>
                        <w:numPr>
                          <w:ilvl w:val="0"/>
                          <w:numId w:val="0"/>
                        </w:numPr>
                        <w:jc w:val="center"/>
                        <w:rPr>
                          <w:sz w:val="28"/>
                          <w:szCs w:val="28"/>
                        </w:rPr>
                      </w:pPr>
                      <w:r>
                        <w:rPr>
                          <w:sz w:val="28"/>
                          <w:szCs w:val="28"/>
                        </w:rPr>
                        <w:t>5</w:t>
                      </w:r>
                      <w:r w:rsidR="00194C8D" w:rsidRPr="00260897">
                        <w:rPr>
                          <w:sz w:val="28"/>
                          <w:szCs w:val="28"/>
                        </w:rPr>
                        <w:t xml:space="preserve">. </w:t>
                      </w:r>
                      <w:r w:rsidR="00714CC1" w:rsidRPr="00260897">
                        <w:rPr>
                          <w:sz w:val="28"/>
                          <w:szCs w:val="28"/>
                        </w:rPr>
                        <w:t>gyakorlat</w:t>
                      </w:r>
                    </w:p>
                    <w:p w14:paraId="78F25B9C" w14:textId="4259F94D" w:rsidR="00194C8D" w:rsidRPr="00260897" w:rsidRDefault="00194C8D" w:rsidP="00194C8D">
                      <w:pPr>
                        <w:ind w:firstLine="0"/>
                        <w:jc w:val="center"/>
                      </w:pPr>
                      <w:r w:rsidRPr="00260897">
                        <w:t>2023.</w:t>
                      </w:r>
                      <w:r w:rsidR="00385F88">
                        <w:t xml:space="preserve"> október</w:t>
                      </w:r>
                      <w:r w:rsidRPr="00260897">
                        <w:t xml:space="preserve"> </w:t>
                      </w:r>
                      <w:r w:rsidR="00385F88">
                        <w:t>30</w:t>
                      </w:r>
                      <w:r w:rsidRPr="00260897">
                        <w:t>.</w:t>
                      </w:r>
                    </w:p>
                  </w:txbxContent>
                </v:textbox>
                <w10:wrap type="square" anchorx="page" anchory="page"/>
              </v:shape>
            </w:pict>
          </mc:Fallback>
        </mc:AlternateContent>
      </w:r>
      <w:r w:rsidRPr="00260897">
        <w:br w:type="page"/>
      </w:r>
    </w:p>
    <w:p w14:paraId="6807BD0A" w14:textId="793F330C" w:rsidR="00026FDA" w:rsidRDefault="000558AC" w:rsidP="000558AC">
      <w:pPr>
        <w:pStyle w:val="Fejezetcm"/>
      </w:pPr>
      <w:r w:rsidRPr="00260897">
        <w:lastRenderedPageBreak/>
        <w:t>Elméleti összefoglaló</w:t>
      </w:r>
    </w:p>
    <w:p w14:paraId="6B336912" w14:textId="77777777" w:rsidR="00385F88" w:rsidRDefault="00385F88" w:rsidP="00385F88">
      <w:r>
        <w:t>Az ötödik laboron az előző labor tematikáját, témáját visszük tovább, azzal ez az óra szorosan összefügg, ugyan is újra integráló és deriváló áramkörökkel foglalkozunk, pontosabban szűrő körökkel. Ezek a szűrőkörök különböző összeállításban/kapcsolásban tartalmaznak integráló és deriváló áramköröket.</w:t>
      </w:r>
    </w:p>
    <w:p w14:paraId="2E52BD98" w14:textId="77777777" w:rsidR="00385F88" w:rsidRDefault="00385F88" w:rsidP="00385F88">
      <w:r>
        <w:t xml:space="preserve">Ezen a laboron az első áramkör, amit vizsgálunk az a </w:t>
      </w:r>
      <w:r w:rsidRPr="00385F88">
        <w:rPr>
          <w:b/>
          <w:bCs/>
        </w:rPr>
        <w:t>proporcionális integráló</w:t>
      </w:r>
      <w:r>
        <w:t xml:space="preserve"> áramkör, vagy más néven </w:t>
      </w:r>
      <w:r w:rsidRPr="00385F88">
        <w:rPr>
          <w:b/>
          <w:bCs/>
        </w:rPr>
        <w:t>szelektív feszültség osztó</w:t>
      </w:r>
      <w:r>
        <w:t xml:space="preserve">. Ennek az áramkörnek olyan tulajdonsága van, hogy az integráló áramkör kondenzátora előtt, vagy után van egy plusz ellenállás. Ennek eredménye az, hogy az integráló áramkörhöz hasonlóan magas frekvencián már nem roncsolja a jelet, de a tompítása az áramkörnek adott marad. </w:t>
      </w:r>
    </w:p>
    <w:p w14:paraId="374032FB" w14:textId="77777777" w:rsidR="00385F88" w:rsidRDefault="00385F88" w:rsidP="00385F88">
      <w:r>
        <w:t>Fontos elmondani, hogy ennek az áramkörnek két speciális „saját” frekvenciája van. Az egyik az pólus frekvencia (levágási frekvencia), ami ugyan úgy viselkedik, mint a sima integráló áramkörben, csak a két ellenállás eredőjét kell venni. Emellett az új frekvencia, ami szigorúan nagyobb, mint a pólus frekvencia, azért felelős, hogy azután kezd újra „lineárisan” tompítani az áramkörünk. A kettő frekvencia mértani közepe egy speciális hely, mivel ott vesz fel maximumot a frekvencia eltolás, viszont a „két oldalt” végtelenbe tartásnál láthatjuk, hogy nullába tart a frekvencia eltolás. Ezen túl még a karakterisztikájáról fontos megemlíteni, hogy a két frekvencián kívül meglepően lineáris ez az áramkör.</w:t>
      </w:r>
    </w:p>
    <w:p w14:paraId="34F09AF4" w14:textId="77777777" w:rsidR="00385F88" w:rsidRDefault="00385F88" w:rsidP="00385F88">
      <w:r>
        <w:t xml:space="preserve">Ennek az átmeneti függvényét hasonló módon kell ábrázolni és kiszámolni az előző gyakorlaton látott módhoz, de az ismétlés sosem árt. A kiszámoláshoz nem egyenesen integrálással állunk neki a végtelen lehetőségre tekintettel (amennyi frekvencia van), hanem az erős Laplace transzformáció eszközt vesszük igénybe. Gyakorlatban ez azt jelenti, hogy áttérünk </w:t>
      </w:r>
      <w:proofErr w:type="spellStart"/>
      <w:r>
        <w:t>phasorok</w:t>
      </w:r>
      <w:proofErr w:type="spellEnd"/>
      <w:r>
        <w:t xml:space="preserve"> számítására. Ez elsőre, esetünkbe másodjára még mindig ijesztő lehet, de nem kell aggódni. Ez lényegében csak azt jelenti, hogy komplex számokkal dolgozunk, ahol az átmeneti függvényünk az a kimeneti függvény és a bemeneti függvény hányadosa. Ennek a hossza (abszolút értéke) a tompítás mértéke, és a szög, amit bezár (emlékeztető: minden komplex szám ábrázolható egy vektorral) a fáziseltolás, amit „elszenved” a bejövő jel. A számolásnál, ha ezt a függvényt, az átviteli függvényt ismerjük, akkor tudjuk a viselkedését pontosan, így előre kiszámíthatjuk. A mérés menete az előző órán vázolt mintavételezési (logaritmikusan lineáris) rendszerrel végezhető. </w:t>
      </w:r>
    </w:p>
    <w:p w14:paraId="0D755F55" w14:textId="632A8ABE" w:rsidR="00385F88" w:rsidRDefault="00385F88" w:rsidP="00385F88">
      <w:r>
        <w:t xml:space="preserve">A másik áramkör, amivel ezen a gyakorlaton foglalkozunk az a </w:t>
      </w:r>
      <w:r w:rsidRPr="00385F88">
        <w:rPr>
          <w:b/>
          <w:bCs/>
        </w:rPr>
        <w:t>Wien-osztó</w:t>
      </w:r>
      <w:r>
        <w:t xml:space="preserve">. Ez egy összetettebb áramkör már, amely egy integráló és deriváló áramkört tartalmaz, de speciális megkötésekkel rendelkezik, mivel egy osztó: a két ellenállás és a két kondenzátor értéke azonos. Ez az áramkör úgy veszi magára mindkét építő áramkörének a tulajdonságát, hogy alsó frekvenciáknál a deriváló áramkör miatt roncsolja a jelet, a magas frekvenciáknál az integráló áramkör miatt. Viszont a kettő között lévő frekvenciákat átengedi, így ez egy </w:t>
      </w:r>
      <w:r w:rsidRPr="00385F88">
        <w:rPr>
          <w:b/>
          <w:bCs/>
        </w:rPr>
        <w:t>sáv áteresztő</w:t>
      </w:r>
      <w:r>
        <w:t xml:space="preserve"> szűrőkör. Mivel két RC áramkörből áll ez, így nem meglepő, hogy itt is az </w:t>
      </w:r>
      <m:oMath>
        <m:f>
          <m:fPr>
            <m:ctrlPr>
              <w:rPr>
                <w:rFonts w:ascii="Cambria Math" w:hAnsi="Cambria Math"/>
                <w:i/>
              </w:rPr>
            </m:ctrlPr>
          </m:fPr>
          <m:num>
            <m:r>
              <w:rPr>
                <w:rFonts w:ascii="Cambria Math" w:hAnsi="Cambria Math"/>
              </w:rPr>
              <m:t>1</m:t>
            </m:r>
          </m:num>
          <m:den>
            <m:r>
              <w:rPr>
                <w:rFonts w:ascii="Cambria Math" w:hAnsi="Cambria Math"/>
              </w:rPr>
              <m:t>RC</m:t>
            </m:r>
          </m:den>
        </m:f>
      </m:oMath>
      <w:r>
        <w:t xml:space="preserve"> speciális értéket fog felvenni. Ezen a frekvencián lesz a legkisebb a tompítási hatása, és ilyenkor a fáziseltolás nem létező tényező, az eredeti jel „fázisban van” a kimeneti jellel. </w:t>
      </w:r>
    </w:p>
    <w:p w14:paraId="2E5AA47F" w14:textId="6AD6E770" w:rsidR="00385F88" w:rsidRPr="00385F88" w:rsidRDefault="00385F88" w:rsidP="00385F88">
      <w:r>
        <w:t>A jegyzet végére fontos megemlíteni, hogy az átviteli függvények számunkra előre ismertek voltak a jegyeztek alapján, viszont azok kiszámítása két módon is elvégezhető. Egyszerűbb módon, speciálisabb esetben a különböző szűrőköröknél a tompítás szorozható és a fázis késleltetés összeadód. Viszont általánosabb módszer a mátrixos lánckiszámítás módszer.</w:t>
      </w:r>
    </w:p>
    <w:p w14:paraId="7C228BAE" w14:textId="70BF0506" w:rsidR="000558AC" w:rsidRPr="00260897" w:rsidRDefault="000558AC" w:rsidP="000558AC">
      <w:pPr>
        <w:pStyle w:val="Fejezetcm"/>
      </w:pPr>
      <w:r w:rsidRPr="00260897">
        <w:lastRenderedPageBreak/>
        <w:t>Feladatok</w:t>
      </w:r>
    </w:p>
    <w:p w14:paraId="68B8C851" w14:textId="2124D9AC" w:rsidR="00F667BB" w:rsidRPr="00D33790" w:rsidRDefault="00D33790" w:rsidP="00D33790">
      <w:pPr>
        <w:pStyle w:val="Feladatcm"/>
        <w:pageBreakBefore w:val="0"/>
        <w:rPr>
          <w:rFonts w:eastAsiaTheme="minorEastAsia"/>
          <w:lang w:eastAsia="en-GB"/>
        </w:rPr>
      </w:pPr>
      <w:r w:rsidRPr="00D33790">
        <w:rPr>
          <w:rFonts w:eastAsiaTheme="minorEastAsia"/>
          <w:lang w:eastAsia="en-GB"/>
        </w:rPr>
        <w:t>1. Feladat</w:t>
      </w:r>
    </w:p>
    <w:p w14:paraId="19A3B3F3" w14:textId="6AB8D549" w:rsidR="00D33790" w:rsidRDefault="00D33790" w:rsidP="00D33790">
      <w:pPr>
        <w:rPr>
          <w:lang w:eastAsia="en-GB"/>
        </w:rPr>
      </w:pPr>
      <w:r>
        <w:rPr>
          <w:lang w:eastAsia="en-GB"/>
        </w:rPr>
        <w:t xml:space="preserve">Állítsa össze a proporcionális integráló kör kapcsolását! A kiadott </w:t>
      </w:r>
      <m:oMath>
        <m:sSub>
          <m:sSubPr>
            <m:ctrlPr>
              <w:rPr>
                <w:rFonts w:ascii="Cambria Math" w:hAnsi="Cambria Math"/>
                <w:i/>
                <w:lang w:eastAsia="en-GB"/>
              </w:rPr>
            </m:ctrlPr>
          </m:sSubPr>
          <m:e>
            <m:r>
              <w:rPr>
                <w:rFonts w:ascii="Cambria Math" w:hAnsi="Cambria Math"/>
                <w:lang w:eastAsia="en-GB"/>
              </w:rPr>
              <m:t>R</m:t>
            </m:r>
          </m:e>
          <m:sub>
            <m:r>
              <w:rPr>
                <w:rFonts w:ascii="Cambria Math" w:hAnsi="Cambria Math"/>
                <w:lang w:eastAsia="en-GB"/>
              </w:rPr>
              <m:t>1</m:t>
            </m:r>
          </m:sub>
        </m:sSub>
      </m:oMath>
      <w:r>
        <w:rPr>
          <w:lang w:eastAsia="en-GB"/>
        </w:rPr>
        <w:t xml:space="preserve"> és </w:t>
      </w:r>
      <m:oMath>
        <m:r>
          <w:rPr>
            <w:rFonts w:ascii="Cambria Math" w:hAnsi="Cambria Math"/>
            <w:lang w:eastAsia="en-GB"/>
          </w:rPr>
          <m:t>C</m:t>
        </m:r>
      </m:oMath>
      <w:r>
        <w:rPr>
          <w:lang w:eastAsia="en-GB"/>
        </w:rPr>
        <w:t xml:space="preserve"> értékekhez állítson</w:t>
      </w:r>
      <w:r>
        <w:rPr>
          <w:lang w:eastAsia="en-GB"/>
        </w:rPr>
        <w:t xml:space="preserve"> </w:t>
      </w:r>
      <w:r>
        <w:rPr>
          <w:lang w:eastAsia="en-GB"/>
        </w:rPr>
        <w:t xml:space="preserve">be olyan </w:t>
      </w:r>
      <m:oMath>
        <m:sSub>
          <m:sSubPr>
            <m:ctrlPr>
              <w:rPr>
                <w:rFonts w:ascii="Cambria Math" w:hAnsi="Cambria Math"/>
                <w:i/>
                <w:lang w:eastAsia="en-GB"/>
              </w:rPr>
            </m:ctrlPr>
          </m:sSubPr>
          <m:e>
            <m:r>
              <w:rPr>
                <w:rFonts w:ascii="Cambria Math" w:hAnsi="Cambria Math"/>
                <w:lang w:eastAsia="en-GB"/>
              </w:rPr>
              <m:t>R</m:t>
            </m:r>
          </m:e>
          <m:sub>
            <m:r>
              <w:rPr>
                <w:rFonts w:ascii="Cambria Math" w:hAnsi="Cambria Math"/>
                <w:lang w:eastAsia="en-GB"/>
              </w:rPr>
              <m:t>2</m:t>
            </m:r>
          </m:sub>
        </m:sSub>
      </m:oMath>
      <w:r>
        <w:rPr>
          <w:lang w:eastAsia="en-GB"/>
        </w:rPr>
        <w:t xml:space="preserve"> értéket, hogy nagy frekvencián az erősítés értéke </w:t>
      </w:r>
      <m:oMath>
        <m:r>
          <w:rPr>
            <w:rFonts w:ascii="Cambria Math" w:hAnsi="Cambria Math"/>
            <w:lang w:eastAsia="en-GB"/>
          </w:rPr>
          <m:t>-20dB</m:t>
        </m:r>
      </m:oMath>
      <w:r>
        <w:rPr>
          <w:lang w:eastAsia="en-GB"/>
        </w:rPr>
        <w:t xml:space="preserve"> legyen! (A választott csillapításhoz </w:t>
      </w:r>
      <m:oMath>
        <m:sSub>
          <m:sSubPr>
            <m:ctrlPr>
              <w:rPr>
                <w:rFonts w:ascii="Cambria Math" w:hAnsi="Cambria Math"/>
                <w:i/>
                <w:lang w:eastAsia="en-GB"/>
              </w:rPr>
            </m:ctrlPr>
          </m:sSubPr>
          <m:e>
            <m:r>
              <w:rPr>
                <w:rFonts w:ascii="Cambria Math" w:hAnsi="Cambria Math"/>
                <w:lang w:eastAsia="en-GB"/>
              </w:rPr>
              <m:t>R</m:t>
            </m:r>
          </m:e>
          <m:sub>
            <m:r>
              <w:rPr>
                <w:rFonts w:ascii="Cambria Math" w:hAnsi="Cambria Math"/>
                <w:lang w:eastAsia="en-GB"/>
              </w:rPr>
              <m:t>2</m:t>
            </m:r>
          </m:sub>
        </m:sSub>
      </m:oMath>
      <w:r>
        <w:rPr>
          <w:lang w:eastAsia="en-GB"/>
        </w:rPr>
        <w:t xml:space="preserve"> értékét számítással határozza meg!) Mérje ki az </w:t>
      </w:r>
      <m:oMath>
        <m:r>
          <w:rPr>
            <w:rFonts w:ascii="Cambria Math" w:hAnsi="Cambria Math"/>
            <w:lang w:eastAsia="en-GB"/>
          </w:rPr>
          <m:t>a(f)</m:t>
        </m:r>
      </m:oMath>
      <w:r>
        <w:rPr>
          <w:lang w:eastAsia="en-GB"/>
        </w:rPr>
        <w:t xml:space="preserve"> és </w:t>
      </w:r>
      <m:oMath>
        <m:r>
          <w:rPr>
            <w:rFonts w:ascii="Cambria Math" w:hAnsi="Cambria Math"/>
            <w:lang w:eastAsia="en-GB"/>
          </w:rPr>
          <m:t>φ(f)</m:t>
        </m:r>
      </m:oMath>
      <w:r>
        <w:rPr>
          <w:lang w:eastAsia="en-GB"/>
        </w:rPr>
        <w:t xml:space="preserve"> karakterisztikákat</w:t>
      </w:r>
      <w:r>
        <w:rPr>
          <w:lang w:eastAsia="en-GB"/>
        </w:rPr>
        <w:t xml:space="preserve"> </w:t>
      </w:r>
      <m:oMath>
        <m:r>
          <w:rPr>
            <w:rFonts w:ascii="Cambria Math" w:hAnsi="Cambria Math"/>
            <w:lang w:eastAsia="en-GB"/>
          </w:rPr>
          <m:t>0,1</m:t>
        </m:r>
      </m:oMath>
      <w:r>
        <w:rPr>
          <w:lang w:eastAsia="en-GB"/>
        </w:rPr>
        <w:t xml:space="preserve"> </w:t>
      </w:r>
      <m:oMath>
        <m:sSub>
          <m:sSubPr>
            <m:ctrlPr>
              <w:rPr>
                <w:rFonts w:ascii="Cambria Math" w:hAnsi="Cambria Math"/>
                <w:i/>
                <w:lang w:eastAsia="en-GB"/>
              </w:rPr>
            </m:ctrlPr>
          </m:sSubPr>
          <m:e>
            <m:r>
              <w:rPr>
                <w:rFonts w:ascii="Cambria Math" w:hAnsi="Cambria Math"/>
                <w:lang w:eastAsia="en-GB"/>
              </w:rPr>
              <m:t>f</m:t>
            </m:r>
          </m:e>
          <m:sub>
            <m:r>
              <w:rPr>
                <w:rFonts w:ascii="Cambria Math" w:hAnsi="Cambria Math"/>
                <w:lang w:eastAsia="en-GB"/>
              </w:rPr>
              <m:t>p</m:t>
            </m:r>
          </m:sub>
        </m:sSub>
      </m:oMath>
      <w:r>
        <w:rPr>
          <w:lang w:eastAsia="en-GB"/>
        </w:rPr>
        <w:t xml:space="preserve"> és </w:t>
      </w:r>
      <m:oMath>
        <m:r>
          <w:rPr>
            <w:rFonts w:ascii="Cambria Math" w:hAnsi="Cambria Math"/>
            <w:lang w:eastAsia="en-GB"/>
          </w:rPr>
          <m:t>10</m:t>
        </m:r>
        <m:sSub>
          <m:sSubPr>
            <m:ctrlPr>
              <w:rPr>
                <w:rFonts w:ascii="Cambria Math" w:hAnsi="Cambria Math"/>
                <w:i/>
                <w:lang w:eastAsia="en-GB"/>
              </w:rPr>
            </m:ctrlPr>
          </m:sSubPr>
          <m:e>
            <m:r>
              <w:rPr>
                <w:rFonts w:ascii="Cambria Math" w:hAnsi="Cambria Math"/>
                <w:lang w:eastAsia="en-GB"/>
              </w:rPr>
              <m:t>f</m:t>
            </m:r>
          </m:e>
          <m:sub>
            <m:r>
              <w:rPr>
                <w:rFonts w:ascii="Cambria Math" w:hAnsi="Cambria Math"/>
                <w:lang w:eastAsia="en-GB"/>
              </w:rPr>
              <m:t>z</m:t>
            </m:r>
          </m:sub>
        </m:sSub>
      </m:oMath>
      <w:r>
        <w:rPr>
          <w:lang w:eastAsia="en-GB"/>
        </w:rPr>
        <w:t xml:space="preserve"> (!) között logaritmikus léptékben! (A frekvenciákat úgy válassza meg, hogy </w:t>
      </w:r>
      <m:oMath>
        <m:func>
          <m:funcPr>
            <m:ctrlPr>
              <w:rPr>
                <w:rFonts w:ascii="Cambria Math" w:hAnsi="Cambria Math"/>
                <w:i/>
                <w:lang w:eastAsia="en-GB"/>
              </w:rPr>
            </m:ctrlPr>
          </m:funcPr>
          <m:fName>
            <m:r>
              <m:rPr>
                <m:sty m:val="p"/>
              </m:rPr>
              <w:rPr>
                <w:rFonts w:ascii="Cambria Math" w:hAnsi="Cambria Math"/>
                <w:lang w:eastAsia="en-GB"/>
              </w:rPr>
              <m:t>lg</m:t>
            </m:r>
          </m:fName>
          <m:e>
            <m:r>
              <w:rPr>
                <w:rFonts w:ascii="Cambria Math" w:hAnsi="Cambria Math"/>
                <w:lang w:eastAsia="en-GB"/>
              </w:rPr>
              <m:t>f</m:t>
            </m:r>
          </m:e>
        </m:func>
      </m:oMath>
      <w:r>
        <w:rPr>
          <w:lang w:eastAsia="en-GB"/>
        </w:rPr>
        <w:t>,</w:t>
      </w:r>
      <w:r>
        <w:rPr>
          <w:lang w:eastAsia="en-GB"/>
        </w:rPr>
        <w:t xml:space="preserve"> </w:t>
      </w:r>
      <w:r>
        <w:rPr>
          <w:lang w:eastAsia="en-GB"/>
        </w:rPr>
        <w:t xml:space="preserve">illetve </w:t>
      </w:r>
      <m:oMath>
        <m:func>
          <m:funcPr>
            <m:ctrlPr>
              <w:rPr>
                <w:rFonts w:ascii="Cambria Math" w:hAnsi="Cambria Math"/>
                <w:i/>
                <w:lang w:eastAsia="en-GB"/>
              </w:rPr>
            </m:ctrlPr>
          </m:funcPr>
          <m:fName>
            <m:r>
              <m:rPr>
                <m:sty m:val="p"/>
              </m:rPr>
              <w:rPr>
                <w:rFonts w:ascii="Cambria Math" w:hAnsi="Cambria Math"/>
                <w:lang w:eastAsia="en-GB"/>
              </w:rPr>
              <m:t>lg</m:t>
            </m:r>
          </m:fName>
          <m:e>
            <m:r>
              <w:rPr>
                <w:rFonts w:ascii="Cambria Math" w:hAnsi="Cambria Math"/>
                <w:lang w:eastAsia="en-GB"/>
              </w:rPr>
              <m:t>ω</m:t>
            </m:r>
          </m:e>
        </m:func>
      </m:oMath>
      <w:r>
        <w:rPr>
          <w:rFonts w:eastAsiaTheme="minorEastAsia"/>
          <w:lang w:eastAsia="en-GB"/>
        </w:rPr>
        <w:t xml:space="preserve"> </w:t>
      </w:r>
      <w:r>
        <w:rPr>
          <w:lang w:eastAsia="en-GB"/>
        </w:rPr>
        <w:t>ábrázolásánál a mérési pontok egyenlő távolságra legyenek, dekádonként legalább</w:t>
      </w:r>
      <w:r>
        <w:rPr>
          <w:lang w:eastAsia="en-GB"/>
        </w:rPr>
        <w:t xml:space="preserve"> </w:t>
      </w:r>
      <w:r>
        <w:rPr>
          <w:lang w:eastAsia="en-GB"/>
        </w:rPr>
        <w:t>10 mérési pont legyen! Figyelem: 3 dekád van!)</w:t>
      </w:r>
    </w:p>
    <w:p w14:paraId="2696D489" w14:textId="5769224F" w:rsidR="00D33790" w:rsidRDefault="00D33790" w:rsidP="00D33790">
      <w:pPr>
        <w:rPr>
          <w:rFonts w:eastAsiaTheme="minorEastAsia"/>
          <w:lang w:eastAsia="en-GB"/>
        </w:rPr>
      </w:pPr>
      <m:oMath>
        <m:sSub>
          <m:sSubPr>
            <m:ctrlPr>
              <w:rPr>
                <w:rFonts w:ascii="Cambria Math" w:hAnsi="Cambria Math"/>
                <w:i/>
                <w:lang w:eastAsia="en-GB"/>
              </w:rPr>
            </m:ctrlPr>
          </m:sSubPr>
          <m:e>
            <m:r>
              <w:rPr>
                <w:rFonts w:ascii="Cambria Math" w:hAnsi="Cambria Math"/>
                <w:lang w:eastAsia="en-GB"/>
              </w:rPr>
              <m:t>R</m:t>
            </m:r>
          </m:e>
          <m:sub>
            <m:r>
              <w:rPr>
                <w:rFonts w:ascii="Cambria Math" w:hAnsi="Cambria Math"/>
                <w:lang w:eastAsia="en-GB"/>
              </w:rPr>
              <m:t>1</m:t>
            </m:r>
          </m:sub>
        </m:sSub>
      </m:oMath>
      <w:r>
        <w:rPr>
          <w:rFonts w:eastAsiaTheme="minorEastAsia"/>
          <w:lang w:eastAsia="en-GB"/>
        </w:rPr>
        <w:t xml:space="preserve"> legyen </w:t>
      </w:r>
      <m:oMath>
        <m:r>
          <w:rPr>
            <w:rFonts w:ascii="Cambria Math" w:eastAsiaTheme="minorEastAsia" w:hAnsi="Cambria Math"/>
            <w:lang w:eastAsia="en-GB"/>
          </w:rPr>
          <m:t>10k</m:t>
        </m:r>
        <m:r>
          <m:rPr>
            <m:sty m:val="p"/>
          </m:rPr>
          <w:rPr>
            <w:rFonts w:ascii="Cambria Math" w:eastAsiaTheme="minorEastAsia" w:hAnsi="Cambria Math"/>
            <w:lang w:eastAsia="en-GB"/>
          </w:rPr>
          <m:t>Ω</m:t>
        </m:r>
      </m:oMath>
      <w:r>
        <w:rPr>
          <w:rFonts w:eastAsiaTheme="minorEastAsia"/>
          <w:lang w:eastAsia="en-GB"/>
        </w:rPr>
        <w:t xml:space="preserve">, </w:t>
      </w:r>
      <m:oMath>
        <m:r>
          <w:rPr>
            <w:rFonts w:ascii="Cambria Math" w:eastAsiaTheme="minorEastAsia" w:hAnsi="Cambria Math"/>
            <w:lang w:eastAsia="en-GB"/>
          </w:rPr>
          <m:t>C</m:t>
        </m:r>
      </m:oMath>
      <w:r>
        <w:rPr>
          <w:rFonts w:eastAsiaTheme="minorEastAsia"/>
          <w:lang w:eastAsia="en-GB"/>
        </w:rPr>
        <w:t xml:space="preserve"> legyen </w:t>
      </w:r>
      <m:oMath>
        <m:r>
          <w:rPr>
            <w:rFonts w:ascii="Cambria Math" w:eastAsiaTheme="minorEastAsia" w:hAnsi="Cambria Math"/>
            <w:lang w:eastAsia="en-GB"/>
          </w:rPr>
          <m:t>22nF</m:t>
        </m:r>
      </m:oMath>
      <w:r>
        <w:rPr>
          <w:rFonts w:eastAsiaTheme="minorEastAsia"/>
          <w:lang w:eastAsia="en-GB"/>
        </w:rPr>
        <w:t>.</w:t>
      </w:r>
    </w:p>
    <w:p w14:paraId="3DF2BE5F" w14:textId="7623803A" w:rsidR="00D33790" w:rsidRDefault="00D33790" w:rsidP="00D33790">
      <w:pPr>
        <w:ind w:firstLine="0"/>
        <w:jc w:val="center"/>
        <w:rPr>
          <w:lang w:eastAsia="en-GB"/>
        </w:rPr>
      </w:pPr>
      <w:r w:rsidRPr="00D33790">
        <w:rPr>
          <w:lang w:eastAsia="en-GB"/>
        </w:rPr>
        <w:drawing>
          <wp:inline distT="0" distB="0" distL="0" distR="0" wp14:anchorId="4AFB21FD" wp14:editId="70AFE9E9">
            <wp:extent cx="3429000" cy="2424961"/>
            <wp:effectExtent l="0" t="0" r="0" b="0"/>
            <wp:docPr id="173379695" name="Kép 1" descr="A képen diagram, sor, Műszaki rajz, Tervrajz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379695" name="Kép 1" descr="A képen diagram, sor, Műszaki rajz, Tervrajz látható&#10;&#10;Automatikusan generált leírás"/>
                    <pic:cNvPicPr/>
                  </pic:nvPicPr>
                  <pic:blipFill>
                    <a:blip r:embed="rId8"/>
                    <a:stretch>
                      <a:fillRect/>
                    </a:stretch>
                  </pic:blipFill>
                  <pic:spPr>
                    <a:xfrm>
                      <a:off x="0" y="0"/>
                      <a:ext cx="3432513" cy="2427446"/>
                    </a:xfrm>
                    <a:prstGeom prst="rect">
                      <a:avLst/>
                    </a:prstGeom>
                  </pic:spPr>
                </pic:pic>
              </a:graphicData>
            </a:graphic>
          </wp:inline>
        </w:drawing>
      </w:r>
    </w:p>
    <w:p w14:paraId="45E20745" w14:textId="785603A4" w:rsidR="00D33790" w:rsidRDefault="00D33790" w:rsidP="00D33790">
      <w:pPr>
        <w:pStyle w:val="Kiemel"/>
        <w:rPr>
          <w:lang w:eastAsia="en-GB"/>
        </w:rPr>
      </w:pPr>
      <w:r>
        <w:rPr>
          <w:lang w:eastAsia="en-GB"/>
        </w:rPr>
        <w:t>Adatok</w:t>
      </w:r>
    </w:p>
    <w:p w14:paraId="41772E07" w14:textId="367553F4" w:rsidR="00D33790" w:rsidRPr="00D33790" w:rsidRDefault="00D33790" w:rsidP="00D33790">
      <w:pPr>
        <w:rPr>
          <w:rFonts w:eastAsiaTheme="minorEastAsia"/>
          <w:lang w:eastAsia="en-GB"/>
        </w:rPr>
      </w:pPr>
      <m:oMathPara>
        <m:oMath>
          <m:sSub>
            <m:sSubPr>
              <m:ctrlPr>
                <w:rPr>
                  <w:rFonts w:ascii="Cambria Math" w:hAnsi="Cambria Math"/>
                  <w:i/>
                  <w:lang w:eastAsia="en-GB"/>
                </w:rPr>
              </m:ctrlPr>
            </m:sSubPr>
            <m:e>
              <m:r>
                <w:rPr>
                  <w:rFonts w:ascii="Cambria Math" w:hAnsi="Cambria Math"/>
                  <w:lang w:eastAsia="en-GB"/>
                </w:rPr>
                <m:t>R</m:t>
              </m:r>
            </m:e>
            <m:sub>
              <m:r>
                <w:rPr>
                  <w:rFonts w:ascii="Cambria Math" w:hAnsi="Cambria Math"/>
                  <w:lang w:eastAsia="en-GB"/>
                </w:rPr>
                <m:t>1</m:t>
              </m:r>
            </m:sub>
          </m:sSub>
          <m:r>
            <w:rPr>
              <w:rFonts w:ascii="Cambria Math" w:hAnsi="Cambria Math"/>
              <w:lang w:eastAsia="en-GB"/>
            </w:rPr>
            <m:t>=10000</m:t>
          </m:r>
          <m:r>
            <m:rPr>
              <m:sty m:val="p"/>
            </m:rPr>
            <w:rPr>
              <w:rFonts w:ascii="Cambria Math" w:hAnsi="Cambria Math"/>
              <w:lang w:eastAsia="en-GB"/>
            </w:rPr>
            <m:t>Ω</m:t>
          </m:r>
        </m:oMath>
      </m:oMathPara>
    </w:p>
    <w:p w14:paraId="6A2030DF" w14:textId="001280B2" w:rsidR="00D33790" w:rsidRPr="00D33790" w:rsidRDefault="00D33790" w:rsidP="00D33790">
      <w:pPr>
        <w:rPr>
          <w:rFonts w:eastAsiaTheme="minorEastAsia"/>
          <w:lang w:eastAsia="en-GB"/>
        </w:rPr>
      </w:pPr>
      <m:oMathPara>
        <m:oMath>
          <m:r>
            <w:rPr>
              <w:rFonts w:ascii="Cambria Math" w:eastAsiaTheme="minorEastAsia" w:hAnsi="Cambria Math"/>
              <w:lang w:eastAsia="en-GB"/>
            </w:rPr>
            <m:t>C=22∙</m:t>
          </m:r>
          <m:sSup>
            <m:sSupPr>
              <m:ctrlPr>
                <w:rPr>
                  <w:rFonts w:ascii="Cambria Math" w:eastAsiaTheme="minorEastAsia" w:hAnsi="Cambria Math"/>
                  <w:i/>
                  <w:lang w:eastAsia="en-GB"/>
                </w:rPr>
              </m:ctrlPr>
            </m:sSupPr>
            <m:e>
              <m:r>
                <w:rPr>
                  <w:rFonts w:ascii="Cambria Math" w:eastAsiaTheme="minorEastAsia" w:hAnsi="Cambria Math"/>
                  <w:lang w:eastAsia="en-GB"/>
                </w:rPr>
                <m:t>10</m:t>
              </m:r>
            </m:e>
            <m:sup>
              <m:r>
                <w:rPr>
                  <w:rFonts w:ascii="Cambria Math" w:eastAsiaTheme="minorEastAsia" w:hAnsi="Cambria Math"/>
                  <w:lang w:eastAsia="en-GB"/>
                </w:rPr>
                <m:t>-6</m:t>
              </m:r>
            </m:sup>
          </m:sSup>
          <m:r>
            <w:rPr>
              <w:rFonts w:ascii="Cambria Math" w:eastAsiaTheme="minorEastAsia" w:hAnsi="Cambria Math"/>
              <w:lang w:eastAsia="en-GB"/>
            </w:rPr>
            <m:t>F</m:t>
          </m:r>
        </m:oMath>
      </m:oMathPara>
    </w:p>
    <w:p w14:paraId="2ADE6F40" w14:textId="58448DBB" w:rsidR="00D33790" w:rsidRPr="00D33790" w:rsidRDefault="00D33790" w:rsidP="00D33790">
      <w:pPr>
        <w:rPr>
          <w:rFonts w:eastAsiaTheme="minorEastAsia"/>
          <w:lang w:eastAsia="en-GB"/>
        </w:rPr>
      </w:pPr>
      <m:oMathPara>
        <m:oMath>
          <m:sSub>
            <m:sSubPr>
              <m:ctrlPr>
                <w:rPr>
                  <w:rFonts w:ascii="Cambria Math" w:eastAsiaTheme="minorEastAsia" w:hAnsi="Cambria Math"/>
                  <w:i/>
                  <w:lang w:eastAsia="en-GB"/>
                </w:rPr>
              </m:ctrlPr>
            </m:sSubPr>
            <m:e>
              <m:r>
                <w:rPr>
                  <w:rFonts w:ascii="Cambria Math" w:eastAsiaTheme="minorEastAsia" w:hAnsi="Cambria Math"/>
                  <w:lang w:eastAsia="en-GB"/>
                </w:rPr>
                <m:t>f</m:t>
              </m:r>
            </m:e>
            <m:sub>
              <m:r>
                <w:rPr>
                  <w:rFonts w:ascii="Cambria Math" w:eastAsiaTheme="minorEastAsia" w:hAnsi="Cambria Math"/>
                  <w:lang w:eastAsia="en-GB"/>
                </w:rPr>
                <m:t>p</m:t>
              </m:r>
            </m:sub>
          </m:sSub>
          <m:r>
            <w:rPr>
              <w:rFonts w:ascii="Cambria Math" w:eastAsiaTheme="minorEastAsia" w:hAnsi="Cambria Math"/>
              <w:lang w:eastAsia="en-GB"/>
            </w:rPr>
            <m:t>=0,1Hz</m:t>
          </m:r>
        </m:oMath>
      </m:oMathPara>
    </w:p>
    <w:p w14:paraId="01185E05" w14:textId="04F4D6D1" w:rsidR="00D33790" w:rsidRPr="00D33790" w:rsidRDefault="00D33790" w:rsidP="00D33790">
      <w:pPr>
        <w:rPr>
          <w:rFonts w:eastAsiaTheme="minorEastAsia"/>
          <w:lang w:eastAsia="en-GB"/>
        </w:rPr>
      </w:pPr>
      <m:oMathPara>
        <m:oMath>
          <m:sSub>
            <m:sSubPr>
              <m:ctrlPr>
                <w:rPr>
                  <w:rFonts w:ascii="Cambria Math" w:eastAsiaTheme="minorEastAsia" w:hAnsi="Cambria Math"/>
                  <w:i/>
                  <w:lang w:eastAsia="en-GB"/>
                </w:rPr>
              </m:ctrlPr>
            </m:sSubPr>
            <m:e>
              <m:r>
                <w:rPr>
                  <w:rFonts w:ascii="Cambria Math" w:eastAsiaTheme="minorEastAsia" w:hAnsi="Cambria Math"/>
                  <w:lang w:eastAsia="en-GB"/>
                </w:rPr>
                <m:t>f</m:t>
              </m:r>
            </m:e>
            <m:sub>
              <m:r>
                <w:rPr>
                  <w:rFonts w:ascii="Cambria Math" w:eastAsiaTheme="minorEastAsia" w:hAnsi="Cambria Math"/>
                  <w:lang w:eastAsia="en-GB"/>
                </w:rPr>
                <m:t>z</m:t>
              </m:r>
            </m:sub>
          </m:sSub>
          <m:r>
            <w:rPr>
              <w:rFonts w:ascii="Cambria Math" w:eastAsiaTheme="minorEastAsia" w:hAnsi="Cambria Math"/>
              <w:lang w:eastAsia="en-GB"/>
            </w:rPr>
            <m:t>=10Hz</m:t>
          </m:r>
        </m:oMath>
      </m:oMathPara>
    </w:p>
    <w:p w14:paraId="74538432" w14:textId="6A3F5480" w:rsidR="00D33790" w:rsidRDefault="00D33790" w:rsidP="00D33790">
      <w:pPr>
        <w:pStyle w:val="Kiemel"/>
        <w:rPr>
          <w:lang w:eastAsia="en-GB"/>
        </w:rPr>
      </w:pPr>
      <w:r>
        <w:rPr>
          <w:lang w:eastAsia="en-GB"/>
        </w:rPr>
        <w:t>Számolás</w:t>
      </w:r>
    </w:p>
    <w:p w14:paraId="14EAFAC1" w14:textId="0C985C4B" w:rsidR="00D33790" w:rsidRDefault="00D33790" w:rsidP="00D33790">
      <w:pPr>
        <w:rPr>
          <w:b/>
          <w:bCs/>
          <w:lang w:eastAsia="en-GB"/>
        </w:rPr>
      </w:pPr>
      <w:r>
        <w:rPr>
          <w:b/>
          <w:bCs/>
          <w:lang w:eastAsia="en-GB"/>
        </w:rPr>
        <w:t>Ellenállás meghatározása</w:t>
      </w:r>
    </w:p>
    <w:p w14:paraId="0409D6C1" w14:textId="093C09A3" w:rsidR="00D33790" w:rsidRPr="00D33790" w:rsidRDefault="00D33790" w:rsidP="00D33790">
      <w:pPr>
        <w:rPr>
          <w:rFonts w:eastAsiaTheme="minorEastAsia"/>
          <w:lang w:eastAsia="en-GB"/>
        </w:rPr>
      </w:pPr>
      <m:oMathPara>
        <m:oMath>
          <m:sSub>
            <m:sSubPr>
              <m:ctrlPr>
                <w:rPr>
                  <w:rFonts w:ascii="Cambria Math" w:hAnsi="Cambria Math"/>
                  <w:i/>
                  <w:lang w:eastAsia="en-GB"/>
                </w:rPr>
              </m:ctrlPr>
            </m:sSubPr>
            <m:e>
              <m:r>
                <w:rPr>
                  <w:rFonts w:ascii="Cambria Math" w:hAnsi="Cambria Math"/>
                  <w:lang w:eastAsia="en-GB"/>
                </w:rPr>
                <m:t>ω</m:t>
              </m:r>
            </m:e>
            <m:sub>
              <m:r>
                <w:rPr>
                  <w:rFonts w:ascii="Cambria Math" w:hAnsi="Cambria Math"/>
                  <w:lang w:eastAsia="en-GB"/>
                </w:rPr>
                <m:t>z</m:t>
              </m:r>
            </m:sub>
          </m:sSub>
          <m:r>
            <w:rPr>
              <w:rFonts w:ascii="Cambria Math" w:hAnsi="Cambria Math"/>
              <w:lang w:eastAsia="en-GB"/>
            </w:rPr>
            <m:t>=</m:t>
          </m:r>
          <m:f>
            <m:fPr>
              <m:ctrlPr>
                <w:rPr>
                  <w:rFonts w:ascii="Cambria Math" w:hAnsi="Cambria Math"/>
                  <w:i/>
                  <w:lang w:eastAsia="en-GB"/>
                </w:rPr>
              </m:ctrlPr>
            </m:fPr>
            <m:num>
              <m:r>
                <w:rPr>
                  <w:rFonts w:ascii="Cambria Math" w:hAnsi="Cambria Math"/>
                  <w:lang w:eastAsia="en-GB"/>
                </w:rPr>
                <m:t>1</m:t>
              </m:r>
            </m:num>
            <m:den>
              <m:sSub>
                <m:sSubPr>
                  <m:ctrlPr>
                    <w:rPr>
                      <w:rFonts w:ascii="Cambria Math" w:hAnsi="Cambria Math"/>
                      <w:i/>
                      <w:lang w:eastAsia="en-GB"/>
                    </w:rPr>
                  </m:ctrlPr>
                </m:sSubPr>
                <m:e>
                  <m:r>
                    <w:rPr>
                      <w:rFonts w:ascii="Cambria Math" w:hAnsi="Cambria Math"/>
                      <w:lang w:eastAsia="en-GB"/>
                    </w:rPr>
                    <m:t>R</m:t>
                  </m:r>
                </m:e>
                <m:sub>
                  <m:r>
                    <w:rPr>
                      <w:rFonts w:ascii="Cambria Math" w:hAnsi="Cambria Math"/>
                      <w:lang w:eastAsia="en-GB"/>
                    </w:rPr>
                    <m:t>2</m:t>
                  </m:r>
                </m:sub>
              </m:sSub>
              <m:r>
                <w:rPr>
                  <w:rFonts w:ascii="Cambria Math" w:hAnsi="Cambria Math"/>
                  <w:lang w:eastAsia="en-GB"/>
                </w:rPr>
                <m:t>∙C</m:t>
              </m:r>
            </m:den>
          </m:f>
        </m:oMath>
      </m:oMathPara>
    </w:p>
    <w:p w14:paraId="3EE72529" w14:textId="1635BDEB" w:rsidR="00D33790" w:rsidRPr="00D33790" w:rsidRDefault="00D33790" w:rsidP="00D33790">
      <w:pPr>
        <w:rPr>
          <w:rFonts w:eastAsiaTheme="minorEastAsia"/>
          <w:lang w:eastAsia="en-GB"/>
        </w:rPr>
      </w:pPr>
      <m:oMathPara>
        <m:oMath>
          <m:sSub>
            <m:sSubPr>
              <m:ctrlPr>
                <w:rPr>
                  <w:rFonts w:ascii="Cambria Math" w:eastAsiaTheme="minorEastAsia" w:hAnsi="Cambria Math"/>
                  <w:i/>
                  <w:lang w:eastAsia="en-GB"/>
                </w:rPr>
              </m:ctrlPr>
            </m:sSubPr>
            <m:e>
              <m:r>
                <w:rPr>
                  <w:rFonts w:ascii="Cambria Math" w:eastAsiaTheme="minorEastAsia" w:hAnsi="Cambria Math"/>
                  <w:lang w:eastAsia="en-GB"/>
                </w:rPr>
                <m:t>ω</m:t>
              </m:r>
            </m:e>
            <m:sub>
              <m:r>
                <w:rPr>
                  <w:rFonts w:ascii="Cambria Math" w:eastAsiaTheme="minorEastAsia" w:hAnsi="Cambria Math"/>
                  <w:lang w:eastAsia="en-GB"/>
                </w:rPr>
                <m:t>p</m:t>
              </m:r>
            </m:sub>
          </m:sSub>
          <m:r>
            <w:rPr>
              <w:rFonts w:ascii="Cambria Math" w:eastAsiaTheme="minorEastAsia" w:hAnsi="Cambria Math"/>
              <w:lang w:eastAsia="en-GB"/>
            </w:rPr>
            <m:t>=</m:t>
          </m:r>
          <m:f>
            <m:fPr>
              <m:ctrlPr>
                <w:rPr>
                  <w:rFonts w:ascii="Cambria Math" w:eastAsiaTheme="minorEastAsia" w:hAnsi="Cambria Math"/>
                  <w:i/>
                  <w:lang w:eastAsia="en-GB"/>
                </w:rPr>
              </m:ctrlPr>
            </m:fPr>
            <m:num>
              <m:r>
                <w:rPr>
                  <w:rFonts w:ascii="Cambria Math" w:eastAsiaTheme="minorEastAsia" w:hAnsi="Cambria Math"/>
                  <w:lang w:eastAsia="en-GB"/>
                </w:rPr>
                <m:t>1</m:t>
              </m:r>
            </m:num>
            <m:den>
              <m:d>
                <m:dPr>
                  <m:ctrlPr>
                    <w:rPr>
                      <w:rFonts w:ascii="Cambria Math" w:eastAsiaTheme="minorEastAsia" w:hAnsi="Cambria Math"/>
                      <w:i/>
                      <w:lang w:eastAsia="en-GB"/>
                    </w:rPr>
                  </m:ctrlPr>
                </m:dPr>
                <m:e>
                  <m:sSub>
                    <m:sSubPr>
                      <m:ctrlPr>
                        <w:rPr>
                          <w:rFonts w:ascii="Cambria Math" w:eastAsiaTheme="minorEastAsia" w:hAnsi="Cambria Math"/>
                          <w:i/>
                          <w:lang w:eastAsia="en-GB"/>
                        </w:rPr>
                      </m:ctrlPr>
                    </m:sSubPr>
                    <m:e>
                      <m:r>
                        <w:rPr>
                          <w:rFonts w:ascii="Cambria Math" w:eastAsiaTheme="minorEastAsia" w:hAnsi="Cambria Math"/>
                          <w:lang w:eastAsia="en-GB"/>
                        </w:rPr>
                        <m:t>R</m:t>
                      </m:r>
                    </m:e>
                    <m:sub>
                      <m:r>
                        <w:rPr>
                          <w:rFonts w:ascii="Cambria Math" w:eastAsiaTheme="minorEastAsia" w:hAnsi="Cambria Math"/>
                          <w:lang w:eastAsia="en-GB"/>
                        </w:rPr>
                        <m:t>1</m:t>
                      </m:r>
                    </m:sub>
                  </m:sSub>
                  <m:r>
                    <w:rPr>
                      <w:rFonts w:ascii="Cambria Math" w:eastAsiaTheme="minorEastAsia" w:hAnsi="Cambria Math"/>
                      <w:lang w:eastAsia="en-GB"/>
                    </w:rPr>
                    <m:t>+</m:t>
                  </m:r>
                  <m:sSub>
                    <m:sSubPr>
                      <m:ctrlPr>
                        <w:rPr>
                          <w:rFonts w:ascii="Cambria Math" w:eastAsiaTheme="minorEastAsia" w:hAnsi="Cambria Math"/>
                          <w:i/>
                          <w:lang w:eastAsia="en-GB"/>
                        </w:rPr>
                      </m:ctrlPr>
                    </m:sSubPr>
                    <m:e>
                      <m:r>
                        <w:rPr>
                          <w:rFonts w:ascii="Cambria Math" w:eastAsiaTheme="minorEastAsia" w:hAnsi="Cambria Math"/>
                          <w:lang w:eastAsia="en-GB"/>
                        </w:rPr>
                        <m:t>R</m:t>
                      </m:r>
                    </m:e>
                    <m:sub>
                      <m:r>
                        <w:rPr>
                          <w:rFonts w:ascii="Cambria Math" w:eastAsiaTheme="minorEastAsia" w:hAnsi="Cambria Math"/>
                          <w:lang w:eastAsia="en-GB"/>
                        </w:rPr>
                        <m:t>2</m:t>
                      </m:r>
                    </m:sub>
                  </m:sSub>
                </m:e>
              </m:d>
              <m:r>
                <w:rPr>
                  <w:rFonts w:ascii="Cambria Math" w:eastAsiaTheme="minorEastAsia" w:hAnsi="Cambria Math"/>
                  <w:lang w:eastAsia="en-GB"/>
                </w:rPr>
                <m:t>∙C</m:t>
              </m:r>
            </m:den>
          </m:f>
        </m:oMath>
      </m:oMathPara>
    </w:p>
    <w:p w14:paraId="6A1147BF" w14:textId="5D44C175" w:rsidR="00D33790" w:rsidRPr="00D33790" w:rsidRDefault="00D33790" w:rsidP="00D33790">
      <w:pPr>
        <w:rPr>
          <w:rFonts w:eastAsiaTheme="minorEastAsia"/>
          <w:lang w:eastAsia="en-GB"/>
        </w:rPr>
      </w:pPr>
      <m:oMathPara>
        <m:oMath>
          <m:r>
            <w:rPr>
              <w:rFonts w:ascii="Cambria Math" w:eastAsiaTheme="minorEastAsia" w:hAnsi="Cambria Math"/>
              <w:lang w:eastAsia="en-GB"/>
            </w:rPr>
            <m:t>a</m:t>
          </m:r>
          <m:d>
            <m:dPr>
              <m:ctrlPr>
                <w:rPr>
                  <w:rFonts w:ascii="Cambria Math" w:eastAsiaTheme="minorEastAsia" w:hAnsi="Cambria Math"/>
                  <w:i/>
                  <w:lang w:eastAsia="en-GB"/>
                </w:rPr>
              </m:ctrlPr>
            </m:dPr>
            <m:e>
              <m:r>
                <w:rPr>
                  <w:rFonts w:ascii="Cambria Math" w:eastAsiaTheme="minorEastAsia" w:hAnsi="Cambria Math"/>
                  <w:lang w:eastAsia="en-GB"/>
                </w:rPr>
                <m:t>ω</m:t>
              </m:r>
            </m:e>
          </m:d>
          <m:r>
            <w:rPr>
              <w:rFonts w:ascii="Cambria Math" w:eastAsiaTheme="minorEastAsia" w:hAnsi="Cambria Math"/>
              <w:lang w:eastAsia="en-GB"/>
            </w:rPr>
            <m:t>=</m:t>
          </m:r>
          <m:f>
            <m:fPr>
              <m:ctrlPr>
                <w:rPr>
                  <w:rFonts w:ascii="Cambria Math" w:eastAsiaTheme="minorEastAsia" w:hAnsi="Cambria Math"/>
                  <w:i/>
                  <w:lang w:eastAsia="en-GB"/>
                </w:rPr>
              </m:ctrlPr>
            </m:fPr>
            <m:num>
              <m:r>
                <w:rPr>
                  <w:rFonts w:ascii="Cambria Math" w:eastAsiaTheme="minorEastAsia" w:hAnsi="Cambria Math"/>
                  <w:lang w:eastAsia="en-GB"/>
                </w:rPr>
                <m:t>1+j</m:t>
              </m:r>
              <m:f>
                <m:fPr>
                  <m:ctrlPr>
                    <w:rPr>
                      <w:rFonts w:ascii="Cambria Math" w:eastAsiaTheme="minorEastAsia" w:hAnsi="Cambria Math"/>
                      <w:i/>
                      <w:lang w:eastAsia="en-GB"/>
                    </w:rPr>
                  </m:ctrlPr>
                </m:fPr>
                <m:num>
                  <m:r>
                    <w:rPr>
                      <w:rFonts w:ascii="Cambria Math" w:eastAsiaTheme="minorEastAsia" w:hAnsi="Cambria Math"/>
                      <w:lang w:eastAsia="en-GB"/>
                    </w:rPr>
                    <m:t>ω</m:t>
                  </m:r>
                </m:num>
                <m:den>
                  <m:sSub>
                    <m:sSubPr>
                      <m:ctrlPr>
                        <w:rPr>
                          <w:rFonts w:ascii="Cambria Math" w:eastAsiaTheme="minorEastAsia" w:hAnsi="Cambria Math"/>
                          <w:i/>
                          <w:lang w:eastAsia="en-GB"/>
                        </w:rPr>
                      </m:ctrlPr>
                    </m:sSubPr>
                    <m:e>
                      <m:r>
                        <w:rPr>
                          <w:rFonts w:ascii="Cambria Math" w:eastAsiaTheme="minorEastAsia" w:hAnsi="Cambria Math"/>
                          <w:lang w:eastAsia="en-GB"/>
                        </w:rPr>
                        <m:t>ω</m:t>
                      </m:r>
                    </m:e>
                    <m:sub>
                      <m:r>
                        <w:rPr>
                          <w:rFonts w:ascii="Cambria Math" w:eastAsiaTheme="minorEastAsia" w:hAnsi="Cambria Math"/>
                          <w:lang w:eastAsia="en-GB"/>
                        </w:rPr>
                        <m:t>z</m:t>
                      </m:r>
                    </m:sub>
                  </m:sSub>
                </m:den>
              </m:f>
            </m:num>
            <m:den>
              <m:r>
                <w:rPr>
                  <w:rFonts w:ascii="Cambria Math" w:eastAsiaTheme="minorEastAsia" w:hAnsi="Cambria Math"/>
                  <w:lang w:eastAsia="en-GB"/>
                </w:rPr>
                <m:t>1+j</m:t>
              </m:r>
              <m:f>
                <m:fPr>
                  <m:ctrlPr>
                    <w:rPr>
                      <w:rFonts w:ascii="Cambria Math" w:eastAsiaTheme="minorEastAsia" w:hAnsi="Cambria Math"/>
                      <w:i/>
                      <w:lang w:eastAsia="en-GB"/>
                    </w:rPr>
                  </m:ctrlPr>
                </m:fPr>
                <m:num>
                  <m:r>
                    <w:rPr>
                      <w:rFonts w:ascii="Cambria Math" w:eastAsiaTheme="minorEastAsia" w:hAnsi="Cambria Math"/>
                      <w:lang w:eastAsia="en-GB"/>
                    </w:rPr>
                    <m:t>ω</m:t>
                  </m:r>
                </m:num>
                <m:den>
                  <m:sSub>
                    <m:sSubPr>
                      <m:ctrlPr>
                        <w:rPr>
                          <w:rFonts w:ascii="Cambria Math" w:eastAsiaTheme="minorEastAsia" w:hAnsi="Cambria Math"/>
                          <w:i/>
                          <w:lang w:eastAsia="en-GB"/>
                        </w:rPr>
                      </m:ctrlPr>
                    </m:sSubPr>
                    <m:e>
                      <m:r>
                        <w:rPr>
                          <w:rFonts w:ascii="Cambria Math" w:eastAsiaTheme="minorEastAsia" w:hAnsi="Cambria Math"/>
                          <w:lang w:eastAsia="en-GB"/>
                        </w:rPr>
                        <m:t>ω</m:t>
                      </m:r>
                    </m:e>
                    <m:sub>
                      <m:r>
                        <w:rPr>
                          <w:rFonts w:ascii="Cambria Math" w:eastAsiaTheme="minorEastAsia" w:hAnsi="Cambria Math"/>
                          <w:lang w:eastAsia="en-GB"/>
                        </w:rPr>
                        <m:t>p</m:t>
                      </m:r>
                    </m:sub>
                  </m:sSub>
                </m:den>
              </m:f>
              <m:r>
                <w:rPr>
                  <w:rFonts w:ascii="Cambria Math" w:eastAsiaTheme="minorEastAsia" w:hAnsi="Cambria Math"/>
                  <w:lang w:eastAsia="en-GB"/>
                </w:rPr>
                <m:t xml:space="preserve"> </m:t>
              </m:r>
            </m:den>
          </m:f>
        </m:oMath>
      </m:oMathPara>
    </w:p>
    <w:p w14:paraId="317F59C1" w14:textId="4F069E9A" w:rsidR="00D33790" w:rsidRDefault="00E56DF8" w:rsidP="00D33790">
      <w:pPr>
        <w:rPr>
          <w:rFonts w:eastAsiaTheme="minorEastAsia"/>
          <w:lang w:eastAsia="en-GB"/>
        </w:rPr>
      </w:pPr>
      <w:r>
        <w:rPr>
          <w:rFonts w:eastAsiaTheme="minorEastAsia"/>
          <w:lang w:eastAsia="en-GB"/>
        </w:rPr>
        <w:t xml:space="preserve">Ebből látjuk, hogy </w:t>
      </w:r>
      <m:oMath>
        <m:sSub>
          <m:sSubPr>
            <m:ctrlPr>
              <w:rPr>
                <w:rFonts w:ascii="Cambria Math" w:eastAsiaTheme="minorEastAsia" w:hAnsi="Cambria Math"/>
                <w:i/>
                <w:lang w:eastAsia="en-GB"/>
              </w:rPr>
            </m:ctrlPr>
          </m:sSubPr>
          <m:e>
            <m:r>
              <w:rPr>
                <w:rFonts w:ascii="Cambria Math" w:eastAsiaTheme="minorEastAsia" w:hAnsi="Cambria Math"/>
                <w:lang w:eastAsia="en-GB"/>
              </w:rPr>
              <m:t>R</m:t>
            </m:r>
          </m:e>
          <m:sub>
            <m:r>
              <w:rPr>
                <w:rFonts w:ascii="Cambria Math" w:eastAsiaTheme="minorEastAsia" w:hAnsi="Cambria Math"/>
                <w:lang w:eastAsia="en-GB"/>
              </w:rPr>
              <m:t>2</m:t>
            </m:r>
          </m:sub>
        </m:sSub>
      </m:oMath>
      <w:r>
        <w:rPr>
          <w:rFonts w:eastAsiaTheme="minorEastAsia"/>
          <w:lang w:eastAsia="en-GB"/>
        </w:rPr>
        <w:t xml:space="preserve"> kiszámítása egy adott frekvencián, mondjuk </w:t>
      </w:r>
      <m:oMath>
        <m:sSub>
          <m:sSubPr>
            <m:ctrlPr>
              <w:rPr>
                <w:rFonts w:ascii="Cambria Math" w:eastAsiaTheme="minorEastAsia" w:hAnsi="Cambria Math"/>
                <w:i/>
                <w:lang w:eastAsia="en-GB"/>
              </w:rPr>
            </m:ctrlPr>
          </m:sSubPr>
          <m:e>
            <m:r>
              <w:rPr>
                <w:rFonts w:ascii="Cambria Math" w:eastAsiaTheme="minorEastAsia" w:hAnsi="Cambria Math"/>
                <w:lang w:eastAsia="en-GB"/>
              </w:rPr>
              <m:t>ω</m:t>
            </m:r>
          </m:e>
          <m:sub>
            <m:r>
              <w:rPr>
                <w:rFonts w:ascii="Cambria Math" w:eastAsiaTheme="minorEastAsia" w:hAnsi="Cambria Math"/>
                <w:lang w:eastAsia="en-GB"/>
              </w:rPr>
              <m:t>t</m:t>
            </m:r>
          </m:sub>
        </m:sSub>
        <m:r>
          <w:rPr>
            <w:rFonts w:ascii="Cambria Math" w:eastAsiaTheme="minorEastAsia" w:hAnsi="Cambria Math"/>
            <w:lang w:eastAsia="en-GB"/>
          </w:rPr>
          <m:t>=10000Hz</m:t>
        </m:r>
      </m:oMath>
      <w:r>
        <w:rPr>
          <w:rFonts w:eastAsiaTheme="minorEastAsia"/>
          <w:lang w:eastAsia="en-GB"/>
        </w:rPr>
        <w:t xml:space="preserve"> lehetséges, mivel tudjuk, hogy</w:t>
      </w:r>
    </w:p>
    <w:p w14:paraId="1BF0A6B2" w14:textId="4CD340E4" w:rsidR="00E56DF8" w:rsidRPr="00E56DF8" w:rsidRDefault="00E56DF8" w:rsidP="00D33790">
      <w:pPr>
        <w:rPr>
          <w:rFonts w:eastAsiaTheme="minorEastAsia"/>
          <w:lang w:eastAsia="en-GB"/>
        </w:rPr>
      </w:pPr>
      <m:oMathPara>
        <m:oMath>
          <m:r>
            <w:rPr>
              <w:rFonts w:ascii="Cambria Math" w:eastAsiaTheme="minorEastAsia" w:hAnsi="Cambria Math"/>
              <w:lang w:eastAsia="en-GB"/>
            </w:rPr>
            <m:t>20∙</m:t>
          </m:r>
          <m:func>
            <m:funcPr>
              <m:ctrlPr>
                <w:rPr>
                  <w:rFonts w:ascii="Cambria Math" w:eastAsiaTheme="minorEastAsia" w:hAnsi="Cambria Math"/>
                  <w:lang w:eastAsia="en-GB"/>
                </w:rPr>
              </m:ctrlPr>
            </m:funcPr>
            <m:fName>
              <m:r>
                <m:rPr>
                  <m:sty m:val="p"/>
                </m:rPr>
                <w:rPr>
                  <w:rFonts w:ascii="Cambria Math" w:eastAsiaTheme="minorEastAsia" w:hAnsi="Cambria Math"/>
                  <w:lang w:eastAsia="en-GB"/>
                </w:rPr>
                <m:t>log</m:t>
              </m:r>
              <m:ctrlPr>
                <w:rPr>
                  <w:rFonts w:ascii="Cambria Math" w:eastAsiaTheme="minorEastAsia" w:hAnsi="Cambria Math"/>
                  <w:i/>
                  <w:lang w:eastAsia="en-GB"/>
                </w:rPr>
              </m:ctrlPr>
            </m:fName>
            <m:e>
              <m:d>
                <m:dPr>
                  <m:ctrlPr>
                    <w:rPr>
                      <w:rFonts w:ascii="Cambria Math" w:eastAsiaTheme="minorEastAsia" w:hAnsi="Cambria Math"/>
                      <w:i/>
                      <w:lang w:eastAsia="en-GB"/>
                    </w:rPr>
                  </m:ctrlPr>
                </m:dPr>
                <m:e>
                  <m:r>
                    <w:rPr>
                      <w:rFonts w:ascii="Cambria Math" w:eastAsiaTheme="minorEastAsia" w:hAnsi="Cambria Math"/>
                      <w:lang w:eastAsia="en-GB"/>
                    </w:rPr>
                    <m:t>a</m:t>
                  </m:r>
                  <m:d>
                    <m:dPr>
                      <m:ctrlPr>
                        <w:rPr>
                          <w:rFonts w:ascii="Cambria Math" w:eastAsiaTheme="minorEastAsia" w:hAnsi="Cambria Math"/>
                          <w:i/>
                          <w:lang w:eastAsia="en-GB"/>
                        </w:rPr>
                      </m:ctrlPr>
                    </m:dPr>
                    <m:e>
                      <m:sSub>
                        <m:sSubPr>
                          <m:ctrlPr>
                            <w:rPr>
                              <w:rFonts w:ascii="Cambria Math" w:eastAsiaTheme="minorEastAsia" w:hAnsi="Cambria Math"/>
                              <w:i/>
                              <w:lang w:eastAsia="en-GB"/>
                            </w:rPr>
                          </m:ctrlPr>
                        </m:sSubPr>
                        <m:e>
                          <m:r>
                            <w:rPr>
                              <w:rFonts w:ascii="Cambria Math" w:eastAsiaTheme="minorEastAsia" w:hAnsi="Cambria Math"/>
                              <w:lang w:eastAsia="en-GB"/>
                            </w:rPr>
                            <m:t>ω</m:t>
                          </m:r>
                        </m:e>
                        <m:sub>
                          <m:r>
                            <w:rPr>
                              <w:rFonts w:ascii="Cambria Math" w:eastAsiaTheme="minorEastAsia" w:hAnsi="Cambria Math"/>
                              <w:lang w:eastAsia="en-GB"/>
                            </w:rPr>
                            <m:t>t</m:t>
                          </m:r>
                        </m:sub>
                      </m:sSub>
                    </m:e>
                  </m:d>
                </m:e>
              </m:d>
            </m:e>
          </m:func>
          <m:r>
            <w:rPr>
              <w:rFonts w:ascii="Cambria Math" w:eastAsiaTheme="minorEastAsia" w:hAnsi="Cambria Math"/>
              <w:lang w:eastAsia="en-GB"/>
            </w:rPr>
            <m:t>≈-20dB</m:t>
          </m:r>
        </m:oMath>
      </m:oMathPara>
    </w:p>
    <w:p w14:paraId="1ED235A5" w14:textId="0C50B910" w:rsidR="00E56DF8" w:rsidRPr="00E56DF8" w:rsidRDefault="00E56DF8" w:rsidP="00D33790">
      <w:pPr>
        <w:rPr>
          <w:rFonts w:eastAsiaTheme="minorEastAsia"/>
          <w:lang w:eastAsia="en-GB"/>
        </w:rPr>
      </w:pPr>
      <m:oMathPara>
        <m:oMath>
          <m:r>
            <w:rPr>
              <w:rFonts w:ascii="Cambria Math" w:eastAsiaTheme="minorEastAsia" w:hAnsi="Cambria Math"/>
              <w:lang w:eastAsia="en-GB"/>
            </w:rPr>
            <w:lastRenderedPageBreak/>
            <m:t>20∙</m:t>
          </m:r>
          <m:func>
            <m:funcPr>
              <m:ctrlPr>
                <w:rPr>
                  <w:rFonts w:ascii="Cambria Math" w:eastAsiaTheme="minorEastAsia" w:hAnsi="Cambria Math"/>
                  <w:i/>
                  <w:lang w:eastAsia="en-GB"/>
                </w:rPr>
              </m:ctrlPr>
            </m:funcPr>
            <m:fName>
              <m:r>
                <m:rPr>
                  <m:sty m:val="p"/>
                </m:rPr>
                <w:rPr>
                  <w:rFonts w:ascii="Cambria Math" w:eastAsiaTheme="minorEastAsia" w:hAnsi="Cambria Math"/>
                  <w:lang w:eastAsia="en-GB"/>
                </w:rPr>
                <m:t>log</m:t>
              </m:r>
            </m:fName>
            <m:e>
              <m:d>
                <m:dPr>
                  <m:ctrlPr>
                    <w:rPr>
                      <w:rFonts w:ascii="Cambria Math" w:eastAsiaTheme="minorEastAsia" w:hAnsi="Cambria Math"/>
                      <w:i/>
                      <w:lang w:eastAsia="en-GB"/>
                    </w:rPr>
                  </m:ctrlPr>
                </m:dPr>
                <m:e>
                  <m:d>
                    <m:dPr>
                      <m:begChr m:val="|"/>
                      <m:endChr m:val="|"/>
                      <m:ctrlPr>
                        <w:rPr>
                          <w:rFonts w:ascii="Cambria Math" w:eastAsiaTheme="minorEastAsia" w:hAnsi="Cambria Math"/>
                          <w:i/>
                          <w:lang w:eastAsia="en-GB"/>
                        </w:rPr>
                      </m:ctrlPr>
                    </m:dPr>
                    <m:e>
                      <m:f>
                        <m:fPr>
                          <m:ctrlPr>
                            <w:rPr>
                              <w:rFonts w:ascii="Cambria Math" w:eastAsiaTheme="minorEastAsia" w:hAnsi="Cambria Math"/>
                              <w:i/>
                              <w:lang w:eastAsia="en-GB"/>
                            </w:rPr>
                          </m:ctrlPr>
                        </m:fPr>
                        <m:num>
                          <m:r>
                            <w:rPr>
                              <w:rFonts w:ascii="Cambria Math" w:eastAsiaTheme="minorEastAsia" w:hAnsi="Cambria Math"/>
                              <w:lang w:eastAsia="en-GB"/>
                            </w:rPr>
                            <m:t>1+j</m:t>
                          </m:r>
                          <m:f>
                            <m:fPr>
                              <m:ctrlPr>
                                <w:rPr>
                                  <w:rFonts w:ascii="Cambria Math" w:eastAsiaTheme="minorEastAsia" w:hAnsi="Cambria Math"/>
                                  <w:i/>
                                  <w:lang w:eastAsia="en-GB"/>
                                </w:rPr>
                              </m:ctrlPr>
                            </m:fPr>
                            <m:num>
                              <m:sSub>
                                <m:sSubPr>
                                  <m:ctrlPr>
                                    <w:rPr>
                                      <w:rFonts w:ascii="Cambria Math" w:eastAsiaTheme="minorEastAsia" w:hAnsi="Cambria Math"/>
                                      <w:i/>
                                      <w:lang w:eastAsia="en-GB"/>
                                    </w:rPr>
                                  </m:ctrlPr>
                                </m:sSubPr>
                                <m:e>
                                  <m:r>
                                    <w:rPr>
                                      <w:rFonts w:ascii="Cambria Math" w:eastAsiaTheme="minorEastAsia" w:hAnsi="Cambria Math"/>
                                      <w:lang w:eastAsia="en-GB"/>
                                    </w:rPr>
                                    <m:t>ω</m:t>
                                  </m:r>
                                </m:e>
                                <m:sub>
                                  <m:r>
                                    <w:rPr>
                                      <w:rFonts w:ascii="Cambria Math" w:eastAsiaTheme="minorEastAsia" w:hAnsi="Cambria Math"/>
                                      <w:lang w:eastAsia="en-GB"/>
                                    </w:rPr>
                                    <m:t>t</m:t>
                                  </m:r>
                                </m:sub>
                              </m:sSub>
                            </m:num>
                            <m:den>
                              <m:sSub>
                                <m:sSubPr>
                                  <m:ctrlPr>
                                    <w:rPr>
                                      <w:rFonts w:ascii="Cambria Math" w:eastAsiaTheme="minorEastAsia" w:hAnsi="Cambria Math"/>
                                      <w:i/>
                                      <w:lang w:eastAsia="en-GB"/>
                                    </w:rPr>
                                  </m:ctrlPr>
                                </m:sSubPr>
                                <m:e>
                                  <m:r>
                                    <w:rPr>
                                      <w:rFonts w:ascii="Cambria Math" w:eastAsiaTheme="minorEastAsia" w:hAnsi="Cambria Math"/>
                                      <w:lang w:eastAsia="en-GB"/>
                                    </w:rPr>
                                    <m:t>ω</m:t>
                                  </m:r>
                                </m:e>
                                <m:sub>
                                  <m:r>
                                    <w:rPr>
                                      <w:rFonts w:ascii="Cambria Math" w:eastAsiaTheme="minorEastAsia" w:hAnsi="Cambria Math"/>
                                      <w:lang w:eastAsia="en-GB"/>
                                    </w:rPr>
                                    <m:t>z</m:t>
                                  </m:r>
                                </m:sub>
                              </m:sSub>
                            </m:den>
                          </m:f>
                        </m:num>
                        <m:den>
                          <m:r>
                            <w:rPr>
                              <w:rFonts w:ascii="Cambria Math" w:eastAsiaTheme="minorEastAsia" w:hAnsi="Cambria Math"/>
                              <w:lang w:eastAsia="en-GB"/>
                            </w:rPr>
                            <m:t>1+j</m:t>
                          </m:r>
                          <m:f>
                            <m:fPr>
                              <m:ctrlPr>
                                <w:rPr>
                                  <w:rFonts w:ascii="Cambria Math" w:eastAsiaTheme="minorEastAsia" w:hAnsi="Cambria Math"/>
                                  <w:i/>
                                  <w:lang w:eastAsia="en-GB"/>
                                </w:rPr>
                              </m:ctrlPr>
                            </m:fPr>
                            <m:num>
                              <m:sSub>
                                <m:sSubPr>
                                  <m:ctrlPr>
                                    <w:rPr>
                                      <w:rFonts w:ascii="Cambria Math" w:eastAsiaTheme="minorEastAsia" w:hAnsi="Cambria Math"/>
                                      <w:i/>
                                      <w:lang w:eastAsia="en-GB"/>
                                    </w:rPr>
                                  </m:ctrlPr>
                                </m:sSubPr>
                                <m:e>
                                  <m:r>
                                    <w:rPr>
                                      <w:rFonts w:ascii="Cambria Math" w:eastAsiaTheme="minorEastAsia" w:hAnsi="Cambria Math"/>
                                      <w:lang w:eastAsia="en-GB"/>
                                    </w:rPr>
                                    <m:t>ω</m:t>
                                  </m:r>
                                </m:e>
                                <m:sub>
                                  <m:r>
                                    <w:rPr>
                                      <w:rFonts w:ascii="Cambria Math" w:eastAsiaTheme="minorEastAsia" w:hAnsi="Cambria Math"/>
                                      <w:lang w:eastAsia="en-GB"/>
                                    </w:rPr>
                                    <m:t>t</m:t>
                                  </m:r>
                                </m:sub>
                              </m:sSub>
                            </m:num>
                            <m:den>
                              <m:sSub>
                                <m:sSubPr>
                                  <m:ctrlPr>
                                    <w:rPr>
                                      <w:rFonts w:ascii="Cambria Math" w:eastAsiaTheme="minorEastAsia" w:hAnsi="Cambria Math"/>
                                      <w:i/>
                                      <w:lang w:eastAsia="en-GB"/>
                                    </w:rPr>
                                  </m:ctrlPr>
                                </m:sSubPr>
                                <m:e>
                                  <m:r>
                                    <w:rPr>
                                      <w:rFonts w:ascii="Cambria Math" w:eastAsiaTheme="minorEastAsia" w:hAnsi="Cambria Math"/>
                                      <w:lang w:eastAsia="en-GB"/>
                                    </w:rPr>
                                    <m:t>ω</m:t>
                                  </m:r>
                                </m:e>
                                <m:sub>
                                  <m:r>
                                    <w:rPr>
                                      <w:rFonts w:ascii="Cambria Math" w:eastAsiaTheme="minorEastAsia" w:hAnsi="Cambria Math"/>
                                      <w:lang w:eastAsia="en-GB"/>
                                    </w:rPr>
                                    <m:t>p</m:t>
                                  </m:r>
                                </m:sub>
                              </m:sSub>
                            </m:den>
                          </m:f>
                          <m:r>
                            <w:rPr>
                              <w:rFonts w:ascii="Cambria Math" w:eastAsiaTheme="minorEastAsia" w:hAnsi="Cambria Math"/>
                              <w:lang w:eastAsia="en-GB"/>
                            </w:rPr>
                            <m:t xml:space="preserve"> </m:t>
                          </m:r>
                        </m:den>
                      </m:f>
                    </m:e>
                  </m:d>
                </m:e>
              </m:d>
            </m:e>
          </m:func>
          <m:r>
            <w:rPr>
              <w:rFonts w:ascii="Cambria Math" w:eastAsiaTheme="minorEastAsia" w:hAnsi="Cambria Math"/>
              <w:lang w:eastAsia="en-GB"/>
            </w:rPr>
            <m:t>=-20dB</m:t>
          </m:r>
        </m:oMath>
      </m:oMathPara>
    </w:p>
    <w:p w14:paraId="16B2E1B2" w14:textId="6630CD19" w:rsidR="00E56DF8" w:rsidRDefault="00E56DF8" w:rsidP="00D33790">
      <w:pPr>
        <w:rPr>
          <w:rFonts w:eastAsiaTheme="minorEastAsia"/>
          <w:lang w:eastAsia="en-GB"/>
        </w:rPr>
      </w:pPr>
      <w:r>
        <w:rPr>
          <w:rFonts w:eastAsiaTheme="minorEastAsia"/>
          <w:lang w:eastAsia="en-GB"/>
        </w:rPr>
        <w:t>A jegyzet alapján ezt átalakítható a következő formára:</w:t>
      </w:r>
    </w:p>
    <w:p w14:paraId="0AF29B28" w14:textId="4FF14ED1" w:rsidR="00E56DF8" w:rsidRPr="00E56DF8" w:rsidRDefault="00E56DF8" w:rsidP="00E56DF8">
      <w:pPr>
        <w:rPr>
          <w:rFonts w:eastAsiaTheme="minorEastAsia"/>
          <w:lang w:eastAsia="en-GB"/>
        </w:rPr>
      </w:pPr>
      <m:oMathPara>
        <m:oMath>
          <m:r>
            <w:rPr>
              <w:rFonts w:ascii="Cambria Math" w:eastAsiaTheme="minorEastAsia" w:hAnsi="Cambria Math"/>
              <w:lang w:eastAsia="en-GB"/>
            </w:rPr>
            <m:t>20∙</m:t>
          </m:r>
          <m:func>
            <m:funcPr>
              <m:ctrlPr>
                <w:rPr>
                  <w:rFonts w:ascii="Cambria Math" w:eastAsiaTheme="minorEastAsia" w:hAnsi="Cambria Math"/>
                  <w:i/>
                  <w:lang w:eastAsia="en-GB"/>
                </w:rPr>
              </m:ctrlPr>
            </m:funcPr>
            <m:fName>
              <m:r>
                <m:rPr>
                  <m:sty m:val="p"/>
                </m:rPr>
                <w:rPr>
                  <w:rFonts w:ascii="Cambria Math" w:eastAsiaTheme="minorEastAsia" w:hAnsi="Cambria Math"/>
                  <w:lang w:eastAsia="en-GB"/>
                </w:rPr>
                <m:t>log</m:t>
              </m:r>
            </m:fName>
            <m:e>
              <m:d>
                <m:dPr>
                  <m:ctrlPr>
                    <w:rPr>
                      <w:rFonts w:ascii="Cambria Math" w:eastAsiaTheme="minorEastAsia" w:hAnsi="Cambria Math"/>
                      <w:i/>
                      <w:lang w:eastAsia="en-GB"/>
                    </w:rPr>
                  </m:ctrlPr>
                </m:dPr>
                <m:e>
                  <m:rad>
                    <m:radPr>
                      <m:degHide m:val="1"/>
                      <m:ctrlPr>
                        <w:rPr>
                          <w:rFonts w:ascii="Cambria Math" w:eastAsiaTheme="minorEastAsia" w:hAnsi="Cambria Math"/>
                          <w:i/>
                          <w:lang w:eastAsia="en-GB"/>
                        </w:rPr>
                      </m:ctrlPr>
                    </m:radPr>
                    <m:deg/>
                    <m:e>
                      <m:f>
                        <m:fPr>
                          <m:ctrlPr>
                            <w:rPr>
                              <w:rFonts w:ascii="Cambria Math" w:eastAsiaTheme="minorEastAsia" w:hAnsi="Cambria Math"/>
                              <w:i/>
                              <w:lang w:eastAsia="en-GB"/>
                            </w:rPr>
                          </m:ctrlPr>
                        </m:fPr>
                        <m:num>
                          <m:r>
                            <w:rPr>
                              <w:rFonts w:ascii="Cambria Math" w:eastAsiaTheme="minorEastAsia" w:hAnsi="Cambria Math"/>
                              <w:lang w:eastAsia="en-GB"/>
                            </w:rPr>
                            <m:t>1+j</m:t>
                          </m:r>
                          <m:f>
                            <m:fPr>
                              <m:ctrlPr>
                                <w:rPr>
                                  <w:rFonts w:ascii="Cambria Math" w:eastAsiaTheme="minorEastAsia" w:hAnsi="Cambria Math"/>
                                  <w:i/>
                                  <w:lang w:eastAsia="en-GB"/>
                                </w:rPr>
                              </m:ctrlPr>
                            </m:fPr>
                            <m:num>
                              <m:sSubSup>
                                <m:sSubSupPr>
                                  <m:ctrlPr>
                                    <w:rPr>
                                      <w:rFonts w:ascii="Cambria Math" w:eastAsiaTheme="minorEastAsia" w:hAnsi="Cambria Math"/>
                                      <w:i/>
                                      <w:lang w:eastAsia="en-GB"/>
                                    </w:rPr>
                                  </m:ctrlPr>
                                </m:sSubSupPr>
                                <m:e>
                                  <m:r>
                                    <w:rPr>
                                      <w:rFonts w:ascii="Cambria Math" w:eastAsiaTheme="minorEastAsia" w:hAnsi="Cambria Math"/>
                                      <w:lang w:eastAsia="en-GB"/>
                                    </w:rPr>
                                    <m:t>ω</m:t>
                                  </m:r>
                                </m:e>
                                <m:sub>
                                  <m:r>
                                    <w:rPr>
                                      <w:rFonts w:ascii="Cambria Math" w:eastAsiaTheme="minorEastAsia" w:hAnsi="Cambria Math"/>
                                      <w:lang w:eastAsia="en-GB"/>
                                    </w:rPr>
                                    <m:t>t</m:t>
                                  </m:r>
                                </m:sub>
                                <m:sup>
                                  <m:r>
                                    <w:rPr>
                                      <w:rFonts w:ascii="Cambria Math" w:eastAsiaTheme="minorEastAsia" w:hAnsi="Cambria Math"/>
                                      <w:lang w:eastAsia="en-GB"/>
                                    </w:rPr>
                                    <m:t>2</m:t>
                                  </m:r>
                                </m:sup>
                              </m:sSubSup>
                            </m:num>
                            <m:den>
                              <m:sSubSup>
                                <m:sSubSupPr>
                                  <m:ctrlPr>
                                    <w:rPr>
                                      <w:rFonts w:ascii="Cambria Math" w:eastAsiaTheme="minorEastAsia" w:hAnsi="Cambria Math"/>
                                      <w:i/>
                                      <w:lang w:eastAsia="en-GB"/>
                                    </w:rPr>
                                  </m:ctrlPr>
                                </m:sSubSupPr>
                                <m:e>
                                  <m:r>
                                    <w:rPr>
                                      <w:rFonts w:ascii="Cambria Math" w:eastAsiaTheme="minorEastAsia" w:hAnsi="Cambria Math"/>
                                      <w:lang w:eastAsia="en-GB"/>
                                    </w:rPr>
                                    <m:t>ω</m:t>
                                  </m:r>
                                </m:e>
                                <m:sub>
                                  <m:r>
                                    <w:rPr>
                                      <w:rFonts w:ascii="Cambria Math" w:eastAsiaTheme="minorEastAsia" w:hAnsi="Cambria Math"/>
                                      <w:lang w:eastAsia="en-GB"/>
                                    </w:rPr>
                                    <m:t>z</m:t>
                                  </m:r>
                                </m:sub>
                                <m:sup>
                                  <m:r>
                                    <w:rPr>
                                      <w:rFonts w:ascii="Cambria Math" w:eastAsiaTheme="minorEastAsia" w:hAnsi="Cambria Math"/>
                                      <w:lang w:eastAsia="en-GB"/>
                                    </w:rPr>
                                    <m:t>2</m:t>
                                  </m:r>
                                </m:sup>
                              </m:sSubSup>
                            </m:den>
                          </m:f>
                        </m:num>
                        <m:den>
                          <m:r>
                            <w:rPr>
                              <w:rFonts w:ascii="Cambria Math" w:eastAsiaTheme="minorEastAsia" w:hAnsi="Cambria Math"/>
                              <w:lang w:eastAsia="en-GB"/>
                            </w:rPr>
                            <m:t>1+j</m:t>
                          </m:r>
                          <m:f>
                            <m:fPr>
                              <m:ctrlPr>
                                <w:rPr>
                                  <w:rFonts w:ascii="Cambria Math" w:eastAsiaTheme="minorEastAsia" w:hAnsi="Cambria Math"/>
                                  <w:i/>
                                  <w:lang w:eastAsia="en-GB"/>
                                </w:rPr>
                              </m:ctrlPr>
                            </m:fPr>
                            <m:num>
                              <m:sSubSup>
                                <m:sSubSupPr>
                                  <m:ctrlPr>
                                    <w:rPr>
                                      <w:rFonts w:ascii="Cambria Math" w:eastAsiaTheme="minorEastAsia" w:hAnsi="Cambria Math"/>
                                      <w:i/>
                                      <w:lang w:eastAsia="en-GB"/>
                                    </w:rPr>
                                  </m:ctrlPr>
                                </m:sSubSupPr>
                                <m:e>
                                  <m:r>
                                    <w:rPr>
                                      <w:rFonts w:ascii="Cambria Math" w:eastAsiaTheme="minorEastAsia" w:hAnsi="Cambria Math"/>
                                      <w:lang w:eastAsia="en-GB"/>
                                    </w:rPr>
                                    <m:t>ω</m:t>
                                  </m:r>
                                </m:e>
                                <m:sub>
                                  <m:r>
                                    <w:rPr>
                                      <w:rFonts w:ascii="Cambria Math" w:eastAsiaTheme="minorEastAsia" w:hAnsi="Cambria Math"/>
                                      <w:lang w:eastAsia="en-GB"/>
                                    </w:rPr>
                                    <m:t>t</m:t>
                                  </m:r>
                                </m:sub>
                                <m:sup>
                                  <m:r>
                                    <w:rPr>
                                      <w:rFonts w:ascii="Cambria Math" w:eastAsiaTheme="minorEastAsia" w:hAnsi="Cambria Math"/>
                                      <w:lang w:eastAsia="en-GB"/>
                                    </w:rPr>
                                    <m:t>2</m:t>
                                  </m:r>
                                </m:sup>
                              </m:sSubSup>
                            </m:num>
                            <m:den>
                              <m:sSubSup>
                                <m:sSubSupPr>
                                  <m:ctrlPr>
                                    <w:rPr>
                                      <w:rFonts w:ascii="Cambria Math" w:eastAsiaTheme="minorEastAsia" w:hAnsi="Cambria Math"/>
                                      <w:i/>
                                      <w:lang w:eastAsia="en-GB"/>
                                    </w:rPr>
                                  </m:ctrlPr>
                                </m:sSubSupPr>
                                <m:e>
                                  <m:r>
                                    <w:rPr>
                                      <w:rFonts w:ascii="Cambria Math" w:eastAsiaTheme="minorEastAsia" w:hAnsi="Cambria Math"/>
                                      <w:lang w:eastAsia="en-GB"/>
                                    </w:rPr>
                                    <m:t>ω</m:t>
                                  </m:r>
                                </m:e>
                                <m:sub>
                                  <m:r>
                                    <w:rPr>
                                      <w:rFonts w:ascii="Cambria Math" w:eastAsiaTheme="minorEastAsia" w:hAnsi="Cambria Math"/>
                                      <w:lang w:eastAsia="en-GB"/>
                                    </w:rPr>
                                    <m:t>p</m:t>
                                  </m:r>
                                </m:sub>
                                <m:sup>
                                  <m:r>
                                    <w:rPr>
                                      <w:rFonts w:ascii="Cambria Math" w:eastAsiaTheme="minorEastAsia" w:hAnsi="Cambria Math"/>
                                      <w:lang w:eastAsia="en-GB"/>
                                    </w:rPr>
                                    <m:t>2</m:t>
                                  </m:r>
                                </m:sup>
                              </m:sSubSup>
                            </m:den>
                          </m:f>
                          <m:r>
                            <w:rPr>
                              <w:rFonts w:ascii="Cambria Math" w:eastAsiaTheme="minorEastAsia" w:hAnsi="Cambria Math"/>
                              <w:lang w:eastAsia="en-GB"/>
                            </w:rPr>
                            <m:t xml:space="preserve"> </m:t>
                          </m:r>
                        </m:den>
                      </m:f>
                    </m:e>
                  </m:rad>
                </m:e>
              </m:d>
            </m:e>
          </m:func>
          <m:r>
            <w:rPr>
              <w:rFonts w:ascii="Cambria Math" w:eastAsiaTheme="minorEastAsia" w:hAnsi="Cambria Math"/>
              <w:lang w:eastAsia="en-GB"/>
            </w:rPr>
            <m:t>=</m:t>
          </m:r>
          <m:r>
            <w:rPr>
              <w:rFonts w:ascii="Cambria Math" w:eastAsiaTheme="minorEastAsia" w:hAnsi="Cambria Math"/>
              <w:lang w:eastAsia="en-GB"/>
            </w:rPr>
            <m:t>-20dB</m:t>
          </m:r>
        </m:oMath>
      </m:oMathPara>
    </w:p>
    <w:p w14:paraId="658FA0E9" w14:textId="182EF758" w:rsidR="00E56DF8" w:rsidRPr="00E56DF8" w:rsidRDefault="00E56DF8" w:rsidP="00E56DF8">
      <w:pPr>
        <w:rPr>
          <w:rFonts w:eastAsiaTheme="minorEastAsia"/>
          <w:lang w:eastAsia="en-GB"/>
        </w:rPr>
      </w:pPr>
      <m:oMathPara>
        <m:oMath>
          <m:func>
            <m:funcPr>
              <m:ctrlPr>
                <w:rPr>
                  <w:rFonts w:ascii="Cambria Math" w:eastAsiaTheme="minorEastAsia" w:hAnsi="Cambria Math"/>
                  <w:i/>
                  <w:lang w:eastAsia="en-GB"/>
                </w:rPr>
              </m:ctrlPr>
            </m:funcPr>
            <m:fName>
              <m:r>
                <m:rPr>
                  <m:sty m:val="p"/>
                </m:rPr>
                <w:rPr>
                  <w:rFonts w:ascii="Cambria Math" w:eastAsiaTheme="minorEastAsia" w:hAnsi="Cambria Math"/>
                  <w:lang w:eastAsia="en-GB"/>
                </w:rPr>
                <m:t>log</m:t>
              </m:r>
            </m:fName>
            <m:e>
              <m:d>
                <m:dPr>
                  <m:ctrlPr>
                    <w:rPr>
                      <w:rFonts w:ascii="Cambria Math" w:eastAsiaTheme="minorEastAsia" w:hAnsi="Cambria Math"/>
                      <w:i/>
                      <w:lang w:eastAsia="en-GB"/>
                    </w:rPr>
                  </m:ctrlPr>
                </m:dPr>
                <m:e>
                  <m:sSup>
                    <m:sSupPr>
                      <m:ctrlPr>
                        <w:rPr>
                          <w:rFonts w:ascii="Cambria Math" w:eastAsiaTheme="minorEastAsia" w:hAnsi="Cambria Math"/>
                          <w:i/>
                          <w:lang w:eastAsia="en-GB"/>
                        </w:rPr>
                      </m:ctrlPr>
                    </m:sSupPr>
                    <m:e>
                      <m:rad>
                        <m:radPr>
                          <m:degHide m:val="1"/>
                          <m:ctrlPr>
                            <w:rPr>
                              <w:rFonts w:ascii="Cambria Math" w:eastAsiaTheme="minorEastAsia" w:hAnsi="Cambria Math"/>
                              <w:i/>
                              <w:lang w:eastAsia="en-GB"/>
                            </w:rPr>
                          </m:ctrlPr>
                        </m:radPr>
                        <m:deg/>
                        <m:e>
                          <m:f>
                            <m:fPr>
                              <m:ctrlPr>
                                <w:rPr>
                                  <w:rFonts w:ascii="Cambria Math" w:eastAsiaTheme="minorEastAsia" w:hAnsi="Cambria Math"/>
                                  <w:i/>
                                  <w:lang w:eastAsia="en-GB"/>
                                </w:rPr>
                              </m:ctrlPr>
                            </m:fPr>
                            <m:num>
                              <m:r>
                                <w:rPr>
                                  <w:rFonts w:ascii="Cambria Math" w:eastAsiaTheme="minorEastAsia" w:hAnsi="Cambria Math"/>
                                  <w:lang w:eastAsia="en-GB"/>
                                </w:rPr>
                                <m:t>1+j</m:t>
                              </m:r>
                              <m:f>
                                <m:fPr>
                                  <m:ctrlPr>
                                    <w:rPr>
                                      <w:rFonts w:ascii="Cambria Math" w:eastAsiaTheme="minorEastAsia" w:hAnsi="Cambria Math"/>
                                      <w:i/>
                                      <w:lang w:eastAsia="en-GB"/>
                                    </w:rPr>
                                  </m:ctrlPr>
                                </m:fPr>
                                <m:num>
                                  <m:sSubSup>
                                    <m:sSubSupPr>
                                      <m:ctrlPr>
                                        <w:rPr>
                                          <w:rFonts w:ascii="Cambria Math" w:eastAsiaTheme="minorEastAsia" w:hAnsi="Cambria Math"/>
                                          <w:i/>
                                          <w:lang w:eastAsia="en-GB"/>
                                        </w:rPr>
                                      </m:ctrlPr>
                                    </m:sSubSupPr>
                                    <m:e>
                                      <m:r>
                                        <w:rPr>
                                          <w:rFonts w:ascii="Cambria Math" w:eastAsiaTheme="minorEastAsia" w:hAnsi="Cambria Math"/>
                                          <w:lang w:eastAsia="en-GB"/>
                                        </w:rPr>
                                        <m:t>ω</m:t>
                                      </m:r>
                                    </m:e>
                                    <m:sub>
                                      <m:r>
                                        <w:rPr>
                                          <w:rFonts w:ascii="Cambria Math" w:eastAsiaTheme="minorEastAsia" w:hAnsi="Cambria Math"/>
                                          <w:lang w:eastAsia="en-GB"/>
                                        </w:rPr>
                                        <m:t>t</m:t>
                                      </m:r>
                                    </m:sub>
                                    <m:sup>
                                      <m:r>
                                        <w:rPr>
                                          <w:rFonts w:ascii="Cambria Math" w:eastAsiaTheme="minorEastAsia" w:hAnsi="Cambria Math"/>
                                          <w:lang w:eastAsia="en-GB"/>
                                        </w:rPr>
                                        <m:t>2</m:t>
                                      </m:r>
                                    </m:sup>
                                  </m:sSubSup>
                                </m:num>
                                <m:den>
                                  <m:sSubSup>
                                    <m:sSubSupPr>
                                      <m:ctrlPr>
                                        <w:rPr>
                                          <w:rFonts w:ascii="Cambria Math" w:eastAsiaTheme="minorEastAsia" w:hAnsi="Cambria Math"/>
                                          <w:i/>
                                          <w:lang w:eastAsia="en-GB"/>
                                        </w:rPr>
                                      </m:ctrlPr>
                                    </m:sSubSupPr>
                                    <m:e>
                                      <m:r>
                                        <w:rPr>
                                          <w:rFonts w:ascii="Cambria Math" w:eastAsiaTheme="minorEastAsia" w:hAnsi="Cambria Math"/>
                                          <w:lang w:eastAsia="en-GB"/>
                                        </w:rPr>
                                        <m:t>ω</m:t>
                                      </m:r>
                                    </m:e>
                                    <m:sub>
                                      <m:r>
                                        <w:rPr>
                                          <w:rFonts w:ascii="Cambria Math" w:eastAsiaTheme="minorEastAsia" w:hAnsi="Cambria Math"/>
                                          <w:lang w:eastAsia="en-GB"/>
                                        </w:rPr>
                                        <m:t>z</m:t>
                                      </m:r>
                                    </m:sub>
                                    <m:sup>
                                      <m:r>
                                        <w:rPr>
                                          <w:rFonts w:ascii="Cambria Math" w:eastAsiaTheme="minorEastAsia" w:hAnsi="Cambria Math"/>
                                          <w:lang w:eastAsia="en-GB"/>
                                        </w:rPr>
                                        <m:t>2</m:t>
                                      </m:r>
                                    </m:sup>
                                  </m:sSubSup>
                                </m:den>
                              </m:f>
                            </m:num>
                            <m:den>
                              <m:r>
                                <w:rPr>
                                  <w:rFonts w:ascii="Cambria Math" w:eastAsiaTheme="minorEastAsia" w:hAnsi="Cambria Math"/>
                                  <w:lang w:eastAsia="en-GB"/>
                                </w:rPr>
                                <m:t>1+j</m:t>
                              </m:r>
                              <m:f>
                                <m:fPr>
                                  <m:ctrlPr>
                                    <w:rPr>
                                      <w:rFonts w:ascii="Cambria Math" w:eastAsiaTheme="minorEastAsia" w:hAnsi="Cambria Math"/>
                                      <w:i/>
                                      <w:lang w:eastAsia="en-GB"/>
                                    </w:rPr>
                                  </m:ctrlPr>
                                </m:fPr>
                                <m:num>
                                  <m:sSubSup>
                                    <m:sSubSupPr>
                                      <m:ctrlPr>
                                        <w:rPr>
                                          <w:rFonts w:ascii="Cambria Math" w:eastAsiaTheme="minorEastAsia" w:hAnsi="Cambria Math"/>
                                          <w:i/>
                                          <w:lang w:eastAsia="en-GB"/>
                                        </w:rPr>
                                      </m:ctrlPr>
                                    </m:sSubSupPr>
                                    <m:e>
                                      <m:r>
                                        <w:rPr>
                                          <w:rFonts w:ascii="Cambria Math" w:eastAsiaTheme="minorEastAsia" w:hAnsi="Cambria Math"/>
                                          <w:lang w:eastAsia="en-GB"/>
                                        </w:rPr>
                                        <m:t>ω</m:t>
                                      </m:r>
                                    </m:e>
                                    <m:sub>
                                      <m:r>
                                        <w:rPr>
                                          <w:rFonts w:ascii="Cambria Math" w:eastAsiaTheme="minorEastAsia" w:hAnsi="Cambria Math"/>
                                          <w:lang w:eastAsia="en-GB"/>
                                        </w:rPr>
                                        <m:t>t</m:t>
                                      </m:r>
                                    </m:sub>
                                    <m:sup>
                                      <m:r>
                                        <w:rPr>
                                          <w:rFonts w:ascii="Cambria Math" w:eastAsiaTheme="minorEastAsia" w:hAnsi="Cambria Math"/>
                                          <w:lang w:eastAsia="en-GB"/>
                                        </w:rPr>
                                        <m:t>2</m:t>
                                      </m:r>
                                    </m:sup>
                                  </m:sSubSup>
                                </m:num>
                                <m:den>
                                  <m:sSubSup>
                                    <m:sSubSupPr>
                                      <m:ctrlPr>
                                        <w:rPr>
                                          <w:rFonts w:ascii="Cambria Math" w:eastAsiaTheme="minorEastAsia" w:hAnsi="Cambria Math"/>
                                          <w:i/>
                                          <w:lang w:eastAsia="en-GB"/>
                                        </w:rPr>
                                      </m:ctrlPr>
                                    </m:sSubSupPr>
                                    <m:e>
                                      <m:r>
                                        <w:rPr>
                                          <w:rFonts w:ascii="Cambria Math" w:eastAsiaTheme="minorEastAsia" w:hAnsi="Cambria Math"/>
                                          <w:lang w:eastAsia="en-GB"/>
                                        </w:rPr>
                                        <m:t>ω</m:t>
                                      </m:r>
                                    </m:e>
                                    <m:sub>
                                      <m:r>
                                        <w:rPr>
                                          <w:rFonts w:ascii="Cambria Math" w:eastAsiaTheme="minorEastAsia" w:hAnsi="Cambria Math"/>
                                          <w:lang w:eastAsia="en-GB"/>
                                        </w:rPr>
                                        <m:t>p</m:t>
                                      </m:r>
                                    </m:sub>
                                    <m:sup>
                                      <m:r>
                                        <w:rPr>
                                          <w:rFonts w:ascii="Cambria Math" w:eastAsiaTheme="minorEastAsia" w:hAnsi="Cambria Math"/>
                                          <w:lang w:eastAsia="en-GB"/>
                                        </w:rPr>
                                        <m:t>2</m:t>
                                      </m:r>
                                    </m:sup>
                                  </m:sSubSup>
                                </m:den>
                              </m:f>
                              <m:r>
                                <w:rPr>
                                  <w:rFonts w:ascii="Cambria Math" w:eastAsiaTheme="minorEastAsia" w:hAnsi="Cambria Math"/>
                                  <w:lang w:eastAsia="en-GB"/>
                                </w:rPr>
                                <m:t xml:space="preserve"> </m:t>
                              </m:r>
                            </m:den>
                          </m:f>
                        </m:e>
                      </m:rad>
                    </m:e>
                    <m:sup>
                      <m:r>
                        <w:rPr>
                          <w:rFonts w:ascii="Cambria Math" w:eastAsiaTheme="minorEastAsia" w:hAnsi="Cambria Math"/>
                          <w:lang w:eastAsia="en-GB"/>
                        </w:rPr>
                        <m:t>20</m:t>
                      </m:r>
                    </m:sup>
                  </m:sSup>
                </m:e>
              </m:d>
            </m:e>
          </m:func>
          <m:r>
            <w:rPr>
              <w:rFonts w:ascii="Cambria Math" w:eastAsiaTheme="minorEastAsia" w:hAnsi="Cambria Math"/>
              <w:lang w:eastAsia="en-GB"/>
            </w:rPr>
            <m:t>=</m:t>
          </m:r>
          <m:r>
            <w:rPr>
              <w:rFonts w:ascii="Cambria Math" w:eastAsiaTheme="minorEastAsia" w:hAnsi="Cambria Math"/>
              <w:lang w:eastAsia="en-GB"/>
            </w:rPr>
            <m:t>-20dB</m:t>
          </m:r>
        </m:oMath>
      </m:oMathPara>
    </w:p>
    <w:p w14:paraId="31E62709" w14:textId="6D9778EA" w:rsidR="00E56DF8" w:rsidRDefault="00E56DF8" w:rsidP="00E56DF8">
      <w:pPr>
        <w:rPr>
          <w:rFonts w:eastAsiaTheme="minorEastAsia"/>
          <w:lang w:eastAsia="en-GB"/>
        </w:rPr>
      </w:pPr>
      <w:r>
        <w:rPr>
          <w:rFonts w:eastAsiaTheme="minorEastAsia"/>
          <w:lang w:eastAsia="en-GB"/>
        </w:rPr>
        <w:t>Ez az egyenlet innentől megoldható a logaritmus függvény tulajdonságainak, a hatványozás tulajdonságainak és a mérlegelv használatával. Az eredmény visszahelyettesítve, adódik, hogy:</w:t>
      </w:r>
    </w:p>
    <w:p w14:paraId="02D60E21" w14:textId="36F6F164" w:rsidR="00E56DF8" w:rsidRPr="00E56DF8" w:rsidRDefault="00E56DF8" w:rsidP="00E56DF8">
      <w:pPr>
        <w:rPr>
          <w:rFonts w:eastAsiaTheme="minorEastAsia"/>
          <w:lang w:eastAsia="en-GB"/>
        </w:rPr>
      </w:pPr>
      <m:oMathPara>
        <m:oMath>
          <m:sSub>
            <m:sSubPr>
              <m:ctrlPr>
                <w:rPr>
                  <w:rFonts w:ascii="Cambria Math" w:eastAsiaTheme="minorEastAsia" w:hAnsi="Cambria Math"/>
                  <w:i/>
                  <w:lang w:eastAsia="en-GB"/>
                </w:rPr>
              </m:ctrlPr>
            </m:sSubPr>
            <m:e>
              <m:r>
                <w:rPr>
                  <w:rFonts w:ascii="Cambria Math" w:eastAsiaTheme="minorEastAsia" w:hAnsi="Cambria Math"/>
                  <w:lang w:eastAsia="en-GB"/>
                </w:rPr>
                <m:t>R</m:t>
              </m:r>
            </m:e>
            <m:sub>
              <m:r>
                <w:rPr>
                  <w:rFonts w:ascii="Cambria Math" w:eastAsiaTheme="minorEastAsia" w:hAnsi="Cambria Math"/>
                  <w:lang w:eastAsia="en-GB"/>
                </w:rPr>
                <m:t>2</m:t>
              </m:r>
            </m:sub>
          </m:sSub>
          <m:r>
            <w:rPr>
              <w:rFonts w:ascii="Cambria Math" w:eastAsiaTheme="minorEastAsia" w:hAnsi="Cambria Math"/>
              <w:lang w:eastAsia="en-GB"/>
            </w:rPr>
            <m:t>≈1111,1</m:t>
          </m:r>
          <m:r>
            <m:rPr>
              <m:sty m:val="p"/>
            </m:rPr>
            <w:rPr>
              <w:rFonts w:ascii="Cambria Math" w:eastAsiaTheme="minorEastAsia" w:hAnsi="Cambria Math"/>
              <w:lang w:eastAsia="en-GB"/>
            </w:rPr>
            <m:t>Ω</m:t>
          </m:r>
        </m:oMath>
      </m:oMathPara>
    </w:p>
    <w:p w14:paraId="6908FD8C" w14:textId="7180B022" w:rsidR="00E56DF8" w:rsidRPr="00E56DF8" w:rsidRDefault="00E56DF8" w:rsidP="00E56DF8">
      <w:pPr>
        <w:rPr>
          <w:rFonts w:eastAsiaTheme="minorEastAsia"/>
          <w:lang w:eastAsia="en-GB"/>
        </w:rPr>
      </w:pPr>
      <m:oMathPara>
        <m:oMath>
          <m:sSub>
            <m:sSubPr>
              <m:ctrlPr>
                <w:rPr>
                  <w:rFonts w:ascii="Cambria Math" w:eastAsiaTheme="minorEastAsia" w:hAnsi="Cambria Math"/>
                  <w:i/>
                  <w:lang w:eastAsia="en-GB"/>
                </w:rPr>
              </m:ctrlPr>
            </m:sSubPr>
            <m:e>
              <m:r>
                <w:rPr>
                  <w:rFonts w:ascii="Cambria Math" w:eastAsiaTheme="minorEastAsia" w:hAnsi="Cambria Math"/>
                  <w:lang w:eastAsia="en-GB"/>
                </w:rPr>
                <m:t>ω</m:t>
              </m:r>
            </m:e>
            <m:sub>
              <m:r>
                <w:rPr>
                  <w:rFonts w:ascii="Cambria Math" w:eastAsiaTheme="minorEastAsia" w:hAnsi="Cambria Math"/>
                  <w:lang w:eastAsia="en-GB"/>
                </w:rPr>
                <m:t>p</m:t>
              </m:r>
            </m:sub>
          </m:sSub>
          <m:r>
            <w:rPr>
              <w:rFonts w:ascii="Cambria Math" w:eastAsiaTheme="minorEastAsia" w:hAnsi="Cambria Math"/>
              <w:lang w:eastAsia="en-GB"/>
            </w:rPr>
            <m:t>=</m:t>
          </m:r>
          <m:f>
            <m:fPr>
              <m:ctrlPr>
                <w:rPr>
                  <w:rFonts w:ascii="Cambria Math" w:eastAsiaTheme="minorEastAsia" w:hAnsi="Cambria Math"/>
                  <w:i/>
                  <w:lang w:eastAsia="en-GB"/>
                </w:rPr>
              </m:ctrlPr>
            </m:fPr>
            <m:num>
              <m:r>
                <w:rPr>
                  <w:rFonts w:ascii="Cambria Math" w:eastAsiaTheme="minorEastAsia" w:hAnsi="Cambria Math"/>
                  <w:lang w:eastAsia="en-GB"/>
                </w:rPr>
                <m:t>1</m:t>
              </m:r>
            </m:num>
            <m:den>
              <m:sSub>
                <m:sSubPr>
                  <m:ctrlPr>
                    <w:rPr>
                      <w:rFonts w:ascii="Cambria Math" w:eastAsiaTheme="minorEastAsia" w:hAnsi="Cambria Math"/>
                      <w:i/>
                      <w:lang w:eastAsia="en-GB"/>
                    </w:rPr>
                  </m:ctrlPr>
                </m:sSubPr>
                <m:e>
                  <m:r>
                    <w:rPr>
                      <w:rFonts w:ascii="Cambria Math" w:eastAsiaTheme="minorEastAsia" w:hAnsi="Cambria Math"/>
                      <w:lang w:eastAsia="en-GB"/>
                    </w:rPr>
                    <m:t>(R</m:t>
                  </m:r>
                </m:e>
                <m:sub>
                  <m:r>
                    <w:rPr>
                      <w:rFonts w:ascii="Cambria Math" w:eastAsiaTheme="minorEastAsia" w:hAnsi="Cambria Math"/>
                      <w:lang w:eastAsia="en-GB"/>
                    </w:rPr>
                    <m:t>1</m:t>
                  </m:r>
                </m:sub>
              </m:sSub>
              <m:r>
                <w:rPr>
                  <w:rFonts w:ascii="Cambria Math" w:eastAsiaTheme="minorEastAsia" w:hAnsi="Cambria Math"/>
                  <w:lang w:eastAsia="en-GB"/>
                </w:rPr>
                <m:t>+</m:t>
              </m:r>
              <m:sSub>
                <m:sSubPr>
                  <m:ctrlPr>
                    <w:rPr>
                      <w:rFonts w:ascii="Cambria Math" w:eastAsiaTheme="minorEastAsia" w:hAnsi="Cambria Math"/>
                      <w:i/>
                      <w:lang w:eastAsia="en-GB"/>
                    </w:rPr>
                  </m:ctrlPr>
                </m:sSubPr>
                <m:e>
                  <m:r>
                    <w:rPr>
                      <w:rFonts w:ascii="Cambria Math" w:eastAsiaTheme="minorEastAsia" w:hAnsi="Cambria Math"/>
                      <w:lang w:eastAsia="en-GB"/>
                    </w:rPr>
                    <m:t>R</m:t>
                  </m:r>
                </m:e>
                <m:sub>
                  <m:r>
                    <w:rPr>
                      <w:rFonts w:ascii="Cambria Math" w:eastAsiaTheme="minorEastAsia" w:hAnsi="Cambria Math"/>
                      <w:lang w:eastAsia="en-GB"/>
                    </w:rPr>
                    <m:t>2</m:t>
                  </m:r>
                </m:sub>
              </m:sSub>
              <m:r>
                <w:rPr>
                  <w:rFonts w:ascii="Cambria Math" w:eastAsiaTheme="minorEastAsia" w:hAnsi="Cambria Math"/>
                  <w:lang w:eastAsia="en-GB"/>
                </w:rPr>
                <m:t>)∙C</m:t>
              </m:r>
            </m:den>
          </m:f>
          <m:r>
            <w:rPr>
              <w:rFonts w:ascii="Cambria Math" w:eastAsiaTheme="minorEastAsia" w:hAnsi="Cambria Math"/>
              <w:lang w:eastAsia="en-GB"/>
            </w:rPr>
            <m:t>≈4,1Hz</m:t>
          </m:r>
        </m:oMath>
      </m:oMathPara>
    </w:p>
    <w:p w14:paraId="12A554AD" w14:textId="4B381BFA" w:rsidR="00E56DF8" w:rsidRPr="00E56DF8" w:rsidRDefault="00E56DF8" w:rsidP="00E56DF8">
      <w:pPr>
        <w:rPr>
          <w:rFonts w:eastAsiaTheme="minorEastAsia"/>
          <w:lang w:eastAsia="en-GB"/>
        </w:rPr>
      </w:pPr>
      <m:oMathPara>
        <m:oMath>
          <m:sSub>
            <m:sSubPr>
              <m:ctrlPr>
                <w:rPr>
                  <w:rFonts w:ascii="Cambria Math" w:hAnsi="Cambria Math"/>
                  <w:i/>
                  <w:lang w:eastAsia="en-GB"/>
                </w:rPr>
              </m:ctrlPr>
            </m:sSubPr>
            <m:e>
              <m:r>
                <w:rPr>
                  <w:rFonts w:ascii="Cambria Math" w:hAnsi="Cambria Math"/>
                  <w:lang w:eastAsia="en-GB"/>
                </w:rPr>
                <m:t>ω</m:t>
              </m:r>
            </m:e>
            <m:sub>
              <m:r>
                <w:rPr>
                  <w:rFonts w:ascii="Cambria Math" w:hAnsi="Cambria Math"/>
                  <w:lang w:eastAsia="en-GB"/>
                </w:rPr>
                <m:t>z</m:t>
              </m:r>
            </m:sub>
          </m:sSub>
          <m:r>
            <w:rPr>
              <w:rFonts w:ascii="Cambria Math" w:hAnsi="Cambria Math"/>
              <w:lang w:eastAsia="en-GB"/>
            </w:rPr>
            <m:t>=</m:t>
          </m:r>
          <m:f>
            <m:fPr>
              <m:ctrlPr>
                <w:rPr>
                  <w:rFonts w:ascii="Cambria Math" w:hAnsi="Cambria Math"/>
                  <w:i/>
                  <w:lang w:eastAsia="en-GB"/>
                </w:rPr>
              </m:ctrlPr>
            </m:fPr>
            <m:num>
              <m:r>
                <w:rPr>
                  <w:rFonts w:ascii="Cambria Math" w:hAnsi="Cambria Math"/>
                  <w:lang w:eastAsia="en-GB"/>
                </w:rPr>
                <m:t>1</m:t>
              </m:r>
            </m:num>
            <m:den>
              <m:sSub>
                <m:sSubPr>
                  <m:ctrlPr>
                    <w:rPr>
                      <w:rFonts w:ascii="Cambria Math" w:hAnsi="Cambria Math"/>
                      <w:i/>
                      <w:lang w:eastAsia="en-GB"/>
                    </w:rPr>
                  </m:ctrlPr>
                </m:sSubPr>
                <m:e>
                  <m:r>
                    <w:rPr>
                      <w:rFonts w:ascii="Cambria Math" w:hAnsi="Cambria Math"/>
                      <w:lang w:eastAsia="en-GB"/>
                    </w:rPr>
                    <m:t>R</m:t>
                  </m:r>
                </m:e>
                <m:sub>
                  <m:r>
                    <w:rPr>
                      <w:rFonts w:ascii="Cambria Math" w:hAnsi="Cambria Math"/>
                      <w:lang w:eastAsia="en-GB"/>
                    </w:rPr>
                    <m:t>2</m:t>
                  </m:r>
                </m:sub>
              </m:sSub>
              <m:r>
                <w:rPr>
                  <w:rFonts w:ascii="Cambria Math" w:hAnsi="Cambria Math"/>
                  <w:lang w:eastAsia="en-GB"/>
                </w:rPr>
                <m:t>∙C</m:t>
              </m:r>
            </m:den>
          </m:f>
          <m:r>
            <w:rPr>
              <w:rFonts w:ascii="Cambria Math" w:hAnsi="Cambria Math"/>
              <w:lang w:eastAsia="en-GB"/>
            </w:rPr>
            <m:t>≈40,9Hz</m:t>
          </m:r>
        </m:oMath>
      </m:oMathPara>
    </w:p>
    <w:p w14:paraId="1429C97E" w14:textId="1030BFFC" w:rsidR="00E56DF8" w:rsidRDefault="00E56DF8" w:rsidP="00E56DF8">
      <w:pPr>
        <w:rPr>
          <w:rFonts w:eastAsiaTheme="minorEastAsia"/>
          <w:lang w:eastAsia="en-GB"/>
        </w:rPr>
      </w:pPr>
      <w:r>
        <w:rPr>
          <w:rFonts w:eastAsiaTheme="minorEastAsia"/>
          <w:lang w:eastAsia="en-GB"/>
        </w:rPr>
        <w:t>Így a maximum:</w:t>
      </w:r>
    </w:p>
    <w:p w14:paraId="31722608" w14:textId="56FC4601" w:rsidR="00E56DF8" w:rsidRPr="001525BA" w:rsidRDefault="00E56DF8" w:rsidP="00E56DF8">
      <w:pPr>
        <w:rPr>
          <w:rFonts w:eastAsiaTheme="minorEastAsia"/>
          <w:lang w:eastAsia="en-GB"/>
        </w:rPr>
      </w:pPr>
      <m:oMathPara>
        <m:oMath>
          <m:sSub>
            <m:sSubPr>
              <m:ctrlPr>
                <w:rPr>
                  <w:rFonts w:ascii="Cambria Math" w:eastAsiaTheme="minorEastAsia" w:hAnsi="Cambria Math"/>
                  <w:i/>
                  <w:lang w:eastAsia="en-GB"/>
                </w:rPr>
              </m:ctrlPr>
            </m:sSubPr>
            <m:e>
              <m:r>
                <w:rPr>
                  <w:rFonts w:ascii="Cambria Math" w:eastAsiaTheme="minorEastAsia" w:hAnsi="Cambria Math"/>
                  <w:lang w:eastAsia="en-GB"/>
                </w:rPr>
                <m:t>ω</m:t>
              </m:r>
            </m:e>
            <m:sub>
              <m:r>
                <w:rPr>
                  <w:rFonts w:ascii="Cambria Math" w:eastAsiaTheme="minorEastAsia" w:hAnsi="Cambria Math"/>
                  <w:lang w:eastAsia="en-GB"/>
                </w:rPr>
                <m:t>max</m:t>
              </m:r>
            </m:sub>
          </m:sSub>
          <m:r>
            <w:rPr>
              <w:rFonts w:ascii="Cambria Math" w:eastAsiaTheme="minorEastAsia" w:hAnsi="Cambria Math"/>
              <w:lang w:eastAsia="en-GB"/>
            </w:rPr>
            <m:t>=</m:t>
          </m:r>
          <m:rad>
            <m:radPr>
              <m:degHide m:val="1"/>
              <m:ctrlPr>
                <w:rPr>
                  <w:rFonts w:ascii="Cambria Math" w:eastAsiaTheme="minorEastAsia" w:hAnsi="Cambria Math"/>
                  <w:i/>
                  <w:lang w:eastAsia="en-GB"/>
                </w:rPr>
              </m:ctrlPr>
            </m:radPr>
            <m:deg/>
            <m:e>
              <m:sSub>
                <m:sSubPr>
                  <m:ctrlPr>
                    <w:rPr>
                      <w:rFonts w:ascii="Cambria Math" w:eastAsiaTheme="minorEastAsia" w:hAnsi="Cambria Math"/>
                      <w:i/>
                      <w:lang w:eastAsia="en-GB"/>
                    </w:rPr>
                  </m:ctrlPr>
                </m:sSubPr>
                <m:e>
                  <m:r>
                    <w:rPr>
                      <w:rFonts w:ascii="Cambria Math" w:eastAsiaTheme="minorEastAsia" w:hAnsi="Cambria Math"/>
                      <w:lang w:eastAsia="en-GB"/>
                    </w:rPr>
                    <m:t>ω</m:t>
                  </m:r>
                </m:e>
                <m:sub>
                  <m:r>
                    <w:rPr>
                      <w:rFonts w:ascii="Cambria Math" w:eastAsiaTheme="minorEastAsia" w:hAnsi="Cambria Math"/>
                      <w:lang w:eastAsia="en-GB"/>
                    </w:rPr>
                    <m:t>z</m:t>
                  </m:r>
                </m:sub>
              </m:sSub>
              <m:sSub>
                <m:sSubPr>
                  <m:ctrlPr>
                    <w:rPr>
                      <w:rFonts w:ascii="Cambria Math" w:eastAsiaTheme="minorEastAsia" w:hAnsi="Cambria Math"/>
                      <w:i/>
                      <w:lang w:eastAsia="en-GB"/>
                    </w:rPr>
                  </m:ctrlPr>
                </m:sSubPr>
                <m:e>
                  <m:r>
                    <w:rPr>
                      <w:rFonts w:ascii="Cambria Math" w:eastAsiaTheme="minorEastAsia" w:hAnsi="Cambria Math"/>
                      <w:lang w:eastAsia="en-GB"/>
                    </w:rPr>
                    <m:t>ω</m:t>
                  </m:r>
                </m:e>
                <m:sub>
                  <m:r>
                    <w:rPr>
                      <w:rFonts w:ascii="Cambria Math" w:eastAsiaTheme="minorEastAsia" w:hAnsi="Cambria Math"/>
                      <w:lang w:eastAsia="en-GB"/>
                    </w:rPr>
                    <m:t>p</m:t>
                  </m:r>
                </m:sub>
              </m:sSub>
            </m:e>
          </m:rad>
          <m:r>
            <w:rPr>
              <w:rFonts w:ascii="Cambria Math" w:eastAsiaTheme="minorEastAsia" w:hAnsi="Cambria Math"/>
              <w:lang w:eastAsia="en-GB"/>
            </w:rPr>
            <m:t>≈</m:t>
          </m:r>
          <m:r>
            <w:rPr>
              <w:rFonts w:ascii="Cambria Math" w:eastAsiaTheme="minorEastAsia" w:hAnsi="Cambria Math"/>
              <w:lang w:eastAsia="en-GB"/>
            </w:rPr>
            <m:t>12.9</m:t>
          </m:r>
          <m:r>
            <w:rPr>
              <w:rFonts w:ascii="Cambria Math" w:eastAsiaTheme="minorEastAsia" w:hAnsi="Cambria Math"/>
              <w:lang w:eastAsia="en-GB"/>
            </w:rPr>
            <m:t>4Hz</m:t>
          </m:r>
        </m:oMath>
      </m:oMathPara>
    </w:p>
    <w:p w14:paraId="23354B4B" w14:textId="105707DF" w:rsidR="001525BA" w:rsidRDefault="001525BA" w:rsidP="001525BA">
      <w:pPr>
        <w:pStyle w:val="Kiemel"/>
        <w:rPr>
          <w:lang w:eastAsia="en-GB"/>
        </w:rPr>
      </w:pPr>
      <w:r>
        <w:rPr>
          <w:lang w:eastAsia="en-GB"/>
        </w:rPr>
        <w:t>Mérés</w:t>
      </w:r>
    </w:p>
    <w:p w14:paraId="1FB75EE3" w14:textId="2B727919" w:rsidR="001525BA" w:rsidRDefault="001525BA" w:rsidP="001525BA">
      <w:pPr>
        <w:pStyle w:val="Feladatcm"/>
        <w:rPr>
          <w:lang w:eastAsia="en-GB"/>
        </w:rPr>
      </w:pPr>
      <w:r>
        <w:rPr>
          <w:lang w:eastAsia="en-GB"/>
        </w:rPr>
        <w:lastRenderedPageBreak/>
        <w:t>2. Feladat</w:t>
      </w:r>
    </w:p>
    <w:p w14:paraId="2546A218" w14:textId="3278F3AC" w:rsidR="001525BA" w:rsidRDefault="001525BA" w:rsidP="001525BA">
      <w:pPr>
        <w:rPr>
          <w:rFonts w:eastAsiaTheme="minorEastAsia"/>
          <w:lang w:eastAsia="en-GB"/>
        </w:rPr>
      </w:pPr>
      <w:r>
        <w:rPr>
          <w:lang w:eastAsia="en-GB"/>
        </w:rPr>
        <w:t>Állítsa össze a Wien-osztót és mérje ki az erősítés-, valamint a fáziseltolás-frekvencia-karakterisztikákat!</w:t>
      </w:r>
      <w:r>
        <w:rPr>
          <w:lang w:eastAsia="en-GB"/>
        </w:rPr>
        <w:t xml:space="preserve"> </w:t>
      </w:r>
      <m:oMath>
        <m:r>
          <w:rPr>
            <w:rFonts w:ascii="Cambria Math" w:hAnsi="Cambria Math"/>
            <w:lang w:eastAsia="en-GB"/>
          </w:rPr>
          <m:t>R</m:t>
        </m:r>
      </m:oMath>
      <w:r>
        <w:rPr>
          <w:lang w:eastAsia="en-GB"/>
        </w:rPr>
        <w:t xml:space="preserve"> legyen </w:t>
      </w:r>
      <m:oMath>
        <m:r>
          <w:rPr>
            <w:rFonts w:ascii="Cambria Math" w:hAnsi="Cambria Math"/>
            <w:lang w:eastAsia="en-GB"/>
          </w:rPr>
          <m:t>10k</m:t>
        </m:r>
        <m:r>
          <m:rPr>
            <m:sty m:val="p"/>
          </m:rPr>
          <w:rPr>
            <w:rFonts w:ascii="Cambria Math" w:hAnsi="Cambria Math"/>
            <w:lang w:eastAsia="en-GB"/>
          </w:rPr>
          <m:t>Ω</m:t>
        </m:r>
      </m:oMath>
      <w:r>
        <w:rPr>
          <w:lang w:eastAsia="en-GB"/>
        </w:rPr>
        <w:t xml:space="preserve">, </w:t>
      </w:r>
      <m:oMath>
        <m:r>
          <w:rPr>
            <w:rFonts w:ascii="Cambria Math" w:hAnsi="Cambria Math"/>
            <w:lang w:eastAsia="en-GB"/>
          </w:rPr>
          <m:t>C</m:t>
        </m:r>
      </m:oMath>
      <w:r>
        <w:rPr>
          <w:lang w:eastAsia="en-GB"/>
        </w:rPr>
        <w:t xml:space="preserve"> legyen </w:t>
      </w:r>
      <m:oMath>
        <m:r>
          <w:rPr>
            <w:rFonts w:ascii="Cambria Math" w:hAnsi="Cambria Math"/>
            <w:lang w:eastAsia="en-GB"/>
          </w:rPr>
          <m:t>6,8nF</m:t>
        </m:r>
      </m:oMath>
      <w:r>
        <w:rPr>
          <w:rFonts w:eastAsiaTheme="minorEastAsia"/>
          <w:lang w:eastAsia="en-GB"/>
        </w:rPr>
        <w:t>.</w:t>
      </w:r>
    </w:p>
    <w:p w14:paraId="4E50C4A8" w14:textId="6C2A6BDD" w:rsidR="001525BA" w:rsidRDefault="001525BA" w:rsidP="001525BA">
      <w:pPr>
        <w:ind w:firstLine="0"/>
        <w:jc w:val="center"/>
        <w:rPr>
          <w:lang w:eastAsia="en-GB"/>
        </w:rPr>
      </w:pPr>
      <w:r w:rsidRPr="001525BA">
        <w:rPr>
          <w:lang w:eastAsia="en-GB"/>
        </w:rPr>
        <w:drawing>
          <wp:inline distT="0" distB="0" distL="0" distR="0" wp14:anchorId="09C6E2DD" wp14:editId="76244808">
            <wp:extent cx="4107180" cy="2163755"/>
            <wp:effectExtent l="0" t="0" r="7620" b="8255"/>
            <wp:docPr id="53511565" name="Kép 1" descr="A képen diagram, sor, Műszaki rajz, Tervrajz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511565" name="Kép 1" descr="A képen diagram, sor, Műszaki rajz, Tervrajz látható&#10;&#10;Automatikusan generált leírás"/>
                    <pic:cNvPicPr/>
                  </pic:nvPicPr>
                  <pic:blipFill>
                    <a:blip r:embed="rId9"/>
                    <a:stretch>
                      <a:fillRect/>
                    </a:stretch>
                  </pic:blipFill>
                  <pic:spPr>
                    <a:xfrm>
                      <a:off x="0" y="0"/>
                      <a:ext cx="4116167" cy="2168490"/>
                    </a:xfrm>
                    <a:prstGeom prst="rect">
                      <a:avLst/>
                    </a:prstGeom>
                  </pic:spPr>
                </pic:pic>
              </a:graphicData>
            </a:graphic>
          </wp:inline>
        </w:drawing>
      </w:r>
    </w:p>
    <w:p w14:paraId="6D33AD57" w14:textId="059F7630" w:rsidR="001525BA" w:rsidRDefault="001525BA" w:rsidP="001525BA">
      <w:pPr>
        <w:pStyle w:val="Kiemel"/>
        <w:rPr>
          <w:lang w:eastAsia="en-GB"/>
        </w:rPr>
      </w:pPr>
      <w:r>
        <w:rPr>
          <w:lang w:eastAsia="en-GB"/>
        </w:rPr>
        <w:t>Adatok</w:t>
      </w:r>
    </w:p>
    <w:p w14:paraId="144E3447" w14:textId="60F9986B" w:rsidR="001525BA" w:rsidRPr="001525BA" w:rsidRDefault="001525BA" w:rsidP="001525BA">
      <w:pPr>
        <w:rPr>
          <w:rFonts w:eastAsiaTheme="minorEastAsia"/>
          <w:lang w:eastAsia="en-GB"/>
        </w:rPr>
      </w:pPr>
      <m:oMathPara>
        <m:oMath>
          <m:r>
            <w:rPr>
              <w:rFonts w:ascii="Cambria Math" w:hAnsi="Cambria Math"/>
              <w:lang w:eastAsia="en-GB"/>
            </w:rPr>
            <m:t>R=10000</m:t>
          </m:r>
          <m:r>
            <m:rPr>
              <m:sty m:val="p"/>
            </m:rPr>
            <w:rPr>
              <w:rFonts w:ascii="Cambria Math" w:hAnsi="Cambria Math"/>
              <w:lang w:eastAsia="en-GB"/>
            </w:rPr>
            <m:t>Ω</m:t>
          </m:r>
        </m:oMath>
      </m:oMathPara>
    </w:p>
    <w:p w14:paraId="0098940B" w14:textId="08F08444" w:rsidR="001525BA" w:rsidRPr="001525BA" w:rsidRDefault="001525BA" w:rsidP="001525BA">
      <w:pPr>
        <w:rPr>
          <w:rFonts w:eastAsiaTheme="minorEastAsia"/>
          <w:lang w:eastAsia="en-GB"/>
        </w:rPr>
      </w:pPr>
      <m:oMathPara>
        <m:oMath>
          <m:r>
            <w:rPr>
              <w:rFonts w:ascii="Cambria Math" w:eastAsiaTheme="minorEastAsia" w:hAnsi="Cambria Math"/>
              <w:lang w:eastAsia="en-GB"/>
            </w:rPr>
            <m:t>C=6,8∙</m:t>
          </m:r>
          <m:sSup>
            <m:sSupPr>
              <m:ctrlPr>
                <w:rPr>
                  <w:rFonts w:ascii="Cambria Math" w:eastAsiaTheme="minorEastAsia" w:hAnsi="Cambria Math"/>
                  <w:i/>
                  <w:lang w:eastAsia="en-GB"/>
                </w:rPr>
              </m:ctrlPr>
            </m:sSupPr>
            <m:e>
              <m:r>
                <w:rPr>
                  <w:rFonts w:ascii="Cambria Math" w:eastAsiaTheme="minorEastAsia" w:hAnsi="Cambria Math"/>
                  <w:lang w:eastAsia="en-GB"/>
                </w:rPr>
                <m:t>10</m:t>
              </m:r>
            </m:e>
            <m:sup>
              <m:r>
                <w:rPr>
                  <w:rFonts w:ascii="Cambria Math" w:eastAsiaTheme="minorEastAsia" w:hAnsi="Cambria Math"/>
                  <w:lang w:eastAsia="en-GB"/>
                </w:rPr>
                <m:t>-6</m:t>
              </m:r>
            </m:sup>
          </m:sSup>
          <m:r>
            <w:rPr>
              <w:rFonts w:ascii="Cambria Math" w:eastAsiaTheme="minorEastAsia" w:hAnsi="Cambria Math"/>
              <w:lang w:eastAsia="en-GB"/>
            </w:rPr>
            <m:t>F</m:t>
          </m:r>
        </m:oMath>
      </m:oMathPara>
    </w:p>
    <w:p w14:paraId="6EF504DB" w14:textId="61682D85" w:rsidR="001525BA" w:rsidRDefault="001525BA" w:rsidP="001525BA">
      <w:pPr>
        <w:pStyle w:val="Kiemel"/>
        <w:rPr>
          <w:lang w:eastAsia="en-GB"/>
        </w:rPr>
      </w:pPr>
      <w:r>
        <w:rPr>
          <w:lang w:eastAsia="en-GB"/>
        </w:rPr>
        <w:t>Számítás</w:t>
      </w:r>
    </w:p>
    <w:p w14:paraId="50052FC6" w14:textId="559FA814" w:rsidR="001525BA" w:rsidRPr="001525BA" w:rsidRDefault="001525BA" w:rsidP="001525BA">
      <w:pPr>
        <w:rPr>
          <w:rFonts w:eastAsiaTheme="minorEastAsia"/>
          <w:lang w:eastAsia="en-GB"/>
        </w:rPr>
      </w:pPr>
      <m:oMathPara>
        <m:oMath>
          <m:sSub>
            <m:sSubPr>
              <m:ctrlPr>
                <w:rPr>
                  <w:rFonts w:ascii="Cambria Math" w:hAnsi="Cambria Math"/>
                  <w:i/>
                  <w:lang w:eastAsia="en-GB"/>
                </w:rPr>
              </m:ctrlPr>
            </m:sSubPr>
            <m:e>
              <m:r>
                <w:rPr>
                  <w:rFonts w:ascii="Cambria Math" w:hAnsi="Cambria Math"/>
                  <w:lang w:eastAsia="en-GB"/>
                </w:rPr>
                <m:t>Z</m:t>
              </m:r>
            </m:e>
            <m:sub>
              <m:r>
                <w:rPr>
                  <w:rFonts w:ascii="Cambria Math" w:hAnsi="Cambria Math"/>
                  <w:lang w:eastAsia="en-GB"/>
                </w:rPr>
                <m:t>1</m:t>
              </m:r>
            </m:sub>
          </m:sSub>
          <m:r>
            <w:rPr>
              <w:rFonts w:ascii="Cambria Math" w:hAnsi="Cambria Math"/>
              <w:lang w:eastAsia="en-GB"/>
            </w:rPr>
            <m:t>=R+</m:t>
          </m:r>
          <m:f>
            <m:fPr>
              <m:ctrlPr>
                <w:rPr>
                  <w:rFonts w:ascii="Cambria Math" w:hAnsi="Cambria Math"/>
                  <w:i/>
                  <w:lang w:eastAsia="en-GB"/>
                </w:rPr>
              </m:ctrlPr>
            </m:fPr>
            <m:num>
              <m:r>
                <w:rPr>
                  <w:rFonts w:ascii="Cambria Math" w:hAnsi="Cambria Math"/>
                  <w:lang w:eastAsia="en-GB"/>
                </w:rPr>
                <m:t>1</m:t>
              </m:r>
            </m:num>
            <m:den>
              <m:r>
                <w:rPr>
                  <w:rFonts w:ascii="Cambria Math" w:hAnsi="Cambria Math"/>
                  <w:lang w:eastAsia="en-GB"/>
                </w:rPr>
                <m:t>jCω</m:t>
              </m:r>
            </m:den>
          </m:f>
        </m:oMath>
      </m:oMathPara>
    </w:p>
    <w:p w14:paraId="0A543313" w14:textId="21BC093B" w:rsidR="001525BA" w:rsidRPr="001525BA" w:rsidRDefault="001525BA" w:rsidP="001525BA">
      <w:pPr>
        <w:rPr>
          <w:rFonts w:eastAsiaTheme="minorEastAsia"/>
          <w:lang w:eastAsia="en-GB"/>
        </w:rPr>
      </w:pPr>
      <m:oMathPara>
        <m:oMath>
          <m:sSub>
            <m:sSubPr>
              <m:ctrlPr>
                <w:rPr>
                  <w:rFonts w:ascii="Cambria Math" w:eastAsiaTheme="minorEastAsia" w:hAnsi="Cambria Math"/>
                  <w:i/>
                  <w:lang w:eastAsia="en-GB"/>
                </w:rPr>
              </m:ctrlPr>
            </m:sSubPr>
            <m:e>
              <m:r>
                <w:rPr>
                  <w:rFonts w:ascii="Cambria Math" w:eastAsiaTheme="minorEastAsia" w:hAnsi="Cambria Math"/>
                  <w:lang w:eastAsia="en-GB"/>
                </w:rPr>
                <m:t>Z</m:t>
              </m:r>
            </m:e>
            <m:sub>
              <m:r>
                <w:rPr>
                  <w:rFonts w:ascii="Cambria Math" w:eastAsiaTheme="minorEastAsia" w:hAnsi="Cambria Math"/>
                  <w:lang w:eastAsia="en-GB"/>
                </w:rPr>
                <m:t>2</m:t>
              </m:r>
            </m:sub>
          </m:sSub>
          <m:r>
            <w:rPr>
              <w:rFonts w:ascii="Cambria Math" w:eastAsiaTheme="minorEastAsia" w:hAnsi="Cambria Math"/>
              <w:lang w:eastAsia="en-GB"/>
            </w:rPr>
            <m:t>=</m:t>
          </m:r>
          <m:f>
            <m:fPr>
              <m:ctrlPr>
                <w:rPr>
                  <w:rFonts w:ascii="Cambria Math" w:eastAsiaTheme="minorEastAsia" w:hAnsi="Cambria Math"/>
                  <w:i/>
                  <w:lang w:eastAsia="en-GB"/>
                </w:rPr>
              </m:ctrlPr>
            </m:fPr>
            <m:num>
              <m:r>
                <w:rPr>
                  <w:rFonts w:ascii="Cambria Math" w:eastAsiaTheme="minorEastAsia" w:hAnsi="Cambria Math"/>
                  <w:lang w:eastAsia="en-GB"/>
                </w:rPr>
                <m:t>1</m:t>
              </m:r>
            </m:num>
            <m:den>
              <m:f>
                <m:fPr>
                  <m:ctrlPr>
                    <w:rPr>
                      <w:rFonts w:ascii="Cambria Math" w:eastAsiaTheme="minorEastAsia" w:hAnsi="Cambria Math"/>
                      <w:i/>
                      <w:lang w:eastAsia="en-GB"/>
                    </w:rPr>
                  </m:ctrlPr>
                </m:fPr>
                <m:num>
                  <m:r>
                    <w:rPr>
                      <w:rFonts w:ascii="Cambria Math" w:eastAsiaTheme="minorEastAsia" w:hAnsi="Cambria Math"/>
                      <w:lang w:eastAsia="en-GB"/>
                    </w:rPr>
                    <m:t>1</m:t>
                  </m:r>
                </m:num>
                <m:den>
                  <m:r>
                    <w:rPr>
                      <w:rFonts w:ascii="Cambria Math" w:eastAsiaTheme="minorEastAsia" w:hAnsi="Cambria Math"/>
                      <w:lang w:eastAsia="en-GB"/>
                    </w:rPr>
                    <m:t>R</m:t>
                  </m:r>
                </m:den>
              </m:f>
              <m:r>
                <w:rPr>
                  <w:rFonts w:ascii="Cambria Math" w:eastAsiaTheme="minorEastAsia" w:hAnsi="Cambria Math"/>
                  <w:lang w:eastAsia="en-GB"/>
                </w:rPr>
                <m:t>+jCω</m:t>
              </m:r>
            </m:den>
          </m:f>
        </m:oMath>
      </m:oMathPara>
    </w:p>
    <w:p w14:paraId="6B992810" w14:textId="4FEFCB5F" w:rsidR="001525BA" w:rsidRPr="001525BA" w:rsidRDefault="001525BA" w:rsidP="001525BA">
      <w:pPr>
        <w:rPr>
          <w:rFonts w:eastAsiaTheme="minorEastAsia"/>
          <w:lang w:eastAsia="en-GB"/>
        </w:rPr>
      </w:pPr>
      <m:oMathPara>
        <m:oMath>
          <m:r>
            <w:rPr>
              <w:rFonts w:ascii="Cambria Math" w:eastAsiaTheme="minorEastAsia" w:hAnsi="Cambria Math"/>
              <w:lang w:eastAsia="en-GB"/>
            </w:rPr>
            <m:t>a</m:t>
          </m:r>
          <m:d>
            <m:dPr>
              <m:ctrlPr>
                <w:rPr>
                  <w:rFonts w:ascii="Cambria Math" w:eastAsiaTheme="minorEastAsia" w:hAnsi="Cambria Math"/>
                  <w:i/>
                  <w:lang w:eastAsia="en-GB"/>
                </w:rPr>
              </m:ctrlPr>
            </m:dPr>
            <m:e>
              <m:r>
                <w:rPr>
                  <w:rFonts w:ascii="Cambria Math" w:eastAsiaTheme="minorEastAsia" w:hAnsi="Cambria Math"/>
                  <w:lang w:eastAsia="en-GB"/>
                </w:rPr>
                <m:t>ω</m:t>
              </m:r>
            </m:e>
          </m:d>
          <m:r>
            <w:rPr>
              <w:rFonts w:ascii="Cambria Math" w:eastAsiaTheme="minorEastAsia" w:hAnsi="Cambria Math"/>
              <w:lang w:eastAsia="en-GB"/>
            </w:rPr>
            <m:t>=</m:t>
          </m:r>
          <m:f>
            <m:fPr>
              <m:ctrlPr>
                <w:rPr>
                  <w:rFonts w:ascii="Cambria Math" w:eastAsiaTheme="minorEastAsia" w:hAnsi="Cambria Math"/>
                  <w:i/>
                  <w:lang w:eastAsia="en-GB"/>
                </w:rPr>
              </m:ctrlPr>
            </m:fPr>
            <m:num>
              <m:sSub>
                <m:sSubPr>
                  <m:ctrlPr>
                    <w:rPr>
                      <w:rFonts w:ascii="Cambria Math" w:eastAsiaTheme="minorEastAsia" w:hAnsi="Cambria Math"/>
                      <w:i/>
                      <w:lang w:eastAsia="en-GB"/>
                    </w:rPr>
                  </m:ctrlPr>
                </m:sSubPr>
                <m:e>
                  <m:r>
                    <w:rPr>
                      <w:rFonts w:ascii="Cambria Math" w:eastAsiaTheme="minorEastAsia" w:hAnsi="Cambria Math"/>
                      <w:lang w:eastAsia="en-GB"/>
                    </w:rPr>
                    <m:t>Z</m:t>
                  </m:r>
                </m:e>
                <m:sub>
                  <m:r>
                    <w:rPr>
                      <w:rFonts w:ascii="Cambria Math" w:eastAsiaTheme="minorEastAsia" w:hAnsi="Cambria Math"/>
                      <w:lang w:eastAsia="en-GB"/>
                    </w:rPr>
                    <m:t>2</m:t>
                  </m:r>
                </m:sub>
              </m:sSub>
            </m:num>
            <m:den>
              <m:sSub>
                <m:sSubPr>
                  <m:ctrlPr>
                    <w:rPr>
                      <w:rFonts w:ascii="Cambria Math" w:eastAsiaTheme="minorEastAsia" w:hAnsi="Cambria Math"/>
                      <w:i/>
                      <w:lang w:eastAsia="en-GB"/>
                    </w:rPr>
                  </m:ctrlPr>
                </m:sSubPr>
                <m:e>
                  <m:r>
                    <w:rPr>
                      <w:rFonts w:ascii="Cambria Math" w:eastAsiaTheme="minorEastAsia" w:hAnsi="Cambria Math"/>
                      <w:lang w:eastAsia="en-GB"/>
                    </w:rPr>
                    <m:t>Z</m:t>
                  </m:r>
                </m:e>
                <m:sub>
                  <m:r>
                    <w:rPr>
                      <w:rFonts w:ascii="Cambria Math" w:eastAsiaTheme="minorEastAsia" w:hAnsi="Cambria Math"/>
                      <w:lang w:eastAsia="en-GB"/>
                    </w:rPr>
                    <m:t>1</m:t>
                  </m:r>
                </m:sub>
              </m:sSub>
              <m:r>
                <w:rPr>
                  <w:rFonts w:ascii="Cambria Math" w:eastAsiaTheme="minorEastAsia" w:hAnsi="Cambria Math"/>
                  <w:lang w:eastAsia="en-GB"/>
                </w:rPr>
                <m:t>+</m:t>
              </m:r>
              <m:sSub>
                <m:sSubPr>
                  <m:ctrlPr>
                    <w:rPr>
                      <w:rFonts w:ascii="Cambria Math" w:eastAsiaTheme="minorEastAsia" w:hAnsi="Cambria Math"/>
                      <w:i/>
                      <w:lang w:eastAsia="en-GB"/>
                    </w:rPr>
                  </m:ctrlPr>
                </m:sSubPr>
                <m:e>
                  <m:r>
                    <w:rPr>
                      <w:rFonts w:ascii="Cambria Math" w:eastAsiaTheme="minorEastAsia" w:hAnsi="Cambria Math"/>
                      <w:lang w:eastAsia="en-GB"/>
                    </w:rPr>
                    <m:t>Z</m:t>
                  </m:r>
                </m:e>
                <m:sub>
                  <m:r>
                    <w:rPr>
                      <w:rFonts w:ascii="Cambria Math" w:eastAsiaTheme="minorEastAsia" w:hAnsi="Cambria Math"/>
                      <w:lang w:eastAsia="en-GB"/>
                    </w:rPr>
                    <m:t>2</m:t>
                  </m:r>
                </m:sub>
              </m:sSub>
            </m:den>
          </m:f>
        </m:oMath>
      </m:oMathPara>
    </w:p>
    <w:p w14:paraId="1BCFB73E" w14:textId="078490DD" w:rsidR="001525BA" w:rsidRDefault="001525BA" w:rsidP="001525BA">
      <w:pPr>
        <w:pStyle w:val="Kiemel"/>
        <w:rPr>
          <w:lang w:eastAsia="en-GB"/>
        </w:rPr>
      </w:pPr>
      <w:r>
        <w:rPr>
          <w:lang w:eastAsia="en-GB"/>
        </w:rPr>
        <w:t>Mérés</w:t>
      </w:r>
    </w:p>
    <w:p w14:paraId="7DAD0256" w14:textId="4B4E9101" w:rsidR="001525BA" w:rsidRDefault="001525BA" w:rsidP="001525BA">
      <w:pPr>
        <w:pStyle w:val="Feladatcm"/>
        <w:rPr>
          <w:lang w:eastAsia="en-GB"/>
        </w:rPr>
      </w:pPr>
      <w:r>
        <w:rPr>
          <w:lang w:eastAsia="en-GB"/>
        </w:rPr>
        <w:lastRenderedPageBreak/>
        <w:t>3. Feladat</w:t>
      </w:r>
    </w:p>
    <w:p w14:paraId="2F1163FA" w14:textId="02A7BC84" w:rsidR="001525BA" w:rsidRDefault="001525BA" w:rsidP="001525BA">
      <w:pPr>
        <w:rPr>
          <w:lang w:eastAsia="en-GB"/>
        </w:rPr>
      </w:pPr>
      <w:r>
        <w:rPr>
          <w:lang w:eastAsia="en-GB"/>
        </w:rPr>
        <w:t xml:space="preserve">Ábrázolja </w:t>
      </w:r>
      <m:oMath>
        <m:func>
          <m:funcPr>
            <m:ctrlPr>
              <w:rPr>
                <w:rFonts w:ascii="Cambria Math" w:hAnsi="Cambria Math"/>
                <w:i/>
                <w:lang w:eastAsia="en-GB"/>
              </w:rPr>
            </m:ctrlPr>
          </m:funcPr>
          <m:fName>
            <m:r>
              <m:rPr>
                <m:sty m:val="p"/>
              </m:rPr>
              <w:rPr>
                <w:rFonts w:ascii="Cambria Math" w:hAnsi="Cambria Math"/>
                <w:lang w:eastAsia="en-GB"/>
              </w:rPr>
              <m:t>lg</m:t>
            </m:r>
          </m:fName>
          <m:e>
            <m:r>
              <w:rPr>
                <w:rFonts w:ascii="Cambria Math" w:hAnsi="Cambria Math"/>
                <w:lang w:eastAsia="en-GB"/>
              </w:rPr>
              <m:t>ω</m:t>
            </m:r>
          </m:e>
        </m:func>
      </m:oMath>
      <w:r>
        <w:rPr>
          <w:lang w:eastAsia="en-GB"/>
        </w:rPr>
        <w:t xml:space="preserve"> függvényében a vizsgált áramkörök Bode-diagramjait, továbbá az erősítés </w:t>
      </w:r>
      <m:oMath>
        <m:r>
          <w:rPr>
            <w:rFonts w:ascii="Cambria Math" w:hAnsi="Cambria Math"/>
            <w:lang w:eastAsia="en-GB"/>
          </w:rPr>
          <m:t>dB</m:t>
        </m:r>
      </m:oMath>
      <w:r>
        <w:rPr>
          <w:lang w:eastAsia="en-GB"/>
        </w:rPr>
        <w:t>-</w:t>
      </w:r>
      <w:proofErr w:type="spellStart"/>
      <w:r>
        <w:rPr>
          <w:lang w:eastAsia="en-GB"/>
        </w:rPr>
        <w:t>ben</w:t>
      </w:r>
      <w:proofErr w:type="spellEnd"/>
      <w:r>
        <w:rPr>
          <w:lang w:eastAsia="en-GB"/>
        </w:rPr>
        <w:t xml:space="preserve"> kifejezett értékét (egy-egy grafikonon), valamint a fáziseltolódás mért értékeit!</w:t>
      </w:r>
    </w:p>
    <w:p w14:paraId="1ED294F4" w14:textId="04F92360" w:rsidR="001525BA" w:rsidRDefault="001525BA" w:rsidP="001525BA">
      <w:pPr>
        <w:pStyle w:val="Feladatcm"/>
        <w:rPr>
          <w:lang w:eastAsia="en-GB"/>
        </w:rPr>
      </w:pPr>
      <w:r>
        <w:rPr>
          <w:lang w:eastAsia="en-GB"/>
        </w:rPr>
        <w:lastRenderedPageBreak/>
        <w:t>4. Feladat</w:t>
      </w:r>
    </w:p>
    <w:p w14:paraId="6DC83A6F" w14:textId="0B5681DD" w:rsidR="001525BA" w:rsidRDefault="001525BA" w:rsidP="001525BA">
      <w:pPr>
        <w:rPr>
          <w:lang w:eastAsia="en-GB"/>
        </w:rPr>
      </w:pPr>
      <w:r>
        <w:rPr>
          <w:lang w:eastAsia="en-GB"/>
        </w:rPr>
        <w:t xml:space="preserve">Hasonlítsa össze a Wien-osztó esetében az </w:t>
      </w:r>
      <m:oMath>
        <m:sSub>
          <m:sSubPr>
            <m:ctrlPr>
              <w:rPr>
                <w:rFonts w:ascii="Cambria Math" w:hAnsi="Cambria Math"/>
                <w:i/>
                <w:lang w:eastAsia="en-GB"/>
              </w:rPr>
            </m:ctrlPr>
          </m:sSubPr>
          <m:e>
            <m:r>
              <w:rPr>
                <w:rFonts w:ascii="Cambria Math" w:hAnsi="Cambria Math"/>
                <w:lang w:eastAsia="en-GB"/>
              </w:rPr>
              <m:t>a</m:t>
            </m:r>
          </m:e>
          <m:sub>
            <m:r>
              <w:rPr>
                <w:rFonts w:ascii="Cambria Math" w:hAnsi="Cambria Math"/>
                <w:lang w:eastAsia="en-GB"/>
              </w:rPr>
              <m:t>max</m:t>
            </m:r>
          </m:sub>
        </m:sSub>
      </m:oMath>
      <w:r>
        <w:rPr>
          <w:lang w:eastAsia="en-GB"/>
        </w:rPr>
        <w:t>, továbbá a proporcionális integráló kör esetében</w:t>
      </w:r>
      <w:r>
        <w:rPr>
          <w:lang w:eastAsia="en-GB"/>
        </w:rPr>
        <w:t xml:space="preserve"> </w:t>
      </w:r>
      <w:r>
        <w:rPr>
          <w:lang w:eastAsia="en-GB"/>
        </w:rPr>
        <w:t xml:space="preserve">a </w:t>
      </w:r>
      <m:oMath>
        <m:sSub>
          <m:sSubPr>
            <m:ctrlPr>
              <w:rPr>
                <w:rFonts w:ascii="Cambria Math" w:hAnsi="Cambria Math"/>
                <w:i/>
                <w:lang w:eastAsia="en-GB"/>
              </w:rPr>
            </m:ctrlPr>
          </m:sSubPr>
          <m:e>
            <m:r>
              <w:rPr>
                <w:rFonts w:ascii="Cambria Math" w:hAnsi="Cambria Math"/>
                <w:lang w:eastAsia="en-GB"/>
              </w:rPr>
              <m:t>φ</m:t>
            </m:r>
          </m:e>
          <m:sub>
            <m:r>
              <w:rPr>
                <w:rFonts w:ascii="Cambria Math" w:hAnsi="Cambria Math"/>
                <w:lang w:eastAsia="en-GB"/>
              </w:rPr>
              <m:t>min</m:t>
            </m:r>
          </m:sub>
        </m:sSub>
      </m:oMath>
      <w:r>
        <w:rPr>
          <w:lang w:eastAsia="en-GB"/>
        </w:rPr>
        <w:t xml:space="preserve"> számított és mért értékeit! Adja meg a relatív eltérést!</w:t>
      </w:r>
    </w:p>
    <w:p w14:paraId="01AA5566" w14:textId="1F81F93C" w:rsidR="001525BA" w:rsidRPr="001525BA" w:rsidRDefault="001525BA" w:rsidP="001525BA">
      <w:pPr>
        <w:rPr>
          <w:rFonts w:eastAsiaTheme="minorEastAsia"/>
          <w:lang w:eastAsia="en-GB"/>
        </w:rPr>
      </w:pPr>
      <w:r w:rsidRPr="00DC2C6D">
        <w:rPr>
          <w:rFonts w:eastAsiaTheme="minorEastAsia"/>
          <w:noProof/>
          <w:lang w:eastAsia="en-GB"/>
        </w:rPr>
        <mc:AlternateContent>
          <mc:Choice Requires="wps">
            <w:drawing>
              <wp:anchor distT="45720" distB="45720" distL="114300" distR="114300" simplePos="0" relativeHeight="251662336" behindDoc="0" locked="0" layoutInCell="1" allowOverlap="1" wp14:anchorId="5D1B444A" wp14:editId="7A17C397">
                <wp:simplePos x="0" y="0"/>
                <wp:positionH relativeFrom="rightMargin">
                  <wp:posOffset>-2520315</wp:posOffset>
                </wp:positionH>
                <wp:positionV relativeFrom="topMargin">
                  <wp:posOffset>8281035</wp:posOffset>
                </wp:positionV>
                <wp:extent cx="1800000" cy="579600"/>
                <wp:effectExtent l="0" t="0" r="0" b="0"/>
                <wp:wrapSquare wrapText="bothSides"/>
                <wp:docPr id="175002286" name="Szövegdoboz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0000" cy="579600"/>
                        </a:xfrm>
                        <a:prstGeom prst="rect">
                          <a:avLst/>
                        </a:prstGeom>
                        <a:solidFill>
                          <a:srgbClr val="FFFFFF"/>
                        </a:solidFill>
                        <a:ln w="9525">
                          <a:noFill/>
                          <a:miter lim="800000"/>
                          <a:headEnd/>
                          <a:tailEnd/>
                        </a:ln>
                      </wps:spPr>
                      <wps:txbx>
                        <w:txbxContent>
                          <w:p w14:paraId="7E9AD728" w14:textId="77777777" w:rsidR="001525BA" w:rsidRDefault="001525BA" w:rsidP="001525BA">
                            <w:pPr>
                              <w:tabs>
                                <w:tab w:val="left" w:leader="underscore" w:pos="2268"/>
                              </w:tabs>
                              <w:ind w:firstLine="0"/>
                            </w:pPr>
                            <w:r>
                              <w:tab/>
                            </w:r>
                          </w:p>
                          <w:p w14:paraId="153D2713" w14:textId="77777777" w:rsidR="001525BA" w:rsidRDefault="001525BA" w:rsidP="001525BA">
                            <w:pPr>
                              <w:tabs>
                                <w:tab w:val="center" w:pos="1134"/>
                                <w:tab w:val="left" w:leader="underscore" w:pos="1956"/>
                              </w:tabs>
                              <w:spacing w:before="120"/>
                              <w:ind w:firstLine="0"/>
                            </w:pPr>
                            <w:r>
                              <w:tab/>
                              <w:t>Vad Avar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D1B444A" id="_x0000_s1027" type="#_x0000_t202" style="position:absolute;left:0;text-align:left;margin-left:-198.45pt;margin-top:652.05pt;width:141.75pt;height:45.65pt;z-index:251662336;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op-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syNhCgIAAP0DAAAOAAAAZHJzL2Uyb0RvYy54bWysU9tu2zAMfR+wfxD0vjgJkrYx4hRdugwD&#10;ugvQ9QNkWY6FyaJGKbGzrx8lu2m2vg3Tg0CK0iF5eLS+7VvDjgq9Blvw2WTKmbISKm33BX/6vnt3&#10;w5kPwlbCgFUFPynPbzdv36w7l6s5NGAqhYxArM87V/AmBJdnmZeNaoWfgFOWgjVgKwK5uM8qFB2h&#10;tyabT6dXWQdYOQSpvKfT+yHINwm/rpUMX+vaq8BMwam2kHZMexn3bLMW+R6Fa7QcyxD/UEUrtKWk&#10;Z6h7EQQ7oH4F1WqJ4KEOEwltBnWtpUo9UDez6V/dPDbCqdQLkePdmSb//2Dll+Oj+4Ys9O+hpwGm&#10;Jrx7APnDMwvbRti9ukOErlGiosSzSFnWOZ+PTyPVPvcRpOw+Q0VDFocACaivsY2sUJ+M0GkApzPp&#10;qg9MxpQ307g4kxRbXq+uyI4pRP782qEPHxW0LBoFRxpqQhfHBx+Gq89XYjIPRlc7bUxycF9uDbKj&#10;IAHs0hrR/7hmLOsKvlrOlwnZQnyftNHqQAI1ui34WGg6jmx8sFWyg9BmsKloY0d6IiMDN6Eve6ar&#10;kbvIVgnVifhCGPRI/4eMBvAXZx1pseD+50Gg4sx8ssT5arZYRPEmZ7G8npODl5HyMiKsJKiCB84G&#10;cxuS4CMdFu5oNrVOtL1UMpZMGkvEj/8hivjST7defu3mNwAAAP//AwBQSwMEFAAGAAgAAAAhAJzH&#10;+nnhAAAADwEAAA8AAABkcnMvZG93bnJldi54bWxMj8FOg0AQhu8mvsNmTLwYuiCUCrI0aqLx2toH&#10;WGAKRHaWsNtC397pyR5n/i//fFNsFzOIM06ut6QgWoUgkGrb9NQqOPx8Bi8gnNfU6MESKrigg215&#10;f1fovLEz7fC8963gEnK5VtB5P+ZSurpDo93KjkicHe1ktOdxamUz6ZnLzSCfwzCVRvfEFzo94keH&#10;9e/+ZBQcv+endTZXX/6w2SXpu+43lb0o9fiwvL2C8Lj4fxiu+qwOJTtV9kSNE4OCIM7SjFlO4jCJ&#10;QDATRFGcgKiuu2ydgCwLeftH+QcAAP//AwBQSwECLQAUAAYACAAAACEAtoM4kv4AAADhAQAAEwAA&#10;AAAAAAAAAAAAAAAAAAAAW0NvbnRlbnRfVHlwZXNdLnhtbFBLAQItABQABgAIAAAAIQA4/SH/1gAA&#10;AJQBAAALAAAAAAAAAAAAAAAAAC8BAABfcmVscy8ucmVsc1BLAQItABQABgAIAAAAIQC6syNhCgIA&#10;AP0DAAAOAAAAAAAAAAAAAAAAAC4CAABkcnMvZTJvRG9jLnhtbFBLAQItABQABgAIAAAAIQCcx/p5&#10;4QAAAA8BAAAPAAAAAAAAAAAAAAAAAGQEAABkcnMvZG93bnJldi54bWxQSwUGAAAAAAQABADzAAAA&#10;cgUAAAAA&#10;" stroked="f">
                <v:textbox>
                  <w:txbxContent>
                    <w:p w14:paraId="7E9AD728" w14:textId="77777777" w:rsidR="001525BA" w:rsidRDefault="001525BA" w:rsidP="001525BA">
                      <w:pPr>
                        <w:tabs>
                          <w:tab w:val="left" w:leader="underscore" w:pos="2268"/>
                        </w:tabs>
                        <w:ind w:firstLine="0"/>
                      </w:pPr>
                      <w:r>
                        <w:tab/>
                      </w:r>
                    </w:p>
                    <w:p w14:paraId="153D2713" w14:textId="77777777" w:rsidR="001525BA" w:rsidRDefault="001525BA" w:rsidP="001525BA">
                      <w:pPr>
                        <w:tabs>
                          <w:tab w:val="center" w:pos="1134"/>
                          <w:tab w:val="left" w:leader="underscore" w:pos="1956"/>
                        </w:tabs>
                        <w:spacing w:before="120"/>
                        <w:ind w:firstLine="0"/>
                      </w:pPr>
                      <w:r>
                        <w:tab/>
                        <w:t>Vad Avar</w:t>
                      </w:r>
                    </w:p>
                  </w:txbxContent>
                </v:textbox>
                <w10:wrap type="square" anchorx="margin" anchory="margin"/>
              </v:shape>
            </w:pict>
          </mc:Fallback>
        </mc:AlternateContent>
      </w:r>
      <w:r w:rsidRPr="00DC2C6D">
        <w:rPr>
          <w:rFonts w:eastAsiaTheme="minorEastAsia"/>
          <w:noProof/>
          <w:lang w:eastAsia="en-GB"/>
        </w:rPr>
        <mc:AlternateContent>
          <mc:Choice Requires="wps">
            <w:drawing>
              <wp:anchor distT="45720" distB="45720" distL="114300" distR="114300" simplePos="0" relativeHeight="251661312" behindDoc="0" locked="0" layoutInCell="1" allowOverlap="1" wp14:anchorId="7CB76998" wp14:editId="235AE23C">
                <wp:simplePos x="0" y="0"/>
                <wp:positionH relativeFrom="leftMargin">
                  <wp:posOffset>1620520</wp:posOffset>
                </wp:positionH>
                <wp:positionV relativeFrom="topMargin">
                  <wp:posOffset>8281035</wp:posOffset>
                </wp:positionV>
                <wp:extent cx="1800000" cy="579600"/>
                <wp:effectExtent l="0" t="0" r="0" b="0"/>
                <wp:wrapSquare wrapText="bothSides"/>
                <wp:docPr id="857225738" name="Szövegdoboz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0000" cy="579600"/>
                        </a:xfrm>
                        <a:prstGeom prst="rect">
                          <a:avLst/>
                        </a:prstGeom>
                        <a:solidFill>
                          <a:srgbClr val="FFFFFF"/>
                        </a:solidFill>
                        <a:ln w="9525">
                          <a:noFill/>
                          <a:miter lim="800000"/>
                          <a:headEnd/>
                          <a:tailEnd/>
                        </a:ln>
                      </wps:spPr>
                      <wps:txbx>
                        <w:txbxContent>
                          <w:p w14:paraId="6610C790" w14:textId="77777777" w:rsidR="001525BA" w:rsidRDefault="001525BA" w:rsidP="001525BA">
                            <w:pPr>
                              <w:tabs>
                                <w:tab w:val="left" w:leader="underscore" w:pos="2268"/>
                              </w:tabs>
                              <w:ind w:firstLine="0"/>
                            </w:pPr>
                            <w:r>
                              <w:tab/>
                            </w:r>
                          </w:p>
                          <w:p w14:paraId="2CC4B9FA" w14:textId="77777777" w:rsidR="001525BA" w:rsidRDefault="001525BA" w:rsidP="001525BA">
                            <w:pPr>
                              <w:tabs>
                                <w:tab w:val="center" w:pos="1134"/>
                                <w:tab w:val="left" w:leader="underscore" w:pos="1956"/>
                              </w:tabs>
                              <w:spacing w:before="120"/>
                              <w:ind w:firstLine="0"/>
                            </w:pPr>
                            <w:r>
                              <w:tab/>
                              <w:t>Stefán Kornél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CB76998" id="_x0000_s1028" type="#_x0000_t202" style="position:absolute;left:0;text-align:left;margin-left:127.6pt;margin-top:652.05pt;width:141.75pt;height:45.65pt;z-index:251661312;visibility:visible;mso-wrap-style:square;mso-width-percent:0;mso-height-percent:0;mso-wrap-distance-left:9pt;mso-wrap-distance-top:3.6pt;mso-wrap-distance-right:9pt;mso-wrap-distance-bottom:3.6pt;mso-position-horizontal:absolute;mso-position-horizontal-relative:left-margin-area;mso-position-vertical:absolute;mso-position-vertical-relative:top-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beGgDAIAAP0DAAAOAAAAZHJzL2Uyb0RvYy54bWysU9tu2zAMfR+wfxD0vjgJkrYx4hRdugwD&#10;ugvQ9QNkWY6FyaJGKbGzrx8lu2m2vg3Tg0CK0iF5eLS+7VvDjgq9Blvw2WTKmbISKm33BX/6vnt3&#10;w5kPwlbCgFUFPynPbzdv36w7l6s5NGAqhYxArM87V/AmBJdnmZeNaoWfgFOWgjVgKwK5uM8qFB2h&#10;tyabT6dXWQdYOQSpvKfT+yHINwm/rpUMX+vaq8BMwam2kHZMexn3bLMW+R6Fa7QcyxD/UEUrtKWk&#10;Z6h7EQQ7oH4F1WqJ4KEOEwltBnWtpUo9UDez6V/dPDbCqdQLkePdmSb//2Dll+Oj+4Ys9O+hpwGm&#10;Jrx7APnDMwvbRti9ukOErlGiosSzSFnWOZ+PTyPVPvcRpOw+Q0VDFocACaivsY2sUJ+M0GkApzPp&#10;qg9MxpQ307g4kxRbXq+uyI4pRP782qEPHxW0LBoFRxpqQhfHBx+Gq89XYjIPRlc7bUxycF9uDbKj&#10;IAHs0hrR/7hmLOsKvlrOlwnZQnyftNHqQAI1ui34WGg6jmx8sFWyg9BmsKloY0d6IiMDN6Eve6ar&#10;gs9j6shWCdWJ+EIY9Ej/h4wG8BdnHWmx4P7nQaDizHyyxPlqtlhE8SZnsbyek4OXkfIyIqwkqIIH&#10;zgZzG5LgIx0W7mg2tU60vVQylkwaS8SP/yGK+NJPt15+7eY3AAAA//8DAFBLAwQUAAYACAAAACEA&#10;WfjfGOAAAAANAQAADwAAAGRycy9kb3ducmV2LnhtbEyPwU6DQBCG7ya+w2ZMvBi7lLKlRZZGTTRe&#10;W/sAA0yByM4Sdlvo27s96XHm//LPN/luNr240Og6yxqWiwgEcWXrjhsNx++P5w0I55Fr7C2This5&#10;2BX3dzlmtZ14T5eDb0QoYZehhtb7IZPSVS0ZdAs7EIfsZEeDPoxjI+sRp1BuehlH0Voa7DhcaHGg&#10;95aqn8PZaDh9TU9qO5Wf/pjuk/Ubdmlpr1o/PsyvLyA8zf4Phpt+UIciOJX2zLUTvYZYqTigIVhF&#10;yRJEQNRqk4Iob6utSkAWufz/RfELAAD//wMAUEsBAi0AFAAGAAgAAAAhALaDOJL+AAAA4QEAABMA&#10;AAAAAAAAAAAAAAAAAAAAAFtDb250ZW50X1R5cGVzXS54bWxQSwECLQAUAAYACAAAACEAOP0h/9YA&#10;AACUAQAACwAAAAAAAAAAAAAAAAAvAQAAX3JlbHMvLnJlbHNQSwECLQAUAAYACAAAACEAjW3hoAwC&#10;AAD9AwAADgAAAAAAAAAAAAAAAAAuAgAAZHJzL2Uyb0RvYy54bWxQSwECLQAUAAYACAAAACEAWfjf&#10;GOAAAAANAQAADwAAAAAAAAAAAAAAAABmBAAAZHJzL2Rvd25yZXYueG1sUEsFBgAAAAAEAAQA8wAA&#10;AHMFAAAAAA==&#10;" stroked="f">
                <v:textbox>
                  <w:txbxContent>
                    <w:p w14:paraId="6610C790" w14:textId="77777777" w:rsidR="001525BA" w:rsidRDefault="001525BA" w:rsidP="001525BA">
                      <w:pPr>
                        <w:tabs>
                          <w:tab w:val="left" w:leader="underscore" w:pos="2268"/>
                        </w:tabs>
                        <w:ind w:firstLine="0"/>
                      </w:pPr>
                      <w:r>
                        <w:tab/>
                      </w:r>
                    </w:p>
                    <w:p w14:paraId="2CC4B9FA" w14:textId="77777777" w:rsidR="001525BA" w:rsidRDefault="001525BA" w:rsidP="001525BA">
                      <w:pPr>
                        <w:tabs>
                          <w:tab w:val="center" w:pos="1134"/>
                          <w:tab w:val="left" w:leader="underscore" w:pos="1956"/>
                        </w:tabs>
                        <w:spacing w:before="120"/>
                        <w:ind w:firstLine="0"/>
                      </w:pPr>
                      <w:r>
                        <w:tab/>
                        <w:t>Stefán Kornél</w:t>
                      </w:r>
                    </w:p>
                  </w:txbxContent>
                </v:textbox>
                <w10:wrap type="square" anchorx="margin" anchory="margin"/>
              </v:shape>
            </w:pict>
          </mc:Fallback>
        </mc:AlternateContent>
      </w:r>
    </w:p>
    <w:sectPr w:rsidR="001525BA" w:rsidRPr="001525BA" w:rsidSect="00F77D3C">
      <w:headerReference w:type="even" r:id="rId10"/>
      <w:headerReference w:type="default" r:id="rId11"/>
      <w:footerReference w:type="even" r:id="rId12"/>
      <w:footerReference w:type="default" r:id="rId13"/>
      <w:footerReference w:type="first" r:id="rId14"/>
      <w:pgSz w:w="12240" w:h="15840"/>
      <w:pgMar w:top="1417" w:right="1417" w:bottom="1417" w:left="1417"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F3A561" w14:textId="77777777" w:rsidR="00E24CB8" w:rsidRPr="00260897" w:rsidRDefault="00E24CB8" w:rsidP="00714CC1">
      <w:r w:rsidRPr="00260897">
        <w:separator/>
      </w:r>
    </w:p>
  </w:endnote>
  <w:endnote w:type="continuationSeparator" w:id="0">
    <w:p w14:paraId="59B7C80F" w14:textId="77777777" w:rsidR="00E24CB8" w:rsidRPr="00260897" w:rsidRDefault="00E24CB8" w:rsidP="00714CC1">
      <w:r w:rsidRPr="00260897">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Light">
    <w:panose1 w:val="020F0302020204030204"/>
    <w:charset w:val="EE"/>
    <w:family w:val="swiss"/>
    <w:pitch w:val="variable"/>
    <w:sig w:usb0="E4002EFF" w:usb1="C2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mbria Math">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49C286" w14:textId="27A36650" w:rsidR="00714CC1" w:rsidRPr="00260897" w:rsidRDefault="00F77D3C">
    <w:pPr>
      <w:pStyle w:val="llb"/>
    </w:pPr>
    <w:r w:rsidRPr="00260897">
      <w:tab/>
    </w:r>
    <w:r w:rsidRPr="00260897">
      <w:rPr>
        <w:b/>
        <w:bCs/>
      </w:rPr>
      <w:fldChar w:fldCharType="begin"/>
    </w:r>
    <w:r w:rsidRPr="00260897">
      <w:rPr>
        <w:b/>
        <w:bCs/>
      </w:rPr>
      <w:instrText>PAGE  \* Arabic  \* MERGEFORMAT</w:instrText>
    </w:r>
    <w:r w:rsidRPr="00260897">
      <w:rPr>
        <w:b/>
        <w:bCs/>
      </w:rPr>
      <w:fldChar w:fldCharType="separate"/>
    </w:r>
    <w:r w:rsidRPr="00260897">
      <w:rPr>
        <w:b/>
        <w:bCs/>
      </w:rPr>
      <w:t>1</w:t>
    </w:r>
    <w:r w:rsidRPr="00260897">
      <w:rPr>
        <w:b/>
        <w:bCs/>
      </w:rPr>
      <w:fldChar w:fldCharType="end"/>
    </w:r>
    <w:r w:rsidRPr="00260897">
      <w:t xml:space="preserve"> / </w:t>
    </w:r>
    <w:r w:rsidRPr="00260897">
      <w:rPr>
        <w:b/>
        <w:bCs/>
      </w:rPr>
      <w:fldChar w:fldCharType="begin"/>
    </w:r>
    <w:r w:rsidRPr="00260897">
      <w:rPr>
        <w:b/>
        <w:bCs/>
      </w:rPr>
      <w:instrText>NUMPAGES  \* Arabic  \* MERGEFORMAT</w:instrText>
    </w:r>
    <w:r w:rsidRPr="00260897">
      <w:rPr>
        <w:b/>
        <w:bCs/>
      </w:rPr>
      <w:fldChar w:fldCharType="separate"/>
    </w:r>
    <w:r w:rsidRPr="00260897">
      <w:rPr>
        <w:b/>
        <w:bCs/>
      </w:rPr>
      <w:t>2</w:t>
    </w:r>
    <w:r w:rsidRPr="00260897">
      <w:rPr>
        <w:b/>
        <w:bCs/>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949CFD" w14:textId="77777777" w:rsidR="00F77D3C" w:rsidRPr="00260897" w:rsidRDefault="00F77D3C" w:rsidP="00F77D3C">
    <w:pPr>
      <w:pStyle w:val="llb"/>
      <w:ind w:firstLine="0"/>
    </w:pPr>
    <w:r w:rsidRPr="00260897">
      <w:t>Stefán Kornél</w:t>
    </w:r>
  </w:p>
  <w:p w14:paraId="0DF5C473" w14:textId="7C999B10" w:rsidR="00F77D3C" w:rsidRPr="00260897" w:rsidRDefault="00F77D3C" w:rsidP="00F77D3C">
    <w:pPr>
      <w:pStyle w:val="llb"/>
      <w:ind w:firstLine="0"/>
    </w:pPr>
    <w:r w:rsidRPr="00260897">
      <w:t>Vad Avar</w:t>
    </w:r>
    <w:r w:rsidRPr="00260897">
      <w:tab/>
    </w:r>
    <w:r w:rsidRPr="00260897">
      <w:rPr>
        <w:b/>
        <w:bCs/>
      </w:rPr>
      <w:fldChar w:fldCharType="begin"/>
    </w:r>
    <w:r w:rsidRPr="00260897">
      <w:rPr>
        <w:b/>
        <w:bCs/>
      </w:rPr>
      <w:instrText>PAGE  \* Arabic  \* MERGEFORMAT</w:instrText>
    </w:r>
    <w:r w:rsidRPr="00260897">
      <w:rPr>
        <w:b/>
        <w:bCs/>
      </w:rPr>
      <w:fldChar w:fldCharType="separate"/>
    </w:r>
    <w:r w:rsidRPr="00260897">
      <w:rPr>
        <w:b/>
        <w:bCs/>
      </w:rPr>
      <w:t>1</w:t>
    </w:r>
    <w:r w:rsidRPr="00260897">
      <w:rPr>
        <w:b/>
        <w:bCs/>
      </w:rPr>
      <w:fldChar w:fldCharType="end"/>
    </w:r>
    <w:r w:rsidRPr="00260897">
      <w:t xml:space="preserve"> / </w:t>
    </w:r>
    <w:r w:rsidRPr="00260897">
      <w:rPr>
        <w:b/>
        <w:bCs/>
      </w:rPr>
      <w:fldChar w:fldCharType="begin"/>
    </w:r>
    <w:r w:rsidRPr="00260897">
      <w:rPr>
        <w:b/>
        <w:bCs/>
      </w:rPr>
      <w:instrText>NUMPAGES  \* Arabic  \* MERGEFORMAT</w:instrText>
    </w:r>
    <w:r w:rsidRPr="00260897">
      <w:rPr>
        <w:b/>
        <w:bCs/>
      </w:rPr>
      <w:fldChar w:fldCharType="separate"/>
    </w:r>
    <w:r w:rsidRPr="00260897">
      <w:rPr>
        <w:b/>
        <w:bCs/>
      </w:rPr>
      <w:t>2</w:t>
    </w:r>
    <w:r w:rsidRPr="00260897">
      <w:rPr>
        <w:b/>
        <w:bCs/>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C8299B" w14:textId="77777777" w:rsidR="00F77D3C" w:rsidRPr="00260897" w:rsidRDefault="00F77D3C" w:rsidP="00F77D3C">
    <w:pPr>
      <w:pStyle w:val="llb"/>
      <w:ind w:firstLine="0"/>
    </w:pPr>
    <w:r w:rsidRPr="00260897">
      <w:t>Stefán Kornél</w:t>
    </w:r>
  </w:p>
  <w:p w14:paraId="003EAFCD" w14:textId="752AE29E" w:rsidR="00F77D3C" w:rsidRPr="00260897" w:rsidRDefault="00F77D3C" w:rsidP="00F77D3C">
    <w:pPr>
      <w:pStyle w:val="llb"/>
      <w:ind w:firstLine="0"/>
    </w:pPr>
    <w:r w:rsidRPr="00260897">
      <w:t>Vad Avar</w:t>
    </w:r>
    <w:r w:rsidRPr="00260897">
      <w:tab/>
    </w:r>
    <w:r w:rsidRPr="00260897">
      <w:rPr>
        <w:b/>
        <w:bCs/>
      </w:rPr>
      <w:fldChar w:fldCharType="begin"/>
    </w:r>
    <w:r w:rsidRPr="00260897">
      <w:rPr>
        <w:b/>
        <w:bCs/>
      </w:rPr>
      <w:instrText>PAGE  \* Arabic  \* MERGEFORMAT</w:instrText>
    </w:r>
    <w:r w:rsidRPr="00260897">
      <w:rPr>
        <w:b/>
        <w:bCs/>
      </w:rPr>
      <w:fldChar w:fldCharType="separate"/>
    </w:r>
    <w:r w:rsidRPr="00260897">
      <w:rPr>
        <w:b/>
        <w:bCs/>
      </w:rPr>
      <w:t>2</w:t>
    </w:r>
    <w:r w:rsidRPr="00260897">
      <w:rPr>
        <w:b/>
        <w:bCs/>
      </w:rPr>
      <w:fldChar w:fldCharType="end"/>
    </w:r>
    <w:r w:rsidRPr="00260897">
      <w:t xml:space="preserve"> / </w:t>
    </w:r>
    <w:r w:rsidRPr="00260897">
      <w:rPr>
        <w:b/>
        <w:bCs/>
      </w:rPr>
      <w:fldChar w:fldCharType="begin"/>
    </w:r>
    <w:r w:rsidRPr="00260897">
      <w:rPr>
        <w:b/>
        <w:bCs/>
      </w:rPr>
      <w:instrText>NUMPAGES  \* Arabic  \* MERGEFORMAT</w:instrText>
    </w:r>
    <w:r w:rsidRPr="00260897">
      <w:rPr>
        <w:b/>
        <w:bCs/>
      </w:rPr>
      <w:fldChar w:fldCharType="separate"/>
    </w:r>
    <w:r w:rsidRPr="00260897">
      <w:rPr>
        <w:b/>
        <w:bCs/>
      </w:rPr>
      <w:t>2</w:t>
    </w:r>
    <w:r w:rsidRPr="00260897">
      <w:rPr>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DA26BB" w14:textId="77777777" w:rsidR="00E24CB8" w:rsidRPr="00260897" w:rsidRDefault="00E24CB8" w:rsidP="00714CC1">
      <w:r w:rsidRPr="00260897">
        <w:separator/>
      </w:r>
    </w:p>
  </w:footnote>
  <w:footnote w:type="continuationSeparator" w:id="0">
    <w:p w14:paraId="599AE6D3" w14:textId="77777777" w:rsidR="00E24CB8" w:rsidRPr="00260897" w:rsidRDefault="00E24CB8" w:rsidP="00714CC1">
      <w:r w:rsidRPr="00260897">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5EDCEF" w14:textId="0311E0E9" w:rsidR="00F77D3C" w:rsidRPr="00260897" w:rsidRDefault="00F77D3C" w:rsidP="00F77D3C">
    <w:pPr>
      <w:pStyle w:val="lfej"/>
      <w:jc w:val="center"/>
    </w:pPr>
    <w:r w:rsidRPr="00260897">
      <w:t>0. gyakorlat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A2834F" w14:textId="13948DCD" w:rsidR="00194C8D" w:rsidRPr="00260897" w:rsidRDefault="00194C8D" w:rsidP="00F77D3C">
    <w:pPr>
      <w:pStyle w:val="lfej"/>
      <w:ind w:firstLine="0"/>
    </w:pPr>
    <w:r w:rsidRPr="00260897">
      <w:t>FBN509L-1</w:t>
    </w:r>
    <w:r w:rsidRPr="00260897">
      <w:tab/>
    </w:r>
    <w:r w:rsidR="00385F88">
      <w:t>5</w:t>
    </w:r>
    <w:r w:rsidRPr="00260897">
      <w:t>. gyakorlat</w:t>
    </w:r>
    <w:r w:rsidRPr="00260897">
      <w:tab/>
      <w:t>2023.</w:t>
    </w:r>
    <w:r w:rsidR="001E06D4">
      <w:t xml:space="preserve"> </w:t>
    </w:r>
    <w:r w:rsidR="00385F88">
      <w:t>október</w:t>
    </w:r>
    <w:r w:rsidRPr="00260897">
      <w:t xml:space="preserve"> </w:t>
    </w:r>
    <w:r w:rsidR="00385F88">
      <w:t>30</w:t>
    </w:r>
    <w:r w:rsidRPr="00260897">
      <w:t>.</w:t>
    </w:r>
  </w:p>
  <w:p w14:paraId="457CFF29" w14:textId="543575AE" w:rsidR="00714CC1" w:rsidRPr="00260897" w:rsidRDefault="00A53CC2" w:rsidP="00F77D3C">
    <w:pPr>
      <w:pStyle w:val="lfej"/>
      <w:ind w:firstLine="0"/>
    </w:pPr>
    <w:r>
      <w:t>Elektronika</w:t>
    </w:r>
    <w:r w:rsidR="00194C8D" w:rsidRPr="00260897">
      <w:t xml:space="preserve"> </w:t>
    </w:r>
    <w:proofErr w:type="spellStart"/>
    <w:r w:rsidR="00194C8D" w:rsidRPr="00260897">
      <w:t>lab</w:t>
    </w:r>
    <w:proofErr w:type="spellEnd"/>
    <w:r w:rsidR="00194C8D" w:rsidRPr="00260897">
      <w:t xml:space="preserve">. </w:t>
    </w:r>
    <w:proofErr w:type="spellStart"/>
    <w:r w:rsidR="00194C8D" w:rsidRPr="00260897">
      <w:t>gyak</w:t>
    </w:r>
    <w:proofErr w:type="spellEnd"/>
    <w:r w:rsidR="00194C8D" w:rsidRPr="00260897">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60E53"/>
    <w:multiLevelType w:val="hybridMultilevel"/>
    <w:tmpl w:val="D29E73C0"/>
    <w:lvl w:ilvl="0" w:tplc="61DCC338">
      <w:numFmt w:val="bullet"/>
      <w:lvlText w:val="-"/>
      <w:lvlJc w:val="left"/>
      <w:pPr>
        <w:ind w:left="927" w:hanging="360"/>
      </w:pPr>
      <w:rPr>
        <w:rFonts w:ascii="Calibri Light" w:eastAsiaTheme="majorEastAsia" w:hAnsi="Calibri Light" w:cs="Calibri Light" w:hint="default"/>
      </w:rPr>
    </w:lvl>
    <w:lvl w:ilvl="1" w:tplc="08090003" w:tentative="1">
      <w:start w:val="1"/>
      <w:numFmt w:val="bullet"/>
      <w:lvlText w:val="o"/>
      <w:lvlJc w:val="left"/>
      <w:pPr>
        <w:ind w:left="1647" w:hanging="360"/>
      </w:pPr>
      <w:rPr>
        <w:rFonts w:ascii="Courier New" w:hAnsi="Courier New" w:cs="Courier New" w:hint="default"/>
      </w:rPr>
    </w:lvl>
    <w:lvl w:ilvl="2" w:tplc="08090005" w:tentative="1">
      <w:start w:val="1"/>
      <w:numFmt w:val="bullet"/>
      <w:lvlText w:val=""/>
      <w:lvlJc w:val="left"/>
      <w:pPr>
        <w:ind w:left="2367" w:hanging="360"/>
      </w:pPr>
      <w:rPr>
        <w:rFonts w:ascii="Wingdings" w:hAnsi="Wingdings" w:hint="default"/>
      </w:rPr>
    </w:lvl>
    <w:lvl w:ilvl="3" w:tplc="08090001" w:tentative="1">
      <w:start w:val="1"/>
      <w:numFmt w:val="bullet"/>
      <w:lvlText w:val=""/>
      <w:lvlJc w:val="left"/>
      <w:pPr>
        <w:ind w:left="3087" w:hanging="360"/>
      </w:pPr>
      <w:rPr>
        <w:rFonts w:ascii="Symbol" w:hAnsi="Symbol" w:hint="default"/>
      </w:rPr>
    </w:lvl>
    <w:lvl w:ilvl="4" w:tplc="08090003" w:tentative="1">
      <w:start w:val="1"/>
      <w:numFmt w:val="bullet"/>
      <w:lvlText w:val="o"/>
      <w:lvlJc w:val="left"/>
      <w:pPr>
        <w:ind w:left="3807" w:hanging="360"/>
      </w:pPr>
      <w:rPr>
        <w:rFonts w:ascii="Courier New" w:hAnsi="Courier New" w:cs="Courier New" w:hint="default"/>
      </w:rPr>
    </w:lvl>
    <w:lvl w:ilvl="5" w:tplc="08090005" w:tentative="1">
      <w:start w:val="1"/>
      <w:numFmt w:val="bullet"/>
      <w:lvlText w:val=""/>
      <w:lvlJc w:val="left"/>
      <w:pPr>
        <w:ind w:left="4527" w:hanging="360"/>
      </w:pPr>
      <w:rPr>
        <w:rFonts w:ascii="Wingdings" w:hAnsi="Wingdings" w:hint="default"/>
      </w:rPr>
    </w:lvl>
    <w:lvl w:ilvl="6" w:tplc="08090001" w:tentative="1">
      <w:start w:val="1"/>
      <w:numFmt w:val="bullet"/>
      <w:lvlText w:val=""/>
      <w:lvlJc w:val="left"/>
      <w:pPr>
        <w:ind w:left="5247" w:hanging="360"/>
      </w:pPr>
      <w:rPr>
        <w:rFonts w:ascii="Symbol" w:hAnsi="Symbol" w:hint="default"/>
      </w:rPr>
    </w:lvl>
    <w:lvl w:ilvl="7" w:tplc="08090003" w:tentative="1">
      <w:start w:val="1"/>
      <w:numFmt w:val="bullet"/>
      <w:lvlText w:val="o"/>
      <w:lvlJc w:val="left"/>
      <w:pPr>
        <w:ind w:left="5967" w:hanging="360"/>
      </w:pPr>
      <w:rPr>
        <w:rFonts w:ascii="Courier New" w:hAnsi="Courier New" w:cs="Courier New" w:hint="default"/>
      </w:rPr>
    </w:lvl>
    <w:lvl w:ilvl="8" w:tplc="08090005" w:tentative="1">
      <w:start w:val="1"/>
      <w:numFmt w:val="bullet"/>
      <w:lvlText w:val=""/>
      <w:lvlJc w:val="left"/>
      <w:pPr>
        <w:ind w:left="6687" w:hanging="360"/>
      </w:pPr>
      <w:rPr>
        <w:rFonts w:ascii="Wingdings" w:hAnsi="Wingdings" w:hint="default"/>
      </w:rPr>
    </w:lvl>
  </w:abstractNum>
  <w:abstractNum w:abstractNumId="1" w15:restartNumberingAfterBreak="0">
    <w:nsid w:val="03DD7292"/>
    <w:multiLevelType w:val="hybridMultilevel"/>
    <w:tmpl w:val="EBC0DF8C"/>
    <w:lvl w:ilvl="0" w:tplc="5616E69E">
      <w:numFmt w:val="decimal"/>
      <w:lvlText w:val="%1."/>
      <w:lvlJc w:val="left"/>
      <w:pPr>
        <w:ind w:left="927" w:hanging="360"/>
      </w:pPr>
      <w:rPr>
        <w:rFonts w:hint="default"/>
      </w:rPr>
    </w:lvl>
    <w:lvl w:ilvl="1" w:tplc="08090019" w:tentative="1">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abstractNum w:abstractNumId="2" w15:restartNumberingAfterBreak="0">
    <w:nsid w:val="04474678"/>
    <w:multiLevelType w:val="hybridMultilevel"/>
    <w:tmpl w:val="1402EA82"/>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 w15:restartNumberingAfterBreak="0">
    <w:nsid w:val="10541AF4"/>
    <w:multiLevelType w:val="hybridMultilevel"/>
    <w:tmpl w:val="76FAC18E"/>
    <w:lvl w:ilvl="0" w:tplc="EA242B6E">
      <w:numFmt w:val="decimal"/>
      <w:lvlText w:val="%1."/>
      <w:lvlJc w:val="left"/>
      <w:pPr>
        <w:ind w:left="927" w:hanging="360"/>
      </w:pPr>
      <w:rPr>
        <w:rFonts w:hint="default"/>
      </w:rPr>
    </w:lvl>
    <w:lvl w:ilvl="1" w:tplc="08090019" w:tentative="1">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abstractNum w:abstractNumId="4" w15:restartNumberingAfterBreak="0">
    <w:nsid w:val="10792665"/>
    <w:multiLevelType w:val="hybridMultilevel"/>
    <w:tmpl w:val="6B1EE67E"/>
    <w:lvl w:ilvl="0" w:tplc="0809000F">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6CE4254"/>
    <w:multiLevelType w:val="hybridMultilevel"/>
    <w:tmpl w:val="093816EC"/>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6" w15:restartNumberingAfterBreak="0">
    <w:nsid w:val="71EF36AF"/>
    <w:multiLevelType w:val="hybridMultilevel"/>
    <w:tmpl w:val="267E05C0"/>
    <w:lvl w:ilvl="0" w:tplc="0809000F">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5DB260C"/>
    <w:multiLevelType w:val="hybridMultilevel"/>
    <w:tmpl w:val="77EAAA30"/>
    <w:lvl w:ilvl="0" w:tplc="182825A4">
      <w:numFmt w:val="decimal"/>
      <w:lvlText w:val="%1."/>
      <w:lvlJc w:val="left"/>
      <w:pPr>
        <w:ind w:left="927" w:hanging="360"/>
      </w:pPr>
      <w:rPr>
        <w:rFonts w:hint="default"/>
      </w:rPr>
    </w:lvl>
    <w:lvl w:ilvl="1" w:tplc="08090019" w:tentative="1">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num w:numId="1" w16cid:durableId="2021078656">
    <w:abstractNumId w:val="7"/>
  </w:num>
  <w:num w:numId="2" w16cid:durableId="620192341">
    <w:abstractNumId w:val="1"/>
  </w:num>
  <w:num w:numId="3" w16cid:durableId="419759732">
    <w:abstractNumId w:val="0"/>
  </w:num>
  <w:num w:numId="4" w16cid:durableId="391588407">
    <w:abstractNumId w:val="4"/>
  </w:num>
  <w:num w:numId="5" w16cid:durableId="1410468737">
    <w:abstractNumId w:val="3"/>
  </w:num>
  <w:num w:numId="6" w16cid:durableId="1613513692">
    <w:abstractNumId w:val="6"/>
  </w:num>
  <w:num w:numId="7" w16cid:durableId="1949120458">
    <w:abstractNumId w:val="2"/>
  </w:num>
  <w:num w:numId="8" w16cid:durableId="66895030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2268"/>
  <w:autoHyphenation/>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4CC1"/>
    <w:rsid w:val="00011EE3"/>
    <w:rsid w:val="00026FDA"/>
    <w:rsid w:val="000558AC"/>
    <w:rsid w:val="00074496"/>
    <w:rsid w:val="000A5013"/>
    <w:rsid w:val="00124439"/>
    <w:rsid w:val="001525BA"/>
    <w:rsid w:val="00186550"/>
    <w:rsid w:val="00194C8D"/>
    <w:rsid w:val="001A2D41"/>
    <w:rsid w:val="001A479F"/>
    <w:rsid w:val="001C0B37"/>
    <w:rsid w:val="001D211D"/>
    <w:rsid w:val="001E06D4"/>
    <w:rsid w:val="00260897"/>
    <w:rsid w:val="00260CE9"/>
    <w:rsid w:val="002A0D2F"/>
    <w:rsid w:val="002E083E"/>
    <w:rsid w:val="002F5293"/>
    <w:rsid w:val="003029C6"/>
    <w:rsid w:val="003852C6"/>
    <w:rsid w:val="00385F88"/>
    <w:rsid w:val="003C5326"/>
    <w:rsid w:val="003D7222"/>
    <w:rsid w:val="004B0B2E"/>
    <w:rsid w:val="004E3EF9"/>
    <w:rsid w:val="0051281F"/>
    <w:rsid w:val="005C3BB4"/>
    <w:rsid w:val="005F34A0"/>
    <w:rsid w:val="00665300"/>
    <w:rsid w:val="00714CC1"/>
    <w:rsid w:val="007A759A"/>
    <w:rsid w:val="00872DA8"/>
    <w:rsid w:val="00884ED6"/>
    <w:rsid w:val="00912CFA"/>
    <w:rsid w:val="00A145AE"/>
    <w:rsid w:val="00A53CC2"/>
    <w:rsid w:val="00A662B4"/>
    <w:rsid w:val="00AD0230"/>
    <w:rsid w:val="00AF3F98"/>
    <w:rsid w:val="00B0216E"/>
    <w:rsid w:val="00B56DED"/>
    <w:rsid w:val="00BB760F"/>
    <w:rsid w:val="00BC113E"/>
    <w:rsid w:val="00C74DFB"/>
    <w:rsid w:val="00CC2A68"/>
    <w:rsid w:val="00D33790"/>
    <w:rsid w:val="00D43733"/>
    <w:rsid w:val="00D54DA1"/>
    <w:rsid w:val="00D91E77"/>
    <w:rsid w:val="00DC2C6D"/>
    <w:rsid w:val="00DC4BF5"/>
    <w:rsid w:val="00E1033E"/>
    <w:rsid w:val="00E145DA"/>
    <w:rsid w:val="00E24CB8"/>
    <w:rsid w:val="00E56DF8"/>
    <w:rsid w:val="00EF4E2D"/>
    <w:rsid w:val="00F069F3"/>
    <w:rsid w:val="00F667BB"/>
    <w:rsid w:val="00F77D3C"/>
    <w:rsid w:val="00FF543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F5242D5"/>
  <w15:chartTrackingRefBased/>
  <w15:docId w15:val="{A14011A7-DC48-4560-848C-84F1DE7292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rsid w:val="00E56DF8"/>
    <w:pPr>
      <w:spacing w:after="0" w:line="240" w:lineRule="auto"/>
      <w:ind w:firstLine="567"/>
      <w:jc w:val="both"/>
    </w:pPr>
    <w:rPr>
      <w:rFonts w:ascii="Times New Roman" w:hAnsi="Times New Roman"/>
      <w:sz w:val="24"/>
      <w:lang w:val="hu-HU"/>
    </w:rPr>
  </w:style>
  <w:style w:type="paragraph" w:styleId="Cmsor1">
    <w:name w:val="heading 1"/>
    <w:basedOn w:val="Norml"/>
    <w:next w:val="Norml"/>
    <w:link w:val="Cmsor1Char"/>
    <w:uiPriority w:val="9"/>
    <w:qFormat/>
    <w:rsid w:val="000558A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Cmsor2">
    <w:name w:val="heading 2"/>
    <w:basedOn w:val="Norml"/>
    <w:next w:val="Norml"/>
    <w:link w:val="Cmsor2Char"/>
    <w:uiPriority w:val="9"/>
    <w:semiHidden/>
    <w:unhideWhenUsed/>
    <w:qFormat/>
    <w:rsid w:val="00C74DFB"/>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Cm">
    <w:name w:val="Title"/>
    <w:basedOn w:val="Norml"/>
    <w:next w:val="Norml"/>
    <w:link w:val="CmChar"/>
    <w:autoRedefine/>
    <w:uiPriority w:val="10"/>
    <w:qFormat/>
    <w:rsid w:val="00011EE3"/>
    <w:pPr>
      <w:spacing w:after="360"/>
      <w:contextualSpacing/>
      <w:jc w:val="center"/>
    </w:pPr>
    <w:rPr>
      <w:rFonts w:asciiTheme="majorHAnsi" w:eastAsiaTheme="majorEastAsia" w:hAnsiTheme="majorHAnsi" w:cstheme="majorBidi"/>
      <w:spacing w:val="-10"/>
      <w:kern w:val="28"/>
      <w:sz w:val="56"/>
      <w:szCs w:val="56"/>
    </w:rPr>
  </w:style>
  <w:style w:type="character" w:customStyle="1" w:styleId="CmChar">
    <w:name w:val="Cím Char"/>
    <w:basedOn w:val="Bekezdsalapbettpusa"/>
    <w:link w:val="Cm"/>
    <w:uiPriority w:val="10"/>
    <w:rsid w:val="00011EE3"/>
    <w:rPr>
      <w:rFonts w:asciiTheme="majorHAnsi" w:eastAsiaTheme="majorEastAsia" w:hAnsiTheme="majorHAnsi" w:cstheme="majorBidi"/>
      <w:spacing w:val="-10"/>
      <w:kern w:val="28"/>
      <w:sz w:val="56"/>
      <w:szCs w:val="56"/>
      <w:lang w:val="en-GB"/>
    </w:rPr>
  </w:style>
  <w:style w:type="paragraph" w:styleId="Listaszerbekezds">
    <w:name w:val="List Paragraph"/>
    <w:basedOn w:val="Norml"/>
    <w:uiPriority w:val="34"/>
    <w:qFormat/>
    <w:rsid w:val="00714CC1"/>
    <w:pPr>
      <w:ind w:left="720"/>
      <w:contextualSpacing/>
    </w:pPr>
  </w:style>
  <w:style w:type="paragraph" w:styleId="Alcm">
    <w:name w:val="Subtitle"/>
    <w:basedOn w:val="Norml"/>
    <w:next w:val="Norml"/>
    <w:link w:val="AlcmChar"/>
    <w:uiPriority w:val="11"/>
    <w:qFormat/>
    <w:rsid w:val="00714CC1"/>
    <w:pPr>
      <w:numPr>
        <w:ilvl w:val="1"/>
      </w:numPr>
      <w:spacing w:after="160"/>
      <w:ind w:firstLine="567"/>
    </w:pPr>
    <w:rPr>
      <w:rFonts w:eastAsiaTheme="minorEastAsia"/>
      <w:color w:val="5A5A5A" w:themeColor="text1" w:themeTint="A5"/>
      <w:spacing w:val="15"/>
    </w:rPr>
  </w:style>
  <w:style w:type="character" w:customStyle="1" w:styleId="AlcmChar">
    <w:name w:val="Alcím Char"/>
    <w:basedOn w:val="Bekezdsalapbettpusa"/>
    <w:link w:val="Alcm"/>
    <w:uiPriority w:val="11"/>
    <w:rsid w:val="00714CC1"/>
    <w:rPr>
      <w:rFonts w:eastAsiaTheme="minorEastAsia"/>
      <w:color w:val="5A5A5A" w:themeColor="text1" w:themeTint="A5"/>
      <w:spacing w:val="15"/>
    </w:rPr>
  </w:style>
  <w:style w:type="paragraph" w:styleId="lfej">
    <w:name w:val="header"/>
    <w:basedOn w:val="Norml"/>
    <w:link w:val="lfejChar"/>
    <w:uiPriority w:val="99"/>
    <w:unhideWhenUsed/>
    <w:rsid w:val="00714CC1"/>
    <w:pPr>
      <w:tabs>
        <w:tab w:val="center" w:pos="4536"/>
        <w:tab w:val="right" w:pos="9072"/>
      </w:tabs>
    </w:pPr>
  </w:style>
  <w:style w:type="character" w:customStyle="1" w:styleId="lfejChar">
    <w:name w:val="Élőfej Char"/>
    <w:basedOn w:val="Bekezdsalapbettpusa"/>
    <w:link w:val="lfej"/>
    <w:uiPriority w:val="99"/>
    <w:rsid w:val="00714CC1"/>
  </w:style>
  <w:style w:type="paragraph" w:styleId="llb">
    <w:name w:val="footer"/>
    <w:basedOn w:val="Norml"/>
    <w:link w:val="llbChar"/>
    <w:uiPriority w:val="99"/>
    <w:unhideWhenUsed/>
    <w:rsid w:val="00714CC1"/>
    <w:pPr>
      <w:tabs>
        <w:tab w:val="center" w:pos="4536"/>
        <w:tab w:val="right" w:pos="9072"/>
      </w:tabs>
    </w:pPr>
  </w:style>
  <w:style w:type="character" w:customStyle="1" w:styleId="llbChar">
    <w:name w:val="Élőláb Char"/>
    <w:basedOn w:val="Bekezdsalapbettpusa"/>
    <w:link w:val="llb"/>
    <w:uiPriority w:val="99"/>
    <w:rsid w:val="00714CC1"/>
  </w:style>
  <w:style w:type="paragraph" w:customStyle="1" w:styleId="Fejezetcm">
    <w:name w:val="Fejezet cím"/>
    <w:basedOn w:val="Cmsor1"/>
    <w:next w:val="Norml"/>
    <w:link w:val="FejezetcmChar"/>
    <w:qFormat/>
    <w:rsid w:val="000558AC"/>
    <w:pPr>
      <w:pageBreakBefore/>
      <w:suppressAutoHyphens/>
      <w:spacing w:before="0" w:after="360" w:line="360" w:lineRule="auto"/>
      <w:ind w:firstLine="0"/>
      <w:jc w:val="center"/>
    </w:pPr>
    <w:rPr>
      <w:b/>
      <w:color w:val="auto"/>
      <w:sz w:val="36"/>
    </w:rPr>
  </w:style>
  <w:style w:type="character" w:customStyle="1" w:styleId="FejezetcmChar">
    <w:name w:val="Fejezet cím Char"/>
    <w:basedOn w:val="Bekezdsalapbettpusa"/>
    <w:link w:val="Fejezetcm"/>
    <w:rsid w:val="000558AC"/>
    <w:rPr>
      <w:rFonts w:asciiTheme="majorHAnsi" w:eastAsiaTheme="majorEastAsia" w:hAnsiTheme="majorHAnsi" w:cstheme="majorBidi"/>
      <w:b/>
      <w:sz w:val="36"/>
      <w:szCs w:val="32"/>
    </w:rPr>
  </w:style>
  <w:style w:type="character" w:customStyle="1" w:styleId="Cmsor1Char">
    <w:name w:val="Címsor 1 Char"/>
    <w:basedOn w:val="Bekezdsalapbettpusa"/>
    <w:link w:val="Cmsor1"/>
    <w:uiPriority w:val="9"/>
    <w:rsid w:val="000558AC"/>
    <w:rPr>
      <w:rFonts w:asciiTheme="majorHAnsi" w:eastAsiaTheme="majorEastAsia" w:hAnsiTheme="majorHAnsi" w:cstheme="majorBidi"/>
      <w:color w:val="2F5496" w:themeColor="accent1" w:themeShade="BF"/>
      <w:sz w:val="32"/>
      <w:szCs w:val="32"/>
    </w:rPr>
  </w:style>
  <w:style w:type="paragraph" w:customStyle="1" w:styleId="Feladatcm">
    <w:name w:val="Feladat cím"/>
    <w:basedOn w:val="Cmsor2"/>
    <w:next w:val="Norml"/>
    <w:link w:val="FeladatcmChar"/>
    <w:qFormat/>
    <w:rsid w:val="00912CFA"/>
    <w:pPr>
      <w:pageBreakBefore/>
      <w:spacing w:before="240" w:after="120"/>
      <w:ind w:firstLine="0"/>
      <w:jc w:val="center"/>
    </w:pPr>
    <w:rPr>
      <w:b/>
      <w:color w:val="auto"/>
      <w:sz w:val="32"/>
    </w:rPr>
  </w:style>
  <w:style w:type="character" w:customStyle="1" w:styleId="FeladatcmChar">
    <w:name w:val="Feladat cím Char"/>
    <w:basedOn w:val="Bekezdsalapbettpusa"/>
    <w:link w:val="Feladatcm"/>
    <w:rsid w:val="00912CFA"/>
    <w:rPr>
      <w:rFonts w:asciiTheme="majorHAnsi" w:eastAsiaTheme="majorEastAsia" w:hAnsiTheme="majorHAnsi" w:cstheme="majorBidi"/>
      <w:b/>
      <w:sz w:val="32"/>
      <w:szCs w:val="26"/>
      <w:lang w:val="hu-HU"/>
    </w:rPr>
  </w:style>
  <w:style w:type="character" w:customStyle="1" w:styleId="Cmsor2Char">
    <w:name w:val="Címsor 2 Char"/>
    <w:basedOn w:val="Bekezdsalapbettpusa"/>
    <w:link w:val="Cmsor2"/>
    <w:uiPriority w:val="9"/>
    <w:semiHidden/>
    <w:rsid w:val="00C74DFB"/>
    <w:rPr>
      <w:rFonts w:asciiTheme="majorHAnsi" w:eastAsiaTheme="majorEastAsia" w:hAnsiTheme="majorHAnsi" w:cstheme="majorBidi"/>
      <w:color w:val="2F5496" w:themeColor="accent1" w:themeShade="BF"/>
      <w:sz w:val="26"/>
      <w:szCs w:val="26"/>
    </w:rPr>
  </w:style>
  <w:style w:type="character" w:styleId="Helyrzszveg">
    <w:name w:val="Placeholder Text"/>
    <w:basedOn w:val="Bekezdsalapbettpusa"/>
    <w:uiPriority w:val="99"/>
    <w:semiHidden/>
    <w:rsid w:val="00C74DFB"/>
    <w:rPr>
      <w:color w:val="808080"/>
    </w:rPr>
  </w:style>
  <w:style w:type="paragraph" w:customStyle="1" w:styleId="Kiemel">
    <w:name w:val="Kiemel"/>
    <w:basedOn w:val="Norml"/>
    <w:next w:val="Norml"/>
    <w:link w:val="KiemelChar"/>
    <w:qFormat/>
    <w:rsid w:val="00C74DFB"/>
    <w:pPr>
      <w:keepNext/>
      <w:spacing w:before="120"/>
      <w:ind w:firstLine="0"/>
    </w:pPr>
    <w:rPr>
      <w:b/>
      <w:bCs/>
      <w:sz w:val="28"/>
    </w:rPr>
  </w:style>
  <w:style w:type="character" w:customStyle="1" w:styleId="KiemelChar">
    <w:name w:val="Kiemel Char"/>
    <w:basedOn w:val="Bekezdsalapbettpusa"/>
    <w:link w:val="Kiemel"/>
    <w:rsid w:val="00C74DFB"/>
    <w:rPr>
      <w:rFonts w:ascii="Times New Roman" w:hAnsi="Times New Roman"/>
      <w:b/>
      <w:bCs/>
      <w:sz w:val="28"/>
      <w:lang w:val="hu-HU"/>
    </w:rPr>
  </w:style>
  <w:style w:type="character" w:customStyle="1" w:styleId="sa7191ed30">
    <w:name w:val="sa7191ed30"/>
    <w:basedOn w:val="Bekezdsalapbettpusa"/>
    <w:rsid w:val="00DC4BF5"/>
  </w:style>
  <w:style w:type="character" w:customStyle="1" w:styleId="s21231da10">
    <w:name w:val="s21231da10"/>
    <w:basedOn w:val="Bekezdsalapbettpusa"/>
    <w:rsid w:val="00DC4BF5"/>
  </w:style>
  <w:style w:type="table" w:styleId="Rcsostblzat">
    <w:name w:val="Table Grid"/>
    <w:aliases w:val="Összevetés"/>
    <w:basedOn w:val="Normltblzat"/>
    <w:uiPriority w:val="39"/>
    <w:rsid w:val="00884ED6"/>
    <w:pPr>
      <w:spacing w:after="0" w:line="240" w:lineRule="auto"/>
    </w:pPr>
    <w:tblPr>
      <w:tblStyleRow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band2Horz">
      <w:tblPr/>
      <w:tcPr>
        <w:shd w:val="clear" w:color="auto" w:fill="E7E6E6" w:themeFill="background2"/>
      </w:tcPr>
    </w:tblStylePr>
  </w:style>
  <w:style w:type="character" w:customStyle="1" w:styleId="s98c8c5270">
    <w:name w:val="s98c8c5270"/>
    <w:basedOn w:val="Bekezdsalapbettpusa"/>
    <w:rsid w:val="000A5013"/>
  </w:style>
  <w:style w:type="character" w:customStyle="1" w:styleId="s7f938f720">
    <w:name w:val="s7f938f720"/>
    <w:basedOn w:val="Bekezdsalapbettpusa"/>
    <w:rsid w:val="002A0D2F"/>
  </w:style>
  <w:style w:type="character" w:customStyle="1" w:styleId="sd922cf9e0">
    <w:name w:val="sd922cf9e0"/>
    <w:basedOn w:val="Bekezdsalapbettpusa"/>
    <w:rsid w:val="002608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050445">
      <w:bodyDiv w:val="1"/>
      <w:marLeft w:val="0"/>
      <w:marRight w:val="0"/>
      <w:marTop w:val="0"/>
      <w:marBottom w:val="0"/>
      <w:divBdr>
        <w:top w:val="none" w:sz="0" w:space="0" w:color="auto"/>
        <w:left w:val="none" w:sz="0" w:space="0" w:color="auto"/>
        <w:bottom w:val="none" w:sz="0" w:space="0" w:color="auto"/>
        <w:right w:val="none" w:sz="0" w:space="0" w:color="auto"/>
      </w:divBdr>
      <w:divsChild>
        <w:div w:id="303659494">
          <w:marLeft w:val="0"/>
          <w:marRight w:val="0"/>
          <w:marTop w:val="0"/>
          <w:marBottom w:val="0"/>
          <w:divBdr>
            <w:top w:val="none" w:sz="0" w:space="0" w:color="auto"/>
            <w:left w:val="none" w:sz="0" w:space="0" w:color="auto"/>
            <w:bottom w:val="none" w:sz="0" w:space="0" w:color="auto"/>
            <w:right w:val="none" w:sz="0" w:space="0" w:color="auto"/>
          </w:divBdr>
          <w:divsChild>
            <w:div w:id="987249535">
              <w:marLeft w:val="0"/>
              <w:marRight w:val="0"/>
              <w:marTop w:val="0"/>
              <w:marBottom w:val="0"/>
              <w:divBdr>
                <w:top w:val="none" w:sz="0" w:space="0" w:color="auto"/>
                <w:left w:val="none" w:sz="0" w:space="0" w:color="auto"/>
                <w:bottom w:val="none" w:sz="0" w:space="0" w:color="auto"/>
                <w:right w:val="none" w:sz="0" w:space="0" w:color="auto"/>
              </w:divBdr>
              <w:divsChild>
                <w:div w:id="1284918896">
                  <w:marLeft w:val="0"/>
                  <w:marRight w:val="0"/>
                  <w:marTop w:val="30"/>
                  <w:marBottom w:val="135"/>
                  <w:divBdr>
                    <w:top w:val="none" w:sz="0" w:space="0" w:color="auto"/>
                    <w:left w:val="none" w:sz="0" w:space="0" w:color="auto"/>
                    <w:bottom w:val="none" w:sz="0" w:space="0" w:color="auto"/>
                    <w:right w:val="none" w:sz="0" w:space="0" w:color="auto"/>
                  </w:divBdr>
                </w:div>
              </w:divsChild>
            </w:div>
          </w:divsChild>
        </w:div>
      </w:divsChild>
    </w:div>
    <w:div w:id="263926845">
      <w:bodyDiv w:val="1"/>
      <w:marLeft w:val="0"/>
      <w:marRight w:val="0"/>
      <w:marTop w:val="0"/>
      <w:marBottom w:val="0"/>
      <w:divBdr>
        <w:top w:val="none" w:sz="0" w:space="0" w:color="auto"/>
        <w:left w:val="none" w:sz="0" w:space="0" w:color="auto"/>
        <w:bottom w:val="none" w:sz="0" w:space="0" w:color="auto"/>
        <w:right w:val="none" w:sz="0" w:space="0" w:color="auto"/>
      </w:divBdr>
      <w:divsChild>
        <w:div w:id="166091970">
          <w:marLeft w:val="0"/>
          <w:marRight w:val="0"/>
          <w:marTop w:val="0"/>
          <w:marBottom w:val="0"/>
          <w:divBdr>
            <w:top w:val="none" w:sz="0" w:space="0" w:color="auto"/>
            <w:left w:val="none" w:sz="0" w:space="0" w:color="auto"/>
            <w:bottom w:val="none" w:sz="0" w:space="0" w:color="auto"/>
            <w:right w:val="none" w:sz="0" w:space="0" w:color="auto"/>
          </w:divBdr>
          <w:divsChild>
            <w:div w:id="212665384">
              <w:marLeft w:val="0"/>
              <w:marRight w:val="0"/>
              <w:marTop w:val="0"/>
              <w:marBottom w:val="0"/>
              <w:divBdr>
                <w:top w:val="none" w:sz="0" w:space="0" w:color="auto"/>
                <w:left w:val="none" w:sz="0" w:space="0" w:color="auto"/>
                <w:bottom w:val="none" w:sz="0" w:space="0" w:color="auto"/>
                <w:right w:val="none" w:sz="0" w:space="0" w:color="auto"/>
              </w:divBdr>
              <w:divsChild>
                <w:div w:id="2005161618">
                  <w:marLeft w:val="0"/>
                  <w:marRight w:val="0"/>
                  <w:marTop w:val="30"/>
                  <w:marBottom w:val="135"/>
                  <w:divBdr>
                    <w:top w:val="none" w:sz="0" w:space="0" w:color="auto"/>
                    <w:left w:val="none" w:sz="0" w:space="0" w:color="auto"/>
                    <w:bottom w:val="none" w:sz="0" w:space="0" w:color="auto"/>
                    <w:right w:val="none" w:sz="0" w:space="0" w:color="auto"/>
                  </w:divBdr>
                </w:div>
                <w:div w:id="1232811607">
                  <w:marLeft w:val="0"/>
                  <w:marRight w:val="0"/>
                  <w:marTop w:val="30"/>
                  <w:marBottom w:val="135"/>
                  <w:divBdr>
                    <w:top w:val="none" w:sz="0" w:space="0" w:color="auto"/>
                    <w:left w:val="none" w:sz="0" w:space="0" w:color="auto"/>
                    <w:bottom w:val="none" w:sz="0" w:space="0" w:color="auto"/>
                    <w:right w:val="none" w:sz="0" w:space="0" w:color="auto"/>
                  </w:divBdr>
                </w:div>
                <w:div w:id="1220897044">
                  <w:marLeft w:val="0"/>
                  <w:marRight w:val="0"/>
                  <w:marTop w:val="30"/>
                  <w:marBottom w:val="135"/>
                  <w:divBdr>
                    <w:top w:val="none" w:sz="0" w:space="0" w:color="auto"/>
                    <w:left w:val="none" w:sz="0" w:space="0" w:color="auto"/>
                    <w:bottom w:val="none" w:sz="0" w:space="0" w:color="auto"/>
                    <w:right w:val="none" w:sz="0" w:space="0" w:color="auto"/>
                  </w:divBdr>
                </w:div>
                <w:div w:id="1364551601">
                  <w:marLeft w:val="0"/>
                  <w:marRight w:val="0"/>
                  <w:marTop w:val="30"/>
                  <w:marBottom w:val="135"/>
                  <w:divBdr>
                    <w:top w:val="none" w:sz="0" w:space="0" w:color="auto"/>
                    <w:left w:val="none" w:sz="0" w:space="0" w:color="auto"/>
                    <w:bottom w:val="none" w:sz="0" w:space="0" w:color="auto"/>
                    <w:right w:val="none" w:sz="0" w:space="0" w:color="auto"/>
                  </w:divBdr>
                </w:div>
              </w:divsChild>
            </w:div>
          </w:divsChild>
        </w:div>
      </w:divsChild>
    </w:div>
    <w:div w:id="278881993">
      <w:bodyDiv w:val="1"/>
      <w:marLeft w:val="0"/>
      <w:marRight w:val="0"/>
      <w:marTop w:val="0"/>
      <w:marBottom w:val="0"/>
      <w:divBdr>
        <w:top w:val="none" w:sz="0" w:space="0" w:color="auto"/>
        <w:left w:val="none" w:sz="0" w:space="0" w:color="auto"/>
        <w:bottom w:val="none" w:sz="0" w:space="0" w:color="auto"/>
        <w:right w:val="none" w:sz="0" w:space="0" w:color="auto"/>
      </w:divBdr>
      <w:divsChild>
        <w:div w:id="1216576134">
          <w:marLeft w:val="0"/>
          <w:marRight w:val="0"/>
          <w:marTop w:val="0"/>
          <w:marBottom w:val="0"/>
          <w:divBdr>
            <w:top w:val="none" w:sz="0" w:space="0" w:color="auto"/>
            <w:left w:val="none" w:sz="0" w:space="0" w:color="auto"/>
            <w:bottom w:val="none" w:sz="0" w:space="0" w:color="auto"/>
            <w:right w:val="none" w:sz="0" w:space="0" w:color="auto"/>
          </w:divBdr>
          <w:divsChild>
            <w:div w:id="1705132839">
              <w:marLeft w:val="0"/>
              <w:marRight w:val="0"/>
              <w:marTop w:val="0"/>
              <w:marBottom w:val="0"/>
              <w:divBdr>
                <w:top w:val="none" w:sz="0" w:space="0" w:color="auto"/>
                <w:left w:val="none" w:sz="0" w:space="0" w:color="auto"/>
                <w:bottom w:val="none" w:sz="0" w:space="0" w:color="auto"/>
                <w:right w:val="none" w:sz="0" w:space="0" w:color="auto"/>
              </w:divBdr>
              <w:divsChild>
                <w:div w:id="1119639731">
                  <w:marLeft w:val="0"/>
                  <w:marRight w:val="0"/>
                  <w:marTop w:val="150"/>
                  <w:marBottom w:val="135"/>
                  <w:divBdr>
                    <w:top w:val="none" w:sz="0" w:space="0" w:color="auto"/>
                    <w:left w:val="none" w:sz="0" w:space="0" w:color="auto"/>
                    <w:bottom w:val="none" w:sz="0" w:space="0" w:color="auto"/>
                    <w:right w:val="none" w:sz="0" w:space="0" w:color="auto"/>
                  </w:divBdr>
                </w:div>
              </w:divsChild>
            </w:div>
          </w:divsChild>
        </w:div>
      </w:divsChild>
    </w:div>
    <w:div w:id="672102875">
      <w:bodyDiv w:val="1"/>
      <w:marLeft w:val="0"/>
      <w:marRight w:val="0"/>
      <w:marTop w:val="0"/>
      <w:marBottom w:val="0"/>
      <w:divBdr>
        <w:top w:val="none" w:sz="0" w:space="0" w:color="auto"/>
        <w:left w:val="none" w:sz="0" w:space="0" w:color="auto"/>
        <w:bottom w:val="none" w:sz="0" w:space="0" w:color="auto"/>
        <w:right w:val="none" w:sz="0" w:space="0" w:color="auto"/>
      </w:divBdr>
      <w:divsChild>
        <w:div w:id="263416730">
          <w:marLeft w:val="0"/>
          <w:marRight w:val="0"/>
          <w:marTop w:val="0"/>
          <w:marBottom w:val="0"/>
          <w:divBdr>
            <w:top w:val="none" w:sz="0" w:space="0" w:color="auto"/>
            <w:left w:val="none" w:sz="0" w:space="0" w:color="auto"/>
            <w:bottom w:val="none" w:sz="0" w:space="0" w:color="auto"/>
            <w:right w:val="none" w:sz="0" w:space="0" w:color="auto"/>
          </w:divBdr>
          <w:divsChild>
            <w:div w:id="1712684935">
              <w:marLeft w:val="0"/>
              <w:marRight w:val="0"/>
              <w:marTop w:val="0"/>
              <w:marBottom w:val="0"/>
              <w:divBdr>
                <w:top w:val="none" w:sz="0" w:space="0" w:color="auto"/>
                <w:left w:val="none" w:sz="0" w:space="0" w:color="auto"/>
                <w:bottom w:val="none" w:sz="0" w:space="0" w:color="auto"/>
                <w:right w:val="none" w:sz="0" w:space="0" w:color="auto"/>
              </w:divBdr>
              <w:divsChild>
                <w:div w:id="817452367">
                  <w:marLeft w:val="0"/>
                  <w:marRight w:val="0"/>
                  <w:marTop w:val="150"/>
                  <w:marBottom w:val="150"/>
                  <w:divBdr>
                    <w:top w:val="none" w:sz="0" w:space="0" w:color="auto"/>
                    <w:left w:val="none" w:sz="0" w:space="0" w:color="auto"/>
                    <w:bottom w:val="none" w:sz="0" w:space="0" w:color="auto"/>
                    <w:right w:val="none" w:sz="0" w:space="0" w:color="auto"/>
                  </w:divBdr>
                  <w:divsChild>
                    <w:div w:id="1412585239">
                      <w:marLeft w:val="0"/>
                      <w:marRight w:val="0"/>
                      <w:marTop w:val="0"/>
                      <w:marBottom w:val="0"/>
                      <w:divBdr>
                        <w:top w:val="none" w:sz="0" w:space="0" w:color="auto"/>
                        <w:left w:val="none" w:sz="0" w:space="0" w:color="auto"/>
                        <w:bottom w:val="none" w:sz="0" w:space="0" w:color="auto"/>
                        <w:right w:val="none" w:sz="0" w:space="0" w:color="auto"/>
                      </w:divBdr>
                      <w:divsChild>
                        <w:div w:id="1201358844">
                          <w:marLeft w:val="240"/>
                          <w:marRight w:val="0"/>
                          <w:marTop w:val="0"/>
                          <w:marBottom w:val="0"/>
                          <w:divBdr>
                            <w:top w:val="none" w:sz="0" w:space="0" w:color="auto"/>
                            <w:left w:val="none" w:sz="0" w:space="0" w:color="auto"/>
                            <w:bottom w:val="none" w:sz="0" w:space="0" w:color="auto"/>
                            <w:right w:val="none" w:sz="0" w:space="0" w:color="auto"/>
                          </w:divBdr>
                        </w:div>
                        <w:div w:id="1301880109">
                          <w:marLeft w:val="0"/>
                          <w:marRight w:val="0"/>
                          <w:marTop w:val="0"/>
                          <w:marBottom w:val="0"/>
                          <w:divBdr>
                            <w:top w:val="none" w:sz="0" w:space="0" w:color="auto"/>
                            <w:left w:val="none" w:sz="0" w:space="0" w:color="auto"/>
                            <w:bottom w:val="none" w:sz="0" w:space="0" w:color="auto"/>
                            <w:right w:val="none" w:sz="0" w:space="0" w:color="auto"/>
                          </w:divBdr>
                          <w:divsChild>
                            <w:div w:id="1515731520">
                              <w:marLeft w:val="0"/>
                              <w:marRight w:val="0"/>
                              <w:marTop w:val="0"/>
                              <w:marBottom w:val="0"/>
                              <w:divBdr>
                                <w:top w:val="none" w:sz="0" w:space="0" w:color="auto"/>
                                <w:left w:val="none" w:sz="0" w:space="0" w:color="auto"/>
                                <w:bottom w:val="none" w:sz="0" w:space="0" w:color="auto"/>
                                <w:right w:val="none" w:sz="0" w:space="0" w:color="auto"/>
                              </w:divBdr>
                              <w:divsChild>
                                <w:div w:id="853225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5950778">
                      <w:marLeft w:val="0"/>
                      <w:marRight w:val="0"/>
                      <w:marTop w:val="0"/>
                      <w:marBottom w:val="0"/>
                      <w:divBdr>
                        <w:top w:val="none" w:sz="0" w:space="0" w:color="auto"/>
                        <w:left w:val="none" w:sz="0" w:space="0" w:color="auto"/>
                        <w:bottom w:val="none" w:sz="0" w:space="0" w:color="auto"/>
                        <w:right w:val="none" w:sz="0" w:space="0" w:color="auto"/>
                      </w:divBdr>
                      <w:divsChild>
                        <w:div w:id="1065881211">
                          <w:marLeft w:val="240"/>
                          <w:marRight w:val="0"/>
                          <w:marTop w:val="0"/>
                          <w:marBottom w:val="0"/>
                          <w:divBdr>
                            <w:top w:val="none" w:sz="0" w:space="0" w:color="auto"/>
                            <w:left w:val="none" w:sz="0" w:space="0" w:color="auto"/>
                            <w:bottom w:val="none" w:sz="0" w:space="0" w:color="auto"/>
                            <w:right w:val="none" w:sz="0" w:space="0" w:color="auto"/>
                          </w:divBdr>
                        </w:div>
                        <w:div w:id="315886781">
                          <w:marLeft w:val="0"/>
                          <w:marRight w:val="0"/>
                          <w:marTop w:val="0"/>
                          <w:marBottom w:val="0"/>
                          <w:divBdr>
                            <w:top w:val="none" w:sz="0" w:space="0" w:color="auto"/>
                            <w:left w:val="none" w:sz="0" w:space="0" w:color="auto"/>
                            <w:bottom w:val="none" w:sz="0" w:space="0" w:color="auto"/>
                            <w:right w:val="none" w:sz="0" w:space="0" w:color="auto"/>
                          </w:divBdr>
                          <w:divsChild>
                            <w:div w:id="1332830245">
                              <w:marLeft w:val="0"/>
                              <w:marRight w:val="0"/>
                              <w:marTop w:val="0"/>
                              <w:marBottom w:val="0"/>
                              <w:divBdr>
                                <w:top w:val="none" w:sz="0" w:space="0" w:color="auto"/>
                                <w:left w:val="none" w:sz="0" w:space="0" w:color="auto"/>
                                <w:bottom w:val="none" w:sz="0" w:space="0" w:color="auto"/>
                                <w:right w:val="none" w:sz="0" w:space="0" w:color="auto"/>
                              </w:divBdr>
                              <w:divsChild>
                                <w:div w:id="36929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7656895">
                      <w:marLeft w:val="0"/>
                      <w:marRight w:val="0"/>
                      <w:marTop w:val="0"/>
                      <w:marBottom w:val="0"/>
                      <w:divBdr>
                        <w:top w:val="none" w:sz="0" w:space="0" w:color="auto"/>
                        <w:left w:val="none" w:sz="0" w:space="0" w:color="auto"/>
                        <w:bottom w:val="none" w:sz="0" w:space="0" w:color="auto"/>
                        <w:right w:val="none" w:sz="0" w:space="0" w:color="auto"/>
                      </w:divBdr>
                      <w:divsChild>
                        <w:div w:id="749235684">
                          <w:marLeft w:val="240"/>
                          <w:marRight w:val="0"/>
                          <w:marTop w:val="0"/>
                          <w:marBottom w:val="0"/>
                          <w:divBdr>
                            <w:top w:val="none" w:sz="0" w:space="0" w:color="auto"/>
                            <w:left w:val="none" w:sz="0" w:space="0" w:color="auto"/>
                            <w:bottom w:val="none" w:sz="0" w:space="0" w:color="auto"/>
                            <w:right w:val="none" w:sz="0" w:space="0" w:color="auto"/>
                          </w:divBdr>
                        </w:div>
                        <w:div w:id="1423258062">
                          <w:marLeft w:val="0"/>
                          <w:marRight w:val="0"/>
                          <w:marTop w:val="0"/>
                          <w:marBottom w:val="0"/>
                          <w:divBdr>
                            <w:top w:val="none" w:sz="0" w:space="0" w:color="auto"/>
                            <w:left w:val="none" w:sz="0" w:space="0" w:color="auto"/>
                            <w:bottom w:val="none" w:sz="0" w:space="0" w:color="auto"/>
                            <w:right w:val="none" w:sz="0" w:space="0" w:color="auto"/>
                          </w:divBdr>
                          <w:divsChild>
                            <w:div w:id="1665938838">
                              <w:marLeft w:val="0"/>
                              <w:marRight w:val="0"/>
                              <w:marTop w:val="0"/>
                              <w:marBottom w:val="0"/>
                              <w:divBdr>
                                <w:top w:val="none" w:sz="0" w:space="0" w:color="auto"/>
                                <w:left w:val="none" w:sz="0" w:space="0" w:color="auto"/>
                                <w:bottom w:val="none" w:sz="0" w:space="0" w:color="auto"/>
                                <w:right w:val="none" w:sz="0" w:space="0" w:color="auto"/>
                              </w:divBdr>
                              <w:divsChild>
                                <w:div w:id="1768237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18170944">
      <w:bodyDiv w:val="1"/>
      <w:marLeft w:val="0"/>
      <w:marRight w:val="0"/>
      <w:marTop w:val="0"/>
      <w:marBottom w:val="0"/>
      <w:divBdr>
        <w:top w:val="none" w:sz="0" w:space="0" w:color="auto"/>
        <w:left w:val="none" w:sz="0" w:space="0" w:color="auto"/>
        <w:bottom w:val="none" w:sz="0" w:space="0" w:color="auto"/>
        <w:right w:val="none" w:sz="0" w:space="0" w:color="auto"/>
      </w:divBdr>
      <w:divsChild>
        <w:div w:id="605159962">
          <w:marLeft w:val="0"/>
          <w:marRight w:val="0"/>
          <w:marTop w:val="0"/>
          <w:marBottom w:val="0"/>
          <w:divBdr>
            <w:top w:val="none" w:sz="0" w:space="0" w:color="auto"/>
            <w:left w:val="none" w:sz="0" w:space="0" w:color="auto"/>
            <w:bottom w:val="none" w:sz="0" w:space="0" w:color="auto"/>
            <w:right w:val="none" w:sz="0" w:space="0" w:color="auto"/>
          </w:divBdr>
          <w:divsChild>
            <w:div w:id="1708598015">
              <w:marLeft w:val="0"/>
              <w:marRight w:val="0"/>
              <w:marTop w:val="0"/>
              <w:marBottom w:val="0"/>
              <w:divBdr>
                <w:top w:val="none" w:sz="0" w:space="0" w:color="auto"/>
                <w:left w:val="none" w:sz="0" w:space="0" w:color="auto"/>
                <w:bottom w:val="none" w:sz="0" w:space="0" w:color="auto"/>
                <w:right w:val="none" w:sz="0" w:space="0" w:color="auto"/>
              </w:divBdr>
              <w:divsChild>
                <w:div w:id="777719832">
                  <w:marLeft w:val="0"/>
                  <w:marRight w:val="0"/>
                  <w:marTop w:val="30"/>
                  <w:marBottom w:val="135"/>
                  <w:divBdr>
                    <w:top w:val="none" w:sz="0" w:space="0" w:color="auto"/>
                    <w:left w:val="none" w:sz="0" w:space="0" w:color="auto"/>
                    <w:bottom w:val="none" w:sz="0" w:space="0" w:color="auto"/>
                    <w:right w:val="none" w:sz="0" w:space="0" w:color="auto"/>
                  </w:divBdr>
                </w:div>
              </w:divsChild>
            </w:div>
          </w:divsChild>
        </w:div>
      </w:divsChild>
    </w:div>
    <w:div w:id="766971457">
      <w:bodyDiv w:val="1"/>
      <w:marLeft w:val="0"/>
      <w:marRight w:val="0"/>
      <w:marTop w:val="0"/>
      <w:marBottom w:val="0"/>
      <w:divBdr>
        <w:top w:val="none" w:sz="0" w:space="0" w:color="auto"/>
        <w:left w:val="none" w:sz="0" w:space="0" w:color="auto"/>
        <w:bottom w:val="none" w:sz="0" w:space="0" w:color="auto"/>
        <w:right w:val="none" w:sz="0" w:space="0" w:color="auto"/>
      </w:divBdr>
      <w:divsChild>
        <w:div w:id="1302081871">
          <w:marLeft w:val="0"/>
          <w:marRight w:val="0"/>
          <w:marTop w:val="0"/>
          <w:marBottom w:val="0"/>
          <w:divBdr>
            <w:top w:val="none" w:sz="0" w:space="0" w:color="auto"/>
            <w:left w:val="none" w:sz="0" w:space="0" w:color="auto"/>
            <w:bottom w:val="none" w:sz="0" w:space="0" w:color="auto"/>
            <w:right w:val="none" w:sz="0" w:space="0" w:color="auto"/>
          </w:divBdr>
          <w:divsChild>
            <w:div w:id="2087026522">
              <w:marLeft w:val="0"/>
              <w:marRight w:val="0"/>
              <w:marTop w:val="0"/>
              <w:marBottom w:val="0"/>
              <w:divBdr>
                <w:top w:val="none" w:sz="0" w:space="0" w:color="auto"/>
                <w:left w:val="none" w:sz="0" w:space="0" w:color="auto"/>
                <w:bottom w:val="none" w:sz="0" w:space="0" w:color="auto"/>
                <w:right w:val="none" w:sz="0" w:space="0" w:color="auto"/>
              </w:divBdr>
              <w:divsChild>
                <w:div w:id="1026100798">
                  <w:marLeft w:val="0"/>
                  <w:marRight w:val="0"/>
                  <w:marTop w:val="30"/>
                  <w:marBottom w:val="135"/>
                  <w:divBdr>
                    <w:top w:val="none" w:sz="0" w:space="0" w:color="auto"/>
                    <w:left w:val="none" w:sz="0" w:space="0" w:color="auto"/>
                    <w:bottom w:val="none" w:sz="0" w:space="0" w:color="auto"/>
                    <w:right w:val="none" w:sz="0" w:space="0" w:color="auto"/>
                  </w:divBdr>
                </w:div>
              </w:divsChild>
            </w:div>
          </w:divsChild>
        </w:div>
      </w:divsChild>
    </w:div>
    <w:div w:id="1047490346">
      <w:bodyDiv w:val="1"/>
      <w:marLeft w:val="0"/>
      <w:marRight w:val="0"/>
      <w:marTop w:val="0"/>
      <w:marBottom w:val="0"/>
      <w:divBdr>
        <w:top w:val="none" w:sz="0" w:space="0" w:color="auto"/>
        <w:left w:val="none" w:sz="0" w:space="0" w:color="auto"/>
        <w:bottom w:val="none" w:sz="0" w:space="0" w:color="auto"/>
        <w:right w:val="none" w:sz="0" w:space="0" w:color="auto"/>
      </w:divBdr>
      <w:divsChild>
        <w:div w:id="2024353093">
          <w:marLeft w:val="0"/>
          <w:marRight w:val="0"/>
          <w:marTop w:val="0"/>
          <w:marBottom w:val="0"/>
          <w:divBdr>
            <w:top w:val="none" w:sz="0" w:space="0" w:color="auto"/>
            <w:left w:val="none" w:sz="0" w:space="0" w:color="auto"/>
            <w:bottom w:val="none" w:sz="0" w:space="0" w:color="auto"/>
            <w:right w:val="none" w:sz="0" w:space="0" w:color="auto"/>
          </w:divBdr>
          <w:divsChild>
            <w:div w:id="1906724159">
              <w:marLeft w:val="0"/>
              <w:marRight w:val="0"/>
              <w:marTop w:val="0"/>
              <w:marBottom w:val="0"/>
              <w:divBdr>
                <w:top w:val="none" w:sz="0" w:space="0" w:color="auto"/>
                <w:left w:val="none" w:sz="0" w:space="0" w:color="auto"/>
                <w:bottom w:val="none" w:sz="0" w:space="0" w:color="auto"/>
                <w:right w:val="none" w:sz="0" w:space="0" w:color="auto"/>
              </w:divBdr>
              <w:divsChild>
                <w:div w:id="1195077920">
                  <w:marLeft w:val="0"/>
                  <w:marRight w:val="0"/>
                  <w:marTop w:val="30"/>
                  <w:marBottom w:val="135"/>
                  <w:divBdr>
                    <w:top w:val="none" w:sz="0" w:space="0" w:color="auto"/>
                    <w:left w:val="none" w:sz="0" w:space="0" w:color="auto"/>
                    <w:bottom w:val="none" w:sz="0" w:space="0" w:color="auto"/>
                    <w:right w:val="none" w:sz="0" w:space="0" w:color="auto"/>
                  </w:divBdr>
                </w:div>
              </w:divsChild>
            </w:div>
          </w:divsChild>
        </w:div>
      </w:divsChild>
    </w:div>
    <w:div w:id="1197304913">
      <w:bodyDiv w:val="1"/>
      <w:marLeft w:val="0"/>
      <w:marRight w:val="0"/>
      <w:marTop w:val="0"/>
      <w:marBottom w:val="0"/>
      <w:divBdr>
        <w:top w:val="none" w:sz="0" w:space="0" w:color="auto"/>
        <w:left w:val="none" w:sz="0" w:space="0" w:color="auto"/>
        <w:bottom w:val="none" w:sz="0" w:space="0" w:color="auto"/>
        <w:right w:val="none" w:sz="0" w:space="0" w:color="auto"/>
      </w:divBdr>
      <w:divsChild>
        <w:div w:id="327942910">
          <w:marLeft w:val="0"/>
          <w:marRight w:val="0"/>
          <w:marTop w:val="0"/>
          <w:marBottom w:val="0"/>
          <w:divBdr>
            <w:top w:val="none" w:sz="0" w:space="0" w:color="auto"/>
            <w:left w:val="none" w:sz="0" w:space="0" w:color="auto"/>
            <w:bottom w:val="none" w:sz="0" w:space="0" w:color="auto"/>
            <w:right w:val="none" w:sz="0" w:space="0" w:color="auto"/>
          </w:divBdr>
          <w:divsChild>
            <w:div w:id="699088237">
              <w:marLeft w:val="0"/>
              <w:marRight w:val="0"/>
              <w:marTop w:val="0"/>
              <w:marBottom w:val="0"/>
              <w:divBdr>
                <w:top w:val="none" w:sz="0" w:space="0" w:color="auto"/>
                <w:left w:val="none" w:sz="0" w:space="0" w:color="auto"/>
                <w:bottom w:val="none" w:sz="0" w:space="0" w:color="auto"/>
                <w:right w:val="none" w:sz="0" w:space="0" w:color="auto"/>
              </w:divBdr>
              <w:divsChild>
                <w:div w:id="114377303">
                  <w:marLeft w:val="0"/>
                  <w:marRight w:val="0"/>
                  <w:marTop w:val="30"/>
                  <w:marBottom w:val="135"/>
                  <w:divBdr>
                    <w:top w:val="none" w:sz="0" w:space="0" w:color="auto"/>
                    <w:left w:val="none" w:sz="0" w:space="0" w:color="auto"/>
                    <w:bottom w:val="none" w:sz="0" w:space="0" w:color="auto"/>
                    <w:right w:val="none" w:sz="0" w:space="0" w:color="auto"/>
                  </w:divBdr>
                </w:div>
              </w:divsChild>
            </w:div>
          </w:divsChild>
        </w:div>
      </w:divsChild>
    </w:div>
    <w:div w:id="1281185333">
      <w:bodyDiv w:val="1"/>
      <w:marLeft w:val="0"/>
      <w:marRight w:val="0"/>
      <w:marTop w:val="0"/>
      <w:marBottom w:val="0"/>
      <w:divBdr>
        <w:top w:val="none" w:sz="0" w:space="0" w:color="auto"/>
        <w:left w:val="none" w:sz="0" w:space="0" w:color="auto"/>
        <w:bottom w:val="none" w:sz="0" w:space="0" w:color="auto"/>
        <w:right w:val="none" w:sz="0" w:space="0" w:color="auto"/>
      </w:divBdr>
      <w:divsChild>
        <w:div w:id="205916316">
          <w:marLeft w:val="0"/>
          <w:marRight w:val="0"/>
          <w:marTop w:val="0"/>
          <w:marBottom w:val="0"/>
          <w:divBdr>
            <w:top w:val="none" w:sz="0" w:space="0" w:color="auto"/>
            <w:left w:val="none" w:sz="0" w:space="0" w:color="auto"/>
            <w:bottom w:val="none" w:sz="0" w:space="0" w:color="auto"/>
            <w:right w:val="none" w:sz="0" w:space="0" w:color="auto"/>
          </w:divBdr>
          <w:divsChild>
            <w:div w:id="1434937778">
              <w:marLeft w:val="0"/>
              <w:marRight w:val="0"/>
              <w:marTop w:val="0"/>
              <w:marBottom w:val="0"/>
              <w:divBdr>
                <w:top w:val="none" w:sz="0" w:space="0" w:color="auto"/>
                <w:left w:val="none" w:sz="0" w:space="0" w:color="auto"/>
                <w:bottom w:val="none" w:sz="0" w:space="0" w:color="auto"/>
                <w:right w:val="none" w:sz="0" w:space="0" w:color="auto"/>
              </w:divBdr>
              <w:divsChild>
                <w:div w:id="48916416">
                  <w:marLeft w:val="0"/>
                  <w:marRight w:val="0"/>
                  <w:marTop w:val="30"/>
                  <w:marBottom w:val="135"/>
                  <w:divBdr>
                    <w:top w:val="none" w:sz="0" w:space="0" w:color="auto"/>
                    <w:left w:val="none" w:sz="0" w:space="0" w:color="auto"/>
                    <w:bottom w:val="none" w:sz="0" w:space="0" w:color="auto"/>
                    <w:right w:val="none" w:sz="0" w:space="0" w:color="auto"/>
                  </w:divBdr>
                </w:div>
              </w:divsChild>
            </w:div>
          </w:divsChild>
        </w:div>
      </w:divsChild>
    </w:div>
    <w:div w:id="1795559792">
      <w:bodyDiv w:val="1"/>
      <w:marLeft w:val="0"/>
      <w:marRight w:val="0"/>
      <w:marTop w:val="0"/>
      <w:marBottom w:val="0"/>
      <w:divBdr>
        <w:top w:val="none" w:sz="0" w:space="0" w:color="auto"/>
        <w:left w:val="none" w:sz="0" w:space="0" w:color="auto"/>
        <w:bottom w:val="none" w:sz="0" w:space="0" w:color="auto"/>
        <w:right w:val="none" w:sz="0" w:space="0" w:color="auto"/>
      </w:divBdr>
      <w:divsChild>
        <w:div w:id="1186288398">
          <w:marLeft w:val="0"/>
          <w:marRight w:val="0"/>
          <w:marTop w:val="0"/>
          <w:marBottom w:val="0"/>
          <w:divBdr>
            <w:top w:val="none" w:sz="0" w:space="0" w:color="auto"/>
            <w:left w:val="none" w:sz="0" w:space="0" w:color="auto"/>
            <w:bottom w:val="none" w:sz="0" w:space="0" w:color="auto"/>
            <w:right w:val="none" w:sz="0" w:space="0" w:color="auto"/>
          </w:divBdr>
          <w:divsChild>
            <w:div w:id="767579601">
              <w:marLeft w:val="0"/>
              <w:marRight w:val="0"/>
              <w:marTop w:val="0"/>
              <w:marBottom w:val="0"/>
              <w:divBdr>
                <w:top w:val="none" w:sz="0" w:space="0" w:color="auto"/>
                <w:left w:val="none" w:sz="0" w:space="0" w:color="auto"/>
                <w:bottom w:val="none" w:sz="0" w:space="0" w:color="auto"/>
                <w:right w:val="none" w:sz="0" w:space="0" w:color="auto"/>
              </w:divBdr>
              <w:divsChild>
                <w:div w:id="504856456">
                  <w:marLeft w:val="0"/>
                  <w:marRight w:val="0"/>
                  <w:marTop w:val="30"/>
                  <w:marBottom w:val="135"/>
                  <w:divBdr>
                    <w:top w:val="none" w:sz="0" w:space="0" w:color="auto"/>
                    <w:left w:val="none" w:sz="0" w:space="0" w:color="auto"/>
                    <w:bottom w:val="none" w:sz="0" w:space="0" w:color="auto"/>
                    <w:right w:val="none" w:sz="0" w:space="0" w:color="auto"/>
                  </w:divBdr>
                </w:div>
              </w:divsChild>
            </w:div>
          </w:divsChild>
        </w:div>
      </w:divsChild>
    </w:div>
    <w:div w:id="2052923979">
      <w:bodyDiv w:val="1"/>
      <w:marLeft w:val="0"/>
      <w:marRight w:val="0"/>
      <w:marTop w:val="0"/>
      <w:marBottom w:val="0"/>
      <w:divBdr>
        <w:top w:val="none" w:sz="0" w:space="0" w:color="auto"/>
        <w:left w:val="none" w:sz="0" w:space="0" w:color="auto"/>
        <w:bottom w:val="none" w:sz="0" w:space="0" w:color="auto"/>
        <w:right w:val="none" w:sz="0" w:space="0" w:color="auto"/>
      </w:divBdr>
      <w:divsChild>
        <w:div w:id="1589580020">
          <w:marLeft w:val="0"/>
          <w:marRight w:val="0"/>
          <w:marTop w:val="0"/>
          <w:marBottom w:val="0"/>
          <w:divBdr>
            <w:top w:val="none" w:sz="0" w:space="0" w:color="auto"/>
            <w:left w:val="none" w:sz="0" w:space="0" w:color="auto"/>
            <w:bottom w:val="none" w:sz="0" w:space="0" w:color="auto"/>
            <w:right w:val="none" w:sz="0" w:space="0" w:color="auto"/>
          </w:divBdr>
          <w:divsChild>
            <w:div w:id="1042440214">
              <w:marLeft w:val="0"/>
              <w:marRight w:val="0"/>
              <w:marTop w:val="0"/>
              <w:marBottom w:val="0"/>
              <w:divBdr>
                <w:top w:val="none" w:sz="0" w:space="0" w:color="auto"/>
                <w:left w:val="none" w:sz="0" w:space="0" w:color="auto"/>
                <w:bottom w:val="none" w:sz="0" w:space="0" w:color="auto"/>
                <w:right w:val="none" w:sz="0" w:space="0" w:color="auto"/>
              </w:divBdr>
              <w:divsChild>
                <w:div w:id="1003974855">
                  <w:marLeft w:val="0"/>
                  <w:marRight w:val="0"/>
                  <w:marTop w:val="30"/>
                  <w:marBottom w:val="135"/>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36E2E1-EE95-499D-9266-67E527F478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394</TotalTime>
  <Pages>7</Pages>
  <Words>741</Words>
  <Characters>5118</Characters>
  <Application>Microsoft Office Word</Application>
  <DocSecurity>0</DocSecurity>
  <Lines>42</Lines>
  <Paragraphs>11</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5848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Vad Avar</dc:creator>
  <cp:keywords/>
  <dc:description/>
  <cp:lastModifiedBy>Vad Avar</cp:lastModifiedBy>
  <cp:revision>18</cp:revision>
  <cp:lastPrinted>2023-09-17T20:22:00Z</cp:lastPrinted>
  <dcterms:created xsi:type="dcterms:W3CDTF">2023-09-13T19:10:00Z</dcterms:created>
  <dcterms:modified xsi:type="dcterms:W3CDTF">2023-10-29T11:07:00Z</dcterms:modified>
</cp:coreProperties>
</file>