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C803D5" w:rsidRDefault="003F49EF" w:rsidP="003F49EF">
      <w:pPr>
        <w:pStyle w:val="Fejezetcm"/>
      </w:pPr>
      <w:r w:rsidRPr="00C803D5">
        <w:t>Elméleti összefoglaló</w:t>
      </w:r>
    </w:p>
    <w:p w14:paraId="15D93C9D" w14:textId="3F3DF6F7" w:rsidR="00C803D5" w:rsidRPr="00C803D5" w:rsidRDefault="00C803D5" w:rsidP="00C803D5">
      <w:pPr>
        <w:ind w:firstLine="720"/>
        <w:jc w:val="both"/>
      </w:pPr>
      <w:r w:rsidRPr="00C803D5">
        <w:t xml:space="preserve">Az eheti gyakorlaton szakítunk az RC körökkel, a szűrőkörökkel és vágtatunk tovább az elektronika sztrádáján, új tudások reményében. A hetedik gyakorlat fő témája a tranzisztorok. </w:t>
      </w:r>
    </w:p>
    <w:p w14:paraId="10604FE6" w14:textId="570E9845" w:rsidR="00C803D5" w:rsidRPr="00C803D5" w:rsidRDefault="00C803D5" w:rsidP="00C803D5">
      <w:pPr>
        <w:ind w:firstLine="720"/>
        <w:jc w:val="both"/>
      </w:pPr>
      <w:r w:rsidRPr="00C803D5">
        <w:t>A tranzisztorok megértéséhez először is beszél</w:t>
      </w:r>
      <w:r w:rsidR="007D7672">
        <w:t>n</w:t>
      </w:r>
      <w:r w:rsidRPr="00C803D5">
        <w:t>ünk kell a diódákról. A diód</w:t>
      </w:r>
      <w:r w:rsidR="007D7672">
        <w:t>a</w:t>
      </w:r>
      <w:r w:rsidRPr="00C803D5">
        <w:t xml:space="preserve"> olyan passzív áramköri alkatrész, ami az eddigi világunkat szabályosan darabokra töri, mivel </w:t>
      </w:r>
      <w:r w:rsidRPr="00C803D5">
        <w:rPr>
          <w:b/>
          <w:bCs/>
        </w:rPr>
        <w:t>nem lineáris</w:t>
      </w:r>
      <w:r w:rsidRPr="00C803D5">
        <w:t xml:space="preserve">, viszont ettől nem kell rögtön pánikba esnünk. A dióda működése egyszerű, az egyik irányba vezet, a másik irányba „nem” vezet. Természetesen egy </w:t>
      </w:r>
      <w:proofErr w:type="spellStart"/>
      <w:r w:rsidRPr="00C803D5">
        <w:t>ici</w:t>
      </w:r>
      <w:proofErr w:type="spellEnd"/>
      <w:r w:rsidR="007D7672">
        <w:t>-</w:t>
      </w:r>
      <w:r w:rsidRPr="00C803D5">
        <w:t xml:space="preserve">picit a másik irányba is vezet, amerre nem kéne, de ez általában elhanyagolható nagyságú. A dióda ahhoz, hogy a „jó irányba” vezessen szüksége van egy nominális feszültségre, ami általában valahol a </w:t>
      </w:r>
      <m:oMath>
        <m:r>
          <w:rPr>
            <w:rFonts w:ascii="Cambria Math" w:hAnsi="Cambria Math"/>
          </w:rPr>
          <m:t>0,6V-0,8V</m:t>
        </m:r>
      </m:oMath>
      <w:r w:rsidRPr="00C803D5">
        <w:t xml:space="preserve"> között található meg. Ahogy egyre nagyobb feszültséget kapcsolunk a diódára, úgy egyre nagyobb áram mennyiség tud rajta átfolyni. Természetesen, ha a rajta átfolyó áram a feszültségétől függ, akkor tudunk neki valamilyen ellenállásszerűséget számolni: ennek a neve a </w:t>
      </w:r>
      <w:r w:rsidRPr="00C803D5">
        <w:rPr>
          <w:b/>
          <w:bCs/>
        </w:rPr>
        <w:t>dinamikus ellenállás</w:t>
      </w:r>
      <w:r w:rsidRPr="00C803D5">
        <w:t xml:space="preserve">, ami a nevéből adódóan függ attól, hogy mekkora feszültséget kapcsolunk rá. Összefoglalva minél nagyobb a feszültség, annál kevésbé áll ellen a rajta átfolyó áramnak. </w:t>
      </w:r>
    </w:p>
    <w:p w14:paraId="51B15476" w14:textId="5AC81F08" w:rsidR="00C803D5" w:rsidRDefault="00C803D5" w:rsidP="00C803D5">
      <w:pPr>
        <w:ind w:firstLine="720"/>
        <w:jc w:val="both"/>
      </w:pPr>
      <w:r w:rsidRPr="00C803D5">
        <w:t xml:space="preserve">Ezek után el is </w:t>
      </w:r>
      <w:r>
        <w:t xml:space="preserve">érkeztünk a nap hőséhez, a tranzisztorokhoz. A tranzisztorok az első </w:t>
      </w:r>
      <w:r>
        <w:rPr>
          <w:b/>
          <w:bCs/>
        </w:rPr>
        <w:t>aktív komponens</w:t>
      </w:r>
      <w:r>
        <w:t xml:space="preserve">ek, amikkel ezen a gyakorlaton foglalkozunk. Két nagy csoportját tanuljuk első sorban, az </w:t>
      </w:r>
      <w:r>
        <w:rPr>
          <w:b/>
          <w:bCs/>
        </w:rPr>
        <w:t>NPN</w:t>
      </w:r>
      <w:r>
        <w:t xml:space="preserve"> és a </w:t>
      </w:r>
      <w:r>
        <w:rPr>
          <w:b/>
          <w:bCs/>
        </w:rPr>
        <w:t>PNP</w:t>
      </w:r>
      <w:r>
        <w:t xml:space="preserve"> fajtákat. Ezen a gyakorlaton egy </w:t>
      </w:r>
      <w:r w:rsidR="005C7305">
        <w:rPr>
          <w:b/>
          <w:bCs/>
        </w:rPr>
        <w:t xml:space="preserve">2N3904 </w:t>
      </w:r>
      <w:r w:rsidR="005C7305">
        <w:t xml:space="preserve">tranzisztort fogunk vizsgálni, ami az NPN típusú tranzisztorok családjába tartozik. </w:t>
      </w:r>
    </w:p>
    <w:p w14:paraId="2E200C44" w14:textId="0C7DF2E9" w:rsidR="005C7305" w:rsidRPr="005C7305" w:rsidRDefault="005C7305" w:rsidP="00C803D5">
      <w:pPr>
        <w:ind w:firstLine="720"/>
        <w:jc w:val="both"/>
        <w:rPr>
          <w:rFonts w:eastAsiaTheme="minorEastAsia"/>
        </w:rPr>
      </w:pPr>
      <w:r w:rsidRPr="005C7305">
        <w:rPr>
          <w:noProof/>
        </w:rPr>
        <w:drawing>
          <wp:anchor distT="0" distB="0" distL="114300" distR="114300" simplePos="0" relativeHeight="251658240" behindDoc="0" locked="0" layoutInCell="1" allowOverlap="1" wp14:anchorId="7B26A70B" wp14:editId="1A9A96A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53160" cy="1027430"/>
            <wp:effectExtent l="0" t="0" r="8890" b="1270"/>
            <wp:wrapSquare wrapText="bothSides"/>
            <wp:docPr id="11830241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4122" name="Picture 1" descr="A diagram of a circu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 NPN tranzisztorok felépítése merőbe különböző, mint bármilyen elektronikai alkatrész, amit eddig vizsgáltunk, mivel kettő helyett háromlábbal rendelkezik, ami egy 50%-os növekedés!</w:t>
      </w:r>
      <w:r w:rsidRPr="005C7305">
        <w:rPr>
          <w:noProof/>
        </w:rPr>
        <w:t xml:space="preserve"> </w:t>
      </w:r>
      <w:r>
        <w:rPr>
          <w:noProof/>
        </w:rPr>
        <w:t xml:space="preserve">Az áram nagy része a </w:t>
      </w:r>
      <m:oMath>
        <m:r>
          <w:rPr>
            <w:rFonts w:ascii="Cambria Math" w:hAnsi="Cambria Math"/>
            <w:noProof/>
          </w:rPr>
          <m:t>C</m:t>
        </m:r>
      </m:oMath>
      <w:r w:rsidR="00140E9D">
        <w:rPr>
          <w:rFonts w:eastAsiaTheme="minorEastAsia"/>
          <w:noProof/>
        </w:rPr>
        <w:t xml:space="preserve"> </w:t>
      </w:r>
      <w:r>
        <w:rPr>
          <w:noProof/>
        </w:rPr>
        <w:t xml:space="preserve">azaz </w:t>
      </w:r>
      <w:r>
        <w:rPr>
          <w:b/>
          <w:bCs/>
        </w:rPr>
        <w:t>kollektor</w:t>
      </w:r>
      <w:r>
        <w:t xml:space="preserve"> lábtól a</w:t>
      </w:r>
      <w:r w:rsidR="00140E9D">
        <w:t>z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 azaz </w:t>
      </w:r>
      <w:proofErr w:type="spellStart"/>
      <w:r>
        <w:rPr>
          <w:b/>
          <w:bCs/>
        </w:rPr>
        <w:t>emitter</w:t>
      </w:r>
      <w:proofErr w:type="spellEnd"/>
      <w:r>
        <w:rPr>
          <w:b/>
          <w:bCs/>
        </w:rPr>
        <w:t xml:space="preserve"> </w:t>
      </w:r>
      <w:r>
        <w:t xml:space="preserve">láb felé folyik, és ennek a folyásnak a nagyságát irányítja a </w:t>
      </w:r>
      <m:oMath>
        <m:r>
          <w:rPr>
            <w:rFonts w:ascii="Cambria Math" w:hAnsi="Cambria Math"/>
          </w:rPr>
          <m:t>B</m:t>
        </m:r>
      </m:oMath>
      <w:r>
        <w:t xml:space="preserve"> azaz </w:t>
      </w:r>
      <w:r>
        <w:rPr>
          <w:b/>
          <w:bCs/>
        </w:rPr>
        <w:t xml:space="preserve">bázis </w:t>
      </w:r>
      <w:r>
        <w:t xml:space="preserve">bemenet. A tranzisztor fizikai felépítése egy olyan működést tesz lehetővé, ahol egy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változó határozza meg, hogy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és a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bemenet milyen arányban határozza meg az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kimenet áram nagyságát (csomóponti törvény érvényesül!). Ezzel azt érjük el, hogy ha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bemeneten tudjuk az áram folyását irányítani, akkor azt is irányítjuk, hogy mekkora feszültség folyik az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kimeneten. Ez a tranzisztornak a </w:t>
      </w:r>
      <w:r w:rsidRPr="005C7305">
        <w:rPr>
          <w:rFonts w:eastAsiaTheme="minorEastAsia"/>
          <w:b/>
          <w:bCs/>
        </w:rPr>
        <w:t>kapcsoló/irányítási funkciója</w:t>
      </w:r>
      <w:r>
        <w:rPr>
          <w:rFonts w:eastAsiaTheme="minorEastAsia"/>
          <w:b/>
          <w:bCs/>
        </w:rPr>
        <w:t>.</w:t>
      </w:r>
    </w:p>
    <w:p w14:paraId="0729FC65" w14:textId="55817FD0" w:rsidR="005C7305" w:rsidRDefault="005C7305" w:rsidP="005C730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Emellett a csodálatos működés mellett a tranzisztorokat </w:t>
      </w:r>
      <w:r>
        <w:rPr>
          <w:rFonts w:eastAsiaTheme="minorEastAsia"/>
          <w:b/>
          <w:bCs/>
        </w:rPr>
        <w:t>jel erősítésre</w:t>
      </w:r>
      <w:r>
        <w:rPr>
          <w:rFonts w:eastAsiaTheme="minorEastAsia"/>
        </w:rPr>
        <w:t xml:space="preserve"> is tudjuk használni. A diódához hasonló módon van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bement feszültségét tekintve egy szint, amíg nem eresztünk át valójában jelentős mennyiségű áramot, és egy szint amikor már teljesen áteresztjük az áramot, ami érkezik. A kettő között van egy átmenet, amikor a bázis feszültsége növekszik, akkor a kollektor feszültsége (mindkét esetben az emitterhez képest) csökken. Mivel a kollektorra tetszőlegesen nagyobb feszültséget rakhatunk, mint ami a bázison van, így lehetőségünk van arra, hogy a bázis feszültség kis változását „rávetítsük” a kollektor tetszőlegesen nagyobb feszültségére (fordítottan), és így egy erősített jelet kapjunk. </w:t>
      </w:r>
    </w:p>
    <w:p w14:paraId="5C470DA2" w14:textId="7D3A967E" w:rsidR="00E923D9" w:rsidRPr="00140E9D" w:rsidRDefault="005C7305" w:rsidP="00140E9D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 PNP tranzisztorokra részletesen </w:t>
      </w:r>
      <w:r w:rsidR="00140E9D">
        <w:rPr>
          <w:rFonts w:eastAsiaTheme="minorEastAsia"/>
        </w:rPr>
        <w:t>ezen</w:t>
      </w:r>
      <w:r>
        <w:rPr>
          <w:rFonts w:eastAsiaTheme="minorEastAsia"/>
        </w:rPr>
        <w:t xml:space="preserve"> a gyakorlatban nem térünk ki, viszont ott a működés hasonló, viszont ott a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változó azt határozza meg, hogy az emitteren érkező feszültség milyen arányban oszlik meg a bázis és a kollektor között.</w:t>
      </w:r>
    </w:p>
    <w:sectPr w:rsidR="00E923D9" w:rsidRPr="0014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A675D"/>
    <w:rsid w:val="000A6A64"/>
    <w:rsid w:val="000C0E1A"/>
    <w:rsid w:val="000E6555"/>
    <w:rsid w:val="000E7C66"/>
    <w:rsid w:val="00140E9D"/>
    <w:rsid w:val="001728DC"/>
    <w:rsid w:val="00181CAE"/>
    <w:rsid w:val="00186BAB"/>
    <w:rsid w:val="001917A4"/>
    <w:rsid w:val="001C5A1B"/>
    <w:rsid w:val="00334DE3"/>
    <w:rsid w:val="003C75E4"/>
    <w:rsid w:val="003F49EF"/>
    <w:rsid w:val="00423DB1"/>
    <w:rsid w:val="004E3BEF"/>
    <w:rsid w:val="005770C8"/>
    <w:rsid w:val="00584D23"/>
    <w:rsid w:val="005C7305"/>
    <w:rsid w:val="006562CC"/>
    <w:rsid w:val="0068426E"/>
    <w:rsid w:val="006D703A"/>
    <w:rsid w:val="006E5BCD"/>
    <w:rsid w:val="00717743"/>
    <w:rsid w:val="00757E3F"/>
    <w:rsid w:val="007D7672"/>
    <w:rsid w:val="007E252D"/>
    <w:rsid w:val="008122A0"/>
    <w:rsid w:val="008F7003"/>
    <w:rsid w:val="009249BF"/>
    <w:rsid w:val="00992771"/>
    <w:rsid w:val="00AD6B51"/>
    <w:rsid w:val="00B17314"/>
    <w:rsid w:val="00B262F7"/>
    <w:rsid w:val="00BC1E2C"/>
    <w:rsid w:val="00C803D5"/>
    <w:rsid w:val="00D349AF"/>
    <w:rsid w:val="00DA4C16"/>
    <w:rsid w:val="00DF60BF"/>
    <w:rsid w:val="00E162C1"/>
    <w:rsid w:val="00E35359"/>
    <w:rsid w:val="00E923D9"/>
    <w:rsid w:val="00EF7B63"/>
    <w:rsid w:val="00F35DD7"/>
    <w:rsid w:val="00F93B1D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jezetcm">
    <w:name w:val="Fejezet cím"/>
    <w:basedOn w:val="Cmsor1"/>
    <w:next w:val="Norm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ltozat">
    <w:name w:val="Revision"/>
    <w:hidden/>
    <w:uiPriority w:val="99"/>
    <w:semiHidden/>
    <w:rsid w:val="005770C8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410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Vad Avar</cp:lastModifiedBy>
  <cp:revision>33</cp:revision>
  <dcterms:created xsi:type="dcterms:W3CDTF">2023-09-17T16:08:00Z</dcterms:created>
  <dcterms:modified xsi:type="dcterms:W3CDTF">2023-11-05T20:45:00Z</dcterms:modified>
</cp:coreProperties>
</file>