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Title"/>
                              <w:ind w:firstLine="0"/>
                            </w:pPr>
                            <w:r w:rsidRPr="00260897">
                              <w:t>Elektronika</w:t>
                            </w:r>
                          </w:p>
                          <w:p w14:paraId="4736E60D" w14:textId="41EBC7B9" w:rsidR="00714CC1" w:rsidRPr="00260897" w:rsidRDefault="00714CC1" w:rsidP="00714CC1">
                            <w:pPr>
                              <w:pStyle w:val="Title"/>
                              <w:ind w:firstLine="0"/>
                            </w:pPr>
                            <w:r w:rsidRPr="00260897">
                              <w:t>- Laboratórium Gyakorlat -</w:t>
                            </w:r>
                          </w:p>
                          <w:p w14:paraId="18C3E5C6" w14:textId="6DE1A227" w:rsidR="00714CC1" w:rsidRPr="00260897" w:rsidRDefault="00714CC1" w:rsidP="00714CC1">
                            <w:pPr>
                              <w:pStyle w:val="Subtitle"/>
                              <w:ind w:firstLine="0"/>
                              <w:jc w:val="center"/>
                              <w:rPr>
                                <w:sz w:val="56"/>
                                <w:szCs w:val="56"/>
                              </w:rPr>
                            </w:pPr>
                            <w:r w:rsidRPr="00260897">
                              <w:rPr>
                                <w:sz w:val="40"/>
                                <w:szCs w:val="40"/>
                              </w:rPr>
                              <w:t>Jegyzőkönyv</w:t>
                            </w:r>
                          </w:p>
                          <w:p w14:paraId="74BD4427" w14:textId="488DA321" w:rsidR="00714CC1" w:rsidRPr="00260897" w:rsidRDefault="00244158" w:rsidP="00194C8D">
                            <w:pPr>
                              <w:pStyle w:val="Subtitle"/>
                              <w:numPr>
                                <w:ilvl w:val="0"/>
                                <w:numId w:val="0"/>
                              </w:numPr>
                              <w:jc w:val="center"/>
                              <w:rPr>
                                <w:sz w:val="28"/>
                                <w:szCs w:val="28"/>
                              </w:rPr>
                            </w:pPr>
                            <w:r>
                              <w:rPr>
                                <w:sz w:val="28"/>
                                <w:szCs w:val="28"/>
                              </w:rPr>
                              <w:t>8</w:t>
                            </w:r>
                            <w:r w:rsidR="00194C8D" w:rsidRPr="00260897">
                              <w:rPr>
                                <w:sz w:val="28"/>
                                <w:szCs w:val="28"/>
                              </w:rPr>
                              <w:t xml:space="preserve">. </w:t>
                            </w:r>
                            <w:r w:rsidR="00714CC1" w:rsidRPr="00260897">
                              <w:rPr>
                                <w:sz w:val="28"/>
                                <w:szCs w:val="28"/>
                              </w:rPr>
                              <w:t>gyakorlat</w:t>
                            </w:r>
                          </w:p>
                          <w:p w14:paraId="78F25B9C" w14:textId="60C27A56" w:rsidR="00194C8D" w:rsidRPr="00260897" w:rsidRDefault="00194C8D" w:rsidP="00194C8D">
                            <w:pPr>
                              <w:ind w:firstLine="0"/>
                              <w:jc w:val="center"/>
                            </w:pPr>
                            <w:r w:rsidRPr="00260897">
                              <w:t>2023.</w:t>
                            </w:r>
                            <w:r w:rsidR="001E06D4">
                              <w:t xml:space="preserve"> </w:t>
                            </w:r>
                            <w:r w:rsidR="003228EC">
                              <w:t>november</w:t>
                            </w:r>
                            <w:r w:rsidRPr="00260897">
                              <w:t xml:space="preserve"> </w:t>
                            </w:r>
                            <w:r w:rsidR="003228EC">
                              <w:t>13</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Title"/>
                        <w:ind w:firstLine="0"/>
                      </w:pPr>
                      <w:r w:rsidRPr="00260897">
                        <w:t>Elektronika</w:t>
                      </w:r>
                    </w:p>
                    <w:p w14:paraId="4736E60D" w14:textId="41EBC7B9" w:rsidR="00714CC1" w:rsidRPr="00260897" w:rsidRDefault="00714CC1" w:rsidP="00714CC1">
                      <w:pPr>
                        <w:pStyle w:val="Title"/>
                        <w:ind w:firstLine="0"/>
                      </w:pPr>
                      <w:r w:rsidRPr="00260897">
                        <w:t>- Laboratórium Gyakorlat -</w:t>
                      </w:r>
                    </w:p>
                    <w:p w14:paraId="18C3E5C6" w14:textId="6DE1A227" w:rsidR="00714CC1" w:rsidRPr="00260897" w:rsidRDefault="00714CC1" w:rsidP="00714CC1">
                      <w:pPr>
                        <w:pStyle w:val="Subtitle"/>
                        <w:ind w:firstLine="0"/>
                        <w:jc w:val="center"/>
                        <w:rPr>
                          <w:sz w:val="56"/>
                          <w:szCs w:val="56"/>
                        </w:rPr>
                      </w:pPr>
                      <w:r w:rsidRPr="00260897">
                        <w:rPr>
                          <w:sz w:val="40"/>
                          <w:szCs w:val="40"/>
                        </w:rPr>
                        <w:t>Jegyzőkönyv</w:t>
                      </w:r>
                    </w:p>
                    <w:p w14:paraId="74BD4427" w14:textId="488DA321" w:rsidR="00714CC1" w:rsidRPr="00260897" w:rsidRDefault="00244158" w:rsidP="00194C8D">
                      <w:pPr>
                        <w:pStyle w:val="Subtitle"/>
                        <w:numPr>
                          <w:ilvl w:val="0"/>
                          <w:numId w:val="0"/>
                        </w:numPr>
                        <w:jc w:val="center"/>
                        <w:rPr>
                          <w:sz w:val="28"/>
                          <w:szCs w:val="28"/>
                        </w:rPr>
                      </w:pPr>
                      <w:r>
                        <w:rPr>
                          <w:sz w:val="28"/>
                          <w:szCs w:val="28"/>
                        </w:rPr>
                        <w:t>8</w:t>
                      </w:r>
                      <w:r w:rsidR="00194C8D" w:rsidRPr="00260897">
                        <w:rPr>
                          <w:sz w:val="28"/>
                          <w:szCs w:val="28"/>
                        </w:rPr>
                        <w:t xml:space="preserve">. </w:t>
                      </w:r>
                      <w:r w:rsidR="00714CC1" w:rsidRPr="00260897">
                        <w:rPr>
                          <w:sz w:val="28"/>
                          <w:szCs w:val="28"/>
                        </w:rPr>
                        <w:t>gyakorlat</w:t>
                      </w:r>
                    </w:p>
                    <w:p w14:paraId="78F25B9C" w14:textId="60C27A56" w:rsidR="00194C8D" w:rsidRPr="00260897" w:rsidRDefault="00194C8D" w:rsidP="00194C8D">
                      <w:pPr>
                        <w:ind w:firstLine="0"/>
                        <w:jc w:val="center"/>
                      </w:pPr>
                      <w:r w:rsidRPr="00260897">
                        <w:t>2023.</w:t>
                      </w:r>
                      <w:r w:rsidR="001E06D4">
                        <w:t xml:space="preserve"> </w:t>
                      </w:r>
                      <w:r w:rsidR="003228EC">
                        <w:t>november</w:t>
                      </w:r>
                      <w:r w:rsidRPr="00260897">
                        <w:t xml:space="preserve"> </w:t>
                      </w:r>
                      <w:r w:rsidR="003228EC">
                        <w:t>13</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26D09BA9" w14:textId="77777777" w:rsidR="00244158" w:rsidRDefault="00244158" w:rsidP="00244158">
      <w:pPr>
        <w:ind w:firstLine="720"/>
      </w:pPr>
      <w:r>
        <w:t xml:space="preserve">Ezen a héten a diódák gyakorlati felhasználásával haladunk tovább, viszont most nem úgy, ahogy eddig tettük, hanem tényleg diódákat fogunk használni, olyan áramkörök helyett, amik „diódákkal modellezhetőek”. </w:t>
      </w:r>
    </w:p>
    <w:p w14:paraId="2BF057AC" w14:textId="77777777" w:rsidR="00244158" w:rsidRDefault="00244158" w:rsidP="00244158">
      <w:pPr>
        <w:ind w:firstLine="720"/>
      </w:pPr>
      <w:r>
        <w:t>Rövid összefoglalóként a dióda, egy olyan áramköri alkatrész, amely nem lineáris viselkedésével azt teszi lehetővé, hogy az áramkörben ő rajta csak akkor folyik áram, ha az „anód” oldalán nagyobb a feszültség, mint a „katód” oldalán. Ez a feszültség különbség a diódának a nyitó feszültsége.</w:t>
      </w:r>
    </w:p>
    <w:p w14:paraId="3E601A95" w14:textId="77777777" w:rsidR="00244158" w:rsidRDefault="00244158" w:rsidP="00244158">
      <w:pPr>
        <w:ind w:firstLine="720"/>
        <w:rPr>
          <w:rFonts w:eastAsiaTheme="minorEastAsia"/>
        </w:rPr>
      </w:pPr>
      <w:r>
        <w:t xml:space="preserve">A mai órai témánk felvezetője egy kis mesével kezdődik. Az áram számunkra bőséges mennyiségben elérhető „hasznos nyersanyag”, viszont a formája (a falban) váltóáram. Ez névlegesen 230V 50Hz frekvencián Magyarország területén. A váltóáramnál a névleges feszültség az ekvivalens az effektív feszültséggel, ami nem a „csúcs” feszültséget jelenti, hanem azt a feszültséget, amivel helyettesíthető lenne egyenárammal és akkor azonos teljesítményt kapnánk. Ha a csúcsfeszültségre vagyunk kíváncsi, akkor szorozni kell gyök kettővel. </w:t>
      </w:r>
      <m:oMath>
        <m:sSub>
          <m:sSubPr>
            <m:ctrlPr>
              <w:rPr>
                <w:rFonts w:ascii="Cambria Math" w:hAnsi="Cambria Math"/>
                <w:i/>
              </w:rPr>
            </m:ctrlPr>
          </m:sSubPr>
          <m:e>
            <m:r>
              <w:rPr>
                <w:rFonts w:ascii="Cambria Math" w:hAnsi="Cambria Math"/>
              </w:rPr>
              <m:t>V</m:t>
            </m:r>
          </m:e>
          <m:sub>
            <m:r>
              <w:rPr>
                <w:rFonts w:ascii="Cambria Math" w:hAnsi="Cambria Math"/>
              </w:rPr>
              <m:t>csúcs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eff</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2</m:t>
            </m:r>
          </m:e>
        </m:rad>
      </m:oMath>
      <w:r>
        <w:rPr>
          <w:rFonts w:eastAsiaTheme="minorEastAsia"/>
        </w:rPr>
        <w:t>. Természetesen a váltóáram amellett, hogy egy csodálatosan jó dolog sokszor általunk nem kívánatos, hanem mi egyenáramot szeretnénk használni, mivel az kevésbé ijesztő és könnyebben lehet vele dolgozni. A hétköznapi életben tápegységeket szoktunk eme probléma megoldásához. Ezen a gyakorlaton azt nézzük meg, hogy hogyan lehet ezt elérni diódákkal.</w:t>
      </w:r>
    </w:p>
    <w:p w14:paraId="07E88958" w14:textId="77777777" w:rsidR="00244158" w:rsidRDefault="00244158" w:rsidP="00244158">
      <w:pPr>
        <w:ind w:firstLine="720"/>
      </w:pPr>
      <w:r>
        <w:t xml:space="preserve">A leglaikusabb áramkör, amiből kiindulunk az </w:t>
      </w:r>
      <w:r w:rsidRPr="00BB5AE4">
        <w:rPr>
          <w:b/>
          <w:bCs/>
        </w:rPr>
        <w:t>egyutas egyenirányítás</w:t>
      </w:r>
      <w:r>
        <w:t xml:space="preserve"> </w:t>
      </w:r>
      <w:r>
        <w:rPr>
          <w:b/>
          <w:bCs/>
        </w:rPr>
        <w:t>puffer kondenzátor nélkül.</w:t>
      </w:r>
      <w:r>
        <w:t xml:space="preserve"> Ez az áramkör egy egyszerűen sorba kapcsolt dióda egy ellenállással. A bemenet a feszültség generátorunk (AC), a kimenet az ellenálláson eső feszültség. Észrevehetjük, hogy ez gyakorlatilag a diódán eső feszültségtől eltekintve maga az AC feszültségnek a „felső része”, amit a dióda átenged. Ez alapvetően nem hasonlít még eléggé egy egyenáramra. A probléma javítására elhelyezünk az ellenállással párhuzamosan egy </w:t>
      </w:r>
      <w:r w:rsidRPr="005A03EC">
        <w:rPr>
          <w:b/>
          <w:bCs/>
        </w:rPr>
        <w:t>puffer kondenzátor</w:t>
      </w:r>
      <w:r>
        <w:t xml:space="preserve">t, ami a csúcs felívelő ágában feltölti magát, majd amíg a generátor feszültség a negatív tartományban van, addig kisül. Megfelelő kondenzátor méretnél ez a kisülési idő közelíthető magával a T periódus idővel ennél az áramkörnél. Ez az áramkör megoldja, hogy legyen egy állandó feszültségünk, viszont ennek a szintje változik, ezt hívjuk </w:t>
      </w:r>
      <w:r>
        <w:rPr>
          <w:b/>
          <w:bCs/>
        </w:rPr>
        <w:t>búgó feszültségnek</w:t>
      </w:r>
      <w:r>
        <w:t xml:space="preserve">, amely értéke az effektív áramerősség és periódus idejének a szorzata a kondenzátor kapacitásával leosztva. Ebből látszik, hogy minél nagyobb az áram, ami folyik annál nagyobb ez a zaj, és minél nagyobb a kapacitása a kondenzátornak, annál kisebb ez a búgás. </w:t>
      </w:r>
    </w:p>
    <w:p w14:paraId="5D6F671E" w14:textId="7EE9A5D2" w:rsidR="00244158" w:rsidRPr="00244158" w:rsidRDefault="00244158" w:rsidP="00244158">
      <w:r>
        <w:t xml:space="preserve">Ezt az áramkört fejleszteni lehet azzal, hogy kihasználjuk a váltóáram sajátosságát, hogy „mind a két irányba munkát végez”, másszóval a negatív feszültséget is feszültségnek tekintjük és azt fordítva bekötve egyenirányítjuk meg. Természetesen ezt csak úgy nem lehet egy áramkörre helyezni, szükségünk van egy olyan transzformátor tekercsre, ami lehetővé teszi számunkra azt, hogy 3 kikötésen kapjuk meg a feszültséget, amivel dolgozunk, amiből az egyik a föld. Az így kapott áramkörünk optimálisabb olyan szempontból, hogy a feltételezetten szinuszos jelünk pozitív ÉS negatív csúcsánál is tölti a kondenzátort, így a </w:t>
      </w:r>
      <m:oMath>
        <m:r>
          <w:rPr>
            <w:rFonts w:ascii="Cambria Math" w:hAnsi="Cambria Math"/>
          </w:rPr>
          <m:t>T</m:t>
        </m:r>
      </m:oMath>
      <w:r>
        <w:t xml:space="preserve"> idő helyett </w:t>
      </w:r>
      <m:oMath>
        <m:r>
          <w:rPr>
            <w:rFonts w:ascii="Cambria Math" w:hAnsi="Cambria Math"/>
          </w:rPr>
          <m:t>T/2</m:t>
        </m:r>
      </m:oMath>
      <w:r>
        <w:rPr>
          <w:rFonts w:eastAsiaTheme="minorEastAsia"/>
        </w:rPr>
        <w:t xml:space="preserve"> időnként kerül feltöltésre a kondenzátor, így az előző áramköri képletbe az új T idővel kaphatjuk meg a búgó feszültséget. Ennek az áramkörnek a neve a </w:t>
      </w:r>
      <w:r>
        <w:rPr>
          <w:rFonts w:eastAsiaTheme="minorEastAsia"/>
          <w:b/>
          <w:bCs/>
        </w:rPr>
        <w:t>kétutas, középpont</w:t>
      </w:r>
      <w:r>
        <w:rPr>
          <w:rFonts w:eastAsiaTheme="minorEastAsia"/>
          <w:b/>
          <w:bCs/>
          <w:lang w:val="en-US"/>
        </w:rPr>
        <w:t>-le</w:t>
      </w:r>
      <w:r>
        <w:rPr>
          <w:rFonts w:eastAsiaTheme="minorEastAsia"/>
          <w:b/>
          <w:bCs/>
        </w:rPr>
        <w:t>ágazású egyenirányítás.</w:t>
      </w:r>
    </w:p>
    <w:p w14:paraId="7C228BAE" w14:textId="70BF0506" w:rsidR="000558AC" w:rsidRPr="00260897" w:rsidRDefault="000558AC" w:rsidP="000558AC">
      <w:pPr>
        <w:pStyle w:val="Fejezetcm"/>
      </w:pPr>
      <w:r w:rsidRPr="00260897">
        <w:lastRenderedPageBreak/>
        <w:t>Feladatok</w:t>
      </w:r>
    </w:p>
    <w:p w14:paraId="68B8C851" w14:textId="64992224" w:rsidR="00F667BB" w:rsidRDefault="003228EC" w:rsidP="003228EC">
      <w:pPr>
        <w:pStyle w:val="Feladatcm"/>
        <w:pageBreakBefore w:val="0"/>
        <w:rPr>
          <w:rFonts w:eastAsiaTheme="minorEastAsia"/>
          <w:lang w:eastAsia="en-GB"/>
        </w:rPr>
      </w:pPr>
      <w:r>
        <w:rPr>
          <w:rFonts w:eastAsiaTheme="minorEastAsia"/>
          <w:lang w:eastAsia="en-GB"/>
        </w:rPr>
        <w:t>1. Feladat</w:t>
      </w:r>
    </w:p>
    <w:p w14:paraId="214B8520" w14:textId="13A09F62" w:rsidR="003228EC" w:rsidRDefault="003228EC" w:rsidP="003228EC">
      <w:pPr>
        <w:rPr>
          <w:lang w:eastAsia="en-GB"/>
        </w:rPr>
      </w:pPr>
      <w:r w:rsidRPr="003228EC">
        <w:rPr>
          <w:lang w:eastAsia="en-GB"/>
        </w:rPr>
        <w:t>Tervezze meg és rajzolja le a 4.a</w:t>
      </w:r>
      <w:r w:rsidR="00244158">
        <w:rPr>
          <w:lang w:eastAsia="en-GB"/>
        </w:rPr>
        <w:t xml:space="preserve"> </w:t>
      </w:r>
      <w:r w:rsidRPr="003228EC">
        <w:rPr>
          <w:lang w:eastAsia="en-GB"/>
        </w:rPr>
        <w:t>ábrán</w:t>
      </w:r>
      <w:r w:rsidR="00244158">
        <w:rPr>
          <w:lang w:eastAsia="en-GB"/>
        </w:rPr>
        <w:t xml:space="preserve"> (</w:t>
      </w:r>
      <w:r w:rsidR="00244158" w:rsidRPr="00244158">
        <w:rPr>
          <w:i/>
          <w:iCs/>
          <w:lang w:eastAsia="en-GB"/>
        </w:rPr>
        <w:t>megj.: csak a szükséges ábr</w:t>
      </w:r>
      <w:r w:rsidR="00244158">
        <w:rPr>
          <w:i/>
          <w:iCs/>
          <w:lang w:eastAsia="en-GB"/>
        </w:rPr>
        <w:t>arészt</w:t>
      </w:r>
      <w:r w:rsidR="00244158" w:rsidRPr="00244158">
        <w:rPr>
          <w:i/>
          <w:iCs/>
          <w:lang w:eastAsia="en-GB"/>
        </w:rPr>
        <w:t xml:space="preserve"> közöljük</w:t>
      </w:r>
      <w:r w:rsidR="00244158">
        <w:rPr>
          <w:lang w:eastAsia="en-GB"/>
        </w:rPr>
        <w:t>)</w:t>
      </w:r>
      <w:r w:rsidRPr="003228EC">
        <w:rPr>
          <w:lang w:eastAsia="en-GB"/>
        </w:rPr>
        <w:t xml:space="preserve"> látható egyenirányító alapáramkör kapcsolását, úgy, hogy az oszcilloszkópon a dióda árama és a terhelő ellenállás fesz</w:t>
      </w:r>
      <w:r>
        <w:rPr>
          <w:lang w:eastAsia="en-GB"/>
        </w:rPr>
        <w:t>ü</w:t>
      </w:r>
      <w:r w:rsidRPr="003228EC">
        <w:rPr>
          <w:lang w:eastAsia="en-GB"/>
        </w:rPr>
        <w:t>ltsége legyen látható! A transz</w:t>
      </w:r>
      <w:r>
        <w:rPr>
          <w:lang w:eastAsia="en-GB"/>
        </w:rPr>
        <w:t>f</w:t>
      </w:r>
      <w:r w:rsidRPr="003228EC">
        <w:rPr>
          <w:lang w:eastAsia="en-GB"/>
        </w:rPr>
        <w:t xml:space="preserve">ormátor egyik </w:t>
      </w:r>
      <m:oMath>
        <m:r>
          <w:rPr>
            <w:rFonts w:ascii="Cambria Math" w:hAnsi="Cambria Math"/>
            <w:lang w:eastAsia="en-GB"/>
          </w:rPr>
          <m:t>9V</m:t>
        </m:r>
      </m:oMath>
      <w:r w:rsidRPr="003228EC">
        <w:rPr>
          <w:lang w:eastAsia="en-GB"/>
        </w:rPr>
        <w:t xml:space="preserve">-os tekercsét használja, a terhelő ellenállás </w:t>
      </w:r>
      <m:oMath>
        <m:r>
          <w:rPr>
            <w:rFonts w:ascii="Cambria Math" w:hAnsi="Cambria Math"/>
            <w:lang w:eastAsia="en-GB"/>
          </w:rPr>
          <m:t>1k</m:t>
        </m:r>
        <m:r>
          <m:rPr>
            <m:sty m:val="p"/>
          </m:rPr>
          <w:rPr>
            <w:rFonts w:ascii="Cambria Math" w:hAnsi="Cambria Math"/>
            <w:lang w:eastAsia="en-GB"/>
          </w:rPr>
          <m:t>Ω</m:t>
        </m:r>
      </m:oMath>
      <w:r w:rsidRPr="003228EC">
        <w:rPr>
          <w:lang w:eastAsia="en-GB"/>
        </w:rPr>
        <w:t xml:space="preserve"> legyen! Rajzolja le az oszcilloszkópon látható jelalakot!</w:t>
      </w:r>
    </w:p>
    <w:p w14:paraId="42D08701" w14:textId="35687929" w:rsidR="00572ADC" w:rsidRDefault="00572ADC" w:rsidP="00244158">
      <w:pPr>
        <w:ind w:firstLine="0"/>
        <w:jc w:val="center"/>
        <w:rPr>
          <w:lang w:eastAsia="en-GB"/>
        </w:rPr>
      </w:pPr>
      <w:r w:rsidRPr="00572ADC">
        <w:rPr>
          <w:noProof/>
          <w:lang w:eastAsia="en-GB"/>
        </w:rPr>
        <w:drawing>
          <wp:inline distT="0" distB="0" distL="0" distR="0" wp14:anchorId="03FCDB9C" wp14:editId="359D6E4E">
            <wp:extent cx="3147060" cy="1441450"/>
            <wp:effectExtent l="0" t="0" r="0" b="6350"/>
            <wp:docPr id="1564898698" name="Kép 1" descr="A képen Betűtípus, diagram, so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98698" name="Kép 1" descr="A képen Betűtípus, diagram, sor, szám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3147060" cy="1441450"/>
                    </a:xfrm>
                    <a:prstGeom prst="rect">
                      <a:avLst/>
                    </a:prstGeom>
                  </pic:spPr>
                </pic:pic>
              </a:graphicData>
            </a:graphic>
          </wp:inline>
        </w:drawing>
      </w:r>
    </w:p>
    <w:p w14:paraId="50926C27" w14:textId="5F296C9A" w:rsidR="00244158" w:rsidRDefault="00CD7803" w:rsidP="00244158">
      <w:pPr>
        <w:ind w:firstLine="0"/>
        <w:jc w:val="center"/>
        <w:rPr>
          <w:lang w:eastAsia="en-GB"/>
        </w:rPr>
      </w:pPr>
      <w:r w:rsidRPr="00CD7803">
        <w:rPr>
          <w:noProof/>
          <w:lang w:eastAsia="en-GB"/>
        </w:rPr>
        <w:drawing>
          <wp:inline distT="0" distB="0" distL="0" distR="0" wp14:anchorId="53384701" wp14:editId="647C7067">
            <wp:extent cx="5186476" cy="2720060"/>
            <wp:effectExtent l="0" t="0" r="0" b="4445"/>
            <wp:docPr id="1429545640" name="Kép 1" descr="A képen diagram, Tervrajz, Műszaki rajz,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45640" name="Kép 1" descr="A képen diagram, Tervrajz, Műszaki rajz, sor látható&#10;&#10;Automatikusan generált leírás"/>
                    <pic:cNvPicPr/>
                  </pic:nvPicPr>
                  <pic:blipFill>
                    <a:blip r:embed="rId9"/>
                    <a:stretch>
                      <a:fillRect/>
                    </a:stretch>
                  </pic:blipFill>
                  <pic:spPr>
                    <a:xfrm>
                      <a:off x="0" y="0"/>
                      <a:ext cx="5192929" cy="2723444"/>
                    </a:xfrm>
                    <a:prstGeom prst="rect">
                      <a:avLst/>
                    </a:prstGeom>
                  </pic:spPr>
                </pic:pic>
              </a:graphicData>
            </a:graphic>
          </wp:inline>
        </w:drawing>
      </w:r>
    </w:p>
    <w:p w14:paraId="4792DFAE" w14:textId="6AF66333" w:rsidR="003228EC" w:rsidRDefault="003228EC" w:rsidP="003228EC">
      <w:pPr>
        <w:pStyle w:val="Feladatcm"/>
        <w:rPr>
          <w:lang w:eastAsia="en-GB"/>
        </w:rPr>
      </w:pPr>
      <w:r>
        <w:rPr>
          <w:lang w:eastAsia="en-GB"/>
        </w:rPr>
        <w:lastRenderedPageBreak/>
        <w:t>2. Feladat</w:t>
      </w:r>
    </w:p>
    <w:p w14:paraId="54587FFA" w14:textId="6190098A" w:rsidR="003228EC" w:rsidRDefault="003228EC" w:rsidP="003228EC">
      <w:pPr>
        <w:rPr>
          <w:lang w:eastAsia="en-GB"/>
        </w:rPr>
      </w:pPr>
      <w:r w:rsidRPr="003228EC">
        <w:rPr>
          <w:lang w:eastAsia="en-GB"/>
        </w:rPr>
        <w:t>Ismételje meg a fenti feladatban foglaltakat az 5.a ábrán</w:t>
      </w:r>
      <w:r w:rsidR="00DB4CDA">
        <w:rPr>
          <w:lang w:eastAsia="en-GB"/>
        </w:rPr>
        <w:t xml:space="preserve"> (</w:t>
      </w:r>
      <w:r w:rsidR="00DB4CDA" w:rsidRPr="00244158">
        <w:rPr>
          <w:i/>
          <w:iCs/>
          <w:lang w:eastAsia="en-GB"/>
        </w:rPr>
        <w:t>megj.: csak a szükséges ábr</w:t>
      </w:r>
      <w:r w:rsidR="00DB4CDA">
        <w:rPr>
          <w:i/>
          <w:iCs/>
          <w:lang w:eastAsia="en-GB"/>
        </w:rPr>
        <w:t>arészt</w:t>
      </w:r>
      <w:r w:rsidR="00DB4CDA" w:rsidRPr="00244158">
        <w:rPr>
          <w:i/>
          <w:iCs/>
          <w:lang w:eastAsia="en-GB"/>
        </w:rPr>
        <w:t xml:space="preserve"> közöljük</w:t>
      </w:r>
      <w:r w:rsidR="00DB4CDA">
        <w:rPr>
          <w:lang w:eastAsia="en-GB"/>
        </w:rPr>
        <w:t>)</w:t>
      </w:r>
      <w:r w:rsidRPr="003228EC">
        <w:rPr>
          <w:lang w:eastAsia="en-GB"/>
        </w:rPr>
        <w:t xml:space="preserve"> megadott áramkör esetében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=1k</m:t>
        </m:r>
        <m:r>
          <m:rPr>
            <m:sty m:val="p"/>
          </m:rPr>
          <w:rPr>
            <w:rFonts w:ascii="Cambria Math" w:hAnsi="Cambria Math"/>
            <w:lang w:eastAsia="en-GB"/>
          </w:rPr>
          <m:t>Ω</m:t>
        </m:r>
      </m:oMath>
      <w:r w:rsidRPr="003228EC">
        <w:rPr>
          <w:lang w:eastAsia="en-GB"/>
        </w:rPr>
        <w:t xml:space="preserve"> és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r>
          <w:rPr>
            <w:rFonts w:ascii="Cambria Math" w:hAnsi="Cambria Math"/>
            <w:lang w:eastAsia="en-GB"/>
          </w:rPr>
          <m:t>=1μF</m:t>
        </m:r>
      </m:oMath>
      <w:r w:rsidRPr="003228EC">
        <w:rPr>
          <w:lang w:eastAsia="en-GB"/>
        </w:rPr>
        <w:t xml:space="preserve">, illetve </w:t>
      </w:r>
      <m:oMath>
        <m:r>
          <w:rPr>
            <w:rFonts w:ascii="Cambria Math" w:hAnsi="Cambria Math"/>
            <w:lang w:eastAsia="en-GB"/>
          </w:rPr>
          <m:t>22μF</m:t>
        </m:r>
      </m:oMath>
      <w:r w:rsidRPr="003228EC">
        <w:rPr>
          <w:lang w:eastAsia="en-GB"/>
        </w:rPr>
        <w:t xml:space="preserve"> értékekre!</w:t>
      </w:r>
    </w:p>
    <w:p w14:paraId="0B9EECFD" w14:textId="763DBF5D" w:rsidR="003228EC" w:rsidRDefault="003228EC" w:rsidP="003228EC">
      <w:pPr>
        <w:rPr>
          <w:lang w:eastAsia="en-GB"/>
        </w:rPr>
      </w:pPr>
      <w:r w:rsidRPr="003228EC">
        <w:rPr>
          <w:lang w:eastAsia="en-GB"/>
        </w:rPr>
        <w:t>Határozza meg hogyan f</w:t>
      </w:r>
      <w:r>
        <w:rPr>
          <w:lang w:eastAsia="en-GB"/>
        </w:rPr>
        <w:t>ü</w:t>
      </w:r>
      <w:r w:rsidRPr="003228EC">
        <w:rPr>
          <w:lang w:eastAsia="en-GB"/>
        </w:rPr>
        <w:t xml:space="preserve">gg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oMath>
      <w:r w:rsidRPr="003228EC">
        <w:rPr>
          <w:lang w:eastAsia="en-GB"/>
        </w:rPr>
        <w:t xml:space="preserve"> búgófesz</w:t>
      </w:r>
      <w:r>
        <w:rPr>
          <w:lang w:eastAsia="en-GB"/>
        </w:rPr>
        <w:t>ü</w:t>
      </w:r>
      <w:r w:rsidRPr="003228EC">
        <w:rPr>
          <w:lang w:eastAsia="en-GB"/>
        </w:rPr>
        <w:t xml:space="preserve">ltség az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3228EC">
        <w:rPr>
          <w:lang w:eastAsia="en-GB"/>
        </w:rPr>
        <w:t xml:space="preserve"> terhelő ellenállástól </w:t>
      </w:r>
      <m:oMath>
        <m:r>
          <w:rPr>
            <w:rFonts w:ascii="Cambria Math" w:hAnsi="Cambria Math"/>
            <w:lang w:eastAsia="en-GB"/>
          </w:rPr>
          <m:t>22μF</m:t>
        </m:r>
      </m:oMath>
      <w:r w:rsidRPr="003228EC">
        <w:rPr>
          <w:lang w:eastAsia="en-GB"/>
        </w:rPr>
        <w:t xml:space="preserve">-es puffer kondenzátor alkalmazása esetén! </w:t>
      </w:r>
      <w:r>
        <w:rPr>
          <w:lang w:eastAsia="en-GB"/>
        </w:rPr>
        <w:t>Á</w:t>
      </w:r>
      <w:r w:rsidRPr="003228EC">
        <w:rPr>
          <w:lang w:eastAsia="en-GB"/>
        </w:rPr>
        <w:t>brázolja a búgófesz</w:t>
      </w:r>
      <w:r>
        <w:rPr>
          <w:lang w:eastAsia="en-GB"/>
        </w:rPr>
        <w:t>ü</w:t>
      </w:r>
      <w:r w:rsidRPr="003228EC">
        <w:rPr>
          <w:lang w:eastAsia="en-GB"/>
        </w:rPr>
        <w:t xml:space="preserve">ltséget az </w:t>
      </w:r>
      <m:oMath>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oMath>
      <w:r w:rsidRPr="003228EC">
        <w:rPr>
          <w:lang w:eastAsia="en-GB"/>
        </w:rPr>
        <w:t xml:space="preserve"> f</w:t>
      </w:r>
      <w:r>
        <w:rPr>
          <w:lang w:eastAsia="en-GB"/>
        </w:rPr>
        <w:t>ü</w:t>
      </w:r>
      <w:r w:rsidRPr="003228EC">
        <w:rPr>
          <w:lang w:eastAsia="en-GB"/>
        </w:rPr>
        <w:t>ggvényében! Az oszcilloszkóppal kapott mérési eredményeit hasonlítsa össze a (2) összef</w:t>
      </w:r>
      <w:r>
        <w:rPr>
          <w:lang w:eastAsia="en-GB"/>
        </w:rPr>
        <w:t>ü</w:t>
      </w:r>
      <w:r w:rsidRPr="003228EC">
        <w:rPr>
          <w:lang w:eastAsia="en-GB"/>
        </w:rPr>
        <w:t>ggésből becs</w:t>
      </w:r>
      <w:r>
        <w:rPr>
          <w:lang w:eastAsia="en-GB"/>
        </w:rPr>
        <w:t>ü</w:t>
      </w:r>
      <w:r w:rsidRPr="003228EC">
        <w:rPr>
          <w:lang w:eastAsia="en-GB"/>
        </w:rPr>
        <w:t>lt értékekkel!</w:t>
      </w:r>
    </w:p>
    <w:p w14:paraId="6680DDF1" w14:textId="39E35709" w:rsidR="00572ADC" w:rsidRDefault="00572ADC" w:rsidP="00CD7803">
      <w:pPr>
        <w:ind w:firstLine="0"/>
        <w:jc w:val="center"/>
        <w:rPr>
          <w:lang w:eastAsia="en-GB"/>
        </w:rPr>
      </w:pPr>
      <w:r w:rsidRPr="00572ADC">
        <w:rPr>
          <w:noProof/>
          <w:lang w:eastAsia="en-GB"/>
        </w:rPr>
        <w:drawing>
          <wp:inline distT="0" distB="0" distL="0" distR="0" wp14:anchorId="4B22730F" wp14:editId="1CD8DCAA">
            <wp:extent cx="2865120" cy="1652270"/>
            <wp:effectExtent l="0" t="0" r="0" b="5080"/>
            <wp:docPr id="1071196222" name="Kép 1" descr="A képen diagram, Betűtípus, kézírá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96222" name="Kép 1" descr="A képen diagram, Betűtípus, kézírás, sor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5120" cy="1652270"/>
                    </a:xfrm>
                    <a:prstGeom prst="rect">
                      <a:avLst/>
                    </a:prstGeom>
                  </pic:spPr>
                </pic:pic>
              </a:graphicData>
            </a:graphic>
          </wp:inline>
        </w:drawing>
      </w:r>
    </w:p>
    <w:p w14:paraId="09A04A31" w14:textId="4193AC4D" w:rsidR="00CD7803" w:rsidRDefault="00CD7803" w:rsidP="00CD7803">
      <w:pPr>
        <w:ind w:firstLine="0"/>
        <w:jc w:val="center"/>
        <w:rPr>
          <w:lang w:eastAsia="en-GB"/>
        </w:rPr>
      </w:pPr>
      <w:r w:rsidRPr="00CD7803">
        <w:rPr>
          <w:noProof/>
          <w:lang w:eastAsia="en-GB"/>
        </w:rPr>
        <w:drawing>
          <wp:inline distT="0" distB="0" distL="0" distR="0" wp14:anchorId="5945CECD" wp14:editId="342C26CA">
            <wp:extent cx="3987436" cy="2046338"/>
            <wp:effectExtent l="0" t="0" r="0" b="0"/>
            <wp:docPr id="17074110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11061" name="Kép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7436" cy="2046338"/>
                    </a:xfrm>
                    <a:prstGeom prst="rect">
                      <a:avLst/>
                    </a:prstGeom>
                  </pic:spPr>
                </pic:pic>
              </a:graphicData>
            </a:graphic>
          </wp:inline>
        </w:drawing>
      </w:r>
    </w:p>
    <w:p w14:paraId="15BF8918" w14:textId="0B8ACF44" w:rsidR="00CD7803" w:rsidRDefault="00CD7803" w:rsidP="00CD7803">
      <w:pPr>
        <w:ind w:firstLine="0"/>
        <w:jc w:val="center"/>
        <w:rPr>
          <w:lang w:eastAsia="en-GB"/>
        </w:rPr>
      </w:pPr>
      <w:r w:rsidRPr="00CD7803">
        <w:rPr>
          <w:noProof/>
          <w:lang w:eastAsia="en-GB"/>
        </w:rPr>
        <w:drawing>
          <wp:inline distT="0" distB="0" distL="0" distR="0" wp14:anchorId="673E2005" wp14:editId="3D62378F">
            <wp:extent cx="4334618" cy="2112063"/>
            <wp:effectExtent l="0" t="0" r="8890" b="2540"/>
            <wp:docPr id="24845372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3725" name="Kép 1"/>
                    <pic:cNvPicPr/>
                  </pic:nvPicPr>
                  <pic:blipFill>
                    <a:blip r:embed="rId12">
                      <a:extLst>
                        <a:ext uri="{28A0092B-C50C-407E-A947-70E740481C1C}">
                          <a14:useLocalDpi xmlns:a14="http://schemas.microsoft.com/office/drawing/2010/main" val="0"/>
                        </a:ext>
                      </a:extLst>
                    </a:blip>
                    <a:stretch>
                      <a:fillRect/>
                    </a:stretch>
                  </pic:blipFill>
                  <pic:spPr>
                    <a:xfrm>
                      <a:off x="0" y="0"/>
                      <a:ext cx="4334618" cy="2112063"/>
                    </a:xfrm>
                    <a:prstGeom prst="rect">
                      <a:avLst/>
                    </a:prstGeom>
                  </pic:spPr>
                </pic:pic>
              </a:graphicData>
            </a:graphic>
          </wp:inline>
        </w:drawing>
      </w:r>
    </w:p>
    <w:p w14:paraId="2B79671C" w14:textId="5C4E78CC" w:rsidR="00C95B40" w:rsidRDefault="00C95B40" w:rsidP="00C95B40">
      <w:pPr>
        <w:pStyle w:val="Kiemel"/>
        <w:rPr>
          <w:rFonts w:eastAsiaTheme="minorEastAsia"/>
          <w:lang w:eastAsia="en-GB"/>
        </w:rPr>
      </w:pPr>
      <w:r>
        <w:rPr>
          <w:lang w:eastAsia="en-GB"/>
        </w:rPr>
        <w:t xml:space="preserve">Észrevételek </w:t>
      </w:r>
      <m:oMath>
        <m:r>
          <w:rPr>
            <w:rFonts w:ascii="Cambria Math" w:eastAsiaTheme="minorEastAsia" w:hAnsi="Cambria Math"/>
            <w:lang w:eastAsia="en-GB"/>
          </w:rPr>
          <m:t>1</m:t>
        </m:r>
        <m:r>
          <m:rPr>
            <m:sty m:val="bi"/>
          </m:rPr>
          <w:rPr>
            <w:rFonts w:ascii="Cambria Math" w:eastAsiaTheme="minorEastAsia" w:hAnsi="Cambria Math"/>
            <w:lang w:eastAsia="en-GB"/>
          </w:rPr>
          <m:t>μF</m:t>
        </m:r>
      </m:oMath>
      <w:r>
        <w:rPr>
          <w:rFonts w:eastAsiaTheme="minorEastAsia"/>
          <w:lang w:eastAsia="en-GB"/>
        </w:rPr>
        <w:t xml:space="preserve"> esetén</w:t>
      </w:r>
    </w:p>
    <w:p w14:paraId="5E159B8A" w14:textId="79F1635B" w:rsidR="00C95B40" w:rsidRPr="00C95B40" w:rsidRDefault="00C95B40" w:rsidP="00C95B40">
      <w:pPr>
        <w:rPr>
          <w:lang w:eastAsia="en-GB"/>
        </w:rPr>
      </w:pPr>
      <w:r>
        <w:rPr>
          <w:lang w:eastAsia="en-GB"/>
        </w:rPr>
        <w:t xml:space="preserve">Azt lájuk, hogy túl kicsi a kapacitása, így nem változik jelentősen a jelalak a nem kondenzátoroshoz képest, csak lesimul.  </w:t>
      </w:r>
    </w:p>
    <w:p w14:paraId="4386A5F8" w14:textId="77777777" w:rsidR="00C95B40" w:rsidRDefault="00C95B40" w:rsidP="00CD7803">
      <w:pPr>
        <w:ind w:firstLine="0"/>
        <w:jc w:val="center"/>
        <w:rPr>
          <w:lang w:eastAsia="en-GB"/>
        </w:rPr>
      </w:pPr>
    </w:p>
    <w:p w14:paraId="5697DC53" w14:textId="516F6106" w:rsidR="00DB4CDA" w:rsidRDefault="00DB4CDA" w:rsidP="00DB4CDA">
      <w:pPr>
        <w:pStyle w:val="Kiemel"/>
        <w:rPr>
          <w:lang w:eastAsia="en-GB"/>
        </w:rPr>
      </w:pPr>
      <w:r>
        <w:rPr>
          <w:lang w:eastAsia="en-GB"/>
        </w:rPr>
        <w:lastRenderedPageBreak/>
        <w:t>Adatok</w:t>
      </w:r>
    </w:p>
    <w:p w14:paraId="06F513F4" w14:textId="03D6DBE1" w:rsidR="00DB4CDA" w:rsidRPr="00DB4CDA" w:rsidRDefault="00DB4CDA" w:rsidP="00DB4CDA">
      <w:pPr>
        <w:rPr>
          <w:rFonts w:eastAsiaTheme="minorEastAsia"/>
          <w:lang w:eastAsia="en-GB"/>
        </w:rPr>
      </w:pPr>
      <m:oMathPara>
        <m:oMath>
          <m:r>
            <w:rPr>
              <w:rFonts w:ascii="Cambria Math" w:hAnsi="Cambria Math"/>
              <w:lang w:eastAsia="en-GB"/>
            </w:rPr>
            <m:t>f=50Hz</m:t>
          </m:r>
        </m:oMath>
      </m:oMathPara>
    </w:p>
    <w:p w14:paraId="638F823B" w14:textId="6B1EECE3" w:rsidR="00DB4CDA" w:rsidRPr="00DB4CDA" w:rsidRDefault="00000000" w:rsidP="00DB4CD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f</m:t>
              </m:r>
            </m:sub>
          </m:sSub>
          <m:r>
            <w:rPr>
              <w:rFonts w:ascii="Cambria Math" w:hAnsi="Cambria Math"/>
              <w:lang w:eastAsia="en-GB"/>
            </w:rPr>
            <m:t>=9V</m:t>
          </m:r>
        </m:oMath>
      </m:oMathPara>
    </w:p>
    <w:p w14:paraId="7833DF00" w14:textId="6C991BE0" w:rsidR="00DB4CDA" w:rsidRPr="00DB4CDA" w:rsidRDefault="00000000" w:rsidP="00DB4CD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=1000</m:t>
          </m:r>
          <m:r>
            <m:rPr>
              <m:sty m:val="p"/>
            </m:rPr>
            <w:rPr>
              <w:rFonts w:ascii="Cambria Math" w:hAnsi="Cambria Math"/>
              <w:lang w:eastAsia="en-GB"/>
            </w:rPr>
            <m:t>Ω</m:t>
          </m:r>
        </m:oMath>
      </m:oMathPara>
    </w:p>
    <w:p w14:paraId="2404AE95" w14:textId="4C61530D" w:rsidR="00DB4CDA" w:rsidRPr="00DB4CDA" w:rsidRDefault="00DB4CDA" w:rsidP="00DB4CDA">
      <w:pPr>
        <w:rPr>
          <w:rFonts w:eastAsiaTheme="minorEastAsia"/>
          <w:lang w:eastAsia="en-GB"/>
        </w:rPr>
      </w:pPr>
      <m:oMathPara>
        <m:oMath>
          <m:r>
            <w:rPr>
              <w:rFonts w:ascii="Cambria Math" w:hAnsi="Cambria Math"/>
              <w:lang w:eastAsia="en-GB"/>
            </w:rPr>
            <m:t>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50Hz</m:t>
              </m:r>
            </m:den>
          </m:f>
        </m:oMath>
      </m:oMathPara>
    </w:p>
    <w:p w14:paraId="2D8FAB4E" w14:textId="58A8E40B" w:rsidR="00DB4CDA" w:rsidRPr="00DB4CDA" w:rsidRDefault="00000000" w:rsidP="00DB4CD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C</m:t>
              </m:r>
            </m:e>
            <m:sub>
              <m:r>
                <w:rPr>
                  <w:rFonts w:ascii="Cambria Math" w:eastAsiaTheme="minorEastAsia" w:hAnsi="Cambria Math"/>
                  <w:lang w:eastAsia="en-GB"/>
                </w:rPr>
                <m:t>p</m:t>
              </m:r>
            </m:sub>
          </m:sSub>
          <m:r>
            <w:rPr>
              <w:rFonts w:ascii="Cambria Math" w:eastAsiaTheme="minorEastAsia" w:hAnsi="Cambria Math"/>
              <w:lang w:eastAsia="en-GB"/>
            </w:rPr>
            <m:t>=22μF</m:t>
          </m:r>
        </m:oMath>
      </m:oMathPara>
    </w:p>
    <w:p w14:paraId="5EC5FFA9" w14:textId="1B003241" w:rsidR="00DB4CDA" w:rsidRDefault="00DB4CDA" w:rsidP="00DB4CDA">
      <w:pPr>
        <w:pStyle w:val="Kiemel"/>
        <w:rPr>
          <w:lang w:eastAsia="en-GB"/>
        </w:rPr>
      </w:pPr>
      <w:r>
        <w:rPr>
          <w:lang w:eastAsia="en-GB"/>
        </w:rPr>
        <w:t>Képlet</w:t>
      </w:r>
    </w:p>
    <w:p w14:paraId="17DD42F5" w14:textId="54DBC7F8" w:rsidR="00DB4CDA" w:rsidRPr="00CD7803" w:rsidRDefault="00DB4CDA" w:rsidP="00DB4CDA">
      <w:pPr>
        <w:rPr>
          <w:rFonts w:eastAsiaTheme="minorEastAsia"/>
          <w:lang w:eastAsia="en-GB"/>
        </w:rPr>
      </w:pPr>
      <m:oMathPara>
        <m:oMath>
          <m:r>
            <m:rPr>
              <m:sty m:val="p"/>
            </m:rPr>
            <w:rPr>
              <w:rFonts w:ascii="Cambria Math" w:hAnsi="Cambria Math"/>
              <w:lang w:eastAsia="en-GB"/>
            </w:rPr>
            <m:t>Δ</m:t>
          </m:r>
          <m:r>
            <w:rPr>
              <w:rFonts w:ascii="Cambria Math" w:hAnsi="Cambria Math"/>
              <w:lang w:eastAsia="en-GB"/>
            </w:rPr>
            <m:t>U=</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kisülés</m:t>
                  </m:r>
                </m:sub>
              </m:sSub>
            </m:num>
            <m:den>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den>
          </m:f>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r>
                <w:rPr>
                  <w:rFonts w:ascii="Cambria Math" w:hAnsi="Cambria Math"/>
                  <w:lang w:eastAsia="en-GB"/>
                </w:rPr>
                <m:t>∙T</m:t>
              </m:r>
            </m:num>
            <m:den>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den>
          </m:f>
        </m:oMath>
      </m:oMathPara>
    </w:p>
    <w:p w14:paraId="1271191E" w14:textId="16276BE5" w:rsidR="00DB4CDA" w:rsidRPr="008130AC" w:rsidRDefault="00DB4CDA" w:rsidP="00DB4CDA">
      <w:pPr>
        <w:rPr>
          <w:rFonts w:eastAsiaTheme="minorEastAsia"/>
          <w:u w:val="double"/>
          <w:lang w:eastAsia="en-GB"/>
        </w:rPr>
      </w:pPr>
      <w:r>
        <w:rPr>
          <w:rFonts w:eastAsiaTheme="minorEastAsia"/>
          <w:lang w:eastAsia="en-GB"/>
        </w:rPr>
        <w:t xml:space="preserve">Ebből látható, hogy a </w:t>
      </w:r>
      <w:r w:rsidRPr="008130AC">
        <w:rPr>
          <w:rFonts w:eastAsiaTheme="minorEastAsia" w:cs="Times New Roman"/>
          <w:u w:val="double"/>
          <w:lang w:eastAsia="en-GB"/>
        </w:rPr>
        <w:t>terhelőellenállás értéke (</w:t>
      </w:r>
      <m:oMath>
        <m:sSub>
          <m:sSubPr>
            <m:ctrlPr>
              <w:rPr>
                <w:rFonts w:ascii="Cambria Math" w:eastAsiaTheme="minorEastAsia" w:hAnsi="Cambria Math" w:cs="Times New Roman"/>
                <w:i/>
                <w:u w:val="double"/>
                <w:lang w:eastAsia="en-GB"/>
              </w:rPr>
            </m:ctrlPr>
          </m:sSubPr>
          <m:e>
            <m:r>
              <w:rPr>
                <w:rFonts w:ascii="Cambria Math" w:eastAsiaTheme="minorEastAsia" w:hAnsi="Cambria Math" w:cs="Times New Roman"/>
                <w:u w:val="double"/>
                <w:lang w:eastAsia="en-GB"/>
              </w:rPr>
              <m:t>R</m:t>
            </m:r>
          </m:e>
          <m:sub>
            <m:r>
              <w:rPr>
                <w:rFonts w:ascii="Cambria Math" w:eastAsiaTheme="minorEastAsia" w:hAnsi="Cambria Math" w:cs="Times New Roman"/>
                <w:u w:val="double"/>
                <w:lang w:eastAsia="en-GB"/>
              </w:rPr>
              <m:t>t</m:t>
            </m:r>
          </m:sub>
        </m:sSub>
      </m:oMath>
      <w:r w:rsidRPr="008130AC">
        <w:rPr>
          <w:rFonts w:eastAsiaTheme="minorEastAsia" w:cs="Times New Roman"/>
          <w:u w:val="double"/>
          <w:lang w:eastAsia="en-GB"/>
        </w:rPr>
        <w:t>) fordítottan arányos a búgófeszültséggel</w:t>
      </w:r>
      <w:r w:rsidRPr="008130AC">
        <w:rPr>
          <w:rFonts w:eastAsiaTheme="minorEastAsia"/>
          <w:u w:val="double"/>
          <w:lang w:eastAsia="en-GB"/>
        </w:rPr>
        <w:t>.</w:t>
      </w:r>
    </w:p>
    <w:p w14:paraId="33297939" w14:textId="304E4D91" w:rsidR="00DB4CDA" w:rsidRDefault="00DB4CDA" w:rsidP="00DB4CDA">
      <w:pPr>
        <w:pStyle w:val="Kiemel"/>
        <w:rPr>
          <w:lang w:eastAsia="en-GB"/>
        </w:rPr>
      </w:pPr>
      <w:r>
        <w:rPr>
          <w:lang w:eastAsia="en-GB"/>
        </w:rPr>
        <w:t>Számolás</w:t>
      </w:r>
      <w:r w:rsidR="00C95B40">
        <w:rPr>
          <w:lang w:eastAsia="en-GB"/>
        </w:rPr>
        <w:t xml:space="preserve"> </w:t>
      </w:r>
      <m:oMath>
        <m:r>
          <m:rPr>
            <m:sty m:val="bi"/>
          </m:rPr>
          <w:rPr>
            <w:rFonts w:ascii="Cambria Math" w:eastAsiaTheme="minorEastAsia" w:hAnsi="Cambria Math"/>
            <w:lang w:eastAsia="en-GB"/>
          </w:rPr>
          <m:t>22μF</m:t>
        </m:r>
      </m:oMath>
      <w:r w:rsidR="00C95B40">
        <w:rPr>
          <w:rFonts w:eastAsiaTheme="minorEastAsia"/>
          <w:lang w:eastAsia="en-GB"/>
        </w:rPr>
        <w:t xml:space="preserve"> esetén</w:t>
      </w:r>
    </w:p>
    <w:p w14:paraId="75C4C93F" w14:textId="75666B7A" w:rsidR="00DB4CDA" w:rsidRPr="00DB4CDA" w:rsidRDefault="00000000" w:rsidP="00DB4CD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f</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9V</m:t>
              </m:r>
            </m:num>
            <m:den>
              <m:r>
                <w:rPr>
                  <w:rFonts w:ascii="Cambria Math" w:hAnsi="Cambria Math"/>
                  <w:lang w:eastAsia="en-GB"/>
                </w:rPr>
                <m:t>1000</m:t>
              </m:r>
              <m:r>
                <m:rPr>
                  <m:sty m:val="p"/>
                </m:rPr>
                <w:rPr>
                  <w:rFonts w:ascii="Cambria Math" w:hAnsi="Cambria Math"/>
                  <w:lang w:eastAsia="en-GB"/>
                </w:rPr>
                <m:t>Ω</m:t>
              </m:r>
            </m:den>
          </m:f>
          <m:r>
            <w:rPr>
              <w:rFonts w:ascii="Cambria Math" w:hAnsi="Cambria Math"/>
              <w:lang w:eastAsia="en-GB"/>
            </w:rPr>
            <m:t>=0,009A</m:t>
          </m:r>
        </m:oMath>
      </m:oMathPara>
    </w:p>
    <w:p w14:paraId="5A7542BA" w14:textId="074AF741" w:rsidR="00DB4CDA" w:rsidRPr="00DB4CDA" w:rsidRDefault="00000000" w:rsidP="00DB4CD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r>
                <w:rPr>
                  <w:rFonts w:ascii="Cambria Math" w:hAnsi="Cambria Math"/>
                  <w:lang w:eastAsia="en-GB"/>
                </w:rPr>
                <m:t>∙T</m:t>
              </m:r>
            </m:num>
            <m:den>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0,009A∙</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50Hz</m:t>
                  </m:r>
                </m:den>
              </m:f>
            </m:num>
            <m:den>
              <m:r>
                <w:rPr>
                  <w:rFonts w:ascii="Cambria Math" w:hAnsi="Cambria Math"/>
                  <w:lang w:eastAsia="en-GB"/>
                </w:rPr>
                <m:t>22μF</m:t>
              </m:r>
            </m:den>
          </m:f>
          <m:r>
            <w:rPr>
              <w:rFonts w:ascii="Cambria Math" w:hAnsi="Cambria Math"/>
              <w:lang w:eastAsia="en-GB"/>
            </w:rPr>
            <m:t>≈8,18V</m:t>
          </m:r>
        </m:oMath>
      </m:oMathPara>
    </w:p>
    <w:p w14:paraId="2EC17FDE" w14:textId="749B28DA" w:rsidR="00DB4CDA" w:rsidRDefault="00DB4CDA" w:rsidP="00DB4CDA">
      <w:pPr>
        <w:rPr>
          <w:rFonts w:eastAsiaTheme="minorEastAsia"/>
          <w:lang w:eastAsia="en-GB"/>
        </w:rPr>
      </w:pPr>
      <w:r>
        <w:rPr>
          <w:rFonts w:eastAsiaTheme="minorEastAsia"/>
          <w:lang w:eastAsia="en-GB"/>
        </w:rPr>
        <w:t xml:space="preserve">Azaz, </w:t>
      </w:r>
      <m:oMath>
        <m:sSub>
          <m:sSubPr>
            <m:ctrlPr>
              <w:rPr>
                <w:rFonts w:ascii="Cambria Math" w:eastAsiaTheme="minorEastAsia" w:hAnsi="Cambria Math"/>
                <w:i/>
                <w:lang w:eastAsia="en-GB"/>
              </w:rPr>
            </m:ctrlPr>
          </m:sSubPr>
          <m:e>
            <m:r>
              <w:rPr>
                <w:rFonts w:ascii="Cambria Math" w:eastAsiaTheme="minorEastAsia" w:hAnsi="Cambria Math"/>
                <w:lang w:eastAsia="en-GB"/>
              </w:rPr>
              <m:t>I</m:t>
            </m:r>
          </m:e>
          <m:sub>
            <m:r>
              <w:rPr>
                <w:rFonts w:ascii="Cambria Math" w:eastAsiaTheme="minorEastAsia" w:hAnsi="Cambria Math"/>
                <w:lang w:eastAsia="en-GB"/>
              </w:rPr>
              <m:t>f</m:t>
            </m:r>
          </m:sub>
        </m:sSub>
        <m:r>
          <w:rPr>
            <w:rFonts w:ascii="Cambria Math" w:eastAsiaTheme="minorEastAsia" w:hAnsi="Cambria Math"/>
            <w:lang w:eastAsia="en-GB"/>
          </w:rPr>
          <m:t>=9mA</m:t>
        </m:r>
      </m:oMath>
      <w:r>
        <w:rPr>
          <w:rFonts w:eastAsiaTheme="minorEastAsia"/>
          <w:lang w:eastAsia="en-GB"/>
        </w:rPr>
        <w:t xml:space="preserve"> átlagos áramerősségen </w:t>
      </w:r>
      <m:oMath>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b</m:t>
            </m:r>
          </m:sub>
        </m:sSub>
        <m:r>
          <w:rPr>
            <w:rFonts w:ascii="Cambria Math" w:eastAsiaTheme="minorEastAsia" w:hAnsi="Cambria Math"/>
            <w:lang w:eastAsia="en-GB"/>
          </w:rPr>
          <m:t>=8,18V</m:t>
        </m:r>
      </m:oMath>
      <w:r>
        <w:rPr>
          <w:rFonts w:eastAsiaTheme="minorEastAsia"/>
          <w:lang w:eastAsia="en-GB"/>
        </w:rPr>
        <w:t xml:space="preserve"> effektív búgási feszültség a számolt érték. Kerekítési hibákra számítunk, mert </w:t>
      </w:r>
      <m:oMath>
        <m:r>
          <w:rPr>
            <w:rFonts w:ascii="Cambria Math" w:eastAsiaTheme="minorEastAsia" w:hAnsi="Cambria Math"/>
            <w:lang w:eastAsia="en-GB"/>
          </w:rPr>
          <m:t>T≠</m:t>
        </m:r>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kisülés</m:t>
            </m:r>
          </m:sub>
        </m:sSub>
      </m:oMath>
      <w:r>
        <w:rPr>
          <w:rFonts w:eastAsiaTheme="minorEastAsia"/>
          <w:lang w:eastAsia="en-GB"/>
        </w:rPr>
        <w:t>.</w:t>
      </w:r>
    </w:p>
    <w:p w14:paraId="5021734A" w14:textId="2ABE85FE" w:rsidR="008168F3" w:rsidRDefault="008168F3" w:rsidP="008168F3">
      <w:pPr>
        <w:pStyle w:val="Kiemel"/>
        <w:rPr>
          <w:lang w:eastAsia="en-GB"/>
        </w:rPr>
      </w:pPr>
      <w:r>
        <w:rPr>
          <w:lang w:eastAsia="en-GB"/>
        </w:rPr>
        <w:t>Mérési eredmények</w:t>
      </w:r>
      <w:r w:rsidR="00C95B40">
        <w:rPr>
          <w:lang w:eastAsia="en-GB"/>
        </w:rPr>
        <w:t xml:space="preserve"> </w:t>
      </w:r>
      <m:oMath>
        <m:r>
          <m:rPr>
            <m:sty m:val="bi"/>
          </m:rPr>
          <w:rPr>
            <w:rFonts w:ascii="Cambria Math" w:eastAsiaTheme="minorEastAsia" w:hAnsi="Cambria Math"/>
            <w:lang w:eastAsia="en-GB"/>
          </w:rPr>
          <m:t>22μF</m:t>
        </m:r>
      </m:oMath>
      <w:r w:rsidR="00C95B40">
        <w:rPr>
          <w:rFonts w:eastAsiaTheme="minorEastAsia"/>
          <w:lang w:eastAsia="en-GB"/>
        </w:rPr>
        <w:t xml:space="preserve"> esetén</w:t>
      </w:r>
    </w:p>
    <w:p w14:paraId="5CA10EBC" w14:textId="38C85031" w:rsidR="008168F3" w:rsidRPr="00D06D32" w:rsidRDefault="00D06D32" w:rsidP="008168F3">
      <w:pPr>
        <w:ind w:firstLine="0"/>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csúcs</m:t>
              </m:r>
            </m:sub>
          </m:sSub>
          <m:r>
            <w:rPr>
              <w:rFonts w:ascii="Cambria Math" w:hAnsi="Cambria Math"/>
              <w:lang w:eastAsia="en-GB"/>
            </w:rPr>
            <m:t>=1</m:t>
          </m:r>
          <m:r>
            <w:rPr>
              <w:rFonts w:ascii="Cambria Math" w:hAnsi="Cambria Math"/>
              <w:lang w:eastAsia="en-GB"/>
            </w:rPr>
            <m:t>9,2</m:t>
          </m:r>
          <m:r>
            <w:rPr>
              <w:rFonts w:ascii="Cambria Math" w:hAnsi="Cambria Math"/>
              <w:lang w:eastAsia="en-GB"/>
            </w:rPr>
            <m:t>V</m:t>
          </m:r>
        </m:oMath>
      </m:oMathPara>
    </w:p>
    <w:p w14:paraId="1D9609FD" w14:textId="0DF1422D" w:rsidR="00D06D32" w:rsidRPr="00D06D32" w:rsidRDefault="00D06D32" w:rsidP="008168F3">
      <w:pPr>
        <w:ind w:firstLine="0"/>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effektív</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csúcs</m:t>
                  </m:r>
                </m:sub>
              </m:sSub>
            </m:num>
            <m:den>
              <m:rad>
                <m:radPr>
                  <m:degHide m:val="1"/>
                  <m:ctrlPr>
                    <w:rPr>
                      <w:rFonts w:ascii="Cambria Math" w:eastAsiaTheme="minorEastAsia" w:hAnsi="Cambria Math"/>
                      <w:i/>
                      <w:lang w:eastAsia="en-GB"/>
                    </w:rPr>
                  </m:ctrlPr>
                </m:radPr>
                <m:deg/>
                <m:e>
                  <m:r>
                    <w:rPr>
                      <w:rFonts w:ascii="Cambria Math" w:eastAsiaTheme="minorEastAsia" w:hAnsi="Cambria Math"/>
                      <w:lang w:eastAsia="en-GB"/>
                    </w:rPr>
                    <m:t>2</m:t>
                  </m:r>
                </m:e>
              </m:rad>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r>
                <w:rPr>
                  <w:rFonts w:ascii="Cambria Math" w:eastAsiaTheme="minorEastAsia" w:hAnsi="Cambria Math"/>
                  <w:lang w:eastAsia="en-GB"/>
                </w:rPr>
                <m:t>9,2</m:t>
              </m:r>
              <m:r>
                <w:rPr>
                  <w:rFonts w:ascii="Cambria Math" w:eastAsiaTheme="minorEastAsia" w:hAnsi="Cambria Math"/>
                  <w:lang w:eastAsia="en-GB"/>
                </w:rPr>
                <m:t>V</m:t>
              </m:r>
            </m:num>
            <m:den>
              <m:rad>
                <m:radPr>
                  <m:degHide m:val="1"/>
                  <m:ctrlPr>
                    <w:rPr>
                      <w:rFonts w:ascii="Cambria Math" w:eastAsiaTheme="minorEastAsia" w:hAnsi="Cambria Math"/>
                      <w:i/>
                      <w:lang w:eastAsia="en-GB"/>
                    </w:rPr>
                  </m:ctrlPr>
                </m:radPr>
                <m:deg/>
                <m:e>
                  <m:r>
                    <w:rPr>
                      <w:rFonts w:ascii="Cambria Math" w:eastAsiaTheme="minorEastAsia" w:hAnsi="Cambria Math"/>
                      <w:lang w:eastAsia="en-GB"/>
                    </w:rPr>
                    <m:t>2</m:t>
                  </m:r>
                </m:e>
              </m:rad>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48</m:t>
              </m:r>
              <m:rad>
                <m:radPr>
                  <m:degHide m:val="1"/>
                  <m:ctrlPr>
                    <w:rPr>
                      <w:rFonts w:ascii="Cambria Math" w:eastAsiaTheme="minorEastAsia" w:hAnsi="Cambria Math"/>
                      <w:i/>
                      <w:lang w:eastAsia="en-GB"/>
                    </w:rPr>
                  </m:ctrlPr>
                </m:radPr>
                <m:deg/>
                <m:e>
                  <m:r>
                    <w:rPr>
                      <w:rFonts w:ascii="Cambria Math" w:eastAsiaTheme="minorEastAsia" w:hAnsi="Cambria Math"/>
                      <w:lang w:eastAsia="en-GB"/>
                    </w:rPr>
                    <m:t>2</m:t>
                  </m:r>
                </m:e>
              </m:rad>
            </m:num>
            <m:den>
              <m:r>
                <w:rPr>
                  <w:rFonts w:ascii="Cambria Math" w:eastAsiaTheme="minorEastAsia" w:hAnsi="Cambria Math"/>
                  <w:lang w:eastAsia="en-GB"/>
                </w:rPr>
                <m:t>5</m:t>
              </m:r>
            </m:den>
          </m:f>
          <m:r>
            <w:rPr>
              <w:rFonts w:ascii="Cambria Math" w:eastAsiaTheme="minorEastAsia" w:hAnsi="Cambria Math"/>
              <w:lang w:eastAsia="en-GB"/>
            </w:rPr>
            <m:t>≈</m:t>
          </m:r>
          <m:r>
            <w:rPr>
              <w:rFonts w:ascii="Cambria Math" w:eastAsiaTheme="minorEastAsia" w:hAnsi="Cambria Math"/>
              <w:lang w:eastAsia="en-GB"/>
            </w:rPr>
            <m:t>13,58</m:t>
          </m:r>
          <m:r>
            <w:rPr>
              <w:rFonts w:ascii="Cambria Math" w:eastAsiaTheme="minorEastAsia" w:hAnsi="Cambria Math"/>
              <w:lang w:eastAsia="en-GB"/>
            </w:rPr>
            <m:t>V</m:t>
          </m:r>
        </m:oMath>
      </m:oMathPara>
    </w:p>
    <w:p w14:paraId="0F860EDE" w14:textId="5A49E9F4" w:rsidR="00D06D32" w:rsidRPr="00D06D32" w:rsidRDefault="00D06D32" w:rsidP="008168F3">
      <w:pPr>
        <w:ind w:firstLine="0"/>
        <w:rPr>
          <w:rFonts w:eastAsiaTheme="minorEastAsia"/>
          <w:i/>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búgó</m:t>
              </m:r>
            </m:sub>
          </m:sSub>
          <m:r>
            <w:rPr>
              <w:rFonts w:ascii="Cambria Math" w:eastAsiaTheme="minorEastAsia"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csúcs</m:t>
              </m:r>
            </m:sub>
          </m:sSub>
          <m:r>
            <w:rPr>
              <w:rFonts w:ascii="Cambria Math"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effektív</m:t>
              </m:r>
            </m:sub>
          </m:sSub>
          <m:r>
            <w:rPr>
              <w:rFonts w:ascii="Cambria Math" w:eastAsiaTheme="minorEastAsia" w:hAnsi="Cambria Math"/>
              <w:lang w:val="en-US" w:eastAsia="en-GB"/>
            </w:rPr>
            <m:t>=</m:t>
          </m:r>
          <m:r>
            <w:rPr>
              <w:rFonts w:ascii="Cambria Math" w:eastAsiaTheme="minorEastAsia" w:hAnsi="Cambria Math"/>
              <w:lang w:eastAsia="en-GB"/>
            </w:rPr>
            <m:t>1</m:t>
          </m:r>
          <m:r>
            <w:rPr>
              <w:rFonts w:ascii="Cambria Math" w:eastAsiaTheme="minorEastAsia" w:hAnsi="Cambria Math"/>
              <w:lang w:eastAsia="en-GB"/>
            </w:rPr>
            <m:t>9,2</m:t>
          </m:r>
          <m:r>
            <w:rPr>
              <w:rFonts w:ascii="Cambria Math" w:eastAsiaTheme="minorEastAsia" w:hAnsi="Cambria Math"/>
              <w:lang w:eastAsia="en-GB"/>
            </w:rPr>
            <m:t>V-</m:t>
          </m:r>
          <m:r>
            <w:rPr>
              <w:rFonts w:ascii="Cambria Math" w:eastAsiaTheme="minorEastAsia" w:hAnsi="Cambria Math"/>
              <w:lang w:eastAsia="en-GB"/>
            </w:rPr>
            <m:t>13,58</m:t>
          </m:r>
          <m:r>
            <w:rPr>
              <w:rFonts w:ascii="Cambria Math" w:eastAsiaTheme="minorEastAsia" w:hAnsi="Cambria Math"/>
              <w:lang w:eastAsia="en-GB"/>
            </w:rPr>
            <m:t>V=</m:t>
          </m:r>
          <m:r>
            <w:rPr>
              <w:rFonts w:ascii="Cambria Math" w:eastAsiaTheme="minorEastAsia" w:hAnsi="Cambria Math"/>
              <w:lang w:eastAsia="en-GB"/>
            </w:rPr>
            <m:t>5,62</m:t>
          </m:r>
          <m:r>
            <w:rPr>
              <w:rFonts w:ascii="Cambria Math" w:eastAsiaTheme="minorEastAsia" w:hAnsi="Cambria Math"/>
              <w:lang w:eastAsia="en-GB"/>
            </w:rPr>
            <m:t>V</m:t>
          </m:r>
        </m:oMath>
      </m:oMathPara>
    </w:p>
    <w:p w14:paraId="6ECB737F" w14:textId="77777777" w:rsidR="000642D4" w:rsidRDefault="000642D4" w:rsidP="008168F3">
      <w:pPr>
        <w:ind w:firstLine="0"/>
        <w:rPr>
          <w:rFonts w:eastAsiaTheme="minorEastAsia"/>
          <w:lang w:eastAsia="en-GB"/>
        </w:rPr>
      </w:pPr>
    </w:p>
    <w:p w14:paraId="661DE32A" w14:textId="088198B1" w:rsidR="00D06D32" w:rsidRDefault="00BA30CF" w:rsidP="008168F3">
      <w:pPr>
        <w:ind w:firstLine="0"/>
        <w:rPr>
          <w:rFonts w:eastAsiaTheme="minorEastAsia"/>
          <w:lang w:eastAsia="en-GB"/>
        </w:rPr>
      </w:pPr>
      <w:r>
        <w:rPr>
          <w:rFonts w:eastAsiaTheme="minorEastAsia"/>
          <w:lang w:eastAsia="en-GB"/>
        </w:rPr>
        <w:t xml:space="preserve">Ahogy látszik, erősen eltéri eredmények születtek az előre számolt módszertől. </w:t>
      </w:r>
    </w:p>
    <w:p w14:paraId="75C4413C" w14:textId="77777777" w:rsidR="00BA30CF" w:rsidRDefault="00BA30CF" w:rsidP="008168F3">
      <w:pPr>
        <w:ind w:firstLine="0"/>
        <w:rPr>
          <w:rFonts w:eastAsiaTheme="minorEastAsia"/>
          <w:lang w:eastAsia="en-GB"/>
        </w:rPr>
      </w:pPr>
    </w:p>
    <w:p w14:paraId="1003EF9B" w14:textId="377EC432" w:rsidR="000642D4" w:rsidRDefault="000642D4" w:rsidP="000642D4">
      <w:pPr>
        <w:pStyle w:val="Kiemel"/>
        <w:rPr>
          <w:lang w:eastAsia="en-GB"/>
        </w:rPr>
      </w:pPr>
      <w:r>
        <w:rPr>
          <w:lang w:eastAsia="en-GB"/>
        </w:rPr>
        <w:t>További mérések különböző ellenállások</w:t>
      </w:r>
      <w:r w:rsidR="00564EBF">
        <w:rPr>
          <w:lang w:eastAsia="en-GB"/>
        </w:rPr>
        <w:t xml:space="preserve">nál </w:t>
      </w:r>
      <m:oMath>
        <m:r>
          <m:rPr>
            <m:sty m:val="bi"/>
          </m:rPr>
          <w:rPr>
            <w:rFonts w:ascii="Cambria Math" w:eastAsiaTheme="minorEastAsia" w:hAnsi="Cambria Math"/>
            <w:lang w:eastAsia="en-GB"/>
          </w:rPr>
          <m:t>22μF</m:t>
        </m:r>
      </m:oMath>
      <w:r w:rsidR="00564EBF">
        <w:rPr>
          <w:rFonts w:eastAsiaTheme="minorEastAsia"/>
          <w:lang w:eastAsia="en-GB"/>
        </w:rPr>
        <w:t xml:space="preserve"> esetén</w:t>
      </w:r>
    </w:p>
    <w:p w14:paraId="2D06022D" w14:textId="27DDB570" w:rsidR="00F11FF1" w:rsidRPr="00F11FF1" w:rsidRDefault="00F11FF1" w:rsidP="00F11FF1">
      <w:pPr>
        <w:rPr>
          <w:lang w:eastAsia="en-GB"/>
        </w:rPr>
      </w:pPr>
      <w:r>
        <w:rPr>
          <w:lang w:eastAsia="en-GB"/>
        </w:rPr>
        <w:t>ÁBRA!!!</w:t>
      </w:r>
    </w:p>
    <w:p w14:paraId="13734655" w14:textId="69278BE1" w:rsidR="003228EC" w:rsidRDefault="003228EC" w:rsidP="003228EC">
      <w:pPr>
        <w:pStyle w:val="Feladatcm"/>
        <w:rPr>
          <w:lang w:eastAsia="en-GB"/>
        </w:rPr>
      </w:pPr>
      <w:r>
        <w:rPr>
          <w:lang w:eastAsia="en-GB"/>
        </w:rPr>
        <w:lastRenderedPageBreak/>
        <w:t>3. Feladat</w:t>
      </w:r>
    </w:p>
    <w:p w14:paraId="5D4CD7C5" w14:textId="0F771394" w:rsidR="003228EC" w:rsidRDefault="00572ADC" w:rsidP="003228EC">
      <w:pPr>
        <w:rPr>
          <w:lang w:eastAsia="en-GB"/>
        </w:rPr>
      </w:pPr>
      <w:r w:rsidRPr="00572ADC">
        <w:rPr>
          <w:lang w:eastAsia="en-GB"/>
        </w:rPr>
        <w:t xml:space="preserve">Tervezze meg és rajzolja le a 6.a ábrán látható egyenirányító alapáramkör kapcsolását, úgy, hogy az oszcilloszkópon a dióda árama és a terhelő ellenállás feszültsége legyen látható! Rajzolja le az oszcilloszkópon látható jelalakokat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=1k</m:t>
        </m:r>
        <m:r>
          <m:rPr>
            <m:sty m:val="p"/>
          </m:rPr>
          <w:rPr>
            <w:rFonts w:ascii="Cambria Math" w:hAnsi="Cambria Math"/>
            <w:lang w:eastAsia="en-GB"/>
          </w:rPr>
          <m:t>Ω</m:t>
        </m:r>
      </m:oMath>
      <w:r w:rsidRPr="00572ADC">
        <w:rPr>
          <w:lang w:eastAsia="en-GB"/>
        </w:rPr>
        <w:t xml:space="preserve"> mellett!</w:t>
      </w:r>
    </w:p>
    <w:p w14:paraId="3E154D12" w14:textId="6636D7AD" w:rsidR="00572ADC" w:rsidRDefault="00572ADC" w:rsidP="00DB4CDA">
      <w:pPr>
        <w:ind w:firstLine="0"/>
        <w:jc w:val="center"/>
        <w:rPr>
          <w:lang w:eastAsia="en-GB"/>
        </w:rPr>
      </w:pPr>
      <w:r w:rsidRPr="00572ADC">
        <w:rPr>
          <w:noProof/>
          <w:lang w:eastAsia="en-GB"/>
        </w:rPr>
        <w:drawing>
          <wp:inline distT="0" distB="0" distL="0" distR="0" wp14:anchorId="501A004D" wp14:editId="189C0302">
            <wp:extent cx="2994660" cy="1623060"/>
            <wp:effectExtent l="0" t="0" r="0" b="0"/>
            <wp:docPr id="1127629037" name="Kép 1" descr="A képen diagram, Betűtípus, so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29037" name="Kép 1" descr="A képen diagram, Betűtípus, sor, szá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4660" cy="1623060"/>
                    </a:xfrm>
                    <a:prstGeom prst="rect">
                      <a:avLst/>
                    </a:prstGeom>
                  </pic:spPr>
                </pic:pic>
              </a:graphicData>
            </a:graphic>
          </wp:inline>
        </w:drawing>
      </w:r>
    </w:p>
    <w:p w14:paraId="0B7395AA" w14:textId="00CE72F0" w:rsidR="00DB4CDA" w:rsidRDefault="00DB4CDA" w:rsidP="00DB4CDA">
      <w:pPr>
        <w:ind w:firstLine="0"/>
        <w:jc w:val="center"/>
        <w:rPr>
          <w:lang w:eastAsia="en-GB"/>
        </w:rPr>
      </w:pPr>
      <w:r w:rsidRPr="00DB4CDA">
        <w:rPr>
          <w:noProof/>
          <w:lang w:eastAsia="en-GB"/>
        </w:rPr>
        <w:drawing>
          <wp:inline distT="0" distB="0" distL="0" distR="0" wp14:anchorId="0B1C1976" wp14:editId="13DF9277">
            <wp:extent cx="4710988" cy="2080027"/>
            <wp:effectExtent l="0" t="0" r="0" b="0"/>
            <wp:docPr id="355753532" name="Kép 1" descr="A képen diagram, szöveg,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3532" name="Kép 1" descr="A képen diagram, szöveg, sor, Tervrajz látható&#10;&#10;Automatikusan generált leírás"/>
                    <pic:cNvPicPr/>
                  </pic:nvPicPr>
                  <pic:blipFill>
                    <a:blip r:embed="rId14"/>
                    <a:stretch>
                      <a:fillRect/>
                    </a:stretch>
                  </pic:blipFill>
                  <pic:spPr>
                    <a:xfrm>
                      <a:off x="0" y="0"/>
                      <a:ext cx="4730474" cy="2088631"/>
                    </a:xfrm>
                    <a:prstGeom prst="rect">
                      <a:avLst/>
                    </a:prstGeom>
                  </pic:spPr>
                </pic:pic>
              </a:graphicData>
            </a:graphic>
          </wp:inline>
        </w:drawing>
      </w:r>
    </w:p>
    <w:p w14:paraId="3E61714E" w14:textId="47C84950" w:rsidR="00572ADC" w:rsidRDefault="00572ADC" w:rsidP="00572ADC">
      <w:pPr>
        <w:pStyle w:val="Feladatcm"/>
        <w:rPr>
          <w:lang w:eastAsia="en-GB"/>
        </w:rPr>
      </w:pPr>
      <w:r>
        <w:rPr>
          <w:lang w:eastAsia="en-GB"/>
        </w:rPr>
        <w:lastRenderedPageBreak/>
        <w:t>4. Feladat</w:t>
      </w:r>
    </w:p>
    <w:p w14:paraId="656F2530" w14:textId="77777777" w:rsidR="00572ADC" w:rsidRDefault="00572ADC" w:rsidP="00572ADC">
      <w:pPr>
        <w:rPr>
          <w:lang w:eastAsia="en-GB"/>
        </w:rPr>
      </w:pPr>
      <w:r w:rsidRPr="00572ADC">
        <w:rPr>
          <w:lang w:eastAsia="en-GB"/>
        </w:rPr>
        <w:t>Tervezze meg és rajzolja le a 7.a ábrán látható egyenirányító alapáramkör kapcsolását úgy, hogy az oszcilloszkópon a dióda árama és a terhelő ellenállás feszültsége legyen látható! Rajzolja le az oszcilloszkópon látható jelalakokat</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r>
          <w:rPr>
            <w:rFonts w:ascii="Cambria Math" w:hAnsi="Cambria Math"/>
            <w:lang w:eastAsia="en-GB"/>
          </w:rPr>
          <m:t>=1k</m:t>
        </m:r>
        <m:r>
          <m:rPr>
            <m:sty m:val="p"/>
          </m:rPr>
          <w:rPr>
            <w:rFonts w:ascii="Cambria Math" w:hAnsi="Cambria Math"/>
            <w:lang w:eastAsia="en-GB"/>
          </w:rPr>
          <m:t>Ω</m:t>
        </m:r>
      </m:oMath>
      <w:r w:rsidRPr="00572ADC">
        <w:rPr>
          <w:lang w:eastAsia="en-GB"/>
        </w:rPr>
        <w:t xml:space="preserve"> mellett! A kondenzátor értéke legyen</w:t>
      </w:r>
      <w:r>
        <w:rPr>
          <w:lang w:eastAsia="en-GB"/>
        </w:rPr>
        <w:t xml:space="preserve"> </w:t>
      </w:r>
      <m:oMath>
        <m:r>
          <w:rPr>
            <w:rFonts w:ascii="Cambria Math" w:hAnsi="Cambria Math"/>
            <w:lang w:eastAsia="en-GB"/>
          </w:rPr>
          <m:t>1μF</m:t>
        </m:r>
      </m:oMath>
      <w:r w:rsidRPr="00572ADC">
        <w:rPr>
          <w:lang w:eastAsia="en-GB"/>
        </w:rPr>
        <w:t xml:space="preserve">, illetve </w:t>
      </w:r>
      <m:oMath>
        <m:r>
          <w:rPr>
            <w:rFonts w:ascii="Cambria Math" w:hAnsi="Cambria Math"/>
            <w:lang w:eastAsia="en-GB"/>
          </w:rPr>
          <m:t>22μF</m:t>
        </m:r>
      </m:oMath>
      <w:r w:rsidRPr="00572ADC">
        <w:rPr>
          <w:lang w:eastAsia="en-GB"/>
        </w:rPr>
        <w:t>!</w:t>
      </w:r>
    </w:p>
    <w:p w14:paraId="54A69883" w14:textId="359A945A" w:rsidR="00572ADC" w:rsidRDefault="00572ADC" w:rsidP="00572ADC">
      <w:pPr>
        <w:rPr>
          <w:lang w:eastAsia="en-GB"/>
        </w:rPr>
      </w:pPr>
      <w:r w:rsidRPr="00572ADC">
        <w:rPr>
          <w:lang w:eastAsia="en-GB"/>
        </w:rPr>
        <w:t xml:space="preserve">Határozza meg hogyan függ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oMath>
      <w:r w:rsidRPr="00572ADC">
        <w:rPr>
          <w:lang w:eastAsia="en-GB"/>
        </w:rPr>
        <w:t xml:space="preserve"> búgófesz</w:t>
      </w:r>
      <w:r>
        <w:rPr>
          <w:lang w:eastAsia="en-GB"/>
        </w:rPr>
        <w:t>ü</w:t>
      </w:r>
      <w:r w:rsidRPr="00572ADC">
        <w:rPr>
          <w:lang w:eastAsia="en-GB"/>
        </w:rPr>
        <w:t xml:space="preserve">ltség az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oMath>
      <w:r w:rsidRPr="00572ADC">
        <w:rPr>
          <w:lang w:eastAsia="en-GB"/>
        </w:rPr>
        <w:t xml:space="preserve"> terhelő ellenállástól </w:t>
      </w:r>
      <m:oMath>
        <m:r>
          <w:rPr>
            <w:rFonts w:ascii="Cambria Math" w:hAnsi="Cambria Math"/>
            <w:lang w:eastAsia="en-GB"/>
          </w:rPr>
          <m:t>22μF</m:t>
        </m:r>
      </m:oMath>
      <w:r w:rsidRPr="00572ADC">
        <w:rPr>
          <w:lang w:eastAsia="en-GB"/>
        </w:rPr>
        <w:t xml:space="preserve">-es puffer- kondenzátor alkalmazása esetén! </w:t>
      </w:r>
      <w:r w:rsidR="00DB4CDA">
        <w:rPr>
          <w:lang w:eastAsia="en-GB"/>
        </w:rPr>
        <w:t>Á</w:t>
      </w:r>
      <w:r w:rsidRPr="00572ADC">
        <w:rPr>
          <w:lang w:eastAsia="en-GB"/>
        </w:rPr>
        <w:t>brázolja a búgófesz</w:t>
      </w:r>
      <w:r>
        <w:rPr>
          <w:lang w:eastAsia="en-GB"/>
        </w:rPr>
        <w:t>ü</w:t>
      </w:r>
      <w:r w:rsidRPr="00572ADC">
        <w:rPr>
          <w:lang w:eastAsia="en-GB"/>
        </w:rPr>
        <w:t xml:space="preserve">ltséget az </w:t>
      </w:r>
      <m:oMath>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oMath>
      <w:r w:rsidRPr="00572ADC">
        <w:rPr>
          <w:lang w:eastAsia="en-GB"/>
        </w:rPr>
        <w:t xml:space="preserve"> függvényében! Az oszcil- loszkóppal kapott mérési eredményeit hasonlítsa össze a (2) összef</w:t>
      </w:r>
      <w:r>
        <w:rPr>
          <w:lang w:eastAsia="en-GB"/>
        </w:rPr>
        <w:t>ü</w:t>
      </w:r>
      <w:r w:rsidRPr="00572ADC">
        <w:rPr>
          <w:lang w:eastAsia="en-GB"/>
        </w:rPr>
        <w:t>ggésből becs</w:t>
      </w:r>
      <w:r>
        <w:rPr>
          <w:lang w:eastAsia="en-GB"/>
        </w:rPr>
        <w:t>ü</w:t>
      </w:r>
      <w:r w:rsidRPr="00572ADC">
        <w:rPr>
          <w:lang w:eastAsia="en-GB"/>
        </w:rPr>
        <w:t>lt értékekkel!</w:t>
      </w:r>
    </w:p>
    <w:p w14:paraId="08E51D06" w14:textId="2129689D" w:rsidR="00572ADC" w:rsidRDefault="00572ADC" w:rsidP="00DB4CDA">
      <w:pPr>
        <w:ind w:firstLine="0"/>
        <w:jc w:val="center"/>
        <w:rPr>
          <w:lang w:eastAsia="en-GB"/>
        </w:rPr>
      </w:pPr>
      <w:r w:rsidRPr="00572ADC">
        <w:rPr>
          <w:noProof/>
          <w:lang w:eastAsia="en-GB"/>
        </w:rPr>
        <w:drawing>
          <wp:inline distT="0" distB="0" distL="0" distR="0" wp14:anchorId="018598C2" wp14:editId="743B0E2E">
            <wp:extent cx="3009900" cy="1458595"/>
            <wp:effectExtent l="0" t="0" r="0" b="8255"/>
            <wp:docPr id="671936145" name="Kép 1" descr="A képen diagram, Betűtípus, so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36145" name="Kép 1" descr="A képen diagram, Betűtípus, sor, szám látható&#10;&#10;Automatikusan generált leírá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9900" cy="1458595"/>
                    </a:xfrm>
                    <a:prstGeom prst="rect">
                      <a:avLst/>
                    </a:prstGeom>
                  </pic:spPr>
                </pic:pic>
              </a:graphicData>
            </a:graphic>
          </wp:inline>
        </w:drawing>
      </w:r>
    </w:p>
    <w:p w14:paraId="5C81170D" w14:textId="15D5D221" w:rsidR="00DB4CDA" w:rsidRDefault="00DB4CDA" w:rsidP="00DB4CDA">
      <w:pPr>
        <w:ind w:firstLine="0"/>
        <w:jc w:val="center"/>
        <w:rPr>
          <w:lang w:eastAsia="en-GB"/>
        </w:rPr>
      </w:pPr>
      <w:r w:rsidRPr="00DB4CDA">
        <w:rPr>
          <w:noProof/>
          <w:lang w:eastAsia="en-GB"/>
        </w:rPr>
        <w:drawing>
          <wp:inline distT="0" distB="0" distL="0" distR="0" wp14:anchorId="46EAF0D0" wp14:editId="0D6A5E67">
            <wp:extent cx="5381533" cy="2355494"/>
            <wp:effectExtent l="0" t="0" r="0" b="6985"/>
            <wp:docPr id="1788967830" name="Kép 1" descr="A képen diagram, sor, szöveg,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67830" name="Kép 1" descr="A képen diagram, sor, szöveg, Tervrajz látható&#10;&#10;Automatikusan generált leírás"/>
                    <pic:cNvPicPr/>
                  </pic:nvPicPr>
                  <pic:blipFill>
                    <a:blip r:embed="rId16"/>
                    <a:stretch>
                      <a:fillRect/>
                    </a:stretch>
                  </pic:blipFill>
                  <pic:spPr>
                    <a:xfrm>
                      <a:off x="0" y="0"/>
                      <a:ext cx="5409503" cy="2367736"/>
                    </a:xfrm>
                    <a:prstGeom prst="rect">
                      <a:avLst/>
                    </a:prstGeom>
                  </pic:spPr>
                </pic:pic>
              </a:graphicData>
            </a:graphic>
          </wp:inline>
        </w:drawing>
      </w:r>
    </w:p>
    <w:p w14:paraId="0C91E40C" w14:textId="7D6C39E2" w:rsidR="00DB4CDA" w:rsidRDefault="00DB4CDA" w:rsidP="00DB4CDA">
      <w:pPr>
        <w:ind w:firstLine="0"/>
        <w:jc w:val="center"/>
        <w:rPr>
          <w:lang w:eastAsia="en-GB"/>
        </w:rPr>
      </w:pPr>
      <w:r w:rsidRPr="00DB4CDA">
        <w:rPr>
          <w:noProof/>
          <w:lang w:eastAsia="en-GB"/>
        </w:rPr>
        <w:drawing>
          <wp:inline distT="0" distB="0" distL="0" distR="0" wp14:anchorId="3BF59EB2" wp14:editId="597FC103">
            <wp:extent cx="5873117" cy="2494483"/>
            <wp:effectExtent l="0" t="0" r="0" b="1270"/>
            <wp:docPr id="68896547" name="Kép 1" descr="A képen diagram, sor, szöveg,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547" name="Kép 1" descr="A képen diagram, sor, szöveg, Tervrajz látható&#10;&#10;Automatikusan generált leírás"/>
                    <pic:cNvPicPr/>
                  </pic:nvPicPr>
                  <pic:blipFill>
                    <a:blip r:embed="rId17"/>
                    <a:stretch>
                      <a:fillRect/>
                    </a:stretch>
                  </pic:blipFill>
                  <pic:spPr>
                    <a:xfrm>
                      <a:off x="0" y="0"/>
                      <a:ext cx="5952190" cy="2528068"/>
                    </a:xfrm>
                    <a:prstGeom prst="rect">
                      <a:avLst/>
                    </a:prstGeom>
                  </pic:spPr>
                </pic:pic>
              </a:graphicData>
            </a:graphic>
          </wp:inline>
        </w:drawing>
      </w:r>
    </w:p>
    <w:p w14:paraId="0D2E2EDD" w14:textId="77777777" w:rsidR="00564EBF" w:rsidRDefault="00564EBF" w:rsidP="00564EBF">
      <w:pPr>
        <w:pStyle w:val="Kiemel"/>
        <w:rPr>
          <w:rFonts w:eastAsiaTheme="minorEastAsia"/>
          <w:lang w:eastAsia="en-GB"/>
        </w:rPr>
      </w:pPr>
      <w:r>
        <w:rPr>
          <w:lang w:eastAsia="en-GB"/>
        </w:rPr>
        <w:lastRenderedPageBreak/>
        <w:t xml:space="preserve">Észrevételek </w:t>
      </w:r>
      <m:oMath>
        <m:r>
          <w:rPr>
            <w:rFonts w:ascii="Cambria Math" w:eastAsiaTheme="minorEastAsia" w:hAnsi="Cambria Math"/>
            <w:lang w:eastAsia="en-GB"/>
          </w:rPr>
          <m:t>1</m:t>
        </m:r>
        <m:r>
          <m:rPr>
            <m:sty m:val="bi"/>
          </m:rPr>
          <w:rPr>
            <w:rFonts w:ascii="Cambria Math" w:eastAsiaTheme="minorEastAsia" w:hAnsi="Cambria Math"/>
            <w:lang w:eastAsia="en-GB"/>
          </w:rPr>
          <m:t>μF</m:t>
        </m:r>
      </m:oMath>
      <w:r>
        <w:rPr>
          <w:rFonts w:eastAsiaTheme="minorEastAsia"/>
          <w:lang w:eastAsia="en-GB"/>
        </w:rPr>
        <w:t xml:space="preserve"> esetén</w:t>
      </w:r>
    </w:p>
    <w:p w14:paraId="3FC87960" w14:textId="77777777" w:rsidR="00564EBF" w:rsidRPr="00C95B40" w:rsidRDefault="00564EBF" w:rsidP="00564EBF">
      <w:pPr>
        <w:rPr>
          <w:lang w:eastAsia="en-GB"/>
        </w:rPr>
      </w:pPr>
      <w:r>
        <w:rPr>
          <w:lang w:eastAsia="en-GB"/>
        </w:rPr>
        <w:t xml:space="preserve">Azt lájuk, hogy túl kicsi a kapacitása, így nem változik jelentősen a jelalak a nem kondenzátoroshoz képest, csak lesimul.  </w:t>
      </w:r>
    </w:p>
    <w:p w14:paraId="7217914D" w14:textId="77777777" w:rsidR="00564EBF" w:rsidRDefault="00564EBF" w:rsidP="00DB4CDA">
      <w:pPr>
        <w:pStyle w:val="Kiemel"/>
        <w:rPr>
          <w:lang w:eastAsia="en-GB"/>
        </w:rPr>
      </w:pPr>
    </w:p>
    <w:p w14:paraId="6EE0082E" w14:textId="1BE66E06" w:rsidR="00DB4CDA" w:rsidRDefault="00DB4CDA" w:rsidP="00DB4CDA">
      <w:pPr>
        <w:pStyle w:val="Kiemel"/>
        <w:rPr>
          <w:lang w:eastAsia="en-GB"/>
        </w:rPr>
      </w:pPr>
      <w:r>
        <w:rPr>
          <w:lang w:eastAsia="en-GB"/>
        </w:rPr>
        <w:t>Adatok</w:t>
      </w:r>
    </w:p>
    <w:p w14:paraId="3A76BB53" w14:textId="325B6F18" w:rsidR="00DB4CDA" w:rsidRPr="00DB4CDA" w:rsidRDefault="00DB4CDA" w:rsidP="00DB4CDA">
      <w:pPr>
        <w:rPr>
          <w:rFonts w:eastAsiaTheme="minorEastAsia"/>
          <w:lang w:eastAsia="en-GB"/>
        </w:rPr>
      </w:pPr>
      <m:oMathPara>
        <m:oMath>
          <m:r>
            <w:rPr>
              <w:rFonts w:ascii="Cambria Math" w:hAnsi="Cambria Math"/>
              <w:lang w:eastAsia="en-GB"/>
            </w:rPr>
            <m:t>f=50Hz</m:t>
          </m:r>
        </m:oMath>
      </m:oMathPara>
    </w:p>
    <w:p w14:paraId="57D6A07E" w14:textId="68E93C85" w:rsidR="00DB4CDA" w:rsidRPr="00DB4CDA" w:rsidRDefault="00000000" w:rsidP="00DB4CD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f</m:t>
              </m:r>
            </m:sub>
          </m:sSub>
          <m:r>
            <w:rPr>
              <w:rFonts w:ascii="Cambria Math" w:eastAsiaTheme="minorEastAsia" w:hAnsi="Cambria Math"/>
              <w:lang w:eastAsia="en-GB"/>
            </w:rPr>
            <m:t>=9V</m:t>
          </m:r>
        </m:oMath>
      </m:oMathPara>
    </w:p>
    <w:p w14:paraId="51DD0032" w14:textId="0EB3A7C7" w:rsidR="00DB4CDA" w:rsidRPr="00DB4CDA" w:rsidRDefault="00000000" w:rsidP="00DB4CD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t</m:t>
              </m:r>
            </m:sub>
          </m:sSub>
          <m:r>
            <w:rPr>
              <w:rFonts w:ascii="Cambria Math" w:eastAsiaTheme="minorEastAsia" w:hAnsi="Cambria Math"/>
              <w:lang w:eastAsia="en-GB"/>
            </w:rPr>
            <m:t>=1000</m:t>
          </m:r>
          <m:r>
            <m:rPr>
              <m:sty m:val="p"/>
            </m:rPr>
            <w:rPr>
              <w:rFonts w:ascii="Cambria Math" w:eastAsiaTheme="minorEastAsia" w:hAnsi="Cambria Math"/>
              <w:lang w:eastAsia="en-GB"/>
            </w:rPr>
            <m:t>Ω</m:t>
          </m:r>
        </m:oMath>
      </m:oMathPara>
    </w:p>
    <w:p w14:paraId="64F43B06" w14:textId="22AB4E31" w:rsidR="00DB4CDA" w:rsidRPr="00DB4CDA" w:rsidRDefault="00DB4CDA" w:rsidP="00DB4CDA">
      <w:pPr>
        <w:rPr>
          <w:rFonts w:eastAsiaTheme="minorEastAsia"/>
          <w:lang w:eastAsia="en-GB"/>
        </w:rPr>
      </w:pPr>
      <m:oMathPara>
        <m:oMath>
          <m:r>
            <w:rPr>
              <w:rFonts w:ascii="Cambria Math" w:eastAsiaTheme="minorEastAsia" w:hAnsi="Cambria Math"/>
              <w:lang w:eastAsia="en-GB"/>
            </w:rPr>
            <m:t>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50Hz</m:t>
              </m:r>
            </m:den>
          </m:f>
        </m:oMath>
      </m:oMathPara>
    </w:p>
    <w:p w14:paraId="019AD4B5" w14:textId="3B9DC353" w:rsidR="00DB4CDA" w:rsidRPr="008067A1" w:rsidRDefault="00000000" w:rsidP="00DB4CD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C</m:t>
              </m:r>
            </m:e>
            <m:sub>
              <m:r>
                <w:rPr>
                  <w:rFonts w:ascii="Cambria Math" w:eastAsiaTheme="minorEastAsia" w:hAnsi="Cambria Math"/>
                  <w:lang w:eastAsia="en-GB"/>
                </w:rPr>
                <m:t>p</m:t>
              </m:r>
            </m:sub>
          </m:sSub>
          <m:r>
            <w:rPr>
              <w:rFonts w:ascii="Cambria Math" w:eastAsiaTheme="minorEastAsia" w:hAnsi="Cambria Math"/>
              <w:lang w:eastAsia="en-GB"/>
            </w:rPr>
            <m:t>=22μF</m:t>
          </m:r>
        </m:oMath>
      </m:oMathPara>
    </w:p>
    <w:p w14:paraId="1CE8AE5A" w14:textId="0AE9130E" w:rsidR="008067A1" w:rsidRDefault="008067A1" w:rsidP="008067A1">
      <w:pPr>
        <w:pStyle w:val="Kiemel"/>
        <w:rPr>
          <w:lang w:eastAsia="en-GB"/>
        </w:rPr>
      </w:pPr>
      <w:r>
        <w:rPr>
          <w:lang w:eastAsia="en-GB"/>
        </w:rPr>
        <w:t>Képletek</w:t>
      </w:r>
      <w:r w:rsidR="00564EBF">
        <w:rPr>
          <w:lang w:eastAsia="en-GB"/>
        </w:rPr>
        <w:t xml:space="preserve"> </w:t>
      </w:r>
      <m:oMath>
        <m:r>
          <m:rPr>
            <m:sty m:val="bi"/>
          </m:rPr>
          <w:rPr>
            <w:rFonts w:ascii="Cambria Math" w:eastAsiaTheme="minorEastAsia" w:hAnsi="Cambria Math"/>
            <w:lang w:eastAsia="en-GB"/>
          </w:rPr>
          <m:t>22μF</m:t>
        </m:r>
      </m:oMath>
      <w:r w:rsidR="00564EBF">
        <w:rPr>
          <w:rFonts w:eastAsiaTheme="minorEastAsia"/>
          <w:lang w:eastAsia="en-GB"/>
        </w:rPr>
        <w:t xml:space="preserve"> esetén</w:t>
      </w:r>
      <w:r w:rsidR="00564EBF">
        <w:rPr>
          <w:rFonts w:eastAsiaTheme="minorEastAsia"/>
          <w:lang w:eastAsia="en-GB"/>
        </w:rPr>
        <w:t xml:space="preserve"> </w:t>
      </w:r>
    </w:p>
    <w:p w14:paraId="260EF64E" w14:textId="65CFE5D8" w:rsidR="008067A1" w:rsidRPr="00CD7803" w:rsidRDefault="008067A1" w:rsidP="008067A1">
      <w:pPr>
        <w:rPr>
          <w:rFonts w:eastAsiaTheme="minorEastAsia"/>
          <w:lang w:eastAsia="en-GB"/>
        </w:rPr>
      </w:pPr>
      <m:oMathPara>
        <m:oMath>
          <m:r>
            <m:rPr>
              <m:sty m:val="p"/>
            </m:rPr>
            <w:rPr>
              <w:rFonts w:ascii="Cambria Math" w:hAnsi="Cambria Math"/>
              <w:lang w:eastAsia="en-GB"/>
            </w:rPr>
            <m:t>Δ</m:t>
          </m:r>
          <m:r>
            <w:rPr>
              <w:rFonts w:ascii="Cambria Math" w:hAnsi="Cambria Math"/>
              <w:lang w:eastAsia="en-GB"/>
            </w:rPr>
            <m:t>U=</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num>
            <m:den>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den>
          </m:f>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kisülés</m:t>
                  </m:r>
                </m:sub>
              </m:sSub>
            </m:num>
            <m:den>
              <m:r>
                <w:rPr>
                  <w:rFonts w:ascii="Cambria Math" w:hAnsi="Cambria Math"/>
                  <w:lang w:eastAsia="en-GB"/>
                </w:rPr>
                <m:t>2</m:t>
              </m:r>
            </m:den>
          </m:f>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num>
            <m:den>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T</m:t>
              </m:r>
            </m:num>
            <m:den>
              <m:r>
                <w:rPr>
                  <w:rFonts w:ascii="Cambria Math" w:hAnsi="Cambria Math"/>
                  <w:lang w:eastAsia="en-GB"/>
                </w:rPr>
                <m:t>2</m:t>
              </m:r>
            </m:den>
          </m:f>
        </m:oMath>
      </m:oMathPara>
    </w:p>
    <w:p w14:paraId="2AB2BD25" w14:textId="5F140561" w:rsidR="008067A1" w:rsidRPr="008067A1" w:rsidRDefault="00000000" w:rsidP="008067A1">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f</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den>
          </m:f>
        </m:oMath>
      </m:oMathPara>
    </w:p>
    <w:p w14:paraId="1EC826FF" w14:textId="30C7ABBE" w:rsidR="008067A1" w:rsidRPr="008067A1" w:rsidRDefault="00000000" w:rsidP="008067A1">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b</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f</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t</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C</m:t>
                  </m:r>
                </m:e>
                <m:sub>
                  <m:r>
                    <w:rPr>
                      <w:rFonts w:ascii="Cambria Math" w:eastAsiaTheme="minorEastAsia" w:hAnsi="Cambria Math"/>
                      <w:lang w:eastAsia="en-GB"/>
                    </w:rPr>
                    <m:t>p</m:t>
                  </m:r>
                </m:sub>
              </m:sSub>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T</m:t>
              </m:r>
            </m:num>
            <m:den>
              <m:r>
                <w:rPr>
                  <w:rFonts w:ascii="Cambria Math" w:eastAsiaTheme="minorEastAsia" w:hAnsi="Cambria Math"/>
                  <w:lang w:eastAsia="en-GB"/>
                </w:rPr>
                <m:t>2</m:t>
              </m:r>
            </m:den>
          </m:f>
        </m:oMath>
      </m:oMathPara>
    </w:p>
    <w:p w14:paraId="23FE1337" w14:textId="77777777" w:rsidR="008067A1" w:rsidRPr="00DB4CDA" w:rsidRDefault="008067A1" w:rsidP="008067A1">
      <w:pPr>
        <w:rPr>
          <w:rFonts w:eastAsiaTheme="minorEastAsia"/>
          <w:lang w:eastAsia="en-GB"/>
        </w:rPr>
      </w:pPr>
      <w:r>
        <w:rPr>
          <w:rFonts w:eastAsiaTheme="minorEastAsia"/>
          <w:lang w:eastAsia="en-GB"/>
        </w:rPr>
        <w:t>Ebből látható, hogy a terhelőellenállás értéke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t</m:t>
            </m:r>
          </m:sub>
        </m:sSub>
      </m:oMath>
      <w:r>
        <w:rPr>
          <w:rFonts w:eastAsiaTheme="minorEastAsia"/>
          <w:lang w:eastAsia="en-GB"/>
        </w:rPr>
        <w:t>) fordítottan arányos a búgófeszültséggel.</w:t>
      </w:r>
    </w:p>
    <w:p w14:paraId="27894E5F" w14:textId="7FBBF377" w:rsidR="008067A1" w:rsidRDefault="008067A1" w:rsidP="008067A1">
      <w:pPr>
        <w:pStyle w:val="Kiemel"/>
        <w:rPr>
          <w:lang w:eastAsia="en-GB"/>
        </w:rPr>
      </w:pPr>
      <w:r>
        <w:rPr>
          <w:lang w:eastAsia="en-GB"/>
        </w:rPr>
        <w:t>Számolás</w:t>
      </w:r>
      <w:r w:rsidR="00564EBF">
        <w:rPr>
          <w:lang w:eastAsia="en-GB"/>
        </w:rPr>
        <w:t xml:space="preserve"> </w:t>
      </w:r>
      <m:oMath>
        <m:r>
          <m:rPr>
            <m:sty m:val="bi"/>
          </m:rPr>
          <w:rPr>
            <w:rFonts w:ascii="Cambria Math" w:eastAsiaTheme="minorEastAsia" w:hAnsi="Cambria Math"/>
            <w:lang w:eastAsia="en-GB"/>
          </w:rPr>
          <m:t>22μF</m:t>
        </m:r>
      </m:oMath>
      <w:r w:rsidR="00564EBF">
        <w:rPr>
          <w:rFonts w:eastAsiaTheme="minorEastAsia"/>
          <w:lang w:eastAsia="en-GB"/>
        </w:rPr>
        <w:t xml:space="preserve"> esetén</w:t>
      </w:r>
    </w:p>
    <w:p w14:paraId="6E6DD73E" w14:textId="77777777" w:rsidR="008067A1" w:rsidRPr="00DB4CDA" w:rsidRDefault="00000000" w:rsidP="008067A1">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f</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t</m:t>
                  </m:r>
                </m:sub>
              </m:sSub>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9V</m:t>
              </m:r>
            </m:num>
            <m:den>
              <m:r>
                <w:rPr>
                  <w:rFonts w:ascii="Cambria Math" w:hAnsi="Cambria Math"/>
                  <w:lang w:eastAsia="en-GB"/>
                </w:rPr>
                <m:t>1000</m:t>
              </m:r>
              <m:r>
                <m:rPr>
                  <m:sty m:val="p"/>
                </m:rPr>
                <w:rPr>
                  <w:rFonts w:ascii="Cambria Math" w:hAnsi="Cambria Math"/>
                  <w:lang w:eastAsia="en-GB"/>
                </w:rPr>
                <m:t>Ω</m:t>
              </m:r>
            </m:den>
          </m:f>
          <m:r>
            <w:rPr>
              <w:rFonts w:ascii="Cambria Math" w:hAnsi="Cambria Math"/>
              <w:lang w:eastAsia="en-GB"/>
            </w:rPr>
            <m:t>=0,009A</m:t>
          </m:r>
        </m:oMath>
      </m:oMathPara>
    </w:p>
    <w:p w14:paraId="556A4258" w14:textId="1F1BC91B" w:rsidR="008067A1" w:rsidRPr="00DB4CDA" w:rsidRDefault="00000000" w:rsidP="008067A1">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f</m:t>
                  </m:r>
                </m:sub>
              </m:sSub>
            </m:num>
            <m:den>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p</m:t>
                  </m:r>
                </m:sub>
              </m:sSub>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T</m:t>
              </m:r>
            </m:num>
            <m:den>
              <m:r>
                <w:rPr>
                  <w:rFonts w:ascii="Cambria Math" w:hAnsi="Cambria Math"/>
                  <w:lang w:eastAsia="en-GB"/>
                </w:rPr>
                <m:t>2</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0,009A</m:t>
              </m:r>
            </m:num>
            <m:den>
              <m:r>
                <w:rPr>
                  <w:rFonts w:ascii="Cambria Math" w:hAnsi="Cambria Math"/>
                  <w:lang w:eastAsia="en-GB"/>
                </w:rPr>
                <m:t>22μF</m:t>
              </m:r>
            </m:den>
          </m:f>
          <m:r>
            <w:rPr>
              <w:rFonts w:ascii="Cambria Math" w:hAnsi="Cambria Math"/>
              <w:lang w:eastAsia="en-GB"/>
            </w:rPr>
            <m:t>∙</m:t>
          </m:r>
          <m:f>
            <m:fPr>
              <m:ctrlPr>
                <w:rPr>
                  <w:rFonts w:ascii="Cambria Math" w:hAnsi="Cambria Math"/>
                  <w:i/>
                  <w:lang w:eastAsia="en-GB"/>
                </w:rPr>
              </m:ctrlPr>
            </m:fPr>
            <m:num>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50Hz</m:t>
                  </m:r>
                </m:den>
              </m:f>
            </m:num>
            <m:den>
              <m:r>
                <w:rPr>
                  <w:rFonts w:ascii="Cambria Math" w:hAnsi="Cambria Math"/>
                  <w:lang w:eastAsia="en-GB"/>
                </w:rPr>
                <m:t>2</m:t>
              </m:r>
            </m:den>
          </m:f>
          <m:r>
            <w:rPr>
              <w:rFonts w:ascii="Cambria Math" w:hAnsi="Cambria Math"/>
              <w:lang w:eastAsia="en-GB"/>
            </w:rPr>
            <m:t>≈4,09V</m:t>
          </m:r>
        </m:oMath>
      </m:oMathPara>
    </w:p>
    <w:p w14:paraId="16CF0A53" w14:textId="77777777" w:rsidR="00564EBF" w:rsidRDefault="008067A1" w:rsidP="008067A1">
      <w:pPr>
        <w:rPr>
          <w:rFonts w:eastAsiaTheme="minorEastAsia"/>
          <w:noProof/>
          <w:lang w:eastAsia="en-GB"/>
        </w:rPr>
      </w:pPr>
      <w:r>
        <w:rPr>
          <w:rFonts w:eastAsiaTheme="minorEastAsia"/>
          <w:lang w:eastAsia="en-GB"/>
        </w:rPr>
        <w:t xml:space="preserve">Azaz, </w:t>
      </w:r>
      <m:oMath>
        <m:sSub>
          <m:sSubPr>
            <m:ctrlPr>
              <w:rPr>
                <w:rFonts w:ascii="Cambria Math" w:eastAsiaTheme="minorEastAsia" w:hAnsi="Cambria Math"/>
                <w:i/>
                <w:lang w:eastAsia="en-GB"/>
              </w:rPr>
            </m:ctrlPr>
          </m:sSubPr>
          <m:e>
            <m:r>
              <w:rPr>
                <w:rFonts w:ascii="Cambria Math" w:eastAsiaTheme="minorEastAsia" w:hAnsi="Cambria Math"/>
                <w:lang w:eastAsia="en-GB"/>
              </w:rPr>
              <m:t>I</m:t>
            </m:r>
          </m:e>
          <m:sub>
            <m:r>
              <w:rPr>
                <w:rFonts w:ascii="Cambria Math" w:eastAsiaTheme="minorEastAsia" w:hAnsi="Cambria Math"/>
                <w:lang w:eastAsia="en-GB"/>
              </w:rPr>
              <m:t>f</m:t>
            </m:r>
          </m:sub>
        </m:sSub>
        <m:r>
          <w:rPr>
            <w:rFonts w:ascii="Cambria Math" w:eastAsiaTheme="minorEastAsia" w:hAnsi="Cambria Math"/>
            <w:lang w:eastAsia="en-GB"/>
          </w:rPr>
          <m:t>=9mA</m:t>
        </m:r>
      </m:oMath>
      <w:r>
        <w:rPr>
          <w:rFonts w:eastAsiaTheme="minorEastAsia"/>
          <w:lang w:eastAsia="en-GB"/>
        </w:rPr>
        <w:t xml:space="preserve"> átlagos áramerősségen </w:t>
      </w:r>
      <m:oMath>
        <m:sSub>
          <m:sSubPr>
            <m:ctrlPr>
              <w:rPr>
                <w:rFonts w:ascii="Cambria Math" w:eastAsiaTheme="minorEastAsia" w:hAnsi="Cambria Math"/>
                <w:i/>
                <w:lang w:eastAsia="en-GB"/>
              </w:rPr>
            </m:ctrlPr>
          </m:sSubPr>
          <m:e>
            <m:r>
              <w:rPr>
                <w:rFonts w:ascii="Cambria Math" w:eastAsiaTheme="minorEastAsia" w:hAnsi="Cambria Math"/>
                <w:lang w:eastAsia="en-GB"/>
              </w:rPr>
              <m:t>U</m:t>
            </m:r>
          </m:e>
          <m:sub>
            <m:r>
              <w:rPr>
                <w:rFonts w:ascii="Cambria Math" w:eastAsiaTheme="minorEastAsia" w:hAnsi="Cambria Math"/>
                <w:lang w:eastAsia="en-GB"/>
              </w:rPr>
              <m:t>b</m:t>
            </m:r>
          </m:sub>
        </m:sSub>
        <m:r>
          <w:rPr>
            <w:rFonts w:ascii="Cambria Math" w:eastAsiaTheme="minorEastAsia" w:hAnsi="Cambria Math"/>
            <w:lang w:eastAsia="en-GB"/>
          </w:rPr>
          <m:t>=4,09V</m:t>
        </m:r>
      </m:oMath>
      <w:r>
        <w:rPr>
          <w:rFonts w:eastAsiaTheme="minorEastAsia"/>
          <w:lang w:eastAsia="en-GB"/>
        </w:rPr>
        <w:t xml:space="preserve"> effektív búgási feszültség a számolt érték.</w:t>
      </w:r>
      <w:r w:rsidRPr="008067A1">
        <w:rPr>
          <w:rFonts w:eastAsiaTheme="minorEastAsia"/>
          <w:noProof/>
          <w:lang w:eastAsia="en-GB"/>
        </w:rPr>
        <w:t xml:space="preserve"> </w:t>
      </w:r>
    </w:p>
    <w:p w14:paraId="67CE1EA2" w14:textId="0C8D4CC9" w:rsidR="00564EBF" w:rsidRDefault="008067A1" w:rsidP="00564EBF">
      <w:pPr>
        <w:pStyle w:val="Kiemel"/>
        <w:rPr>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168F2239" wp14:editId="0C20A41A">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2E7783FE" w14:textId="77777777" w:rsidR="008067A1" w:rsidRDefault="008067A1" w:rsidP="008067A1">
                            <w:pPr>
                              <w:tabs>
                                <w:tab w:val="left" w:leader="underscore" w:pos="2268"/>
                              </w:tabs>
                              <w:ind w:firstLine="0"/>
                            </w:pPr>
                            <w:r>
                              <w:tab/>
                            </w:r>
                          </w:p>
                          <w:p w14:paraId="3A0F822A" w14:textId="77777777" w:rsidR="008067A1" w:rsidRDefault="008067A1" w:rsidP="008067A1">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2239"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2E7783FE" w14:textId="77777777" w:rsidR="008067A1" w:rsidRDefault="008067A1" w:rsidP="008067A1">
                      <w:pPr>
                        <w:tabs>
                          <w:tab w:val="left" w:leader="underscore" w:pos="2268"/>
                        </w:tabs>
                        <w:ind w:firstLine="0"/>
                      </w:pPr>
                      <w:r>
                        <w:tab/>
                      </w:r>
                    </w:p>
                    <w:p w14:paraId="3A0F822A" w14:textId="77777777" w:rsidR="008067A1" w:rsidRDefault="008067A1" w:rsidP="008067A1">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5B44202F" wp14:editId="5F938164">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4BD0201D" w14:textId="77777777" w:rsidR="008067A1" w:rsidRDefault="008067A1" w:rsidP="008067A1">
                            <w:pPr>
                              <w:tabs>
                                <w:tab w:val="left" w:leader="underscore" w:pos="2268"/>
                              </w:tabs>
                              <w:ind w:firstLine="0"/>
                            </w:pPr>
                            <w:r>
                              <w:tab/>
                            </w:r>
                          </w:p>
                          <w:p w14:paraId="0A6CCC03" w14:textId="77777777" w:rsidR="008067A1" w:rsidRDefault="008067A1" w:rsidP="008067A1">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4202F"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4BD0201D" w14:textId="77777777" w:rsidR="008067A1" w:rsidRDefault="008067A1" w:rsidP="008067A1">
                      <w:pPr>
                        <w:tabs>
                          <w:tab w:val="left" w:leader="underscore" w:pos="2268"/>
                        </w:tabs>
                        <w:ind w:firstLine="0"/>
                      </w:pPr>
                      <w:r>
                        <w:tab/>
                      </w:r>
                    </w:p>
                    <w:p w14:paraId="0A6CCC03" w14:textId="77777777" w:rsidR="008067A1" w:rsidRDefault="008067A1" w:rsidP="008067A1">
                      <w:pPr>
                        <w:tabs>
                          <w:tab w:val="center" w:pos="1134"/>
                          <w:tab w:val="left" w:leader="underscore" w:pos="1956"/>
                        </w:tabs>
                        <w:spacing w:before="120"/>
                        <w:ind w:firstLine="0"/>
                      </w:pPr>
                      <w:r>
                        <w:tab/>
                        <w:t>Stefán Kornél</w:t>
                      </w:r>
                    </w:p>
                  </w:txbxContent>
                </v:textbox>
                <w10:wrap type="square" anchorx="margin" anchory="margin"/>
              </v:shape>
            </w:pict>
          </mc:Fallback>
        </mc:AlternateContent>
      </w:r>
      <w:r w:rsidR="00564EBF">
        <w:rPr>
          <w:lang w:eastAsia="en-GB"/>
        </w:rPr>
        <w:t xml:space="preserve">További mérések különböző ellenállásoknál </w:t>
      </w:r>
      <m:oMath>
        <m:r>
          <m:rPr>
            <m:sty m:val="bi"/>
          </m:rPr>
          <w:rPr>
            <w:rFonts w:ascii="Cambria Math" w:eastAsiaTheme="minorEastAsia" w:hAnsi="Cambria Math"/>
            <w:lang w:eastAsia="en-GB"/>
          </w:rPr>
          <m:t>22μF</m:t>
        </m:r>
      </m:oMath>
      <w:r w:rsidR="00564EBF">
        <w:rPr>
          <w:rFonts w:eastAsiaTheme="minorEastAsia"/>
          <w:lang w:eastAsia="en-GB"/>
        </w:rPr>
        <w:t xml:space="preserve"> esetén</w:t>
      </w:r>
    </w:p>
    <w:p w14:paraId="697A0F74" w14:textId="77777777" w:rsidR="00564EBF" w:rsidRPr="00F11FF1" w:rsidRDefault="00564EBF" w:rsidP="00564EBF">
      <w:pPr>
        <w:rPr>
          <w:lang w:eastAsia="en-GB"/>
        </w:rPr>
      </w:pPr>
      <w:r>
        <w:rPr>
          <w:lang w:eastAsia="en-GB"/>
        </w:rPr>
        <w:t>ÁBRA!!!</w:t>
      </w:r>
    </w:p>
    <w:p w14:paraId="5D93A325" w14:textId="0AAFD6D8" w:rsidR="008067A1" w:rsidRPr="008067A1" w:rsidRDefault="008067A1" w:rsidP="008067A1">
      <w:pPr>
        <w:rPr>
          <w:rFonts w:eastAsiaTheme="minorEastAsia"/>
          <w:lang w:eastAsia="en-GB"/>
        </w:rPr>
      </w:pPr>
    </w:p>
    <w:sectPr w:rsidR="008067A1" w:rsidRPr="008067A1" w:rsidSect="00F77D3C">
      <w:headerReference w:type="even" r:id="rId18"/>
      <w:headerReference w:type="default" r:id="rId19"/>
      <w:footerReference w:type="even" r:id="rId20"/>
      <w:footerReference w:type="default" r:id="rId21"/>
      <w:footerReference w:type="first" r:id="rId22"/>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D46A" w14:textId="77777777" w:rsidR="007E67B0" w:rsidRPr="00260897" w:rsidRDefault="007E67B0" w:rsidP="00714CC1">
      <w:r w:rsidRPr="00260897">
        <w:separator/>
      </w:r>
    </w:p>
  </w:endnote>
  <w:endnote w:type="continuationSeparator" w:id="0">
    <w:p w14:paraId="55DB612A" w14:textId="77777777" w:rsidR="007E67B0" w:rsidRPr="00260897" w:rsidRDefault="007E67B0"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Footer"/>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Footer"/>
      <w:ind w:firstLine="0"/>
    </w:pPr>
    <w:r w:rsidRPr="00260897">
      <w:t>Stefán Kornél</w:t>
    </w:r>
  </w:p>
  <w:p w14:paraId="0DF5C473" w14:textId="7C999B10" w:rsidR="00F77D3C" w:rsidRPr="00260897" w:rsidRDefault="00F77D3C" w:rsidP="00F77D3C">
    <w:pPr>
      <w:pStyle w:val="Footer"/>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Footer"/>
      <w:ind w:firstLine="0"/>
    </w:pPr>
    <w:r w:rsidRPr="00260897">
      <w:t>Stefán Kornél</w:t>
    </w:r>
  </w:p>
  <w:p w14:paraId="003EAFCD" w14:textId="752AE29E" w:rsidR="00F77D3C" w:rsidRPr="00260897" w:rsidRDefault="00F77D3C" w:rsidP="00F77D3C">
    <w:pPr>
      <w:pStyle w:val="Footer"/>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54C7" w14:textId="77777777" w:rsidR="007E67B0" w:rsidRPr="00260897" w:rsidRDefault="007E67B0" w:rsidP="00714CC1">
      <w:r w:rsidRPr="00260897">
        <w:separator/>
      </w:r>
    </w:p>
  </w:footnote>
  <w:footnote w:type="continuationSeparator" w:id="0">
    <w:p w14:paraId="4B6E70AC" w14:textId="77777777" w:rsidR="007E67B0" w:rsidRPr="00260897" w:rsidRDefault="007E67B0"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Header"/>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4A82B090" w:rsidR="00194C8D" w:rsidRPr="00260897" w:rsidRDefault="00194C8D" w:rsidP="00F77D3C">
    <w:pPr>
      <w:pStyle w:val="Header"/>
      <w:ind w:firstLine="0"/>
    </w:pPr>
    <w:r w:rsidRPr="00260897">
      <w:t>FBN509L-1</w:t>
    </w:r>
    <w:r w:rsidRPr="00260897">
      <w:tab/>
    </w:r>
    <w:r w:rsidR="00244158">
      <w:t>8</w:t>
    </w:r>
    <w:r w:rsidRPr="00260897">
      <w:t>. gyakorlat</w:t>
    </w:r>
    <w:r w:rsidRPr="00260897">
      <w:tab/>
      <w:t>2023.</w:t>
    </w:r>
    <w:r w:rsidR="001E06D4">
      <w:t xml:space="preserve"> </w:t>
    </w:r>
    <w:r w:rsidR="003228EC">
      <w:t>november</w:t>
    </w:r>
    <w:r w:rsidRPr="00260897">
      <w:t xml:space="preserve"> </w:t>
    </w:r>
    <w:r w:rsidR="003228EC">
      <w:t>13</w:t>
    </w:r>
    <w:r w:rsidRPr="00260897">
      <w:t>.</w:t>
    </w:r>
  </w:p>
  <w:p w14:paraId="457CFF29" w14:textId="543575AE" w:rsidR="00714CC1" w:rsidRPr="00260897" w:rsidRDefault="00A53CC2" w:rsidP="00F77D3C">
    <w:pPr>
      <w:pStyle w:val="Header"/>
      <w:ind w:firstLine="0"/>
    </w:pPr>
    <w:r>
      <w:t>Elektronika</w:t>
    </w:r>
    <w:r w:rsidR="00194C8D" w:rsidRPr="00260897">
      <w:t xml:space="preserve"> lab. gyak.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5"/>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642D4"/>
    <w:rsid w:val="00074496"/>
    <w:rsid w:val="000A5013"/>
    <w:rsid w:val="00124439"/>
    <w:rsid w:val="00186550"/>
    <w:rsid w:val="00194C8D"/>
    <w:rsid w:val="001A2D41"/>
    <w:rsid w:val="001A479F"/>
    <w:rsid w:val="001C0B37"/>
    <w:rsid w:val="001D211D"/>
    <w:rsid w:val="001E06D4"/>
    <w:rsid w:val="00244158"/>
    <w:rsid w:val="00260897"/>
    <w:rsid w:val="00260CE9"/>
    <w:rsid w:val="002A0D2F"/>
    <w:rsid w:val="002E083E"/>
    <w:rsid w:val="002F5293"/>
    <w:rsid w:val="003029C6"/>
    <w:rsid w:val="003228EC"/>
    <w:rsid w:val="003852C6"/>
    <w:rsid w:val="003C5326"/>
    <w:rsid w:val="003D7222"/>
    <w:rsid w:val="004B0B2E"/>
    <w:rsid w:val="004E3EF9"/>
    <w:rsid w:val="0051281F"/>
    <w:rsid w:val="00564EBF"/>
    <w:rsid w:val="00572ADC"/>
    <w:rsid w:val="005C3BB4"/>
    <w:rsid w:val="005F34A0"/>
    <w:rsid w:val="00665300"/>
    <w:rsid w:val="00714CC1"/>
    <w:rsid w:val="007A759A"/>
    <w:rsid w:val="007E67B0"/>
    <w:rsid w:val="008067A1"/>
    <w:rsid w:val="008130AC"/>
    <w:rsid w:val="008168F3"/>
    <w:rsid w:val="00872DA8"/>
    <w:rsid w:val="00884ED6"/>
    <w:rsid w:val="00912CFA"/>
    <w:rsid w:val="00A145AE"/>
    <w:rsid w:val="00A53CC2"/>
    <w:rsid w:val="00A662B4"/>
    <w:rsid w:val="00A84DBA"/>
    <w:rsid w:val="00A944DE"/>
    <w:rsid w:val="00AD0230"/>
    <w:rsid w:val="00AF3F98"/>
    <w:rsid w:val="00B0216E"/>
    <w:rsid w:val="00B56DED"/>
    <w:rsid w:val="00BA30CF"/>
    <w:rsid w:val="00BB760F"/>
    <w:rsid w:val="00BC113E"/>
    <w:rsid w:val="00C74DFB"/>
    <w:rsid w:val="00C95B40"/>
    <w:rsid w:val="00CC2A68"/>
    <w:rsid w:val="00CD7803"/>
    <w:rsid w:val="00D06D32"/>
    <w:rsid w:val="00D43733"/>
    <w:rsid w:val="00D54DA1"/>
    <w:rsid w:val="00D91E77"/>
    <w:rsid w:val="00DB4CDA"/>
    <w:rsid w:val="00DC2C6D"/>
    <w:rsid w:val="00DC4BF5"/>
    <w:rsid w:val="00E1033E"/>
    <w:rsid w:val="00E145DA"/>
    <w:rsid w:val="00EF4E2D"/>
    <w:rsid w:val="00F069F3"/>
    <w:rsid w:val="00F11FF1"/>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A1"/>
    <w:pPr>
      <w:spacing w:after="0" w:line="240" w:lineRule="auto"/>
      <w:ind w:firstLine="567"/>
      <w:jc w:val="both"/>
    </w:pPr>
    <w:rPr>
      <w:rFonts w:ascii="Times New Roman" w:hAnsi="Times New Roman"/>
      <w:sz w:val="24"/>
      <w:lang w:val="hu-HU"/>
    </w:rPr>
  </w:style>
  <w:style w:type="paragraph" w:styleId="Heading1">
    <w:name w:val="heading 1"/>
    <w:basedOn w:val="Normal"/>
    <w:next w:val="Normal"/>
    <w:link w:val="Heading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E3"/>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714CC1"/>
    <w:pPr>
      <w:ind w:left="720"/>
      <w:contextualSpacing/>
    </w:pPr>
  </w:style>
  <w:style w:type="paragraph" w:styleId="Subtitle">
    <w:name w:val="Subtitle"/>
    <w:basedOn w:val="Normal"/>
    <w:next w:val="Normal"/>
    <w:link w:val="Subtitle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4CC1"/>
    <w:rPr>
      <w:rFonts w:eastAsiaTheme="minorEastAsia"/>
      <w:color w:val="5A5A5A" w:themeColor="text1" w:themeTint="A5"/>
      <w:spacing w:val="15"/>
    </w:rPr>
  </w:style>
  <w:style w:type="paragraph" w:styleId="Header">
    <w:name w:val="header"/>
    <w:basedOn w:val="Normal"/>
    <w:link w:val="HeaderChar"/>
    <w:uiPriority w:val="99"/>
    <w:unhideWhenUsed/>
    <w:rsid w:val="00714CC1"/>
    <w:pPr>
      <w:tabs>
        <w:tab w:val="center" w:pos="4536"/>
        <w:tab w:val="right" w:pos="9072"/>
      </w:tabs>
    </w:pPr>
  </w:style>
  <w:style w:type="character" w:customStyle="1" w:styleId="HeaderChar">
    <w:name w:val="Header Char"/>
    <w:basedOn w:val="DefaultParagraphFont"/>
    <w:link w:val="Header"/>
    <w:uiPriority w:val="99"/>
    <w:rsid w:val="00714CC1"/>
  </w:style>
  <w:style w:type="paragraph" w:styleId="Footer">
    <w:name w:val="footer"/>
    <w:basedOn w:val="Normal"/>
    <w:link w:val="FooterChar"/>
    <w:uiPriority w:val="99"/>
    <w:unhideWhenUsed/>
    <w:rsid w:val="00714CC1"/>
    <w:pPr>
      <w:tabs>
        <w:tab w:val="center" w:pos="4536"/>
        <w:tab w:val="right" w:pos="9072"/>
      </w:tabs>
    </w:pPr>
  </w:style>
  <w:style w:type="character" w:customStyle="1" w:styleId="FooterChar">
    <w:name w:val="Footer Char"/>
    <w:basedOn w:val="DefaultParagraphFont"/>
    <w:link w:val="Footer"/>
    <w:uiPriority w:val="99"/>
    <w:rsid w:val="00714CC1"/>
  </w:style>
  <w:style w:type="paragraph" w:customStyle="1" w:styleId="Fejezetcm">
    <w:name w:val="Fejezet cím"/>
    <w:basedOn w:val="Heading1"/>
    <w:next w:val="Norma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DefaultParagraphFont"/>
    <w:link w:val="Fejezetcm"/>
    <w:rsid w:val="000558AC"/>
    <w:rPr>
      <w:rFonts w:asciiTheme="majorHAnsi" w:eastAsiaTheme="majorEastAsia" w:hAnsiTheme="majorHAnsi" w:cstheme="majorBidi"/>
      <w:b/>
      <w:sz w:val="36"/>
      <w:szCs w:val="32"/>
    </w:rPr>
  </w:style>
  <w:style w:type="character" w:customStyle="1" w:styleId="Heading1Char">
    <w:name w:val="Heading 1 Char"/>
    <w:basedOn w:val="DefaultParagraphFont"/>
    <w:link w:val="Heading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Heading2"/>
    <w:next w:val="Norma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DefaultParagraphFont"/>
    <w:link w:val="Feladatcm"/>
    <w:rsid w:val="00912CFA"/>
    <w:rPr>
      <w:rFonts w:asciiTheme="majorHAnsi" w:eastAsiaTheme="majorEastAsia" w:hAnsiTheme="majorHAnsi" w:cstheme="majorBidi"/>
      <w:b/>
      <w:sz w:val="32"/>
      <w:szCs w:val="26"/>
      <w:lang w:val="hu-HU"/>
    </w:rPr>
  </w:style>
  <w:style w:type="character" w:customStyle="1" w:styleId="Heading2Char">
    <w:name w:val="Heading 2 Char"/>
    <w:basedOn w:val="DefaultParagraphFont"/>
    <w:link w:val="Heading2"/>
    <w:uiPriority w:val="9"/>
    <w:semiHidden/>
    <w:rsid w:val="00C74DF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74DFB"/>
    <w:rPr>
      <w:color w:val="808080"/>
    </w:rPr>
  </w:style>
  <w:style w:type="paragraph" w:customStyle="1" w:styleId="Kiemel">
    <w:name w:val="Kiemel"/>
    <w:basedOn w:val="Normal"/>
    <w:next w:val="Normal"/>
    <w:link w:val="KiemelChar"/>
    <w:qFormat/>
    <w:rsid w:val="00C74DFB"/>
    <w:pPr>
      <w:keepNext/>
      <w:spacing w:before="120"/>
      <w:ind w:firstLine="0"/>
    </w:pPr>
    <w:rPr>
      <w:b/>
      <w:bCs/>
      <w:sz w:val="28"/>
    </w:rPr>
  </w:style>
  <w:style w:type="character" w:customStyle="1" w:styleId="KiemelChar">
    <w:name w:val="Kiemel Char"/>
    <w:basedOn w:val="DefaultParagraphFont"/>
    <w:link w:val="Kiemel"/>
    <w:rsid w:val="00C74DFB"/>
    <w:rPr>
      <w:rFonts w:ascii="Times New Roman" w:hAnsi="Times New Roman"/>
      <w:b/>
      <w:bCs/>
      <w:sz w:val="28"/>
      <w:lang w:val="hu-HU"/>
    </w:rPr>
  </w:style>
  <w:style w:type="character" w:customStyle="1" w:styleId="sa7191ed30">
    <w:name w:val="sa7191ed30"/>
    <w:basedOn w:val="DefaultParagraphFont"/>
    <w:rsid w:val="00DC4BF5"/>
  </w:style>
  <w:style w:type="character" w:customStyle="1" w:styleId="s21231da10">
    <w:name w:val="s21231da10"/>
    <w:basedOn w:val="DefaultParagraphFont"/>
    <w:rsid w:val="00DC4BF5"/>
  </w:style>
  <w:style w:type="table" w:styleId="TableGrid">
    <w:name w:val="Table Grid"/>
    <w:aliases w:val="Összevetés"/>
    <w:basedOn w:val="TableNormal"/>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DefaultParagraphFont"/>
    <w:rsid w:val="000A5013"/>
  </w:style>
  <w:style w:type="character" w:customStyle="1" w:styleId="s7f938f720">
    <w:name w:val="s7f938f720"/>
    <w:basedOn w:val="DefaultParagraphFont"/>
    <w:rsid w:val="002A0D2F"/>
  </w:style>
  <w:style w:type="character" w:customStyle="1" w:styleId="sd922cf9e0">
    <w:name w:val="sd922cf9e0"/>
    <w:basedOn w:val="DefaultParagraphFont"/>
    <w:rsid w:val="0026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1047</Words>
  <Characters>5973</Characters>
  <Application>Microsoft Office Word</Application>
  <DocSecurity>0</DocSecurity>
  <Lines>49</Lines>
  <Paragraphs>14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Stefán Kornél</cp:lastModifiedBy>
  <cp:revision>25</cp:revision>
  <cp:lastPrinted>2023-09-17T20:22:00Z</cp:lastPrinted>
  <dcterms:created xsi:type="dcterms:W3CDTF">2023-09-13T19:10:00Z</dcterms:created>
  <dcterms:modified xsi:type="dcterms:W3CDTF">2023-11-13T08:41:00Z</dcterms:modified>
</cp:coreProperties>
</file>