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08B" w:rsidRDefault="0043399C" w:rsidP="00B579B7">
      <w:pPr>
        <w:pStyle w:val="ListParagraph"/>
        <w:numPr>
          <w:ilvl w:val="0"/>
          <w:numId w:val="1"/>
        </w:numPr>
        <w:spacing w:after="0" w:line="240" w:lineRule="auto"/>
      </w:pPr>
      <w:r>
        <w:t>Recommended treatments/therapies</w:t>
      </w:r>
    </w:p>
    <w:p w:rsidR="0043399C" w:rsidRDefault="0043399C" w:rsidP="00B579B7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Antibacterials</w:t>
      </w:r>
      <w:proofErr w:type="spellEnd"/>
      <w:r>
        <w:t xml:space="preserve"> for co-infection</w:t>
      </w:r>
    </w:p>
    <w:p w:rsidR="0043399C" w:rsidRDefault="0043399C" w:rsidP="00B579B7">
      <w:pPr>
        <w:pStyle w:val="ListParagraph"/>
        <w:numPr>
          <w:ilvl w:val="2"/>
          <w:numId w:val="1"/>
        </w:numPr>
        <w:spacing w:after="0" w:line="240" w:lineRule="auto"/>
      </w:pPr>
      <w:r>
        <w:t>CTX + doxy/</w:t>
      </w:r>
      <w:proofErr w:type="spellStart"/>
      <w:r>
        <w:t>azithro</w:t>
      </w:r>
      <w:proofErr w:type="spellEnd"/>
    </w:p>
    <w:p w:rsidR="0043399C" w:rsidRDefault="0043399C" w:rsidP="00B579B7">
      <w:pPr>
        <w:pStyle w:val="ListParagraph"/>
        <w:numPr>
          <w:ilvl w:val="2"/>
          <w:numId w:val="1"/>
        </w:numPr>
        <w:spacing w:after="0" w:line="240" w:lineRule="auto"/>
      </w:pPr>
      <w:r>
        <w:t>Cefepime + doxy/</w:t>
      </w:r>
      <w:proofErr w:type="spellStart"/>
      <w:r>
        <w:t>azithro</w:t>
      </w:r>
      <w:proofErr w:type="spellEnd"/>
      <w:r>
        <w:t xml:space="preserve"> +/- </w:t>
      </w:r>
      <w:proofErr w:type="spellStart"/>
      <w:r>
        <w:t>vanc</w:t>
      </w:r>
      <w:proofErr w:type="spellEnd"/>
      <w:r>
        <w:t xml:space="preserve"> (+MRSA nasal swab)</w:t>
      </w:r>
    </w:p>
    <w:p w:rsidR="00040A26" w:rsidRDefault="00040A26" w:rsidP="00040A26">
      <w:pPr>
        <w:pStyle w:val="ListParagraph"/>
        <w:spacing w:after="0" w:line="240" w:lineRule="auto"/>
        <w:ind w:left="2160"/>
      </w:pPr>
      <w:bookmarkStart w:id="0" w:name="_GoBack"/>
      <w:bookmarkEnd w:id="0"/>
    </w:p>
    <w:p w:rsidR="0043399C" w:rsidRDefault="0043399C" w:rsidP="00B579B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COVID-19 directed </w:t>
      </w:r>
      <w:r w:rsidRPr="004F590F">
        <w:t>therapy</w:t>
      </w:r>
      <w:r w:rsidR="004F590F">
        <w:t xml:space="preserve"> </w:t>
      </w:r>
      <w:r w:rsidR="004F590F" w:rsidRPr="004F590F">
        <w:rPr>
          <w:highlight w:val="yellow"/>
        </w:rPr>
        <w:t>1-5</w:t>
      </w:r>
      <w:r w:rsidR="004F590F">
        <w:t>,</w:t>
      </w:r>
      <w:r w:rsidR="004F590F" w:rsidRPr="004F590F">
        <w:t xml:space="preserve"> hydroxychloroquine</w:t>
      </w:r>
      <w:r w:rsidR="004F590F">
        <w:t xml:space="preserve"> utilization restricted to Infectious Diseases, Critical Care, and Pulmonology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2437"/>
        <w:gridCol w:w="3474"/>
        <w:gridCol w:w="2190"/>
      </w:tblGrid>
      <w:tr w:rsidR="0043399C" w:rsidRPr="003F4FFB" w:rsidTr="005C2C63">
        <w:tc>
          <w:tcPr>
            <w:tcW w:w="1728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:rsidR="0043399C" w:rsidRPr="003F4FFB" w:rsidRDefault="0043399C" w:rsidP="005C2C63">
            <w:pPr>
              <w:jc w:val="center"/>
              <w:rPr>
                <w:rFonts w:cs="Kalinga"/>
              </w:rPr>
            </w:pPr>
            <w:r w:rsidRPr="003F4FFB">
              <w:rPr>
                <w:rFonts w:cs="Kalinga"/>
              </w:rPr>
              <w:t>Severity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:rsidR="0043399C" w:rsidRPr="003F4FFB" w:rsidRDefault="0043399C" w:rsidP="005C2C63">
            <w:pPr>
              <w:jc w:val="center"/>
              <w:rPr>
                <w:rFonts w:cs="Kalinga"/>
              </w:rPr>
            </w:pPr>
            <w:r w:rsidRPr="003F4FFB">
              <w:rPr>
                <w:rFonts w:cs="Kalinga"/>
              </w:rPr>
              <w:t>Criteria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:rsidR="0043399C" w:rsidRPr="003F4FFB" w:rsidRDefault="0043399C" w:rsidP="005C2C63">
            <w:pPr>
              <w:jc w:val="center"/>
              <w:rPr>
                <w:rFonts w:cs="Kalinga"/>
              </w:rPr>
            </w:pPr>
            <w:r w:rsidRPr="003F4FFB">
              <w:rPr>
                <w:rFonts w:cs="Kalinga"/>
              </w:rPr>
              <w:t>Treatment</w:t>
            </w:r>
          </w:p>
        </w:tc>
        <w:tc>
          <w:tcPr>
            <w:tcW w:w="2358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:rsidR="0043399C" w:rsidRPr="003F4FFB" w:rsidRDefault="0043399C" w:rsidP="005C2C63">
            <w:pPr>
              <w:jc w:val="center"/>
              <w:rPr>
                <w:rFonts w:cs="Kalinga"/>
              </w:rPr>
            </w:pPr>
            <w:r w:rsidRPr="003F4FFB">
              <w:rPr>
                <w:rFonts w:cs="Kalinga"/>
              </w:rPr>
              <w:t>Notes</w:t>
            </w:r>
          </w:p>
        </w:tc>
      </w:tr>
      <w:tr w:rsidR="0043399C" w:rsidRPr="003F4FFB" w:rsidTr="005C2C63"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:rsidR="0043399C" w:rsidRPr="003F4FFB" w:rsidRDefault="0043399C" w:rsidP="005C2C63">
            <w:pPr>
              <w:rPr>
                <w:rFonts w:cs="Kalinga"/>
              </w:rPr>
            </w:pPr>
            <w:r w:rsidRPr="003F4FFB">
              <w:rPr>
                <w:rFonts w:cs="Kalinga"/>
              </w:rPr>
              <w:t>Mild</w:t>
            </w:r>
          </w:p>
        </w:tc>
        <w:tc>
          <w:tcPr>
            <w:tcW w:w="2700" w:type="dxa"/>
            <w:tcBorders>
              <w:top w:val="single" w:sz="12" w:space="0" w:color="auto"/>
            </w:tcBorders>
            <w:vAlign w:val="center"/>
          </w:tcPr>
          <w:p w:rsidR="0043399C" w:rsidRPr="003F4FFB" w:rsidRDefault="0043399C" w:rsidP="005C2C63">
            <w:pPr>
              <w:rPr>
                <w:rFonts w:cs="Kalinga"/>
              </w:rPr>
            </w:pPr>
            <w:r w:rsidRPr="003F4FFB">
              <w:rPr>
                <w:rFonts w:cs="Kalinga"/>
              </w:rPr>
              <w:t>Not requiring hospitalization</w:t>
            </w:r>
          </w:p>
          <w:p w:rsidR="0043399C" w:rsidRPr="003F4FFB" w:rsidRDefault="0043399C" w:rsidP="005C2C63">
            <w:pPr>
              <w:rPr>
                <w:rFonts w:cs="Kalinga"/>
              </w:rPr>
            </w:pPr>
            <w:r w:rsidRPr="003F4FFB">
              <w:rPr>
                <w:rFonts w:cs="Kalinga"/>
              </w:rPr>
              <w:t>OR</w:t>
            </w:r>
          </w:p>
          <w:p w:rsidR="0043399C" w:rsidRPr="003F4FFB" w:rsidRDefault="0043399C" w:rsidP="005C2C63">
            <w:pPr>
              <w:rPr>
                <w:rFonts w:cs="Kalinga"/>
              </w:rPr>
            </w:pPr>
            <w:r w:rsidRPr="003F4FFB">
              <w:rPr>
                <w:rFonts w:cs="Kalinga"/>
              </w:rPr>
              <w:t>Hospitalized with SpO2 &gt; 94% and NO radiographic evidence of pneumonia</w:t>
            </w:r>
          </w:p>
        </w:tc>
        <w:tc>
          <w:tcPr>
            <w:tcW w:w="4230" w:type="dxa"/>
            <w:tcBorders>
              <w:top w:val="single" w:sz="12" w:space="0" w:color="auto"/>
            </w:tcBorders>
            <w:vAlign w:val="center"/>
          </w:tcPr>
          <w:p w:rsidR="0043399C" w:rsidRPr="003F4FFB" w:rsidRDefault="0043399C" w:rsidP="005C2C63">
            <w:pPr>
              <w:jc w:val="center"/>
              <w:rPr>
                <w:rFonts w:cs="Kalinga"/>
              </w:rPr>
            </w:pPr>
            <w:r w:rsidRPr="003F4FFB">
              <w:rPr>
                <w:rFonts w:cs="Kalinga"/>
              </w:rPr>
              <w:t>Supportive Care</w:t>
            </w:r>
          </w:p>
        </w:tc>
        <w:tc>
          <w:tcPr>
            <w:tcW w:w="2358" w:type="dxa"/>
            <w:tcBorders>
              <w:top w:val="single" w:sz="12" w:space="0" w:color="auto"/>
            </w:tcBorders>
            <w:vAlign w:val="center"/>
          </w:tcPr>
          <w:p w:rsidR="0043399C" w:rsidRPr="003F4FFB" w:rsidRDefault="0043399C" w:rsidP="005C2C63">
            <w:pPr>
              <w:rPr>
                <w:rFonts w:cs="Kalinga"/>
              </w:rPr>
            </w:pPr>
          </w:p>
        </w:tc>
      </w:tr>
      <w:tr w:rsidR="0043399C" w:rsidRPr="003F4FFB" w:rsidTr="005C2C63">
        <w:tc>
          <w:tcPr>
            <w:tcW w:w="1728" w:type="dxa"/>
            <w:vAlign w:val="center"/>
          </w:tcPr>
          <w:p w:rsidR="0043399C" w:rsidRPr="003F4FFB" w:rsidRDefault="0043399C" w:rsidP="005C2C63">
            <w:pPr>
              <w:rPr>
                <w:rFonts w:cs="Kalinga"/>
              </w:rPr>
            </w:pPr>
            <w:r w:rsidRPr="003F4FFB">
              <w:rPr>
                <w:rFonts w:cs="Kalinga"/>
              </w:rPr>
              <w:t>Moderate</w:t>
            </w:r>
          </w:p>
        </w:tc>
        <w:tc>
          <w:tcPr>
            <w:tcW w:w="2700" w:type="dxa"/>
            <w:vAlign w:val="center"/>
          </w:tcPr>
          <w:p w:rsidR="0043399C" w:rsidRPr="003F4FFB" w:rsidRDefault="0043399C" w:rsidP="005C2C63">
            <w:pPr>
              <w:rPr>
                <w:rFonts w:cs="Kalinga"/>
              </w:rPr>
            </w:pPr>
            <w:r w:rsidRPr="003F4FFB">
              <w:rPr>
                <w:rFonts w:cs="Kalinga"/>
              </w:rPr>
              <w:t xml:space="preserve">Hospitalized with SpO2 </w:t>
            </w:r>
            <w:r w:rsidRPr="003F4FFB">
              <w:rPr>
                <w:rFonts w:cs="Kalinga"/>
                <w:u w:val="single"/>
              </w:rPr>
              <w:t>&lt;</w:t>
            </w:r>
            <w:r w:rsidRPr="003F4FFB">
              <w:rPr>
                <w:rFonts w:cs="Kalinga"/>
              </w:rPr>
              <w:t xml:space="preserve"> 94% </w:t>
            </w:r>
          </w:p>
          <w:p w:rsidR="0043399C" w:rsidRPr="003F4FFB" w:rsidRDefault="0043399C" w:rsidP="005C2C63">
            <w:pPr>
              <w:rPr>
                <w:rFonts w:cs="Kalinga"/>
              </w:rPr>
            </w:pPr>
            <w:r w:rsidRPr="003F4FFB">
              <w:rPr>
                <w:rFonts w:cs="Kalinga"/>
              </w:rPr>
              <w:t>AND</w:t>
            </w:r>
          </w:p>
          <w:p w:rsidR="0043399C" w:rsidRPr="003F4FFB" w:rsidRDefault="0043399C" w:rsidP="005C2C63">
            <w:pPr>
              <w:rPr>
                <w:rFonts w:cs="Kalinga"/>
              </w:rPr>
            </w:pPr>
            <w:r w:rsidRPr="003F4FFB">
              <w:rPr>
                <w:rFonts w:cs="Kalinga"/>
              </w:rPr>
              <w:t>Radiographic evidence of pneumonia</w:t>
            </w:r>
          </w:p>
        </w:tc>
        <w:tc>
          <w:tcPr>
            <w:tcW w:w="4230" w:type="dxa"/>
            <w:vAlign w:val="center"/>
          </w:tcPr>
          <w:p w:rsidR="0043399C" w:rsidRPr="003F4FFB" w:rsidRDefault="0043399C" w:rsidP="005C2C63">
            <w:pPr>
              <w:jc w:val="center"/>
              <w:rPr>
                <w:rFonts w:cs="Kalinga"/>
              </w:rPr>
            </w:pPr>
            <w:r w:rsidRPr="003F4FFB">
              <w:rPr>
                <w:rFonts w:cs="Kalinga"/>
              </w:rPr>
              <w:t>Hydroxychloroquine 400mg PO q12h x 2 doses</w:t>
            </w:r>
          </w:p>
          <w:p w:rsidR="0043399C" w:rsidRPr="003F4FFB" w:rsidRDefault="0043399C" w:rsidP="005C2C63">
            <w:pPr>
              <w:jc w:val="center"/>
              <w:rPr>
                <w:rFonts w:cs="Kalinga"/>
              </w:rPr>
            </w:pPr>
            <w:r w:rsidRPr="003F4FFB">
              <w:rPr>
                <w:rFonts w:cs="Kalinga"/>
              </w:rPr>
              <w:t>THEN</w:t>
            </w:r>
          </w:p>
          <w:p w:rsidR="0043399C" w:rsidRPr="003F4FFB" w:rsidRDefault="0043399C" w:rsidP="005C2C63">
            <w:pPr>
              <w:jc w:val="center"/>
              <w:rPr>
                <w:rFonts w:cs="Kalinga"/>
              </w:rPr>
            </w:pPr>
            <w:r w:rsidRPr="003F4FFB">
              <w:rPr>
                <w:rFonts w:cs="Kalinga"/>
              </w:rPr>
              <w:t>Hydroxychloroquine 200mg PO q12h x 8 doses</w:t>
            </w:r>
          </w:p>
        </w:tc>
        <w:tc>
          <w:tcPr>
            <w:tcW w:w="2358" w:type="dxa"/>
            <w:vAlign w:val="center"/>
          </w:tcPr>
          <w:p w:rsidR="0043399C" w:rsidRPr="003F4FFB" w:rsidRDefault="0043399C" w:rsidP="005C2C63">
            <w:pPr>
              <w:rPr>
                <w:rFonts w:cs="Kalinga"/>
              </w:rPr>
            </w:pPr>
            <w:r w:rsidRPr="003F4FFB">
              <w:rPr>
                <w:rFonts w:cs="Kalinga"/>
              </w:rPr>
              <w:t>-Check EKG prior to hydroxychloroquine initiation for QT prolongation</w:t>
            </w:r>
          </w:p>
          <w:p w:rsidR="0043399C" w:rsidRPr="003F4FFB" w:rsidRDefault="0043399C" w:rsidP="005C2C63">
            <w:pPr>
              <w:rPr>
                <w:rFonts w:cs="Kalinga"/>
              </w:rPr>
            </w:pPr>
            <w:r w:rsidRPr="003F4FFB">
              <w:rPr>
                <w:rFonts w:cs="Kalinga"/>
              </w:rPr>
              <w:t>-Review potential medication interactions and other possible side effects</w:t>
            </w:r>
          </w:p>
        </w:tc>
      </w:tr>
      <w:tr w:rsidR="0043399C" w:rsidRPr="003F4FFB" w:rsidTr="005C2C63">
        <w:tc>
          <w:tcPr>
            <w:tcW w:w="1728" w:type="dxa"/>
            <w:vAlign w:val="center"/>
          </w:tcPr>
          <w:p w:rsidR="0043399C" w:rsidRPr="003F4FFB" w:rsidRDefault="0043399C" w:rsidP="005C2C63">
            <w:pPr>
              <w:rPr>
                <w:rFonts w:cs="Kalinga"/>
              </w:rPr>
            </w:pPr>
            <w:r w:rsidRPr="003F4FFB">
              <w:rPr>
                <w:rFonts w:cs="Kalinga"/>
              </w:rPr>
              <w:t>Severe with respiratory failure (</w:t>
            </w:r>
            <w:r w:rsidRPr="003F4FFB">
              <w:rPr>
                <w:rFonts w:cs="Kalinga"/>
                <w:i/>
              </w:rPr>
              <w:t>no other end organ damage)</w:t>
            </w:r>
          </w:p>
        </w:tc>
        <w:tc>
          <w:tcPr>
            <w:tcW w:w="2700" w:type="dxa"/>
            <w:vAlign w:val="center"/>
          </w:tcPr>
          <w:p w:rsidR="0043399C" w:rsidRPr="003F4FFB" w:rsidRDefault="0043399C" w:rsidP="005C2C63">
            <w:pPr>
              <w:rPr>
                <w:rFonts w:cs="Kalinga"/>
              </w:rPr>
            </w:pPr>
            <w:r w:rsidRPr="003F4FFB">
              <w:rPr>
                <w:rFonts w:cs="Kalinga"/>
              </w:rPr>
              <w:t>Patient requiring mechanical ventilation</w:t>
            </w:r>
          </w:p>
          <w:p w:rsidR="0043399C" w:rsidRPr="003F4FFB" w:rsidRDefault="0043399C" w:rsidP="005C2C63">
            <w:pPr>
              <w:rPr>
                <w:rFonts w:cs="Kalinga"/>
              </w:rPr>
            </w:pPr>
            <w:r w:rsidRPr="003F4FFB">
              <w:rPr>
                <w:rFonts w:cs="Kalinga"/>
              </w:rPr>
              <w:t>AND</w:t>
            </w:r>
          </w:p>
          <w:p w:rsidR="0043399C" w:rsidRPr="003F4FFB" w:rsidRDefault="0043399C" w:rsidP="004339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Kalinga"/>
              </w:rPr>
            </w:pPr>
            <w:r w:rsidRPr="003F4FFB">
              <w:rPr>
                <w:rFonts w:cs="Kalinga"/>
              </w:rPr>
              <w:t xml:space="preserve">Not on </w:t>
            </w:r>
            <w:proofErr w:type="spellStart"/>
            <w:r w:rsidRPr="003F4FFB">
              <w:rPr>
                <w:rFonts w:cs="Kalinga"/>
              </w:rPr>
              <w:t>pressors</w:t>
            </w:r>
            <w:proofErr w:type="spellEnd"/>
          </w:p>
          <w:p w:rsidR="0043399C" w:rsidRPr="003F4FFB" w:rsidRDefault="0043399C" w:rsidP="004339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Kalinga"/>
              </w:rPr>
            </w:pPr>
            <w:proofErr w:type="spellStart"/>
            <w:r w:rsidRPr="003F4FFB">
              <w:rPr>
                <w:rFonts w:cs="Kalinga"/>
              </w:rPr>
              <w:t>CrCl</w:t>
            </w:r>
            <w:proofErr w:type="spellEnd"/>
            <w:r w:rsidRPr="003F4FFB">
              <w:rPr>
                <w:rFonts w:cs="Kalinga"/>
              </w:rPr>
              <w:t xml:space="preserve"> &gt; 30ml/min</w:t>
            </w:r>
          </w:p>
          <w:p w:rsidR="0043399C" w:rsidRPr="003F4FFB" w:rsidRDefault="0043399C" w:rsidP="004339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Kalinga"/>
              </w:rPr>
            </w:pPr>
            <w:r w:rsidRPr="003F4FFB">
              <w:rPr>
                <w:rFonts w:cs="Kalinga"/>
              </w:rPr>
              <w:t>ALT &lt; 5x ULN</w:t>
            </w:r>
          </w:p>
        </w:tc>
        <w:tc>
          <w:tcPr>
            <w:tcW w:w="4230" w:type="dxa"/>
            <w:vAlign w:val="center"/>
          </w:tcPr>
          <w:p w:rsidR="0043399C" w:rsidRPr="003F4FFB" w:rsidRDefault="0043399C" w:rsidP="005C2C63">
            <w:pPr>
              <w:jc w:val="center"/>
              <w:rPr>
                <w:rFonts w:cs="Kalinga"/>
              </w:rPr>
            </w:pPr>
            <w:r w:rsidRPr="003F4FFB">
              <w:rPr>
                <w:rFonts w:cs="Kalinga"/>
              </w:rPr>
              <w:t>Hydroxychloroquine 400mg PO q12h x 2 doses</w:t>
            </w:r>
          </w:p>
          <w:p w:rsidR="0043399C" w:rsidRPr="003F4FFB" w:rsidRDefault="0043399C" w:rsidP="005C2C63">
            <w:pPr>
              <w:jc w:val="center"/>
              <w:rPr>
                <w:rFonts w:cs="Kalinga"/>
              </w:rPr>
            </w:pPr>
            <w:r w:rsidRPr="003F4FFB">
              <w:rPr>
                <w:rFonts w:cs="Kalinga"/>
              </w:rPr>
              <w:t>THEN</w:t>
            </w:r>
          </w:p>
          <w:p w:rsidR="0043399C" w:rsidRPr="003F4FFB" w:rsidRDefault="0043399C" w:rsidP="005C2C63">
            <w:pPr>
              <w:jc w:val="center"/>
              <w:rPr>
                <w:rFonts w:cs="Kalinga"/>
              </w:rPr>
            </w:pPr>
            <w:r w:rsidRPr="003F4FFB">
              <w:rPr>
                <w:rFonts w:cs="Kalinga"/>
              </w:rPr>
              <w:t>Hydroxychloroquine 200mg PO q12h x 8 doses</w:t>
            </w:r>
          </w:p>
          <w:p w:rsidR="0043399C" w:rsidRPr="003F4FFB" w:rsidRDefault="0043399C" w:rsidP="005C2C63">
            <w:pPr>
              <w:jc w:val="center"/>
              <w:rPr>
                <w:rFonts w:cs="Kalinga"/>
              </w:rPr>
            </w:pPr>
          </w:p>
          <w:p w:rsidR="0043399C" w:rsidRPr="003F4FFB" w:rsidRDefault="0043399C" w:rsidP="005C2C63">
            <w:pPr>
              <w:jc w:val="center"/>
              <w:rPr>
                <w:rFonts w:cs="Kalinga"/>
              </w:rPr>
            </w:pPr>
            <w:r w:rsidRPr="003F4FFB">
              <w:rPr>
                <w:rFonts w:cs="Kalinga"/>
              </w:rPr>
              <w:t xml:space="preserve">Initiate </w:t>
            </w:r>
            <w:proofErr w:type="spellStart"/>
            <w:r w:rsidRPr="003F4FFB">
              <w:rPr>
                <w:rFonts w:cs="Kalinga"/>
              </w:rPr>
              <w:t>remdesivir</w:t>
            </w:r>
            <w:proofErr w:type="spellEnd"/>
            <w:r w:rsidRPr="003F4FFB">
              <w:rPr>
                <w:rFonts w:cs="Kalinga"/>
              </w:rPr>
              <w:t xml:space="preserve"> compassionate use pathway (</w:t>
            </w:r>
            <w:hyperlink r:id="rId6" w:history="1">
              <w:r w:rsidRPr="003F4FFB">
                <w:rPr>
                  <w:rStyle w:val="Hyperlink"/>
                  <w:rFonts w:cs="Kalinga"/>
                </w:rPr>
                <w:t>https://rdvcu.gilead.com/</w:t>
              </w:r>
            </w:hyperlink>
            <w:r w:rsidRPr="003F4FFB">
              <w:rPr>
                <w:rFonts w:cs="Kalinga"/>
              </w:rPr>
              <w:t>)</w:t>
            </w:r>
          </w:p>
        </w:tc>
        <w:tc>
          <w:tcPr>
            <w:tcW w:w="2358" w:type="dxa"/>
            <w:vAlign w:val="center"/>
          </w:tcPr>
          <w:p w:rsidR="0043399C" w:rsidRPr="003F4FFB" w:rsidRDefault="0043399C" w:rsidP="005C2C63">
            <w:pPr>
              <w:rPr>
                <w:rFonts w:cs="Kalinga"/>
              </w:rPr>
            </w:pPr>
            <w:r w:rsidRPr="003F4FFB">
              <w:rPr>
                <w:rFonts w:cs="Kalinga"/>
              </w:rPr>
              <w:t>-Check EKG prior to hydroxychloroquine initiation for QT prolongation.</w:t>
            </w:r>
          </w:p>
          <w:p w:rsidR="0043399C" w:rsidRPr="003F4FFB" w:rsidRDefault="0043399C" w:rsidP="005C2C63">
            <w:pPr>
              <w:rPr>
                <w:rFonts w:cs="Kalinga"/>
              </w:rPr>
            </w:pPr>
            <w:r w:rsidRPr="003F4FFB">
              <w:rPr>
                <w:rFonts w:cs="Kalinga"/>
              </w:rPr>
              <w:t>-Review potential medication interactions and other possible side effects (below)</w:t>
            </w:r>
          </w:p>
          <w:p w:rsidR="0043399C" w:rsidRPr="003F4FFB" w:rsidRDefault="0043399C" w:rsidP="005C2C63">
            <w:pPr>
              <w:rPr>
                <w:rFonts w:cs="Kalinga"/>
              </w:rPr>
            </w:pPr>
            <w:r w:rsidRPr="003F4FFB">
              <w:rPr>
                <w:rFonts w:cs="Kalinga"/>
              </w:rPr>
              <w:t>-</w:t>
            </w:r>
            <w:proofErr w:type="spellStart"/>
            <w:r w:rsidRPr="003F4FFB">
              <w:rPr>
                <w:rFonts w:cs="Kalinga"/>
              </w:rPr>
              <w:t>Remdesivir</w:t>
            </w:r>
            <w:proofErr w:type="spellEnd"/>
            <w:r w:rsidRPr="003F4FFB">
              <w:rPr>
                <w:rFonts w:cs="Kalinga"/>
              </w:rPr>
              <w:t xml:space="preserve"> is NOT to be used concomitantly with hydroxychloroquine </w:t>
            </w:r>
            <w:r w:rsidRPr="003F4FFB">
              <w:rPr>
                <w:rFonts w:cs="Kalinga"/>
              </w:rPr>
              <w:lastRenderedPageBreak/>
              <w:t>or other antivirals</w:t>
            </w:r>
          </w:p>
        </w:tc>
      </w:tr>
      <w:tr w:rsidR="0043399C" w:rsidRPr="003F4FFB" w:rsidTr="005C2C63">
        <w:tc>
          <w:tcPr>
            <w:tcW w:w="1728" w:type="dxa"/>
            <w:vAlign w:val="center"/>
          </w:tcPr>
          <w:p w:rsidR="0043399C" w:rsidRPr="003F4FFB" w:rsidRDefault="0043399C" w:rsidP="005C2C63">
            <w:pPr>
              <w:rPr>
                <w:rFonts w:cs="Kalinga"/>
              </w:rPr>
            </w:pPr>
            <w:r w:rsidRPr="003F4FFB">
              <w:rPr>
                <w:rFonts w:cs="Kalinga"/>
              </w:rPr>
              <w:lastRenderedPageBreak/>
              <w:t>Severe with respiratory failure (</w:t>
            </w:r>
            <w:r w:rsidRPr="003F4FFB">
              <w:rPr>
                <w:rFonts w:cs="Kalinga"/>
                <w:i/>
              </w:rPr>
              <w:t>+ evidence of other end organ damage)</w:t>
            </w:r>
          </w:p>
        </w:tc>
        <w:tc>
          <w:tcPr>
            <w:tcW w:w="2700" w:type="dxa"/>
            <w:vAlign w:val="center"/>
          </w:tcPr>
          <w:p w:rsidR="0043399C" w:rsidRPr="003F4FFB" w:rsidRDefault="0043399C" w:rsidP="005C2C63">
            <w:pPr>
              <w:rPr>
                <w:rFonts w:cs="Kalinga"/>
              </w:rPr>
            </w:pPr>
            <w:r w:rsidRPr="003F4FFB">
              <w:rPr>
                <w:rFonts w:cs="Kalinga"/>
              </w:rPr>
              <w:t>Patient requiring mechanical ventilation</w:t>
            </w:r>
          </w:p>
          <w:p w:rsidR="0043399C" w:rsidRPr="003F4FFB" w:rsidRDefault="0043399C" w:rsidP="005C2C63">
            <w:pPr>
              <w:rPr>
                <w:rFonts w:cs="Kalinga"/>
              </w:rPr>
            </w:pPr>
            <w:r w:rsidRPr="003F4FFB">
              <w:rPr>
                <w:rFonts w:cs="Kalinga"/>
              </w:rPr>
              <w:t>AND</w:t>
            </w:r>
          </w:p>
          <w:p w:rsidR="0043399C" w:rsidRPr="003F4FFB" w:rsidRDefault="0043399C" w:rsidP="004339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Kalinga"/>
              </w:rPr>
            </w:pPr>
            <w:r w:rsidRPr="003F4FFB">
              <w:rPr>
                <w:rFonts w:cs="Kalinga"/>
              </w:rPr>
              <w:t xml:space="preserve">Requiring </w:t>
            </w:r>
            <w:proofErr w:type="spellStart"/>
            <w:r w:rsidRPr="003F4FFB">
              <w:rPr>
                <w:rFonts w:cs="Kalinga"/>
              </w:rPr>
              <w:t>pressors</w:t>
            </w:r>
            <w:proofErr w:type="spellEnd"/>
          </w:p>
          <w:p w:rsidR="0043399C" w:rsidRPr="003F4FFB" w:rsidRDefault="0043399C" w:rsidP="004339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Kalinga"/>
              </w:rPr>
            </w:pPr>
            <w:proofErr w:type="spellStart"/>
            <w:r w:rsidRPr="003F4FFB">
              <w:rPr>
                <w:rFonts w:cs="Kalinga"/>
              </w:rPr>
              <w:t>CrCl</w:t>
            </w:r>
            <w:proofErr w:type="spellEnd"/>
            <w:r w:rsidRPr="003F4FFB">
              <w:rPr>
                <w:rFonts w:cs="Kalinga"/>
              </w:rPr>
              <w:t xml:space="preserve"> &lt; 30ml/min, RRT</w:t>
            </w:r>
          </w:p>
          <w:p w:rsidR="0043399C" w:rsidRPr="003F4FFB" w:rsidRDefault="0043399C" w:rsidP="004339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Kalinga"/>
              </w:rPr>
            </w:pPr>
            <w:r w:rsidRPr="003F4FFB">
              <w:rPr>
                <w:rFonts w:cs="Kalinga"/>
              </w:rPr>
              <w:t xml:space="preserve">ALT </w:t>
            </w:r>
            <w:r w:rsidRPr="003F4FFB">
              <w:rPr>
                <w:rFonts w:cs="Kalinga"/>
                <w:u w:val="single"/>
              </w:rPr>
              <w:t>&gt;</w:t>
            </w:r>
            <w:r w:rsidRPr="003F4FFB">
              <w:rPr>
                <w:rFonts w:cs="Kalinga"/>
              </w:rPr>
              <w:t xml:space="preserve"> 5x ULN</w:t>
            </w:r>
          </w:p>
        </w:tc>
        <w:tc>
          <w:tcPr>
            <w:tcW w:w="4230" w:type="dxa"/>
            <w:vAlign w:val="center"/>
          </w:tcPr>
          <w:p w:rsidR="0043399C" w:rsidRPr="003F4FFB" w:rsidRDefault="0043399C" w:rsidP="005C2C63">
            <w:pPr>
              <w:jc w:val="center"/>
              <w:rPr>
                <w:rFonts w:cs="Kalinga"/>
              </w:rPr>
            </w:pPr>
            <w:r w:rsidRPr="003F4FFB">
              <w:rPr>
                <w:rFonts w:cs="Kalinga"/>
              </w:rPr>
              <w:t>Hydroxychloroquine 400mg PO q12h x 2 doses</w:t>
            </w:r>
          </w:p>
          <w:p w:rsidR="0043399C" w:rsidRPr="003F4FFB" w:rsidRDefault="0043399C" w:rsidP="005C2C63">
            <w:pPr>
              <w:jc w:val="center"/>
              <w:rPr>
                <w:rFonts w:cs="Kalinga"/>
              </w:rPr>
            </w:pPr>
            <w:r w:rsidRPr="003F4FFB">
              <w:rPr>
                <w:rFonts w:cs="Kalinga"/>
              </w:rPr>
              <w:t>THEN</w:t>
            </w:r>
          </w:p>
          <w:p w:rsidR="0043399C" w:rsidRPr="003F4FFB" w:rsidRDefault="0043399C" w:rsidP="005C2C63">
            <w:pPr>
              <w:jc w:val="center"/>
              <w:rPr>
                <w:rFonts w:cs="Kalinga"/>
              </w:rPr>
            </w:pPr>
            <w:r w:rsidRPr="003F4FFB">
              <w:rPr>
                <w:rFonts w:cs="Kalinga"/>
              </w:rPr>
              <w:t>Hydroxychloroquine 200mg PO q12h x 8 doses</w:t>
            </w:r>
          </w:p>
          <w:p w:rsidR="0043399C" w:rsidRPr="003F4FFB" w:rsidRDefault="0043399C" w:rsidP="005C2C63">
            <w:pPr>
              <w:rPr>
                <w:rFonts w:cs="Kalinga"/>
              </w:rPr>
            </w:pPr>
          </w:p>
        </w:tc>
        <w:tc>
          <w:tcPr>
            <w:tcW w:w="2358" w:type="dxa"/>
            <w:vAlign w:val="center"/>
          </w:tcPr>
          <w:p w:rsidR="0043399C" w:rsidRPr="003F4FFB" w:rsidRDefault="0043399C" w:rsidP="005C2C63">
            <w:pPr>
              <w:rPr>
                <w:rFonts w:cs="Kalinga"/>
              </w:rPr>
            </w:pPr>
            <w:r w:rsidRPr="003F4FFB">
              <w:rPr>
                <w:rFonts w:cs="Kalinga"/>
              </w:rPr>
              <w:t>-Check EKG prior to hydroxychloroquine initiation for QT prolongation</w:t>
            </w:r>
          </w:p>
          <w:p w:rsidR="0043399C" w:rsidRPr="003F4FFB" w:rsidRDefault="0043399C" w:rsidP="005C2C63">
            <w:pPr>
              <w:rPr>
                <w:rFonts w:cs="Kalinga"/>
              </w:rPr>
            </w:pPr>
            <w:r w:rsidRPr="003F4FFB">
              <w:rPr>
                <w:rFonts w:cs="Kalinga"/>
              </w:rPr>
              <w:t>-Review potential medication interactions and other possible side effects (below)</w:t>
            </w:r>
          </w:p>
          <w:p w:rsidR="0043399C" w:rsidRPr="003F4FFB" w:rsidRDefault="0043399C" w:rsidP="005C2C63">
            <w:pPr>
              <w:rPr>
                <w:rFonts w:cs="Kalinga"/>
              </w:rPr>
            </w:pPr>
            <w:r w:rsidRPr="003F4FFB">
              <w:rPr>
                <w:rFonts w:cs="Kalinga"/>
              </w:rPr>
              <w:t xml:space="preserve">-Not candidate for </w:t>
            </w:r>
            <w:proofErr w:type="spellStart"/>
            <w:r w:rsidRPr="003F4FFB">
              <w:rPr>
                <w:rFonts w:cs="Kalinga"/>
              </w:rPr>
              <w:t>remdesivir</w:t>
            </w:r>
            <w:proofErr w:type="spellEnd"/>
            <w:r w:rsidRPr="003F4FFB">
              <w:rPr>
                <w:rFonts w:cs="Kalinga"/>
              </w:rPr>
              <w:t xml:space="preserve"> compassionate use</w:t>
            </w:r>
          </w:p>
        </w:tc>
      </w:tr>
    </w:tbl>
    <w:p w:rsidR="004F590F" w:rsidRPr="003F4FFB" w:rsidRDefault="004F590F" w:rsidP="004F590F">
      <w:pPr>
        <w:spacing w:after="0" w:line="240" w:lineRule="auto"/>
      </w:pPr>
    </w:p>
    <w:p w:rsidR="004F590F" w:rsidRPr="003F4FFB" w:rsidRDefault="004F590F" w:rsidP="0043399C">
      <w:pPr>
        <w:spacing w:after="0" w:line="240" w:lineRule="auto"/>
      </w:pPr>
    </w:p>
    <w:p w:rsidR="003933E9" w:rsidRPr="003F4FFB" w:rsidRDefault="003933E9" w:rsidP="00B579B7">
      <w:pPr>
        <w:pStyle w:val="ListParagraph"/>
        <w:numPr>
          <w:ilvl w:val="0"/>
          <w:numId w:val="1"/>
        </w:numPr>
        <w:spacing w:after="0" w:line="240" w:lineRule="auto"/>
      </w:pPr>
      <w:r w:rsidRPr="003F4FFB">
        <w:t>Comment regarding ACE inhibito</w:t>
      </w:r>
      <w:r w:rsidR="003F4FFB">
        <w:t>rs/ARBS, NSAID</w:t>
      </w:r>
      <w:r w:rsidR="003F4FFB" w:rsidRPr="003F4FFB">
        <w:t xml:space="preserve">s </w:t>
      </w:r>
      <w:r w:rsidR="003F4FFB" w:rsidRPr="003F4FFB">
        <w:rPr>
          <w:rFonts w:cs="Kalinga"/>
          <w:szCs w:val="36"/>
          <w:highlight w:val="yellow"/>
        </w:rPr>
        <w:t>6-8</w:t>
      </w:r>
    </w:p>
    <w:p w:rsidR="003F4FFB" w:rsidRPr="003F4FFB" w:rsidRDefault="003F4FFB" w:rsidP="003F4FFB">
      <w:pPr>
        <w:pStyle w:val="ListParagraph"/>
        <w:numPr>
          <w:ilvl w:val="1"/>
          <w:numId w:val="1"/>
        </w:numPr>
        <w:spacing w:after="0" w:line="240" w:lineRule="auto"/>
        <w:rPr>
          <w:rFonts w:cs="Kalinga"/>
        </w:rPr>
      </w:pPr>
      <w:r w:rsidRPr="003F4FFB">
        <w:rPr>
          <w:rFonts w:cs="Kalinga"/>
          <w:shd w:val="clear" w:color="auto" w:fill="FFFFFF"/>
        </w:rPr>
        <w:t>As previously shown for SARS-</w:t>
      </w:r>
      <w:proofErr w:type="spellStart"/>
      <w:r w:rsidRPr="003F4FFB">
        <w:rPr>
          <w:rFonts w:cs="Kalinga"/>
          <w:shd w:val="clear" w:color="auto" w:fill="FFFFFF"/>
        </w:rPr>
        <w:t>CoV</w:t>
      </w:r>
      <w:proofErr w:type="spellEnd"/>
      <w:r w:rsidRPr="003F4FFB">
        <w:rPr>
          <w:rFonts w:cs="Kalinga"/>
          <w:shd w:val="clear" w:color="auto" w:fill="FFFFFF"/>
        </w:rPr>
        <w:t xml:space="preserve">, COVID-19 similarly utilizes </w:t>
      </w:r>
      <w:r w:rsidRPr="003F4FFB">
        <w:rPr>
          <w:rFonts w:cs="Kalinga"/>
        </w:rPr>
        <w:t>angiotensin-converting enzyme-2 (ACE2)</w:t>
      </w:r>
      <w:r w:rsidRPr="003F4FFB">
        <w:rPr>
          <w:rFonts w:cs="Kalinga"/>
          <w:shd w:val="clear" w:color="auto" w:fill="FFFFFF"/>
        </w:rPr>
        <w:t xml:space="preserve"> as a receptor for viral cell entry</w:t>
      </w:r>
    </w:p>
    <w:p w:rsidR="003F4FFB" w:rsidRPr="003F4FFB" w:rsidRDefault="003F4FFB" w:rsidP="003F4FFB">
      <w:pPr>
        <w:pStyle w:val="ListParagraph"/>
        <w:numPr>
          <w:ilvl w:val="1"/>
          <w:numId w:val="1"/>
        </w:numPr>
        <w:spacing w:after="0" w:line="240" w:lineRule="auto"/>
        <w:rPr>
          <w:rFonts w:cs="Kalinga"/>
        </w:rPr>
      </w:pPr>
      <w:r w:rsidRPr="003F4FFB">
        <w:rPr>
          <w:rFonts w:cs="Kalinga"/>
        </w:rPr>
        <w:t>ACE2 expression is up-regulated by these medications</w:t>
      </w:r>
    </w:p>
    <w:p w:rsidR="003F4FFB" w:rsidRPr="003F4FFB" w:rsidRDefault="003F4FFB" w:rsidP="003F4FFB">
      <w:pPr>
        <w:pStyle w:val="ListParagraph"/>
        <w:numPr>
          <w:ilvl w:val="2"/>
          <w:numId w:val="1"/>
        </w:numPr>
        <w:spacing w:after="0" w:line="240" w:lineRule="auto"/>
        <w:rPr>
          <w:rFonts w:cs="Kalinga"/>
        </w:rPr>
      </w:pPr>
      <w:r w:rsidRPr="003F4FFB">
        <w:rPr>
          <w:rFonts w:cs="Kalinga"/>
        </w:rPr>
        <w:t>T</w:t>
      </w:r>
      <w:r w:rsidRPr="003F4FFB">
        <w:rPr>
          <w:rFonts w:cs="Kalinga"/>
        </w:rPr>
        <w:t>heoretical risk of facilitation of viral entry into ACE2 presenting cells</w:t>
      </w:r>
    </w:p>
    <w:p w:rsidR="003F4FFB" w:rsidRPr="003F4FFB" w:rsidRDefault="003F4FFB" w:rsidP="003F4FFB">
      <w:pPr>
        <w:pStyle w:val="ListParagraph"/>
        <w:numPr>
          <w:ilvl w:val="2"/>
          <w:numId w:val="1"/>
        </w:numPr>
        <w:spacing w:after="0" w:line="240" w:lineRule="auto"/>
        <w:rPr>
          <w:rFonts w:cs="Kalinga"/>
        </w:rPr>
      </w:pPr>
      <w:r w:rsidRPr="003F4FFB">
        <w:rPr>
          <w:rFonts w:cs="Kalinga"/>
        </w:rPr>
        <w:t xml:space="preserve">At this time no clinical evidence that taking </w:t>
      </w:r>
      <w:proofErr w:type="spellStart"/>
      <w:r w:rsidRPr="003F4FFB">
        <w:rPr>
          <w:rFonts w:cs="Kalinga"/>
        </w:rPr>
        <w:t>ACEi</w:t>
      </w:r>
      <w:proofErr w:type="spellEnd"/>
      <w:r w:rsidRPr="003F4FFB">
        <w:rPr>
          <w:rFonts w:cs="Kalinga"/>
        </w:rPr>
        <w:t>, ARB, or ibuprofen increase risk of acquiring COVID-19 or increase disease severity</w:t>
      </w:r>
    </w:p>
    <w:p w:rsidR="003F4FFB" w:rsidRPr="003F4FFB" w:rsidRDefault="003F4FFB" w:rsidP="003F4FFB">
      <w:pPr>
        <w:pStyle w:val="ListParagraph"/>
        <w:numPr>
          <w:ilvl w:val="2"/>
          <w:numId w:val="1"/>
        </w:numPr>
        <w:spacing w:after="0" w:line="240" w:lineRule="auto"/>
        <w:rPr>
          <w:rFonts w:cs="Kalinga"/>
        </w:rPr>
      </w:pPr>
      <w:r w:rsidRPr="003F4FFB">
        <w:rPr>
          <w:rFonts w:cs="Kalinga"/>
        </w:rPr>
        <w:t>The World Health Organization has retracted it’s advisory to avoid ibuprofen in COVID-19 patients (3.18.2020)</w:t>
      </w:r>
    </w:p>
    <w:p w:rsidR="0043399C" w:rsidRPr="003F4FFB" w:rsidRDefault="003F4FFB" w:rsidP="003F4FFB">
      <w:pPr>
        <w:pStyle w:val="ListParagraph"/>
        <w:numPr>
          <w:ilvl w:val="1"/>
          <w:numId w:val="1"/>
        </w:numPr>
        <w:spacing w:after="0" w:line="240" w:lineRule="auto"/>
      </w:pPr>
      <w:r w:rsidRPr="003F4FFB">
        <w:rPr>
          <w:rFonts w:cs="Kalinga"/>
          <w:b/>
        </w:rPr>
        <w:t xml:space="preserve">Not enough information to recommend discontinuation of </w:t>
      </w:r>
      <w:proofErr w:type="spellStart"/>
      <w:r w:rsidRPr="003F4FFB">
        <w:rPr>
          <w:rFonts w:cs="Kalinga"/>
          <w:b/>
        </w:rPr>
        <w:t>ACEi</w:t>
      </w:r>
      <w:proofErr w:type="spellEnd"/>
      <w:r w:rsidRPr="003F4FFB">
        <w:rPr>
          <w:rFonts w:cs="Kalinga"/>
          <w:b/>
        </w:rPr>
        <w:t xml:space="preserve"> or ARB to mitigate risk of COVID-19</w:t>
      </w:r>
    </w:p>
    <w:p w:rsidR="003F4FFB" w:rsidRDefault="003F4FFB" w:rsidP="0043399C">
      <w:pPr>
        <w:spacing w:after="0" w:line="240" w:lineRule="auto"/>
      </w:pPr>
    </w:p>
    <w:p w:rsidR="003F4FFB" w:rsidRPr="003F4FFB" w:rsidRDefault="003F4FFB" w:rsidP="0043399C">
      <w:pPr>
        <w:spacing w:after="0" w:line="240" w:lineRule="auto"/>
      </w:pPr>
    </w:p>
    <w:p w:rsidR="0043399C" w:rsidRDefault="00E90FF5" w:rsidP="00B579B7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  <w:r w:rsidR="0043399C" w:rsidRPr="003F4FFB">
        <w:t>ontroversial/investigational</w:t>
      </w:r>
      <w:r>
        <w:t xml:space="preserve"> Agent not routinely </w:t>
      </w:r>
      <w:r w:rsidR="00E47E1E">
        <w:t>recommended</w:t>
      </w:r>
      <w:r w:rsidR="003933E9" w:rsidRPr="003F4FFB">
        <w:t>. This list is</w:t>
      </w:r>
      <w:r w:rsidR="003933E9">
        <w:t xml:space="preserve"> not exhaustive of all agents</w:t>
      </w:r>
      <w:r w:rsidR="0043399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958"/>
      </w:tblGrid>
      <w:tr w:rsidR="0043399C" w:rsidRPr="0043399C" w:rsidTr="005C2C63">
        <w:tc>
          <w:tcPr>
            <w:tcW w:w="3618" w:type="dxa"/>
            <w:vAlign w:val="center"/>
          </w:tcPr>
          <w:p w:rsidR="0043399C" w:rsidRPr="0043399C" w:rsidRDefault="00E90FF5" w:rsidP="005C2C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Agent/Class</w:t>
            </w:r>
          </w:p>
        </w:tc>
        <w:tc>
          <w:tcPr>
            <w:tcW w:w="5958" w:type="dxa"/>
            <w:vAlign w:val="center"/>
          </w:tcPr>
          <w:p w:rsidR="0043399C" w:rsidRPr="0043399C" w:rsidRDefault="0043399C" w:rsidP="005C2C63">
            <w:pPr>
              <w:spacing w:after="0" w:line="240" w:lineRule="auto"/>
              <w:jc w:val="center"/>
              <w:rPr>
                <w:b/>
              </w:rPr>
            </w:pPr>
            <w:r w:rsidRPr="0043399C">
              <w:rPr>
                <w:b/>
              </w:rPr>
              <w:t>Comment</w:t>
            </w:r>
          </w:p>
        </w:tc>
      </w:tr>
      <w:tr w:rsidR="004F6B24" w:rsidTr="005C2C63">
        <w:tc>
          <w:tcPr>
            <w:tcW w:w="3618" w:type="dxa"/>
          </w:tcPr>
          <w:p w:rsidR="004F6B24" w:rsidRDefault="004F6B24" w:rsidP="005C2C63">
            <w:pPr>
              <w:spacing w:after="0" w:line="240" w:lineRule="auto"/>
            </w:pPr>
            <w:r>
              <w:t>Corticosteroids</w:t>
            </w:r>
          </w:p>
          <w:p w:rsidR="004F6B24" w:rsidRDefault="004F6B24" w:rsidP="005C2C63">
            <w:pPr>
              <w:spacing w:after="0" w:line="240" w:lineRule="auto"/>
            </w:pPr>
            <w:r>
              <w:t>(Inhaled and Systemic)</w:t>
            </w:r>
          </w:p>
        </w:tc>
        <w:tc>
          <w:tcPr>
            <w:tcW w:w="5958" w:type="dxa"/>
          </w:tcPr>
          <w:p w:rsidR="004F6B24" w:rsidRDefault="004F6B24" w:rsidP="005C2C63">
            <w:pPr>
              <w:spacing w:after="0" w:line="240" w:lineRule="auto"/>
            </w:pPr>
            <w:r>
              <w:t>Use is situational</w:t>
            </w:r>
            <w:r w:rsidR="00241702">
              <w:t xml:space="preserve">. </w:t>
            </w:r>
            <w:r>
              <w:t>Not recomm</w:t>
            </w:r>
            <w:r w:rsidR="00241702">
              <w:t xml:space="preserve">ended in early or mild disease. </w:t>
            </w:r>
            <w:r>
              <w:t>Consider in critical cases with ARDS and cardiac involvement.</w:t>
            </w:r>
          </w:p>
        </w:tc>
      </w:tr>
      <w:tr w:rsidR="004F6B24" w:rsidTr="005C2C63">
        <w:tc>
          <w:tcPr>
            <w:tcW w:w="3618" w:type="dxa"/>
          </w:tcPr>
          <w:p w:rsidR="004F6B24" w:rsidRDefault="004F6B24" w:rsidP="005C2C63">
            <w:pPr>
              <w:spacing w:after="0" w:line="240" w:lineRule="auto"/>
            </w:pPr>
            <w:r>
              <w:t>Hydroxychloroquine + Azithromycin</w:t>
            </w:r>
          </w:p>
          <w:p w:rsidR="004F6B24" w:rsidRDefault="004F6B24" w:rsidP="005C2C63">
            <w:pPr>
              <w:spacing w:after="0" w:line="240" w:lineRule="auto"/>
            </w:pPr>
          </w:p>
        </w:tc>
        <w:tc>
          <w:tcPr>
            <w:tcW w:w="5958" w:type="dxa"/>
          </w:tcPr>
          <w:p w:rsidR="004F6B24" w:rsidRDefault="004F6B24" w:rsidP="005C2C63">
            <w:pPr>
              <w:spacing w:after="0" w:line="240" w:lineRule="auto"/>
            </w:pPr>
            <w:r>
              <w:t>Current data insufficient to establish efficacy of this combination in the treatment of COVID-19.</w:t>
            </w:r>
            <w:r w:rsidR="003F4FFB">
              <w:rPr>
                <w:highlight w:val="yellow"/>
              </w:rPr>
              <w:t xml:space="preserve">9 </w:t>
            </w:r>
            <w:r>
              <w:t>Both medications carry risk of QT prolongation and potentially fatal arrhythmia.</w:t>
            </w:r>
          </w:p>
        </w:tc>
      </w:tr>
      <w:tr w:rsidR="004F6B24" w:rsidTr="005C2C63">
        <w:tc>
          <w:tcPr>
            <w:tcW w:w="3618" w:type="dxa"/>
          </w:tcPr>
          <w:p w:rsidR="004F6B24" w:rsidRDefault="004F6B24" w:rsidP="005C2C63">
            <w:pPr>
              <w:spacing w:after="0" w:line="240" w:lineRule="auto"/>
            </w:pPr>
            <w:proofErr w:type="spellStart"/>
            <w:r>
              <w:t>Lopinavir</w:t>
            </w:r>
            <w:proofErr w:type="spellEnd"/>
            <w:r>
              <w:t>/Ritonavir</w:t>
            </w:r>
          </w:p>
        </w:tc>
        <w:tc>
          <w:tcPr>
            <w:tcW w:w="5958" w:type="dxa"/>
          </w:tcPr>
          <w:p w:rsidR="004F6B24" w:rsidRDefault="004F6B24" w:rsidP="005C2C63">
            <w:pPr>
              <w:spacing w:after="0" w:line="240" w:lineRule="auto"/>
            </w:pPr>
            <w:r>
              <w:t>No significant differences in reduction of viral RNA load, duration of viral RNA detectability, duration of oxygen therapy, duration of hospitalization, or t</w:t>
            </w:r>
            <w:r>
              <w:t>ime from randomization to death vs standard of care.</w:t>
            </w:r>
            <w:r w:rsidR="003F4FFB" w:rsidRPr="003F4FFB">
              <w:rPr>
                <w:highlight w:val="yellow"/>
              </w:rPr>
              <w:t>10</w:t>
            </w:r>
          </w:p>
        </w:tc>
      </w:tr>
      <w:tr w:rsidR="004F6B24" w:rsidTr="005C2C63">
        <w:tc>
          <w:tcPr>
            <w:tcW w:w="3618" w:type="dxa"/>
          </w:tcPr>
          <w:p w:rsidR="004F6B24" w:rsidRDefault="004F6B24" w:rsidP="005C2C63">
            <w:pPr>
              <w:spacing w:after="0" w:line="240" w:lineRule="auto"/>
            </w:pPr>
            <w:r>
              <w:t>Influenza treatments</w:t>
            </w:r>
          </w:p>
          <w:p w:rsidR="004F6B24" w:rsidRDefault="004F6B24" w:rsidP="005C2C63">
            <w:pPr>
              <w:spacing w:after="0" w:line="240" w:lineRule="auto"/>
            </w:pPr>
            <w:r>
              <w:t xml:space="preserve">(Oseltamivir, </w:t>
            </w:r>
            <w:proofErr w:type="spellStart"/>
            <w:r>
              <w:t>Zanamivir</w:t>
            </w:r>
            <w:proofErr w:type="spellEnd"/>
            <w:r>
              <w:t xml:space="preserve">, </w:t>
            </w:r>
            <w:proofErr w:type="spellStart"/>
            <w:r>
              <w:t>Baloxa</w:t>
            </w:r>
            <w:r>
              <w:t>vir</w:t>
            </w:r>
            <w:proofErr w:type="spellEnd"/>
            <w:r>
              <w:t>)</w:t>
            </w:r>
          </w:p>
        </w:tc>
        <w:tc>
          <w:tcPr>
            <w:tcW w:w="5958" w:type="dxa"/>
          </w:tcPr>
          <w:p w:rsidR="004F6B24" w:rsidRDefault="004F6B24" w:rsidP="00E2701C">
            <w:pPr>
              <w:spacing w:after="0" w:line="240" w:lineRule="auto"/>
            </w:pPr>
            <w:r>
              <w:t xml:space="preserve">No data to support use in the treatment of COVID-19. </w:t>
            </w:r>
            <w:r>
              <w:t xml:space="preserve">Neither oseltamivir nor </w:t>
            </w:r>
            <w:proofErr w:type="spellStart"/>
            <w:r>
              <w:t>zanamivir</w:t>
            </w:r>
            <w:proofErr w:type="spellEnd"/>
            <w:r>
              <w:t xml:space="preserve"> has demonstrated inhibition of</w:t>
            </w:r>
            <w:r>
              <w:t xml:space="preserve"> </w:t>
            </w:r>
            <w:r>
              <w:lastRenderedPageBreak/>
              <w:t>cytopathic effect of</w:t>
            </w:r>
            <w:r>
              <w:t xml:space="preserve"> SARS-</w:t>
            </w:r>
            <w:proofErr w:type="spellStart"/>
            <w:r>
              <w:t>CoV</w:t>
            </w:r>
            <w:proofErr w:type="spellEnd"/>
            <w:r>
              <w:t xml:space="preserve"> in </w:t>
            </w:r>
            <w:r w:rsidRPr="00E2701C">
              <w:rPr>
                <w:i/>
              </w:rPr>
              <w:t>in vitro</w:t>
            </w:r>
            <w:r>
              <w:t xml:space="preserve"> cell culture.</w:t>
            </w:r>
            <w:r w:rsidR="003F4FFB" w:rsidRPr="003F4FFB">
              <w:rPr>
                <w:highlight w:val="yellow"/>
              </w:rPr>
              <w:t>11</w:t>
            </w:r>
            <w:r w:rsidR="003F4FFB">
              <w:t xml:space="preserve"> </w:t>
            </w:r>
            <w:r w:rsidR="00CF3447">
              <w:t>Additionally coronaviruses do not utilize neuraminidase for the budding stage of reproduction.</w:t>
            </w:r>
          </w:p>
        </w:tc>
      </w:tr>
      <w:tr w:rsidR="004F6B24" w:rsidTr="005C2C63">
        <w:tc>
          <w:tcPr>
            <w:tcW w:w="3618" w:type="dxa"/>
          </w:tcPr>
          <w:p w:rsidR="004F6B24" w:rsidRDefault="004F6B24" w:rsidP="005C2C63">
            <w:pPr>
              <w:spacing w:after="0" w:line="240" w:lineRule="auto"/>
            </w:pPr>
            <w:r>
              <w:lastRenderedPageBreak/>
              <w:t>IVIG</w:t>
            </w:r>
          </w:p>
        </w:tc>
        <w:tc>
          <w:tcPr>
            <w:tcW w:w="5958" w:type="dxa"/>
          </w:tcPr>
          <w:p w:rsidR="004F6B24" w:rsidRPr="004F6B24" w:rsidRDefault="003933E9" w:rsidP="003933E9">
            <w:pPr>
              <w:spacing w:after="0" w:line="240" w:lineRule="auto"/>
            </w:pPr>
            <w:r>
              <w:t xml:space="preserve">No data to support use in the treatment of COVID-19. </w:t>
            </w:r>
            <w:r w:rsidR="004F6B24" w:rsidRPr="004F6B24">
              <w:t>Remains on shortage nationwide. Clinical trial planned, not yet enrolling (</w:t>
            </w:r>
            <w:r w:rsidR="004F6B24" w:rsidRPr="004F6B24">
              <w:rPr>
                <w:rFonts w:cs="Helvetica"/>
                <w:shd w:val="clear" w:color="auto" w:fill="FFFFFF"/>
              </w:rPr>
              <w:t>NCT04261426</w:t>
            </w:r>
            <w:r w:rsidR="004F6B24" w:rsidRPr="004F6B24">
              <w:t>).</w:t>
            </w:r>
          </w:p>
        </w:tc>
      </w:tr>
      <w:tr w:rsidR="004F6B24" w:rsidTr="005C2C63">
        <w:tc>
          <w:tcPr>
            <w:tcW w:w="3618" w:type="dxa"/>
          </w:tcPr>
          <w:p w:rsidR="004F6B24" w:rsidRDefault="004F6B24" w:rsidP="005C2C63">
            <w:pPr>
              <w:spacing w:after="0" w:line="240" w:lineRule="auto"/>
            </w:pPr>
            <w:r>
              <w:t>Convalescent Plasma</w:t>
            </w:r>
          </w:p>
        </w:tc>
        <w:tc>
          <w:tcPr>
            <w:tcW w:w="5958" w:type="dxa"/>
          </w:tcPr>
          <w:p w:rsidR="004F6B24" w:rsidRDefault="003933E9" w:rsidP="005C2C63">
            <w:pPr>
              <w:spacing w:after="0" w:line="240" w:lineRule="auto"/>
            </w:pPr>
            <w:r>
              <w:t xml:space="preserve">No data to support use in the treatment of COVID-19. </w:t>
            </w:r>
            <w:r w:rsidR="004F6B24">
              <w:t>Safety and efficacy have not been established in the treatment of COVID-19 and no protocols have been established for use.</w:t>
            </w:r>
          </w:p>
        </w:tc>
      </w:tr>
      <w:tr w:rsidR="004F6B24" w:rsidTr="005C2C63">
        <w:tc>
          <w:tcPr>
            <w:tcW w:w="3618" w:type="dxa"/>
          </w:tcPr>
          <w:p w:rsidR="004F6B24" w:rsidRDefault="004F6B24" w:rsidP="005C2C63">
            <w:pPr>
              <w:spacing w:after="0" w:line="240" w:lineRule="auto"/>
            </w:pPr>
            <w:proofErr w:type="spellStart"/>
            <w:r>
              <w:t>Nafamostat</w:t>
            </w:r>
            <w:proofErr w:type="spellEnd"/>
          </w:p>
        </w:tc>
        <w:tc>
          <w:tcPr>
            <w:tcW w:w="5958" w:type="dxa"/>
          </w:tcPr>
          <w:p w:rsidR="004F6B24" w:rsidRDefault="003933E9" w:rsidP="005C2C63">
            <w:pPr>
              <w:spacing w:after="0" w:line="240" w:lineRule="auto"/>
            </w:pPr>
            <w:r>
              <w:t>No data to support use in the treatment of COVID-19.</w:t>
            </w:r>
            <w:r>
              <w:t xml:space="preserve"> Inhibits MERS but use for COVID-19 is unknown. </w:t>
            </w:r>
            <w:r w:rsidR="004F590F" w:rsidRPr="004F590F">
              <w:rPr>
                <w:highlight w:val="yellow"/>
              </w:rPr>
              <w:t>3</w:t>
            </w:r>
          </w:p>
        </w:tc>
      </w:tr>
      <w:tr w:rsidR="004F6B24" w:rsidTr="005C2C63">
        <w:tc>
          <w:tcPr>
            <w:tcW w:w="3618" w:type="dxa"/>
          </w:tcPr>
          <w:p w:rsidR="004F6B24" w:rsidRDefault="004F6B24" w:rsidP="005C2C63">
            <w:pPr>
              <w:spacing w:after="0" w:line="240" w:lineRule="auto"/>
            </w:pPr>
            <w:r>
              <w:t xml:space="preserve">Anti-IL6 monoclonal </w:t>
            </w:r>
            <w:r w:rsidR="00CD710C">
              <w:t>antibodies</w:t>
            </w:r>
          </w:p>
          <w:p w:rsidR="004F6B24" w:rsidRDefault="004F6B24" w:rsidP="005C2C63">
            <w:pPr>
              <w:spacing w:after="0" w:line="240" w:lineRule="auto"/>
            </w:pPr>
            <w:r>
              <w:t xml:space="preserve">(Tocilizumab, </w:t>
            </w:r>
            <w:proofErr w:type="spellStart"/>
            <w:r>
              <w:t>Sarilumab</w:t>
            </w:r>
            <w:proofErr w:type="spellEnd"/>
            <w:r>
              <w:t>)</w:t>
            </w:r>
          </w:p>
        </w:tc>
        <w:tc>
          <w:tcPr>
            <w:tcW w:w="5958" w:type="dxa"/>
          </w:tcPr>
          <w:p w:rsidR="004F6B24" w:rsidRDefault="003933E9" w:rsidP="005C2C63">
            <w:pPr>
              <w:spacing w:after="0" w:line="240" w:lineRule="auto"/>
            </w:pPr>
            <w:r>
              <w:t>No data to support use in the treatment of COVID-19. In China, tocilizumab can be used to treat severely or critically ill COVID-19 patients with extensive lung lesions and high IL-6 levels</w:t>
            </w:r>
            <w:r w:rsidR="00241702">
              <w:t>. Adverse effects can be severe and long-lasting; risk of secondary infection is possible and unquantified.</w:t>
            </w:r>
          </w:p>
        </w:tc>
      </w:tr>
      <w:tr w:rsidR="004F6B24" w:rsidTr="005C2C63">
        <w:tc>
          <w:tcPr>
            <w:tcW w:w="3618" w:type="dxa"/>
          </w:tcPr>
          <w:p w:rsidR="004F6B24" w:rsidRDefault="004F6B24" w:rsidP="005C2C63">
            <w:pPr>
              <w:spacing w:after="0" w:line="240" w:lineRule="auto"/>
            </w:pPr>
            <w:proofErr w:type="spellStart"/>
            <w:r>
              <w:t>Indomethicin</w:t>
            </w:r>
            <w:proofErr w:type="spellEnd"/>
          </w:p>
        </w:tc>
        <w:tc>
          <w:tcPr>
            <w:tcW w:w="5958" w:type="dxa"/>
          </w:tcPr>
          <w:p w:rsidR="004F6B24" w:rsidRDefault="004F6B24" w:rsidP="004F6B24">
            <w:pPr>
              <w:spacing w:after="0" w:line="240" w:lineRule="auto"/>
            </w:pPr>
            <w:r>
              <w:t xml:space="preserve">No data to support use in the treatment of COVID-19. </w:t>
            </w:r>
            <w:r>
              <w:t>O</w:t>
            </w:r>
            <w:r>
              <w:t>ne in vitro &amp; animal model study with other coro</w:t>
            </w:r>
            <w:r>
              <w:t>naviruses</w:t>
            </w:r>
            <w:r w:rsidR="00CD710C">
              <w:t>,</w:t>
            </w:r>
            <w:r>
              <w:t xml:space="preserve"> SARS-</w:t>
            </w:r>
            <w:proofErr w:type="spellStart"/>
            <w:r>
              <w:t>CoV</w:t>
            </w:r>
            <w:proofErr w:type="spellEnd"/>
            <w:r>
              <w:t xml:space="preserve"> &amp; CanineCoV</w:t>
            </w:r>
            <w:r w:rsidR="003F4FFB">
              <w:t>.</w:t>
            </w:r>
            <w:r w:rsidR="003F4FFB" w:rsidRPr="003F4FFB">
              <w:rPr>
                <w:highlight w:val="yellow"/>
              </w:rPr>
              <w:t>12</w:t>
            </w:r>
          </w:p>
        </w:tc>
      </w:tr>
      <w:tr w:rsidR="004F6B24" w:rsidTr="005C2C63">
        <w:tc>
          <w:tcPr>
            <w:tcW w:w="3618" w:type="dxa"/>
          </w:tcPr>
          <w:p w:rsidR="004F6B24" w:rsidRDefault="004F6B24" w:rsidP="005C2C63">
            <w:pPr>
              <w:spacing w:after="0" w:line="240" w:lineRule="auto"/>
            </w:pPr>
            <w:r>
              <w:t>Vitamin C</w:t>
            </w:r>
          </w:p>
        </w:tc>
        <w:tc>
          <w:tcPr>
            <w:tcW w:w="5958" w:type="dxa"/>
          </w:tcPr>
          <w:p w:rsidR="004F6B24" w:rsidRDefault="00241702" w:rsidP="004F6B24">
            <w:pPr>
              <w:spacing w:after="0" w:line="240" w:lineRule="auto"/>
            </w:pPr>
            <w:r>
              <w:t xml:space="preserve">No data to support use in the treatment of COVID-19. </w:t>
            </w:r>
            <w:r w:rsidR="004F6B24">
              <w:t xml:space="preserve">There is an ongoing clinical trial of high-dose vitamin C for treatment of COVID-19 in China (NCT04264533), currently recruiting. </w:t>
            </w:r>
          </w:p>
        </w:tc>
      </w:tr>
      <w:tr w:rsidR="004F6B24" w:rsidTr="005C2C63">
        <w:tc>
          <w:tcPr>
            <w:tcW w:w="3618" w:type="dxa"/>
          </w:tcPr>
          <w:p w:rsidR="004F6B24" w:rsidRDefault="004F6B24" w:rsidP="005C2C63">
            <w:pPr>
              <w:spacing w:after="0" w:line="240" w:lineRule="auto"/>
            </w:pPr>
            <w:proofErr w:type="spellStart"/>
            <w:r>
              <w:t>Nitazoxanide</w:t>
            </w:r>
            <w:proofErr w:type="spellEnd"/>
          </w:p>
        </w:tc>
        <w:tc>
          <w:tcPr>
            <w:tcW w:w="5958" w:type="dxa"/>
          </w:tcPr>
          <w:p w:rsidR="004F6B24" w:rsidRDefault="004F6B24" w:rsidP="004F590F">
            <w:pPr>
              <w:spacing w:after="0" w:line="240" w:lineRule="auto"/>
            </w:pPr>
            <w:r>
              <w:t>No data to support use in the treatment of COVID-19.</w:t>
            </w:r>
            <w:r w:rsidR="003933E9">
              <w:t xml:space="preserve"> Some </w:t>
            </w:r>
            <w:r w:rsidR="003933E9" w:rsidRPr="00241702">
              <w:rPr>
                <w:i/>
              </w:rPr>
              <w:t>in vitro</w:t>
            </w:r>
            <w:r w:rsidR="003933E9">
              <w:t xml:space="preserve"> evidence to suggest effect. </w:t>
            </w:r>
            <w:r w:rsidR="004F590F" w:rsidRPr="004F590F">
              <w:rPr>
                <w:highlight w:val="yellow"/>
              </w:rPr>
              <w:t>3</w:t>
            </w:r>
          </w:p>
        </w:tc>
      </w:tr>
    </w:tbl>
    <w:p w:rsidR="00381A7B" w:rsidRDefault="00381A7B" w:rsidP="0043399C">
      <w:pPr>
        <w:spacing w:after="0" w:line="240" w:lineRule="auto"/>
      </w:pPr>
    </w:p>
    <w:p w:rsidR="00381A7B" w:rsidRPr="003F4FFB" w:rsidRDefault="00381A7B" w:rsidP="0043399C">
      <w:pPr>
        <w:spacing w:after="0" w:line="240" w:lineRule="auto"/>
      </w:pPr>
      <w:r w:rsidRPr="003F4FFB">
        <w:t>References:</w:t>
      </w:r>
    </w:p>
    <w:p w:rsidR="004F590F" w:rsidRPr="003F4FFB" w:rsidRDefault="008F0405" w:rsidP="00381A7B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3F4FFB">
        <w:rPr>
          <w:rStyle w:val="A0"/>
          <w:rFonts w:cs="Kalinga"/>
          <w:i w:val="0"/>
        </w:rPr>
        <w:t>Biosci</w:t>
      </w:r>
      <w:proofErr w:type="spellEnd"/>
      <w:r w:rsidR="004F590F" w:rsidRPr="003F4FFB">
        <w:rPr>
          <w:rStyle w:val="A0"/>
          <w:rFonts w:cs="Kalinga"/>
          <w:i w:val="0"/>
        </w:rPr>
        <w:t xml:space="preserve"> Trends. 2020; 14(1):72-73.</w:t>
      </w:r>
    </w:p>
    <w:p w:rsidR="004F590F" w:rsidRPr="003F4FFB" w:rsidRDefault="004F590F" w:rsidP="00381A7B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3F4FFB">
        <w:rPr>
          <w:rFonts w:cs="Kalinga"/>
        </w:rPr>
        <w:t>C</w:t>
      </w:r>
      <w:r w:rsidR="008F0405" w:rsidRPr="003F4FFB">
        <w:rPr>
          <w:rFonts w:cs="Kalinga"/>
        </w:rPr>
        <w:t>lin</w:t>
      </w:r>
      <w:proofErr w:type="spellEnd"/>
      <w:r w:rsidR="008F0405" w:rsidRPr="003F4FFB">
        <w:rPr>
          <w:rFonts w:cs="Kalinga"/>
        </w:rPr>
        <w:t xml:space="preserve"> </w:t>
      </w:r>
      <w:r w:rsidRPr="003F4FFB">
        <w:rPr>
          <w:rFonts w:cs="Kalinga"/>
        </w:rPr>
        <w:t>I</w:t>
      </w:r>
      <w:r w:rsidR="008F0405" w:rsidRPr="003F4FFB">
        <w:rPr>
          <w:rFonts w:cs="Kalinga"/>
        </w:rPr>
        <w:t xml:space="preserve">nfect </w:t>
      </w:r>
      <w:r w:rsidRPr="003F4FFB">
        <w:rPr>
          <w:rFonts w:cs="Kalinga"/>
        </w:rPr>
        <w:t>D</w:t>
      </w:r>
      <w:r w:rsidR="008F0405" w:rsidRPr="003F4FFB">
        <w:rPr>
          <w:rFonts w:cs="Kalinga"/>
        </w:rPr>
        <w:t>is</w:t>
      </w:r>
      <w:r w:rsidRPr="003F4FFB">
        <w:rPr>
          <w:rFonts w:cs="Kalinga"/>
        </w:rPr>
        <w:t xml:space="preserve"> 2020 (</w:t>
      </w:r>
      <w:proofErr w:type="spellStart"/>
      <w:r w:rsidRPr="003F4FFB">
        <w:rPr>
          <w:rFonts w:cs="Kalinga"/>
        </w:rPr>
        <w:t>epub</w:t>
      </w:r>
      <w:proofErr w:type="spellEnd"/>
      <w:r w:rsidRPr="003F4FFB">
        <w:rPr>
          <w:rFonts w:cs="Kalinga"/>
        </w:rPr>
        <w:t xml:space="preserve"> ahead of print) </w:t>
      </w:r>
      <w:proofErr w:type="spellStart"/>
      <w:r w:rsidRPr="003F4FFB">
        <w:rPr>
          <w:rFonts w:cs="Kalinga"/>
        </w:rPr>
        <w:t>doi</w:t>
      </w:r>
      <w:proofErr w:type="spellEnd"/>
      <w:r w:rsidRPr="003F4FFB">
        <w:rPr>
          <w:rFonts w:cs="Kalinga"/>
        </w:rPr>
        <w:t>: 10.1093/</w:t>
      </w:r>
      <w:proofErr w:type="spellStart"/>
      <w:r w:rsidRPr="003F4FFB">
        <w:rPr>
          <w:rFonts w:cs="Kalinga"/>
        </w:rPr>
        <w:t>cid</w:t>
      </w:r>
      <w:proofErr w:type="spellEnd"/>
      <w:r w:rsidRPr="003F4FFB">
        <w:rPr>
          <w:rFonts w:cs="Kalinga"/>
        </w:rPr>
        <w:t>/ciaa237</w:t>
      </w:r>
    </w:p>
    <w:p w:rsidR="004F590F" w:rsidRPr="003F4FFB" w:rsidRDefault="008F0405" w:rsidP="004F590F">
      <w:pPr>
        <w:pStyle w:val="ListParagraph"/>
        <w:numPr>
          <w:ilvl w:val="0"/>
          <w:numId w:val="4"/>
        </w:numPr>
        <w:spacing w:after="0" w:line="240" w:lineRule="auto"/>
      </w:pPr>
      <w:r w:rsidRPr="003F4FFB">
        <w:t>Cell Res</w:t>
      </w:r>
      <w:r w:rsidR="004F590F" w:rsidRPr="003F4FFB">
        <w:t xml:space="preserve"> 2020;30: 269–271</w:t>
      </w:r>
    </w:p>
    <w:p w:rsidR="004F590F" w:rsidRPr="003F4FFB" w:rsidRDefault="004F590F" w:rsidP="00381A7B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3F4FFB">
        <w:t>Int</w:t>
      </w:r>
      <w:proofErr w:type="spellEnd"/>
      <w:r w:rsidRPr="003F4FFB">
        <w:t xml:space="preserve"> J </w:t>
      </w:r>
      <w:proofErr w:type="spellStart"/>
      <w:r w:rsidRPr="003F4FFB">
        <w:t>Antimicrob</w:t>
      </w:r>
      <w:proofErr w:type="spellEnd"/>
      <w:r w:rsidRPr="003F4FFB">
        <w:t xml:space="preserve"> Agents</w:t>
      </w:r>
      <w:r w:rsidRPr="003F4FFB">
        <w:rPr>
          <w:rFonts w:cs="Kalinga"/>
        </w:rPr>
        <w:t xml:space="preserve"> 2020 (</w:t>
      </w:r>
      <w:proofErr w:type="spellStart"/>
      <w:r w:rsidRPr="003F4FFB">
        <w:rPr>
          <w:rFonts w:cs="Kalinga"/>
        </w:rPr>
        <w:t>epub</w:t>
      </w:r>
      <w:proofErr w:type="spellEnd"/>
      <w:r w:rsidRPr="003F4FFB">
        <w:rPr>
          <w:rFonts w:cs="Kalinga"/>
        </w:rPr>
        <w:t xml:space="preserve"> ahead of print) </w:t>
      </w:r>
      <w:proofErr w:type="spellStart"/>
      <w:r w:rsidRPr="003F4FFB">
        <w:rPr>
          <w:rFonts w:cs="Kalinga"/>
          <w:color w:val="000000"/>
          <w:shd w:val="clear" w:color="auto" w:fill="FFFFFF"/>
        </w:rPr>
        <w:t>doi</w:t>
      </w:r>
      <w:proofErr w:type="spellEnd"/>
      <w:r w:rsidRPr="003F4FFB">
        <w:rPr>
          <w:rFonts w:cs="Kalinga"/>
          <w:color w:val="000000"/>
          <w:shd w:val="clear" w:color="auto" w:fill="FFFFFF"/>
        </w:rPr>
        <w:t>: 10.1016/j.ijantimicag.2020.105932</w:t>
      </w:r>
    </w:p>
    <w:p w:rsidR="003F4FFB" w:rsidRPr="003F4FFB" w:rsidRDefault="004F590F" w:rsidP="003F4FFB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3F4FFB">
        <w:rPr>
          <w:rFonts w:cs="Kalinga"/>
        </w:rPr>
        <w:t>Anti</w:t>
      </w:r>
      <w:r w:rsidRPr="003F4FFB">
        <w:rPr>
          <w:rFonts w:cs="Kalinga"/>
        </w:rPr>
        <w:t>microb</w:t>
      </w:r>
      <w:proofErr w:type="spellEnd"/>
      <w:r w:rsidRPr="003F4FFB">
        <w:rPr>
          <w:rFonts w:cs="Kalinga"/>
        </w:rPr>
        <w:t xml:space="preserve"> Agents </w:t>
      </w:r>
      <w:proofErr w:type="spellStart"/>
      <w:r w:rsidRPr="003F4FFB">
        <w:rPr>
          <w:rFonts w:cs="Kalinga"/>
        </w:rPr>
        <w:t>Chemother</w:t>
      </w:r>
      <w:proofErr w:type="spellEnd"/>
      <w:r w:rsidRPr="003F4FFB">
        <w:rPr>
          <w:rFonts w:cs="Kalinga"/>
        </w:rPr>
        <w:t xml:space="preserve"> 2020 (</w:t>
      </w:r>
      <w:proofErr w:type="spellStart"/>
      <w:r w:rsidRPr="003F4FFB">
        <w:rPr>
          <w:rFonts w:cs="Kalinga"/>
        </w:rPr>
        <w:t>epub</w:t>
      </w:r>
      <w:proofErr w:type="spellEnd"/>
      <w:r w:rsidRPr="003F4FFB">
        <w:rPr>
          <w:rFonts w:cs="Kalinga"/>
        </w:rPr>
        <w:t xml:space="preserve"> ahead of print) </w:t>
      </w:r>
      <w:proofErr w:type="spellStart"/>
      <w:r w:rsidRPr="003F4FFB">
        <w:rPr>
          <w:rFonts w:cs="Kalinga"/>
        </w:rPr>
        <w:t>doi</w:t>
      </w:r>
      <w:proofErr w:type="spellEnd"/>
      <w:r w:rsidRPr="003F4FFB">
        <w:rPr>
          <w:rFonts w:cs="Kalinga"/>
        </w:rPr>
        <w:t>: 10.1128/AAC.00399-20</w:t>
      </w:r>
    </w:p>
    <w:p w:rsidR="003F4FFB" w:rsidRPr="003F4FFB" w:rsidRDefault="003F4FFB" w:rsidP="003F4FFB">
      <w:pPr>
        <w:pStyle w:val="ListParagraph"/>
        <w:numPr>
          <w:ilvl w:val="0"/>
          <w:numId w:val="4"/>
        </w:numPr>
        <w:spacing w:after="0" w:line="240" w:lineRule="auto"/>
      </w:pPr>
      <w:r w:rsidRPr="003F4FFB">
        <w:rPr>
          <w:rFonts w:cs="Kalinga"/>
        </w:rPr>
        <w:t xml:space="preserve">Lancet </w:t>
      </w:r>
      <w:proofErr w:type="spellStart"/>
      <w:r w:rsidRPr="003F4FFB">
        <w:rPr>
          <w:rFonts w:cs="Kalinga"/>
        </w:rPr>
        <w:t>Respir</w:t>
      </w:r>
      <w:proofErr w:type="spellEnd"/>
      <w:r w:rsidRPr="003F4FFB">
        <w:rPr>
          <w:rFonts w:cs="Kalinga"/>
        </w:rPr>
        <w:t xml:space="preserve"> Med 2020 (</w:t>
      </w:r>
      <w:proofErr w:type="spellStart"/>
      <w:r w:rsidRPr="003F4FFB">
        <w:rPr>
          <w:rFonts w:cs="Kalinga"/>
        </w:rPr>
        <w:t>epub</w:t>
      </w:r>
      <w:proofErr w:type="spellEnd"/>
      <w:r w:rsidRPr="003F4FFB">
        <w:rPr>
          <w:rFonts w:cs="Kalinga"/>
        </w:rPr>
        <w:t xml:space="preserve"> ahead of print) </w:t>
      </w:r>
      <w:proofErr w:type="spellStart"/>
      <w:r w:rsidRPr="003F4FFB">
        <w:rPr>
          <w:rFonts w:cs="Kalinga"/>
        </w:rPr>
        <w:t>doi</w:t>
      </w:r>
      <w:proofErr w:type="spellEnd"/>
      <w:r w:rsidRPr="003F4FFB">
        <w:rPr>
          <w:rFonts w:cs="Kalinga"/>
        </w:rPr>
        <w:t>: 10.1016/S2213-2600(20)30116-8</w:t>
      </w:r>
    </w:p>
    <w:p w:rsidR="003F4FFB" w:rsidRPr="003F4FFB" w:rsidRDefault="003F4FFB" w:rsidP="003F4FFB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rPr>
          <w:rFonts w:cs="Kalinga"/>
        </w:rPr>
        <w:t>Eur</w:t>
      </w:r>
      <w:proofErr w:type="spellEnd"/>
      <w:r>
        <w:rPr>
          <w:rFonts w:cs="Kalinga"/>
        </w:rPr>
        <w:t xml:space="preserve"> Heart J</w:t>
      </w:r>
      <w:r w:rsidRPr="003F4FFB">
        <w:rPr>
          <w:rFonts w:cs="Kalinga"/>
        </w:rPr>
        <w:t xml:space="preserve"> 2020 (</w:t>
      </w:r>
      <w:proofErr w:type="spellStart"/>
      <w:r w:rsidRPr="003F4FFB">
        <w:rPr>
          <w:rFonts w:cs="Kalinga"/>
        </w:rPr>
        <w:t>epub</w:t>
      </w:r>
      <w:proofErr w:type="spellEnd"/>
      <w:r w:rsidRPr="003F4FFB">
        <w:rPr>
          <w:rFonts w:cs="Kalinga"/>
        </w:rPr>
        <w:t xml:space="preserve"> ahead of print) </w:t>
      </w:r>
      <w:proofErr w:type="spellStart"/>
      <w:r w:rsidRPr="003F4FFB">
        <w:rPr>
          <w:rFonts w:cs="Kalinga"/>
        </w:rPr>
        <w:t>doi</w:t>
      </w:r>
      <w:proofErr w:type="spellEnd"/>
      <w:r w:rsidRPr="003F4FFB">
        <w:rPr>
          <w:rFonts w:cs="Kalinga"/>
        </w:rPr>
        <w:t>: 10.1093/</w:t>
      </w:r>
      <w:proofErr w:type="spellStart"/>
      <w:r w:rsidRPr="003F4FFB">
        <w:rPr>
          <w:rFonts w:cs="Kalinga"/>
        </w:rPr>
        <w:t>eurheartj</w:t>
      </w:r>
      <w:proofErr w:type="spellEnd"/>
      <w:r w:rsidRPr="003F4FFB">
        <w:rPr>
          <w:rFonts w:cs="Kalinga"/>
        </w:rPr>
        <w:t>/ehaa235</w:t>
      </w:r>
    </w:p>
    <w:p w:rsidR="003F4FFB" w:rsidRPr="003F4FFB" w:rsidRDefault="003F4FFB" w:rsidP="003F4FFB">
      <w:pPr>
        <w:pStyle w:val="ListParagraph"/>
        <w:numPr>
          <w:ilvl w:val="0"/>
          <w:numId w:val="4"/>
        </w:numPr>
        <w:spacing w:after="0" w:line="240" w:lineRule="auto"/>
      </w:pPr>
      <w:r w:rsidRPr="003F4FFB">
        <w:rPr>
          <w:rFonts w:cs="Kalinga"/>
        </w:rPr>
        <w:t>HFSA/ACC/AHA Statement Addresses Concerns Re: Using RAAS Antagonists in COVID-19. (</w:t>
      </w:r>
      <w:hyperlink r:id="rId7" w:history="1">
        <w:r w:rsidRPr="003F4FFB">
          <w:rPr>
            <w:rStyle w:val="Hyperlink"/>
            <w:rFonts w:cs="Kalinga"/>
          </w:rPr>
          <w:t>https://www.acc.org/latest-in-cardiology/articles/2020/03/17/08/59/hfsa-acc-aha-statement-addresses-concerns-re-using-raas-antagonists-in-covid-19</w:t>
        </w:r>
      </w:hyperlink>
      <w:r w:rsidRPr="003F4FFB">
        <w:rPr>
          <w:rFonts w:cs="Kalinga"/>
        </w:rPr>
        <w:t>). Accessed 3.20.20.</w:t>
      </w:r>
    </w:p>
    <w:p w:rsidR="00381A7B" w:rsidRPr="003F4FFB" w:rsidRDefault="00381A7B" w:rsidP="00381A7B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3F4FFB">
        <w:t>Int</w:t>
      </w:r>
      <w:proofErr w:type="spellEnd"/>
      <w:r w:rsidRPr="003F4FFB">
        <w:t xml:space="preserve"> J </w:t>
      </w:r>
      <w:proofErr w:type="spellStart"/>
      <w:r w:rsidRPr="003F4FFB">
        <w:t>Antimicrob</w:t>
      </w:r>
      <w:proofErr w:type="spellEnd"/>
      <w:r w:rsidRPr="003F4FFB">
        <w:t xml:space="preserve"> Agents 2020</w:t>
      </w:r>
      <w:r w:rsidR="003933E9" w:rsidRPr="003F4FFB">
        <w:t xml:space="preserve"> </w:t>
      </w:r>
      <w:r w:rsidRPr="003F4FFB">
        <w:rPr>
          <w:rFonts w:eastAsia="OTNEJMQuadraat" w:cs="Kalinga"/>
        </w:rPr>
        <w:t>(</w:t>
      </w:r>
      <w:proofErr w:type="spellStart"/>
      <w:r w:rsidRPr="003F4FFB">
        <w:rPr>
          <w:rFonts w:eastAsia="OTNEJMQuadraat" w:cs="Kalinga"/>
        </w:rPr>
        <w:t>epub</w:t>
      </w:r>
      <w:proofErr w:type="spellEnd"/>
      <w:r w:rsidRPr="003F4FFB">
        <w:rPr>
          <w:rFonts w:eastAsia="OTNEJMQuadraat" w:cs="Kalinga"/>
        </w:rPr>
        <w:t xml:space="preserve"> ahead of print).</w:t>
      </w:r>
      <w:r w:rsidRPr="003F4FFB">
        <w:t xml:space="preserve"> </w:t>
      </w:r>
      <w:proofErr w:type="spellStart"/>
      <w:r w:rsidR="003933E9" w:rsidRPr="003F4FFB">
        <w:t>doi</w:t>
      </w:r>
      <w:proofErr w:type="spellEnd"/>
      <w:r w:rsidR="003933E9" w:rsidRPr="003F4FFB">
        <w:t>:</w:t>
      </w:r>
      <w:r w:rsidRPr="003F4FFB">
        <w:t xml:space="preserve"> 10.1016/jantimicag.2020.105949</w:t>
      </w:r>
    </w:p>
    <w:p w:rsidR="00381A7B" w:rsidRPr="003F4FFB" w:rsidRDefault="00381A7B" w:rsidP="00381A7B">
      <w:pPr>
        <w:pStyle w:val="ListParagraph"/>
        <w:numPr>
          <w:ilvl w:val="0"/>
          <w:numId w:val="4"/>
        </w:numPr>
        <w:spacing w:after="0" w:line="240" w:lineRule="auto"/>
      </w:pPr>
      <w:r w:rsidRPr="003F4FFB">
        <w:rPr>
          <w:rFonts w:eastAsia="OTNEJMQuadraat" w:cs="Kalinga"/>
        </w:rPr>
        <w:t>N</w:t>
      </w:r>
      <w:r w:rsidR="008F0405" w:rsidRPr="003F4FFB">
        <w:rPr>
          <w:rFonts w:eastAsia="OTNEJMQuadraat" w:cs="Kalinga"/>
        </w:rPr>
        <w:t xml:space="preserve"> </w:t>
      </w:r>
      <w:proofErr w:type="spellStart"/>
      <w:r w:rsidRPr="003F4FFB">
        <w:rPr>
          <w:rFonts w:eastAsia="OTNEJMQuadraat" w:cs="Kalinga"/>
        </w:rPr>
        <w:t>E</w:t>
      </w:r>
      <w:r w:rsidR="008F0405" w:rsidRPr="003F4FFB">
        <w:rPr>
          <w:rFonts w:eastAsia="OTNEJMQuadraat" w:cs="Kalinga"/>
        </w:rPr>
        <w:t>ngl</w:t>
      </w:r>
      <w:proofErr w:type="spellEnd"/>
      <w:r w:rsidR="008F0405" w:rsidRPr="003F4FFB">
        <w:rPr>
          <w:rFonts w:eastAsia="OTNEJMQuadraat" w:cs="Kalinga"/>
        </w:rPr>
        <w:t xml:space="preserve"> </w:t>
      </w:r>
      <w:r w:rsidRPr="003F4FFB">
        <w:rPr>
          <w:rFonts w:eastAsia="OTNEJMQuadraat" w:cs="Kalinga"/>
        </w:rPr>
        <w:t>J</w:t>
      </w:r>
      <w:r w:rsidR="008F0405" w:rsidRPr="003F4FFB">
        <w:rPr>
          <w:rFonts w:eastAsia="OTNEJMQuadraat" w:cs="Kalinga"/>
        </w:rPr>
        <w:t xml:space="preserve"> </w:t>
      </w:r>
      <w:r w:rsidRPr="003F4FFB">
        <w:rPr>
          <w:rFonts w:eastAsia="OTNEJMQuadraat" w:cs="Kalinga"/>
        </w:rPr>
        <w:t>M</w:t>
      </w:r>
      <w:r w:rsidR="008F0405" w:rsidRPr="003F4FFB">
        <w:rPr>
          <w:rFonts w:eastAsia="OTNEJMQuadraat" w:cs="Kalinga"/>
        </w:rPr>
        <w:t>ed</w:t>
      </w:r>
      <w:r w:rsidRPr="003F4FFB">
        <w:rPr>
          <w:rFonts w:eastAsia="OTNEJMQuadraat" w:cs="Kalinga"/>
        </w:rPr>
        <w:t xml:space="preserve"> 2020 (</w:t>
      </w:r>
      <w:proofErr w:type="spellStart"/>
      <w:r w:rsidRPr="003F4FFB">
        <w:rPr>
          <w:rFonts w:eastAsia="OTNEJMQuadraat" w:cs="Kalinga"/>
        </w:rPr>
        <w:t>epub</w:t>
      </w:r>
      <w:proofErr w:type="spellEnd"/>
      <w:r w:rsidRPr="003F4FFB">
        <w:rPr>
          <w:rFonts w:eastAsia="OTNEJMQuadraat" w:cs="Kalinga"/>
        </w:rPr>
        <w:t xml:space="preserve"> ahead of print). </w:t>
      </w:r>
      <w:proofErr w:type="spellStart"/>
      <w:r w:rsidRPr="003F4FFB">
        <w:rPr>
          <w:rFonts w:eastAsia="OTNEJMQuadraat" w:cs="Kalinga"/>
        </w:rPr>
        <w:t>doi</w:t>
      </w:r>
      <w:proofErr w:type="spellEnd"/>
      <w:r w:rsidRPr="003F4FFB">
        <w:rPr>
          <w:rFonts w:eastAsia="OTNEJMQuadraat" w:cs="Kalinga"/>
        </w:rPr>
        <w:t xml:space="preserve">: </w:t>
      </w:r>
      <w:r w:rsidRPr="003F4FFB">
        <w:rPr>
          <w:rFonts w:cs="Kalinga"/>
          <w:bCs/>
        </w:rPr>
        <w:t>10.1056/NEJMoa2001282</w:t>
      </w:r>
    </w:p>
    <w:p w:rsidR="00E2701C" w:rsidRPr="003F4FFB" w:rsidRDefault="00E2701C" w:rsidP="00381A7B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3F4FFB">
        <w:t>Emerg</w:t>
      </w:r>
      <w:proofErr w:type="spellEnd"/>
      <w:r w:rsidRPr="003F4FFB">
        <w:t xml:space="preserve"> Infect Dis</w:t>
      </w:r>
      <w:r w:rsidRPr="003F4FFB">
        <w:t xml:space="preserve"> 2004</w:t>
      </w:r>
      <w:proofErr w:type="gramStart"/>
      <w:r w:rsidRPr="003F4FFB">
        <w:t>;10</w:t>
      </w:r>
      <w:proofErr w:type="gramEnd"/>
      <w:r w:rsidRPr="003F4FFB">
        <w:t>(4)</w:t>
      </w:r>
      <w:r w:rsidRPr="003F4FFB">
        <w:t>:</w:t>
      </w:r>
      <w:r w:rsidRPr="003F4FFB">
        <w:t xml:space="preserve"> </w:t>
      </w:r>
      <w:r w:rsidRPr="003F4FFB">
        <w:t>58</w:t>
      </w:r>
      <w:r w:rsidRPr="003F4FFB">
        <w:t>1</w:t>
      </w:r>
      <w:r w:rsidRPr="003F4FFB">
        <w:t>–6</w:t>
      </w:r>
      <w:r w:rsidRPr="003F4FFB">
        <w:t>.</w:t>
      </w:r>
    </w:p>
    <w:p w:rsidR="004F6B24" w:rsidRPr="003F4FFB" w:rsidRDefault="003933E9" w:rsidP="004F6B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3F4FFB">
        <w:t>Antivir</w:t>
      </w:r>
      <w:proofErr w:type="spellEnd"/>
      <w:r w:rsidRPr="003F4FFB">
        <w:t xml:space="preserve"> </w:t>
      </w:r>
      <w:proofErr w:type="spellStart"/>
      <w:r w:rsidRPr="003F4FFB">
        <w:t>Ther</w:t>
      </w:r>
      <w:proofErr w:type="spellEnd"/>
      <w:r w:rsidRPr="003F4FFB">
        <w:t xml:space="preserve"> 2006</w:t>
      </w:r>
      <w:proofErr w:type="gramStart"/>
      <w:r w:rsidRPr="003F4FFB">
        <w:t>;11</w:t>
      </w:r>
      <w:proofErr w:type="gramEnd"/>
      <w:r w:rsidRPr="003F4FFB">
        <w:t>(8):1021-30.</w:t>
      </w:r>
      <w:r w:rsidR="004F6B24" w:rsidRPr="003F4FFB">
        <w:t xml:space="preserve"> </w:t>
      </w:r>
    </w:p>
    <w:sectPr w:rsidR="004F6B24" w:rsidRPr="003F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TNEJMQuadraat">
    <w:altName w:val="Arial Unicode MS"/>
    <w:panose1 w:val="00000000000000000000"/>
    <w:charset w:val="86"/>
    <w:family w:val="roman"/>
    <w:notTrueType/>
    <w:pitch w:val="default"/>
    <w:sig w:usb0="00000001" w:usb1="080F0000" w:usb2="00000010" w:usb3="00000000" w:csb0="0006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165"/>
    <w:multiLevelType w:val="hybridMultilevel"/>
    <w:tmpl w:val="E5A4509C"/>
    <w:lvl w:ilvl="0" w:tplc="81F2B6F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95EDB"/>
    <w:multiLevelType w:val="hybridMultilevel"/>
    <w:tmpl w:val="D67CE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03580"/>
    <w:multiLevelType w:val="hybridMultilevel"/>
    <w:tmpl w:val="E5A4509C"/>
    <w:lvl w:ilvl="0" w:tplc="81F2B6F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265CA"/>
    <w:multiLevelType w:val="hybridMultilevel"/>
    <w:tmpl w:val="73481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624D8"/>
    <w:multiLevelType w:val="hybridMultilevel"/>
    <w:tmpl w:val="60B0A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9C"/>
    <w:rsid w:val="00040A26"/>
    <w:rsid w:val="00124187"/>
    <w:rsid w:val="00241702"/>
    <w:rsid w:val="00381A7B"/>
    <w:rsid w:val="003933E9"/>
    <w:rsid w:val="003F4FFB"/>
    <w:rsid w:val="0043399C"/>
    <w:rsid w:val="004F590F"/>
    <w:rsid w:val="004F6B24"/>
    <w:rsid w:val="008F0405"/>
    <w:rsid w:val="00996058"/>
    <w:rsid w:val="00B579B7"/>
    <w:rsid w:val="00C3408B"/>
    <w:rsid w:val="00CD710C"/>
    <w:rsid w:val="00CF3447"/>
    <w:rsid w:val="00E2701C"/>
    <w:rsid w:val="00E47E1E"/>
    <w:rsid w:val="00E9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3F4F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9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99C"/>
    <w:rPr>
      <w:color w:val="0000FF" w:themeColor="hyperlink"/>
      <w:u w:val="single"/>
    </w:rPr>
  </w:style>
  <w:style w:type="character" w:customStyle="1" w:styleId="A0">
    <w:name w:val="A0"/>
    <w:uiPriority w:val="99"/>
    <w:rsid w:val="004F590F"/>
    <w:rPr>
      <w:i/>
      <w:iCs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F4FF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3F4F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9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99C"/>
    <w:rPr>
      <w:color w:val="0000FF" w:themeColor="hyperlink"/>
      <w:u w:val="single"/>
    </w:rPr>
  </w:style>
  <w:style w:type="character" w:customStyle="1" w:styleId="A0">
    <w:name w:val="A0"/>
    <w:uiPriority w:val="99"/>
    <w:rsid w:val="004F590F"/>
    <w:rPr>
      <w:i/>
      <w:iCs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F4FF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cc.org/latest-in-cardiology/articles/2020/03/17/08/59/hfsa-acc-aha-statement-addresses-concerns-re-using-raas-antagonists-in-covid-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vcu.gilea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SRHS</Company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Lantz, Evan</dc:creator>
  <cp:lastModifiedBy>Lantz, Evan</cp:lastModifiedBy>
  <cp:revision>13</cp:revision>
  <dcterms:created xsi:type="dcterms:W3CDTF">2020-04-01T15:50:00Z</dcterms:created>
  <dcterms:modified xsi:type="dcterms:W3CDTF">2020-04-01T18:09:00Z</dcterms:modified>
</cp:coreProperties>
</file>