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sz w:val="28"/>
        </w:rPr>
        <w:t>Хмельницький національний університет</w:t>
        <w:br/>
      </w:r>
      <w:r>
        <w:rPr>
          <w:rFonts w:ascii="Times New Roman" w:hAnsi="Times New Roman"/>
          <w:sz w:val="28"/>
        </w:rPr>
        <w:t>Кафедра комп'ютерних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312" w:lineRule="auto"/>
        <w:jc w:val="center"/>
      </w:pPr>
      <w:r>
        <w:rPr>
          <w:rFonts w:ascii="Times New Roman" w:hAnsi="Times New Roman"/>
          <w:b/>
          <w:sz w:val="28"/>
        </w:rPr>
        <w:t>Лабораторна робота №8</w:t>
        <w:br/>
      </w:r>
      <w:r>
        <w:rPr>
          <w:rFonts w:ascii="Times New Roman" w:hAnsi="Times New Roman"/>
          <w:b/>
          <w:sz w:val="28"/>
        </w:rPr>
        <w:t>Гнучке управління проектами розробки ПЗ</w:t>
        <w:br/>
      </w:r>
      <w:r>
        <w:rPr>
          <w:rFonts w:ascii="Times New Roman" w:hAnsi="Times New Roman"/>
          <w:b/>
          <w:sz w:val="28"/>
        </w:rPr>
        <w:t>Варіант №11. Система управління запасами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88" w:lineRule="auto"/>
        <w:ind w:left="5669"/>
        <w:jc w:val="left"/>
      </w:pPr>
      <w:r>
        <w:rPr>
          <w:rFonts w:ascii="Times New Roman" w:hAnsi="Times New Roman"/>
          <w:sz w:val="28"/>
        </w:rPr>
        <w:t>Виконав:</w:t>
        <w:br/>
      </w:r>
      <w:r>
        <w:rPr>
          <w:rFonts w:ascii="Times New Roman" w:hAnsi="Times New Roman"/>
          <w:sz w:val="28"/>
        </w:rPr>
        <w:t>ст. гр. КН-24-1</w:t>
        <w:br/>
      </w:r>
      <w:r>
        <w:rPr>
          <w:rFonts w:ascii="Times New Roman" w:hAnsi="Times New Roman"/>
          <w:sz w:val="28"/>
        </w:rPr>
        <w:t>Ярослав ДОБЖАНСЬКИЙ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/>
        <w:jc w:val="center"/>
      </w:pPr>
      <w:r>
        <w:rPr>
          <w:rFonts w:ascii="Times New Roman" w:hAnsi="Times New Roman"/>
          <w:sz w:val="28"/>
        </w:rPr>
        <w:t>Хмельницький 2026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МЕТА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Ознайомлення з принципами гнучкої методології розробки ПЗ (Agile), практичне засвоєння методик Scrum та Kanban, набуття навичок написання історій користувачів (User Stories), критеріїв приймання (Acceptance Criteria), оцінки складності завдань у Story Points та планування спринтів.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ПОРЯДОК І ЗМІСТ ВИКОНАННЯ ЗАВДАНЬ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1. АНАЛІЗ ТА ВИБІР МЕТОДОЛОГІЇ УПРАВЛІННЯ ПРОЄКТОМ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розробки ВІС «SmartInventory» було проаналізовано дві основні гнучкі методології: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Scrum:</w:t>
      </w:r>
      <w:r>
        <w:rPr>
          <w:rFonts w:ascii="Times New Roman" w:hAnsi="Times New Roman"/>
          <w:sz w:val="28"/>
        </w:rPr>
        <w:t xml:space="preserve"> Жорстко структурований фреймворк, орієнтований на фіксовані за часом ітерації (Спринти тривалістю 2 тижні). На початку спринту команда фіксує перелік завдань з беклогу, які зобов'язується виконати. Учасники щодня збираються на Daily Scrum, а наприкінці проводять демонстрацію (Demo) та ретроспективу (Retrospective).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Kanban:</w:t>
      </w:r>
      <w:r>
        <w:rPr>
          <w:rFonts w:ascii="Times New Roman" w:hAnsi="Times New Roman"/>
          <w:sz w:val="28"/>
        </w:rPr>
        <w:t xml:space="preserve"> Менш структурована методологія, орієнтована на безперервний потік задач. Немає фіксованих ітерацій, завдання додаються по мірі необхідності. Головне правило Kanban — обмеження обсягу незавершеної роботи (WIP - Work In Progress Limits) для запобігання перевантаженню команди.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Обґрунтування вибору: SCRUM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проєктування та первинної розробки системи «SmartInventory» обрано методологію </w:t>
      </w:r>
      <w:r>
        <w:rPr>
          <w:rFonts w:ascii="Times New Roman" w:hAnsi="Times New Roman"/>
          <w:b/>
          <w:sz w:val="28"/>
        </w:rPr>
        <w:t>Scrum</w:t>
      </w:r>
      <w:r>
        <w:rPr>
          <w:rFonts w:ascii="Times New Roman" w:hAnsi="Times New Roman"/>
          <w:sz w:val="28"/>
        </w:rPr>
        <w:t>. Оскільки система будується з нуля, фіксовані двотижневі спринти дисциплінують команду, дозволяють чітко розпланувати інкременти продукту та надавати замовнику працюючі модулі кожні 2 тижні.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2. НАПИСАННЯ ІСТОРІЙ КОРИСТУВАЧІВ (USER STORIES)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Функціональні вимоги до системи представлено у вигляді історій користувачів (User Stories) за класичним шаблоном: </w:t>
      </w:r>
      <w:r>
        <w:rPr>
          <w:rFonts w:ascii="Times New Roman" w:hAnsi="Times New Roman"/>
          <w:b/>
          <w:sz w:val="28"/>
        </w:rPr>
        <w:t>«Як [хто], я хочу [що], щоб [навіщо]»</w:t>
      </w:r>
      <w:r>
        <w:rPr>
          <w:rFonts w:ascii="Times New Roman" w:hAnsi="Times New Roman"/>
          <w:sz w:val="28"/>
        </w:rPr>
        <w:t xml:space="preserve"> з обов'язковим додаванням критеріїв приймання (</w:t>
      </w:r>
      <w:r>
        <w:rPr>
          <w:rFonts w:ascii="Times New Roman" w:hAnsi="Times New Roman"/>
          <w:b/>
          <w:sz w:val="28"/>
        </w:rPr>
        <w:t>Acceptance Criteria</w:t>
      </w:r>
      <w:r>
        <w:rPr>
          <w:rFonts w:ascii="Times New Roman" w:hAnsi="Times New Roman"/>
          <w:sz w:val="28"/>
        </w:rPr>
        <w:t xml:space="preserve"> за шаблоном Given-When-Then).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User Story US-001: Автоматичне сповіщення про критичний залишок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Історія: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Як менеджер з закупівель, я хочу отримувати автоматичні попередження, коли кількість товару на складі стає меншою за страховий запас, щоб я міг вчасно зробити дозамовлення та уникнути дефіциту.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Критерії приймання (Acceptance Criteria):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Given (Дано):</w:t>
      </w:r>
      <w:r>
        <w:rPr>
          <w:rFonts w:ascii="Times New Roman" w:hAnsi="Times New Roman"/>
          <w:sz w:val="28"/>
        </w:rPr>
        <w:t xml:space="preserve"> Товар "Процесор Intel Core i9" має встановлений страховий запас </w:t>
      </w:r>
      <w:r>
        <w:rPr>
          <w:rFonts w:ascii="Courier New" w:hAnsi="Courier New"/>
          <w:color w:val="B42828"/>
          <w:sz w:val="20"/>
        </w:rPr>
        <w:t>safety_stock = 5</w:t>
      </w:r>
      <w:r>
        <w:rPr>
          <w:rFonts w:ascii="Times New Roman" w:hAnsi="Times New Roman"/>
          <w:sz w:val="28"/>
        </w:rPr>
        <w:t xml:space="preserve"> одиниць. Його поточний залишок на складі становить 6 одиниць.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When (Коли):</w:t>
      </w:r>
      <w:r>
        <w:rPr>
          <w:rFonts w:ascii="Times New Roman" w:hAnsi="Times New Roman"/>
          <w:sz w:val="28"/>
        </w:rPr>
        <w:t xml:space="preserve"> Комірник проводить видаткову накладну на відвантаження 2 одиниць цього товару.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Then (Тоді):</w:t>
      </w:r>
      <w:r>
        <w:rPr>
          <w:rFonts w:ascii="Times New Roman" w:hAnsi="Times New Roman"/>
          <w:sz w:val="28"/>
        </w:rPr>
        <w:t xml:space="preserve"> Поточний залишок стає 4 одиниці. Система негайно змінює статус товару на «Low Stock» (візуальний червоний індикатор на екрані) та відправляє сповіщення на E-mail/Telegram менеджера протягом 5 хвилин.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User Story US-002: Списання залишків методом FIFO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Історія: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Як завідувач складу, я хочу, щоб система автоматично списувала собівартість товарів за методом FIFO при проведенні видаткових документів, щоб балансова звітність складу була фінансово точною.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Критерії приймання: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Given:</w:t>
      </w:r>
      <w:r>
        <w:rPr>
          <w:rFonts w:ascii="Times New Roman" w:hAnsi="Times New Roman"/>
          <w:sz w:val="28"/>
        </w:rPr>
        <w:t xml:space="preserve"> На складі є дві партії одного товару: Партія А (10 шт. по 100 грн) та Партія Б (5 шт. по 120 грн).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When:</w:t>
      </w:r>
      <w:r>
        <w:rPr>
          <w:rFonts w:ascii="Times New Roman" w:hAnsi="Times New Roman"/>
          <w:sz w:val="28"/>
        </w:rPr>
        <w:t xml:space="preserve"> Менеджер проводить видатковий документ на продаж 12 шт. товару.</w:t>
      </w:r>
    </w:p>
    <w:p>
      <w:pPr>
        <w:pStyle w:val="ListBullet"/>
        <w:spacing w:before="0" w:after="80" w:line="360" w:lineRule="auto"/>
        <w:ind w:left="992"/>
        <w:jc w:val="left"/>
      </w:pPr>
      <w:r>
        <w:rPr>
          <w:rFonts w:ascii="Times New Roman" w:hAnsi="Times New Roman"/>
          <w:b/>
          <w:sz w:val="28"/>
        </w:rPr>
        <w:t>Then:</w:t>
      </w:r>
      <w:r>
        <w:rPr>
          <w:rFonts w:ascii="Times New Roman" w:hAnsi="Times New Roman"/>
          <w:sz w:val="28"/>
        </w:rPr>
        <w:t xml:space="preserve"> Система списує 10 шт. за ціною 100 грн та 2 шт. за ціною 120 грн. Загальна списана собівартість становить 1240 грн. На складі залишається 3 шт. товару з Партії Б за ціною 120 грн.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3. ОЦІНКА ТРУДОВИТРАТ (STORY POINTS &amp; PLANNING POKER)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Оцінка складності User Stories проводилася командою за допомогою методики </w:t>
      </w:r>
      <w:r>
        <w:rPr>
          <w:rFonts w:ascii="Times New Roman" w:hAnsi="Times New Roman"/>
          <w:b/>
          <w:sz w:val="28"/>
        </w:rPr>
        <w:t>Planning Poker</w:t>
      </w:r>
      <w:r>
        <w:rPr>
          <w:rFonts w:ascii="Times New Roman" w:hAnsi="Times New Roman"/>
          <w:sz w:val="28"/>
        </w:rPr>
        <w:t xml:space="preserve"> з використанням шкали чисел Фібоначчі (1, 2, 3, 5, 8, 13, 21) для визначення відносних оцінок складності — </w:t>
      </w:r>
      <w:r>
        <w:rPr>
          <w:rFonts w:ascii="Times New Roman" w:hAnsi="Times New Roman"/>
          <w:b/>
          <w:sz w:val="28"/>
        </w:rPr>
        <w:t>Story Points (SP)</w:t>
      </w:r>
      <w:r>
        <w:rPr>
          <w:rFonts w:ascii="Times New Roman" w:hAnsi="Times New Roman"/>
          <w:sz w:val="28"/>
        </w:rPr>
        <w:t>. Story Points враховують три фактори: обсяг роботи, складність логіки та ризики/невизначеність.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Результати оцінки завдань Беклогу (Product Backlog):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US-003 [Створення картки товару та каталогу SKU]:</w:t>
      </w:r>
      <w:r>
        <w:rPr>
          <w:rFonts w:ascii="Times New Roman" w:hAnsi="Times New Roman"/>
          <w:sz w:val="28"/>
        </w:rPr>
        <w:t xml:space="preserve"> Оцінка: </w:t>
      </w:r>
      <w:r>
        <w:rPr>
          <w:rFonts w:ascii="Times New Roman" w:hAnsi="Times New Roman"/>
          <w:b/>
          <w:sz w:val="28"/>
        </w:rPr>
        <w:t>3 SP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(Низькі ризики, стандартні CRUD-форми)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US-004 [Авторизація користувачів та рольова модель RBAC]:</w:t>
      </w:r>
      <w:r>
        <w:rPr>
          <w:rFonts w:ascii="Times New Roman" w:hAnsi="Times New Roman"/>
          <w:sz w:val="28"/>
        </w:rPr>
        <w:t xml:space="preserve"> Оцінка: </w:t>
      </w:r>
      <w:r>
        <w:rPr>
          <w:rFonts w:ascii="Times New Roman" w:hAnsi="Times New Roman"/>
          <w:b/>
          <w:sz w:val="28"/>
        </w:rPr>
        <w:t>5 SP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(Середня складність, безпека потребує ретельної інтеграції JWT)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US-005 [Проведення накладних з миттєвим оновленням залишків]:</w:t>
      </w:r>
      <w:r>
        <w:rPr>
          <w:rFonts w:ascii="Times New Roman" w:hAnsi="Times New Roman"/>
          <w:sz w:val="28"/>
        </w:rPr>
        <w:t xml:space="preserve"> Оцінка: </w:t>
      </w:r>
      <w:r>
        <w:rPr>
          <w:rFonts w:ascii="Times New Roman" w:hAnsi="Times New Roman"/>
          <w:b/>
          <w:sz w:val="28"/>
        </w:rPr>
        <w:t>8 SP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(Висока складність, робота з транзакціями бази даних, паралельні запити)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US-002 [Списання залишків методом FIFO]:</w:t>
      </w:r>
      <w:r>
        <w:rPr>
          <w:rFonts w:ascii="Times New Roman" w:hAnsi="Times New Roman"/>
          <w:sz w:val="28"/>
        </w:rPr>
        <w:t xml:space="preserve"> Оцінка: </w:t>
      </w:r>
      <w:r>
        <w:rPr>
          <w:rFonts w:ascii="Times New Roman" w:hAnsi="Times New Roman"/>
          <w:b/>
          <w:sz w:val="28"/>
        </w:rPr>
        <w:t>8 SP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(Складні математичні розрахунки, облік партій, ризик помилок при великій кількості даних)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US-001 [Автоматичні сповіщення Low-Stock]:</w:t>
      </w:r>
      <w:r>
        <w:rPr>
          <w:rFonts w:ascii="Times New Roman" w:hAnsi="Times New Roman"/>
          <w:sz w:val="28"/>
        </w:rPr>
        <w:t xml:space="preserve"> Оцінка: </w:t>
      </w:r>
      <w:r>
        <w:rPr>
          <w:rFonts w:ascii="Times New Roman" w:hAnsi="Times New Roman"/>
          <w:b/>
          <w:sz w:val="28"/>
        </w:rPr>
        <w:t>5 SP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(Потребує налаштування черги фонових перевірок та інтеграції з API Telegram/SMTP)</w:t>
      </w:r>
      <w:r>
        <w:rPr>
          <w:rFonts w:ascii="Times New Roman" w:hAnsi="Times New Roman"/>
          <w:sz w:val="28"/>
        </w:rPr>
        <w:t>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4. ОРГАНІЗАЦІЯ KANBAN-ДОШКИ ТА ПЛАНУВАННЯ СПРИНТУ 1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управління потоком задач та візуалізації прогресу розробки «SmartInventory» використовується Kanban-дошка із чотирма основними колонками. Для колонки «In Progress» встановлено ліміт WIP = 3 для запобігання перевантаженню розробників.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Розподіл завдань під час Спринту 1 (Тривалість: 2 тижні, сумарна ємність команди: 24 SP):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+-----------------------------------------------------------------------------------------+</w:t>
        <w:br/>
        <w:t>|                                    SCRUM KANBAN BOARD                                   |</w:t>
        <w:br/>
        <w:t>+---------------------+---------------------+---------------------+-----------------------+</w:t>
        <w:br/>
        <w:t>|  BACKLOG (Беклог)   |    TO DO (Планується)|IN PROGRESS (WIP: 3)|     DONE (Готово)     |</w:t>
        <w:br/>
        <w:t>+---------------------+---------------------+---------------------+-----------------------+</w:t>
        <w:br/>
        <w:t>| US-001 [Low-Stock]  | US-002 [FIFO]       | US-004 [RBAC]       | US-003 [Product CRUD] |</w:t>
        <w:br/>
        <w:t>| (5 SP)              | (8 SP)              | (5 SP)              | (3 SP)                |</w:t>
        <w:br/>
        <w:t>|                     |                     |                     |                       |</w:t>
        <w:br/>
        <w:t>|                     |                     | US-005 [Transactions|                       |</w:t>
        <w:br/>
        <w:t>|                     |                     | (8 SP)              |                       |</w:t>
        <w:br/>
        <w:t>+---------------------+---------------------+---------------------+-----------------------+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DONE (Готово):</w:t>
      </w:r>
      <w:r>
        <w:rPr>
          <w:rFonts w:ascii="Times New Roman" w:hAnsi="Times New Roman"/>
          <w:sz w:val="28"/>
        </w:rPr>
        <w:t xml:space="preserve"> Створено базовий каталог товарів та категорії (US-003, 3 SP) — завдання повністю завершене та пройшло тестування.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IN PROGRESS (В роботі):</w:t>
      </w:r>
      <w:r>
        <w:rPr>
          <w:rFonts w:ascii="Times New Roman" w:hAnsi="Times New Roman"/>
          <w:sz w:val="28"/>
        </w:rPr>
        <w:t xml:space="preserve"> Реалізація рольового доступу JWT (US-004, 5 SP) та розробка логіки складських накладних (US-005, 8 SP). Обидві задачі знаходяться на етапі активного кодування та модульного тестування.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TO DO (В черзі спринту):</w:t>
      </w:r>
      <w:r>
        <w:rPr>
          <w:rFonts w:ascii="Times New Roman" w:hAnsi="Times New Roman"/>
          <w:sz w:val="28"/>
        </w:rPr>
        <w:t xml:space="preserve"> Реалізація алгоритму FIFO (US-002, 8 SP) — задача запланована на другий тиждень спринту.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PRODUCT BACKLOG (Поза спринтом):</w:t>
      </w:r>
      <w:r>
        <w:rPr>
          <w:rFonts w:ascii="Times New Roman" w:hAnsi="Times New Roman"/>
          <w:sz w:val="28"/>
        </w:rPr>
        <w:t xml:space="preserve"> Задача автоматичних сповіщень (US-001, 5 SP) перенесена на наступний Спринт 2, оскільки сумарна ємність поточного спринту завантажена.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№8 було детально вивчено принципи гнучкого управління проєктами (Agile). Обґрунтовано вибір методології Scrum для початкового етапу побудови системи «SmartInventory». Складено детальні історії користувачів (User Stories) з критеріями приймання (Acceptance Criteria). Набуто практичних навичок оцінки складності завдань за допомогою Planning Poker у Story Points та візуалізації прогресу на Kanban-дошках з обмеженнями WIP, що забезпечує прозорість розробки та високу продуктивність команди.</w:t>
      </w:r>
    </w:p>
    <w:p>
      <w:pPr>
        <w:pBdr>
          <w:bottom w:val="single" w:sz="6" w:space="1" w:color="CCCCCC"/>
        </w:pBdr>
        <w:spacing w:after="24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Звіт підготував: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Студент курсу «Основи програмної інженерії»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i/>
          <w:sz w:val="28"/>
        </w:rPr>
        <w:t>(Підпис, Дата)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