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Helvetica" w:hAnsi="Helvetica" w:cs="Helvetica"/>
          <w:sz w:val="44"/>
          <w:sz-cs w:val="44"/>
          <w:b/>
          <w:spacing w:val="0"/>
          <w:color w:val="151312"/>
        </w:rPr>
        <w:t xml:space="preserve">Database Table Reference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How Trading Strategy Lab uses its tables. Traced from the SQLAlchemy models, Alembic revisions, stores, and API routes. Column types are in </w:t>
      </w:r>
      <w:r>
        <w:rPr>
          <w:rFonts w:ascii="Helvetica" w:hAnsi="Helvetica" w:cs="Helvetica"/>
          <w:sz w:val="25"/>
          <w:sz-cs w:val="25"/>
          <w:u w:val="single"/>
          <w:spacing w:val="0"/>
          <w:color w:val="0000E9"/>
        </w:rPr>
        <w:t xml:space="preserve">CURRENT_DATABASE_ARCHITECTURE.md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research database maps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11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tables plus the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view. The live database maps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19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tables. The market database maps </w:t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5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tables. All of them have a current writer. Nothing in the head schema is an unused leftover table. Live tables that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created inside the research database are dropped by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Analysis date: 2026-10-10.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Executive summary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Database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Purpose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Feature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Identity of a strategy. Updated for the current version and for archive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Lab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extract, including model and raw output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Immutable Markdown and rules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Lab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 Crew verdict and payload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backtest or forward window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simulated trade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 of a simulated trade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Proposed rule change and its evidence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Improvements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Human decision on a proposal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Improvements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manual paper order placed from the markets screen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Hash-chained research audit log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copy of an approved version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Broker, masked account ref, mode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Brokers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Frozen strategy plus risk limits on an account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Deploy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Status history. The latest row is the state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Deploy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decision to enter, exit, protect, or block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Trade Crew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order sent to the adapter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Status changes while an order is polled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fill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closed or partially closed live trade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Charges the broker reported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Orders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Marked open positions after a tick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Equity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 or withdrawal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Money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step on the drawdown ladder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Drawdown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 of a live trade, including LLM lessons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Hash-chained live audit log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Audit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take, reduce, or skip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Opinions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What removed lots would have done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Opinions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Latest encrypted value of one credential field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Proof the crew ticked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Supervisor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Index OHLC, VIX, IV rank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Backtest and live context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Option closes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Backtest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Files already imported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Importers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Event calendar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Blackouts and time exits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Headlines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context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1. Database overview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Application code opens three SQLAlchemy engines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backend/app/db/session.py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Research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ingest, versions, reports, simulations, reviews, improvements, manual paper orders,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everything that happens after approval. It does not foreign-key back to research. Approval copies the version text, rules, and hashes.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Market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NSE reference data. It is not append-only. Reports store a fingerprint of what was imported.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reads the research view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live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returns one list. Live rows are skipped when the live database is not migrated.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Alembic bookkeeping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alembic_version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is omitted below.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2. Table documentation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strategies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only research row that changes after insert.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current_version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moves forward when a version is saved.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/api/strategies/{id}/archive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sets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archived_at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Deletes are rejected.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backend/app/strategies/store.py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strategy list and detail routes, review, approval preview.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ingest_runs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per extract attempt.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extractor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raw_output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the reproducibility record for the LLM step.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IngestRunStore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/api/ingest/extract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/api/ingest/clarify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the demo path. A clarify run stores the original hints plus the author's answers.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/api/ingest-runs/{id}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strategy_versions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Markdown that was approved or reviewed. Later edits are new rows.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covers the text. Rules live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frontmatter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ingest, clarify, and an improvement decision of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review, approval preview, and the UI version picker.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reports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Review Crew execution.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inputs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provenance blob (costs, settings, market-data fingerprint, engine version, rules version, git commit, app version).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payload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holds the verdict narrative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hard_stop_sweep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verdict_label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scenario verdict only.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after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run_review_crew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report routes, approval (a completed report must exist).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simulation_runs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scenario in one mode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backtest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forward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 Unique on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(report_id, scenario_index, mode)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report store from the crew's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/api/reports/{id}/simulations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sim_trades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trade journal's research side: why, how, vision, and outcome.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outcome_label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win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loss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scratch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report store.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/api/reports/{id}/trades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 CSV route, and the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view.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trade_reviews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Reviews of simulated trades only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ck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sim_trade_only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 The crew inserts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 = 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Humans insert through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/api/trades/sim/{trade_id}/reviews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A correction is a new row with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supersedes_review_id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backend/app/agents/review_crew/reviewer.py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JournalStore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trade review list and the journal's latest verdict and tags.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strategy_improvements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proposed change.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evidence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includes the trade keys. The hard-stop recommendation is one of these rows. An LLM rationale is appended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rationale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when a key is configured. The proposal itself is deterministic.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backend/app/agents/review_crew/improver.py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during the review run.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/api/strategies/{id}/improvements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improvement_decisions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accepted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rejected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requires Markdown and sets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resulting_version_id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rejected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final in the API.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/api/improvements/{id}/decisions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improvements list, which derives status from these rows.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paper_orders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manual paper order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/markets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Separate from the Trade Crew and from the live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table.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computed at insert. Positions are not stored; they are netted from these rows by average cost.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/api/paper/orders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backend/app/api/market.py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with a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paper.order_placed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audit event.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/api/paper/orders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/api/paper/positions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net_positions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backend/app/paper.py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audit_events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Every research write that the stores choose to audit.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chains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prev_hash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/api/audit/verify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recomputes the chain.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backend/app/audit/log.py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/api/audit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/verify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deployed_strategies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copy the Trade Crew is allowed to trust. Includes Markdown,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backend/app/live/approvals.py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the same transaction as the deployment.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crew's verify step and deployment detail.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broker_accounts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named account.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must be registered and must support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mode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Creating a live account requires a token.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/api/live/broker-accounts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approval and the deploy page.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deployments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approved risk limits, including drawdown and policy, frozen as JSON. Status is not a column. It is the latest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deployment_events.event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approval.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crew, supervisor,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/api/live/deployments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deployment_events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Append-only status. Trading requires the latest event to be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started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stopped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halted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are final. Floor and veto notices are also events and do not by themselves change that rule; the crew or supervisor writes a real status event when it pauses or starts.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approval, start, pause, stop, the crew on halt, and the supervisor on floor resume.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every gate check.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trade_intents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decision record.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approval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auto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(orders sent),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blocked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(a risk check failed), 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vetoed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(the LLM skip). Protective stops use a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protect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intent.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the Trade Crew.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/api/live/deployments/{id}/intents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reconciliation, exits.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orders, order_events, fills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order lifecycle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backend/app/trading/orders.py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Hedges are ordered before shorts. Status polls become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Fills are unique per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(order_id, broker_trade_id)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order manager inside the crew.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/api/live/orders/{id}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charge and position logic.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live_trades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 completed close, or a partial close when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partial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true.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exit_reason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records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kill_switch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broker_stop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unwind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the strategy or policy exit that fired.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when a position closes.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journal, equity, opinion evaluation,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/api/live/live-trades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broker_charges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Charges the adapter reports, separate from the estimated cost model on the fill.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when the adapter returns charges.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live trade actual cost.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position_snapshots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Open positions and their mark, written after a tick. Equity uses the latest snapshot's unrealized P&amp;L.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/api/live/equity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/api/live/positions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drawdown.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capital_events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Deposits and withdrawals after approval. Amounts are positive. Kind says which way. Equity and peak move by the same amount.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/api/live/deployments/{id}/capital-events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equity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.../capital-events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drawdown_events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each time the ladder level changes, including a return to normal.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backend/app/live/drawdown.py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from the crew tick.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/api/live/deployments/{id}/drawdown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live_trade_reviews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Same review shape as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for live trades. LLM lessons use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reviewer_type = agent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reviewer = llm:&lt;model&gt;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POST /api/trades/live/{trade_id}/reviews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the crew lesson writer.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review history and later opinions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lesson_review_ids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live_audit_events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live database's own hash chain, including credential fingerprints and approval details. Values of secrets are not stored.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LiveStore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/api/live/audit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/verify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trade_opinions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Stored for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shadow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veto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applied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true only when the opinion changed the lots that were sent. Errors are stored and the rules stand.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backend/app/agents/trade_crew/opinion.py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the evaluation route.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phantom_trades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lots a veto skipped or reduced, marked until the exit rule would have closed them. Written once, at exit.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when opinions are in veto.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GET /api/live/phantom-trades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opinion evaluation.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broker_credentials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Append-only secret store. The latest row for a field is the value. A revoked row drops that field so lookup continues to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BROKER_&lt;BROKER&gt;_&lt;FIELD&gt;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in the environment.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PUT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DELETE /api/live/broker-accounts/{id}/credentials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adapter construction. The GET route returns field, source, fingerprint, and time. It does not return ciphertext.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crew_heartbeats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One row per tick with feed, outcome, and pid.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crew at the end of a tick.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deployment list (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crew_running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) and the supervisor's missed-heartbeat alert.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index_bars, option_eod, import_files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end-of-day import.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how a re-run skips a file. Index highs and lows feed the liquidity-sweep entry fields. VIX closes feed IV rank and the odds gate.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backend/scripts/import_nse_eod.py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the simulator, the policy backtest, and the broker feed's previous-day range.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market_events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RBI, budget, FOMC, results, and optional board meetings.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backend/scripts/import_events.py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entry blackouts and policy event exits. An empty calendar fails closed when a blackout rule is set.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  <w:color w:val="151312"/>
        </w:rPr>
        <w:t xml:space="preserve">news_items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Headlines only, with publish time and fetch time. Feeds are not a backfill.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Written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backend/scripts/fetch_news.py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b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Read by: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LLM opinion context, filtered to items published at or before the decision.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3. Group tables by domain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Domain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Tables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Strategy identity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Manual paper trading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audit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Execution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broker_charges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Risk and money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capital_events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LLM opinions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trade_opinions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phantom_trades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operations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reference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market_events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news_items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4. Application flow to table mapping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Flow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Tables written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Ingest or clarify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Manual paper order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Review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strategy_improvements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Apply improvement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improvement_decisions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(version pointer),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one research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row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Trade Crew tick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trade_intents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fills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position_snapshots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drawdown_events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crew_heartbeats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Opinions and phantom trades only when that feature is on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Kill switch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order cancels and, if flatten,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 rotate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broker_credentials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live_audit_events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NSE import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index_bars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option_eod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5. Table dependency map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parents, in insert order: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ingest_runs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reports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simulation_runs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sim_trades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trade_reviews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Improvements point at a strategy, a version, and optionally a report. Decisions point at an improvement and optionally a new version.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paper_orders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optionally points at a strategy.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parents, in insert order: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broker_accounts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deployed_strategies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then events, intents, orders, fills, and trades. Credentials and heartbeats point at accounts and deployments. They can exist before any trade.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tables are independent of both.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6. Important identifiers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Identifier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Meaning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Stable strategy id. Copied onto live rows. Not a foreign key there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strategy_versions.id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Integer snapshot id. Approval stores a copy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content_sha256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 of the Markdown. Crew halts if the frozen copy no longer matches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Hash of the rules object. The UI must send it back as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confirm_rules_sha256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deployments.id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 id the supervisor and the crew process use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client_order_id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Idempotent order id unique in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orders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audit hash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sha256(prev_hash + canonical JSON)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 One chain per audited database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import_files.sha256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File already imported into the market database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Credential fingerprint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Shown in API and audit. Not the secret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7. Vector data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There is no embedding column, no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tsvector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, and no vector extension. Search is not a feature of this schema. Strategy text is stored as Markdown and JSON rules.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8. Tables that are no longer in the research database</w:t>
      </w:r>
    </w:p>
    <w:p>
      <w:pPr>
        <w:spacing w:after="250"/>
      </w:pP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0002_live_schema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created broker, deployment, order, and live-trade tables in the research database.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0004_split_live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drops them and rebuilds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trade_journal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over simulated trades only. A database migrated to head does not contain those research-side live tables. The live database's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0001_live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the replacement, and later live revisions add opinions, drawdown, partial trades, credentials, and heartbeats.</w:t>
      </w:r>
    </w:p>
    <w:p>
      <w:pPr>
        <w:spacing w:after="250"/>
      </w:pP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---</w:t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9. Source references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Area</w:t>
      </w:r>
    </w:p>
    <w:p>
      <w:pPr/>
      <w:r>
        <w:rPr>
          <w:rFonts w:ascii="Helvetica" w:hAnsi="Helvetica" w:cs="Helvetica"/>
          <w:sz w:val="25"/>
          <w:sz-cs w:val="25"/>
          <w:b/>
          <w:spacing w:val="0"/>
          <w:color w:val="151312"/>
        </w:rPr>
        <w:t xml:space="preserve">File</w:t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Models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Journal merge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backend/app/journal/store.py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Live writes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Approval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backend/app/live/approvals.py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Market create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backend/app/market/store.py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View SQL</w:t>
      </w:r>
    </w:p>
    <w:p>
      <w:pPr/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backend/alembic/versions/0004_split_live.py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/>
      </w:r>
    </w:p>
    <w:p>
      <w:pPr>
        <w:spacing w:after="265"/>
      </w:pPr>
      <w:r>
        <w:rPr>
          <w:rFonts w:ascii="Helvetica" w:hAnsi="Helvetica" w:cs="Helvetica"/>
          <w:sz w:val="32"/>
          <w:sz-cs w:val="32"/>
          <w:b/>
          <w:spacing w:val="0"/>
          <w:color w:val="151312"/>
        </w:rPr>
        <w:t xml:space="preserve">Documentation verification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Table names match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__tablename__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on the ORM classes exported from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backend/app/db/models/__init__.py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and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backend/app/market/models.py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.</w:t>
      </w:r>
    </w:p>
    <w:p>
      <w:pPr>
        <w:ind w:left="720" w:first-line="-720"/>
      </w:pPr>
      <w:r>
        <w:rPr>
          <w:rFonts w:ascii=".AppleSystemUIFontMonospaced" w:hAnsi=".AppleSystemUIFontMonospaced" w:cs=".AppleSystemUIFontMonospaced"/>
          <w:sz w:val="23"/>
          <w:sz-cs w:val="23"/>
          <w:color w:val="151312"/>
        </w:rPr>
        <w:t xml:space="preserve"/>
        <w:tab/>
        <w:t xml:space="preserve">•</w:t>
        <w:tab/>
        <w:t xml:space="preserve"/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LIVE_APPEND_ONLY_TABLES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lists the same 19 live tables.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Research append-only list matches the ten append-only research tables. </w:t>
      </w:r>
      <w:r>
        <w:rPr>
          <w:rFonts w:ascii=".AppleSystemUIFontMonospaced" w:hAnsi=".AppleSystemUIFontMonospaced" w:cs=".AppleSystemUIFontMonospaced"/>
          <w:sz w:val="23"/>
          <w:sz-cs w:val="23"/>
          <w:spacing w:val="0"/>
          <w:color w:val="151312"/>
        </w:rPr>
        <w:t xml:space="preserve">strategies</w:t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 is no-delete rather than append-only.</w:t>
      </w:r>
    </w:p>
    <w:p>
      <w:pPr>
        <w:ind w:left="720" w:first-line="-720"/>
      </w:pPr>
      <w:r>
        <w:rPr>
          <w:rFonts w:ascii="Helvetica" w:hAnsi="Helvetica" w:cs="Helvetica"/>
          <w:sz w:val="25"/>
          <w:sz-cs w:val="25"/>
          <w:color w:val="151312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5"/>
          <w:sz-cs w:val="25"/>
          <w:spacing w:val="0"/>
          <w:color w:val="151312"/>
        </w:rPr>
        <w:t xml:space="preserve">No service writes a table that is absent from this list.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