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  <w:jc w:val="right"/>
      </w:pPr>
      <w:r>
        <w:rPr>
          <w:rFonts w:ascii="Georgia" w:cs="Georgia" w:eastAsia="Georgia" w:hAnsi="Georgia"/>
          <w:b/>
          <w:bCs/>
          <w:color w:val="8B0000"/>
          <w:sz w:val="18"/>
          <w:szCs w:val="18"/>
        </w:rPr>
        <w:t xml:space="preserve">VERTRAULICH</w:t>
      </w:r>
    </w:p>
    <w:p>
      <w:pPr>
        <w:spacing w:after="0" w:before="60"/>
      </w:pPr>
    </w:p>
    <w:p>
      <w:pPr>
        <w:spacing w:after="30" w:before="0"/>
        <w:jc w:val="center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Персональное обращение внука выживших в Холокосте (не все выжили)</w:t>
      </w:r>
    </w:p>
    <w:p>
      <w:pPr>
        <w:spacing w:after="20" w:before="0"/>
        <w:jc w:val="center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для Немецкого Конституционного Суда и Немецкого Народа</w:t>
      </w:r>
    </w:p>
    <w:p>
      <w:pPr>
        <w:spacing w:after="0" w:before="30"/>
      </w:pPr>
    </w:p>
    <w:p>
      <w:pPr>
        <w:spacing w:after="10" w:before="0"/>
        <w:jc w:val="center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Persönliches Schreiben des Enkels von Holocaust-Überlebenden (nicht alle überlebten)</w:t>
      </w:r>
    </w:p>
    <w:p>
      <w:pPr>
        <w:spacing w:after="10" w:before="0"/>
        <w:jc w:val="center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an das Bundesverfassungsgericht und das Deutsche Volk</w:t>
      </w:r>
    </w:p>
    <w:p>
      <w:pPr>
        <w:spacing w:after="0" w:before="10"/>
      </w:pPr>
    </w:p>
    <w:p>
      <w:pPr>
        <w:spacing w:after="10" w:before="0"/>
        <w:jc w:val="center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Personal Appeal of the Grandson of Holocaust Survivors (not all survived)</w:t>
      </w:r>
    </w:p>
    <w:p>
      <w:pPr>
        <w:spacing w:after="10" w:before="0"/>
        <w:jc w:val="center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to the German Constitutional Court and the German People</w:t>
      </w:r>
    </w:p>
    <w:p>
      <w:pPr>
        <w:spacing w:after="0" w:before="30"/>
      </w:pPr>
    </w:p>
    <w:p>
      <w:pPr>
        <w:spacing w:after="10" w:before="80"/>
        <w:jc w:val="center"/>
      </w:pPr>
      <w:r>
        <w:rPr>
          <w:rFonts w:ascii="Georgia" w:cs="Georgia" w:eastAsia="Georgia" w:hAnsi="Georgia"/>
          <w:sz w:val="20"/>
          <w:szCs w:val="20"/>
        </w:rPr>
        <w:t xml:space="preserve">⯃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Оригинал на русском языке. </w:t>
      </w:r>
      <w:r>
        <w:rPr>
          <w:rFonts w:ascii="Georgia" w:cs="Georgia" w:eastAsia="Georgia" w:hAnsi="Georgia"/>
          <w:sz w:val="20"/>
          <w:szCs w:val="20"/>
        </w:rPr>
        <w:t xml:space="preserve">Пожалуйста используйте профессиональных переводчиков с русского с разным жизненным опытом.</w:t>
      </w:r>
    </w:p>
    <w:p>
      <w:pPr>
        <w:spacing w:after="10" w:before="80"/>
        <w:jc w:val="center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Original in Russisch. Bitte verwenden Sie professionelle Übersetzer mit unterschiedlichem Lebenshintergrund.</w:t>
      </w:r>
    </w:p>
    <w:p>
      <w:pPr>
        <w:spacing w:after="10" w:before="80"/>
        <w:jc w:val="center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Original in Russian. Please use professional translators with diverse life backgrounds.</w:t>
      </w:r>
    </w:p>
    <w:p>
      <w:pPr>
        <w:pBdr>
          <w:bottom w:val="single" w:color="AAAAAA" w:sz="2" w:space="1"/>
        </w:pBdr>
        <w:spacing w:after="120" w:before="120"/>
      </w:pPr>
    </w:p>
    <w:p>
      <w:pPr>
        <w:spacing w:after="100" w:before="240"/>
        <w:jc w:val="left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Я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Я Артём. Обычный Человек с нетипичным, возможно, жизненным путём. Где я выжил и через что прошёл — многие не выжили. Здоровье пошатнулось, но я не жалуюсь — у каждого свой Крест.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Родился на улице Артёма города Николаева (20.03.1984, роддом: ул. Артёма 1-б). Садик, школа, общежитие, квартира — всё на этой же улице. Вся моя жизнь до 17,5 лет уместилась на одной улице. Кратко: вам врут по поводу «демократии» в СССР/УССР после распада — это было ужасно, многие не пережили. К нам относились как к «аборигенам», хотя по букве закона всё было «чисто». Считайте, что я выжил, прошёл Ад, стал учёным и принёс инструменты (SVE), чтобы это засвидетельствовать — за себя и за сотни тысяч погибших.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Я следую учению Иисуса Христа — по Сути, меньше по форме. Считайте это моей жертвой ради Вас, других Людей, которые по Незнанию, возможно, ведут нас к катастрофе.</w:t>
      </w:r>
    </w:p>
    <w:p>
      <w:pPr>
        <w:pBdr>
          <w:bottom w:val="single" w:color="AAAAAA" w:sz="2" w:space="1"/>
        </w:pBdr>
        <w:spacing w:after="120" w:before="120"/>
      </w:pPr>
    </w:p>
    <w:p>
      <w:pPr>
        <w:spacing w:after="100" w:before="240"/>
        <w:jc w:val="left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Благодарность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Во-первых, я хочу выразить признательность Германии и всему Немецкому Народу за гостеприимство: вы приняли меня (теперь и мою семью), относились с уважением, предоставили честные возможности, БЕЗ дискриминации — до сентября 2025 года, когда я начал вести архив-протокол 444 DAYS.</w:t>
      </w:r>
    </w:p>
    <w:p>
      <w:pPr>
        <w:pBdr>
          <w:bottom w:val="single" w:color="AAAAAA" w:sz="2" w:space="1"/>
        </w:pBdr>
        <w:spacing w:after="120" w:before="120"/>
      </w:pPr>
    </w:p>
    <w:p>
      <w:pPr>
        <w:spacing w:after="100" w:before="240"/>
        <w:jc w:val="left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Аудит и метод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Я провёл нелинейный аудит системы. По моим прогнозам, всё катится к катастрофе — войне и разрухе.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Обратите внимание: я буду очень рад ошибиться.</w:t>
      </w:r>
      <w:r>
        <w:rPr>
          <w:rFonts w:ascii="Georgia" w:cs="Georgia" w:eastAsia="Georgia" w:hAnsi="Georgia"/>
          <w:sz w:val="22"/>
          <w:szCs w:val="22"/>
        </w:rPr>
        <w:t xml:space="preserve"> Это гипотеза, основанная на анализе и сборе данных.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Чтобы сделать аудит, мне пришлось прикидываться «чудаковатым учёным», нанести ущерб репутации (публичный отзыв статей и т.д.) и пожертвовать здоровьем. Если это цена за улики и «стресс-тест» системы — это незначительная цена ради будущего наших деток. (Детальный анализ стратегии: Community &gt; Движ-анализ-хронология_Tutorial.)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Эйнштейн говорил: нельзя решить проблему на том уровне, на котором она возникла. Нужно быть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ВНЕ</w:t>
      </w:r>
      <w:r>
        <w:rPr>
          <w:rFonts w:ascii="Georgia" w:cs="Georgia" w:eastAsia="Georgia" w:hAnsi="Georgia"/>
          <w:sz w:val="22"/>
          <w:szCs w:val="22"/>
        </w:rPr>
        <w:t xml:space="preserve"> системы, чтобы её анализировать. Считайте, что я такой «аутсайдер» — я специально им СТАЛ.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Я зафиксировал свидетельства СИСТЕМНОГО «штази-наци-дрифта» и предлагаю поставить «предохранитель». Аномальные события: Community &gt; Signals_Potentially_Anomaly.</w:t>
      </w:r>
    </w:p>
    <w:p>
      <w:pPr>
        <w:pBdr>
          <w:bottom w:val="single" w:color="AAAAAA" w:sz="2" w:space="1"/>
        </w:pBdr>
        <w:spacing w:after="120" w:before="120"/>
      </w:pPr>
    </w:p>
    <w:p>
      <w:pPr>
        <w:spacing w:after="100" w:before="240"/>
        <w:jc w:val="left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Дело Дмитрия Красникова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Моего друга детства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Дмитрия Красникова</w:t>
      </w:r>
      <w:r>
        <w:rPr>
          <w:rFonts w:ascii="Georgia" w:cs="Georgia" w:eastAsia="Georgia" w:hAnsi="Georgia"/>
          <w:sz w:val="22"/>
          <w:szCs w:val="22"/>
        </w:rPr>
        <w:t xml:space="preserve"> похитило ТЦК. Потом он был «перевезён на обучение в Германию». По моей информации, он сбежал (как и многие из его части) и находился какое-то время в Германии — возможно, в момент, когда МИД закрыл тикет с моей жалобой. (Анализ ответа МИД: Community &gt; 19112025_Berlin_Bundestag_SoloPerformance &gt; mails &gt; responses_from_Auswaertiges_Amt_DE &gt; 20112025.)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Пожалуйста, спросите о судьбе: </w:t>
      </w:r>
      <w:r>
        <w:rPr>
          <w:rFonts w:ascii="Georgia" w:cs="Georgia" w:eastAsia="Georgia" w:hAnsi="Georgia"/>
          <w:sz w:val="22"/>
          <w:szCs w:val="22"/>
        </w:rPr>
        <w:t xml:space="preserve">Дмитрия Красникова, Виктора Красникова и их младшего брата Тимощука Владислава. Официальные запросы: Community &gt; OpenLetters &gt; DE &gt; Formeller-Antrag-Wiedereroeffnung-759bc4c4-387d-49e7-9e16-9a2b56c9da0e.pdf (копия приложена).</w:t>
      </w:r>
    </w:p>
    <w:p>
      <w:pPr>
        <w:pBdr>
          <w:bottom w:val="single" w:color="AAAAAA" w:sz="2" w:space="1"/>
        </w:pBdr>
        <w:spacing w:after="120" w:before="120"/>
      </w:pPr>
    </w:p>
    <w:p>
      <w:pPr>
        <w:spacing w:after="100" w:before="240"/>
        <w:jc w:val="left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Пять вопросов, оставшихся без ответа</w:t>
      </w:r>
    </w:p>
    <w:p>
      <w:pPr>
        <w:spacing w:after="4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(Полный текст: Community &gt; 19112025_Berlin_Bundestag_SoloPerformance &gt; QUESTIONS.md)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Q1 — Гуманитарный коридор. </w:t>
      </w:r>
      <w:r>
        <w:rPr>
          <w:rFonts w:ascii="Georgia" w:cs="Georgia" w:eastAsia="Georgia" w:hAnsi="Georgia"/>
          <w:sz w:val="22"/>
          <w:szCs w:val="22"/>
        </w:rPr>
        <w:t xml:space="preserve">Почему не создаётся механизм, позволяющий ВСЕМ некомбатантам покинуть зоны боевых действий — без дискриминации по полу?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Q2 — Гендерная дискриминация. </w:t>
      </w:r>
      <w:r>
        <w:rPr>
          <w:rFonts w:ascii="Georgia" w:cs="Georgia" w:eastAsia="Georgia" w:hAnsi="Georgia"/>
          <w:sz w:val="22"/>
          <w:szCs w:val="22"/>
        </w:rPr>
        <w:t xml:space="preserve">Почему женщинам разрешен выезд, а мужчинам — нет, при идентичных условиях?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Q3 — Права человека. </w:t>
      </w:r>
      <w:r>
        <w:rPr>
          <w:rFonts w:ascii="Georgia" w:cs="Georgia" w:eastAsia="Georgia" w:hAnsi="Georgia"/>
          <w:sz w:val="22"/>
          <w:szCs w:val="22"/>
        </w:rPr>
        <w:t xml:space="preserve">Почему немецкие налоговые деньги используются для военной поддержки без обязательных условий соблюдения прав человека?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Q4 — Рассекречивание. </w:t>
      </w:r>
      <w:r>
        <w:rPr>
          <w:rFonts w:ascii="Georgia" w:cs="Georgia" w:eastAsia="Georgia" w:hAnsi="Georgia"/>
          <w:sz w:val="22"/>
          <w:szCs w:val="22"/>
        </w:rPr>
        <w:t xml:space="preserve">Почему НАТО не может рассекретить все некритичные документы по Украине за 1990–2022? Украина не член НАТО — это должно быть проще.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Q5 — Кибератака. </w:t>
      </w:r>
      <w:r>
        <w:rPr>
          <w:rFonts w:ascii="Georgia" w:cs="Georgia" w:eastAsia="Georgia" w:hAnsi="Georgia"/>
          <w:sz w:val="22"/>
          <w:szCs w:val="22"/>
        </w:rPr>
        <w:t xml:space="preserve">На архив гражданина Германии и Израиля (из семьи выживших Холокост) совершена кибератака (~08.04.2026). Планируется ли расследование? Art. 1 GG? (Опубликовано на X: 13.04.2026.)</w:t>
      </w:r>
    </w:p>
    <w:p>
      <w:pPr>
        <w:pBdr>
          <w:bottom w:val="single" w:color="AAAAAA" w:sz="2" w:space="1"/>
        </w:pBdr>
        <w:spacing w:after="120" w:before="120"/>
      </w:pPr>
    </w:p>
    <w:p>
      <w:pPr>
        <w:spacing w:after="100" w:before="240"/>
        <w:jc w:val="left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SIP и выводы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Я изобрёл (Meta-)SIP — Socratic Investigative Process. Это Сократовская Майевтика с ИИ: я-оператор только задаю вопросы, ИИ отвечают (Итеративный Факт n, Truth n), затем разные ИИ-«судьи» триангулируют (объективность, логическая непротиворечивость, фактологическая последовательность, Байесовская статистика), потом мета-судья выносит итог. Всё в открытом доступе, любой может воспроизвести и оспорить. (Препринт: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zenodo.org/records/18108751</w:t>
      </w:r>
      <w:r>
        <w:rPr>
          <w:rFonts w:ascii="Georgia" w:cs="Georgia" w:eastAsia="Georgia" w:hAnsi="Georgia"/>
          <w:sz w:val="22"/>
          <w:szCs w:val="22"/>
        </w:rPr>
        <w:t xml:space="preserve">; данные: Applications &gt; SIPs-MetaSIPs.)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Я НЕ утверждаю, что это Истина в последней инстанции — Я учёный, и понимаю, что Истина «известна только Богу». Но метод показывает: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основной нарратив Западных демократий КАРДИНАЛЬНО расходится с выводами метода.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Я сделал публичный вызов лидерам нарративов —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Юлиану Рёпке</w:t>
      </w:r>
      <w:r>
        <w:rPr>
          <w:rFonts w:ascii="Georgia" w:cs="Georgia" w:eastAsia="Georgia" w:hAnsi="Georgia"/>
          <w:sz w:val="22"/>
          <w:szCs w:val="22"/>
        </w:rPr>
        <w:t xml:space="preserve"> и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Сергею Стерненко</w:t>
      </w:r>
      <w:r>
        <w:rPr>
          <w:rFonts w:ascii="Georgia" w:cs="Georgia" w:eastAsia="Georgia" w:hAnsi="Georgia"/>
          <w:sz w:val="22"/>
          <w:szCs w:val="22"/>
        </w:rPr>
        <w:t xml:space="preserve"> — оспорить мои выводы через тот же протокол. Они отказались.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Возможно, стоит инкогнито направить эти вопросы Рёпке, Мерцу и другим, кто принимает решения. Пусть они пройдут тот же фильтр, что и мои доводы. Если не смогут — это «красный знак».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Даже если мой анализ прав только на 10% — это десятки миллиардов евро налогоплательщиков и десятки тысяч погубленных жизней. Элементарный риск-менеджмент требует аудита.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Показательная ассиметрия (см.: Applications &gt; _FieldNotes &gt; SKIG): те, кто принимает решения, и те, кто «проливает кровь» — это разные люди. Выгодоприобретателям войны выгодна эскалация.</w:t>
      </w:r>
    </w:p>
    <w:p>
      <w:pPr>
        <w:pBdr>
          <w:bottom w:val="single" w:color="AAAAAA" w:sz="2" w:space="1"/>
        </w:pBdr>
        <w:spacing w:after="120" w:before="120"/>
      </w:pPr>
    </w:p>
    <w:p>
      <w:pPr>
        <w:spacing w:after="100" w:before="240"/>
        <w:jc w:val="left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Про «Русскую Душу»: Дух Закона vs Буква Закона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Как для Немцев важен Ordnung, так для Русского важна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СПРАВЕДЛИВОСТЬ = ПРАВДА = Истина.</w:t>
      </w:r>
      <w:r>
        <w:rPr>
          <w:rFonts w:ascii="Georgia" w:cs="Georgia" w:eastAsia="Georgia" w:hAnsi="Georgia"/>
          <w:sz w:val="22"/>
          <w:szCs w:val="22"/>
        </w:rPr>
        <w:t xml:space="preserve"> Можно над этим смеяться, но это ТАК. Если мы хотим уживаться, нужно принимать друг друга такими, какие мы есть.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Для Русского письменный договор вторичен.</w:t>
      </w:r>
      <w:r>
        <w:rPr>
          <w:rFonts w:ascii="Georgia" w:cs="Georgia" w:eastAsia="Georgia" w:hAnsi="Georgia"/>
          <w:sz w:val="22"/>
          <w:szCs w:val="22"/>
        </w:rPr>
        <w:t xml:space="preserve"> Языком юристов: для русских важнее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ДУХ</w:t>
      </w:r>
      <w:r>
        <w:rPr>
          <w:rFonts w:ascii="Georgia" w:cs="Georgia" w:eastAsia="Georgia" w:hAnsi="Georgia"/>
          <w:sz w:val="22"/>
          <w:szCs w:val="22"/>
        </w:rPr>
        <w:t xml:space="preserve"> закона, нежели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БУКВА.</w:t>
      </w:r>
      <w:r>
        <w:rPr>
          <w:rFonts w:ascii="Georgia" w:cs="Georgia" w:eastAsia="Georgia" w:hAnsi="Georgia"/>
          <w:sz w:val="22"/>
          <w:szCs w:val="22"/>
        </w:rPr>
        <w:t xml:space="preserve"> Устные договора могут иметь больший вес, чем письменные. Когда Горбачёву устно обещали нерасширение НАТО на Восток (записано в документах о встречах), это воспринималось почти как договор. +/- все конфликты с русскими (включая войну) стеммют от того, что Дух Закона не равен Букве.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Предложение:</w:t>
      </w:r>
      <w:r>
        <w:rPr>
          <w:rFonts w:ascii="Georgia" w:cs="Georgia" w:eastAsia="Georgia" w:hAnsi="Georgia"/>
          <w:sz w:val="22"/>
          <w:szCs w:val="22"/>
        </w:rPr>
        <w:t xml:space="preserve"> ко ВСЕМ договорам приписывать пункт, гарантирующий, что Буква ≈ Духу закона ФОРМАЛЬНО. Практически: 3 ответственных с каждой стороны + согласованные группы для полиграфа. Любая сторона в течение 44 часов может призвать к ответу + онлайн-вопросы граждан + ИИ-проверка на согласованность. Это как инспекции ядерного оружия, но проверяется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СОВЕСТЬ.</w:t>
      </w:r>
    </w:p>
    <w:p>
      <w:pPr>
        <w:pBdr>
          <w:bottom w:val="single" w:color="AAAAAA" w:sz="2" w:space="1"/>
        </w:pBdr>
        <w:spacing w:after="120" w:before="120"/>
      </w:pPr>
    </w:p>
    <w:p>
      <w:pPr>
        <w:spacing w:after="100" w:before="240"/>
        <w:jc w:val="left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«Никогда больше» значит НИКОГДА И НИ С КЕМ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Не только с евреями, цыганами, геями. С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ЛЮБЫМ.</w:t>
      </w:r>
      <w:r>
        <w:rPr>
          <w:rFonts w:ascii="Georgia" w:cs="Georgia" w:eastAsia="Georgia" w:hAnsi="Georgia"/>
          <w:sz w:val="22"/>
          <w:szCs w:val="22"/>
        </w:rPr>
        <w:t xml:space="preserve"> Почему Немцы не отвечают за Гитлера, а простые Русские должны отвечать?! Все санкции и ущемления по национальному признаку, замаскированные через законность (отказы в банках, конфискация машин и т.д.) и идущие против Духа Закона — должны быть отменены против ЛЮБОЙ нации.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Почему «Deutschland über alles» в Германии табу, но «Україна понад усе» — это нормально? Почему не расследуется смерть Олеся Бузины, гибель Людей 2 мая в Одессе и многое другое? Если они русскоязычные и хотели жить с Россией — это не Люди?! Почему ТЦК воруют Людей и посылают на убой против их воли?!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Практика посылания Людей против ИХ ВОЛИ на/в Украине должна быть НЕМЕДЛЕННО прекращена.</w:t>
      </w:r>
    </w:p>
    <w:p>
      <w:pPr>
        <w:pBdr>
          <w:bottom w:val="single" w:color="AAAAAA" w:sz="2" w:space="1"/>
        </w:pBdr>
        <w:spacing w:after="120" w:before="120"/>
      </w:pPr>
    </w:p>
    <w:p>
      <w:pPr>
        <w:spacing w:after="100" w:before="240"/>
        <w:jc w:val="left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Дело Дианы Панченко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Недавно ввели санкции против журналиста Дианы Панченко, моей землячки из Николаева. Мой анализ (включая личное общение в частном канале)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кардинально расходится</w:t>
      </w:r>
      <w:r>
        <w:rPr>
          <w:rFonts w:ascii="Georgia" w:cs="Georgia" w:eastAsia="Georgia" w:hAnsi="Georgia"/>
          <w:sz w:val="22"/>
          <w:szCs w:val="22"/>
        </w:rPr>
        <w:t xml:space="preserve"> с выводами комиссии. Вопросы к комиссии: какие статистические тесты? p-значения? Референтная база? Если статистика не использовалась — это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цензура</w:t>
      </w:r>
      <w:r>
        <w:rPr>
          <w:rFonts w:ascii="Georgia" w:cs="Georgia" w:eastAsia="Georgia" w:hAnsi="Georgia"/>
          <w:sz w:val="22"/>
          <w:szCs w:val="22"/>
        </w:rPr>
        <w:t xml:space="preserve">, замаскированная под законность. U любого журналиста есть «любимые темы» и «слепые зоны». Является ли её отклонение «аномальным» относительно референтной группы?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Кстати: я писал всем основным немецким журналистам, упомянув статус внука выжившего Холокост — никто не отреагировал. Почему этот bias нормальный, а у Дианы нет?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Требование:</w:t>
      </w:r>
      <w:r>
        <w:rPr>
          <w:rFonts w:ascii="Georgia" w:cs="Georgia" w:eastAsia="Georgia" w:hAnsi="Georgia"/>
          <w:sz w:val="22"/>
          <w:szCs w:val="22"/>
        </w:rPr>
        <w:t xml:space="preserve"> отменить блокировку, сделать пометку с аналитикой на научном уровне. Если методология не научна — это произвол, замаскированный под законность. Я предлагаю бесплатно свои таланты для разработки научной методологии.</w:t>
      </w:r>
    </w:p>
    <w:p>
      <w:pPr>
        <w:pBdr>
          <w:bottom w:val="single" w:color="AAAAAA" w:sz="2" w:space="1"/>
        </w:pBdr>
        <w:spacing w:after="120" w:before="120"/>
      </w:pPr>
    </w:p>
    <w:p>
      <w:pPr>
        <w:spacing w:after="100" w:before="240"/>
        <w:jc w:val="left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Предложение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Мой анализ показывает, что войны можно было избежать. Если нынешние элиты некомпетентны в переговорах — я предлагаю бесплатно свои услуги. Я долго жил на Западе, Востоке, и я Русский по Духу — я понимаю +/- все стороны.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Условие:</w:t>
      </w:r>
      <w:r>
        <w:rPr>
          <w:rFonts w:ascii="Georgia" w:cs="Georgia" w:eastAsia="Georgia" w:hAnsi="Georgia"/>
          <w:sz w:val="22"/>
          <w:szCs w:val="22"/>
        </w:rPr>
        <w:t xml:space="preserve"> полное раскрытие всех некритичных файлов (НАТО-Украина и т.д.), всех переговоров, всех закулисных договоров — на кону жизни Людей. Хочешь секретность — не лезь в политику.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Я НЕ обещаю, что мирное решение существует. Но если оно существует, я приложу ВСЕ силы и таланты.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Компетентность и Человеколюбие</w:t>
      </w:r>
      <w:r>
        <w:rPr>
          <w:rFonts w:ascii="Georgia" w:cs="Georgia" w:eastAsia="Georgia" w:hAnsi="Georgia"/>
          <w:sz w:val="22"/>
          <w:szCs w:val="22"/>
        </w:rPr>
        <w:t xml:space="preserve"> — неважно какая нация — «возлюби врага своего».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Попробуйте приватно прогнать ваших политиков через SVE/SIP. Если они не могут пройти тот же фильтр — они не имеют права принимать решения о жизнях Людей.</w:t>
      </w:r>
    </w:p>
    <w:p>
      <w:pPr>
        <w:pBdr>
          <w:bottom w:val="single" w:color="AAAAAA" w:sz="2" w:space="1"/>
        </w:pBdr>
        <w:spacing w:after="120" w:before="120"/>
      </w:pPr>
    </w:p>
    <w:p>
      <w:pPr>
        <w:spacing w:after="100" w:before="240"/>
        <w:jc w:val="left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Обращение к Судьям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Прошу отнестись ко всему серьёзно. Я не буду предавать огласке без нужды и не буду общаться с прессой, чтобы у Вас был максимум свободы и тишины. Я сделал свою часть дела. Теперь Ваш черёд.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Вы Отцы Немецкого Народа — и в его лице всего Человечества. Пожалуйста: проверьте систему на пожар. Не ведут ли за спинами избирателей потаённые игры с их жизнями?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ВСЕ некритичные данные по Украине-НАТО</w:t>
      </w:r>
      <w:r>
        <w:rPr>
          <w:rFonts w:ascii="Georgia" w:cs="Georgia" w:eastAsia="Georgia" w:hAnsi="Georgia"/>
          <w:sz w:val="22"/>
          <w:szCs w:val="22"/>
        </w:rPr>
        <w:t xml:space="preserve"> (Украина не член НАТО) должны быть изучены и преданы огласке.</w:t>
      </w:r>
    </w:p>
    <w:p>
      <w:pPr>
        <w:pBdr>
          <w:bottom w:val="single" w:color="AAAAAA" w:sz="2" w:space="1"/>
        </w:pBdr>
        <w:spacing w:after="120" w:before="120"/>
      </w:pPr>
    </w:p>
    <w:p>
      <w:pPr>
        <w:spacing w:after="100" w:before="240"/>
        <w:jc w:val="left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Зачем я это делаю. Критерий успеха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Критерий успеха — не наказание, а изменение системы.</w:t>
      </w:r>
      <w:r>
        <w:rPr>
          <w:rFonts w:ascii="Georgia" w:cs="Georgia" w:eastAsia="Georgia" w:hAnsi="Georgia"/>
          <w:sz w:val="22"/>
          <w:szCs w:val="22"/>
        </w:rPr>
        <w:t xml:space="preserve"> Добавление независимой верификации, которая сделает невозможным накопление энтропии (и как следствие — «наци/штази-дрифта»). Успех — это символические датчики «пожарной безопасности» в архитектуре демократии.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Мой анализ показывает: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если бы я родился и вырос в Германии, я бы с большой вероятностью поступал так же, как символический «Юлиус Небель».</w:t>
      </w:r>
      <w:r>
        <w:rPr>
          <w:rFonts w:ascii="Georgia" w:cs="Georgia" w:eastAsia="Georgia" w:hAnsi="Georgia"/>
          <w:sz w:val="22"/>
          <w:szCs w:val="22"/>
        </w:rPr>
        <w:t xml:space="preserve"> Поэтому причина — СИСТЕМНАЯ, не личная.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НИКТО персонально НЕ должен быть наказан</w:t>
      </w:r>
      <w:r>
        <w:rPr>
          <w:rFonts w:ascii="Georgia" w:cs="Georgia" w:eastAsia="Georgia" w:hAnsi="Georgia"/>
          <w:sz w:val="22"/>
          <w:szCs w:val="22"/>
        </w:rPr>
        <w:t xml:space="preserve"> — за исключением исключительной доказанной вины (действий «сверх требований системы» — сознательных серьёзных перегибов). Только системные изменения. Я поступал бы, скорее всего, схоже, если бы был воспитан и думал так, как учат сейчас.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Также я настоятельно рекомендую: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НЕ запрещать, а изучать зло.</w:t>
      </w:r>
      <w:r>
        <w:rPr>
          <w:rFonts w:ascii="Georgia" w:cs="Georgia" w:eastAsia="Georgia" w:hAnsi="Georgia"/>
          <w:sz w:val="22"/>
          <w:szCs w:val="22"/>
        </w:rPr>
        <w:t xml:space="preserve"> Как можно «никогда снова», если ты это не изучаешь? Условно «Майн Кампф» нужно изучать, чтобы понять, КАК такое стало возможным — какие паттерны мышления, подмены понятий, логические нестыковки сделали это возможным. Нужно выпускать такие тексты с комментариями специалистов, чтобы Человек учился думать и распознавать манипуляции.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Я специально изучал «Майн Кампф» и увидел, где есть приёмы, подмены, нестыковки на уровне ЛОГИКИ. Также с современным украинским мифом — я его разобрал на «атомы» и он НЕ прошёл SVE-протокол. Возможно, поэтому Стерненко и ко. не приняли вызов на ребаттл. Но это спекуляция.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Как наши «дети» будут иметь иммунитет, если зло запрещается изучать? Врага надо изучать, а не прятать.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Итог:</w:t>
      </w:r>
      <w:r>
        <w:rPr>
          <w:rFonts w:ascii="Georgia" w:cs="Georgia" w:eastAsia="Georgia" w:hAnsi="Georgia"/>
          <w:sz w:val="22"/>
          <w:szCs w:val="22"/>
        </w:rPr>
        <w:t xml:space="preserve"> никаких персональных наказаний — только системные изменения. Датчики пожарной безопасности в архитектуре демократии. Изучение зла вместо запрета. Иммунитет вместо неведения.</w:t>
      </w:r>
    </w:p>
    <w:p>
      <w:pPr>
        <w:pBdr>
          <w:bottom w:val="single" w:color="AAAAAA" w:sz="2" w:space="1"/>
        </w:pBdr>
        <w:spacing w:after="120" w:before="120"/>
      </w:pPr>
    </w:p>
    <w:p>
      <w:pPr>
        <w:spacing w:after="100" w:before="240"/>
        <w:jc w:val="left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Заключение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Последняя версия всех материалов должна быть закончена ко Дню Победы: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08–09.05.2026</w:t>
      </w:r>
      <w:r>
        <w:rPr>
          <w:rFonts w:ascii="Georgia" w:cs="Georgia" w:eastAsia="Georgia" w:hAnsi="Georgia"/>
          <w:sz w:val="22"/>
          <w:szCs w:val="22"/>
        </w:rPr>
        <w:t xml:space="preserve"> — это будет финальная «Омега».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Простите за сбивчивость и форму — пишу импровизируя из-за обстоятельств, опасаясь за безопасность себя и близких. Как Сократа и Иисуса убили за правду, так есть силы, которым выгодна война и невыгодна прозрачность.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Важно:</w:t>
      </w:r>
      <w:r>
        <w:rPr>
          <w:rFonts w:ascii="Georgia" w:cs="Georgia" w:eastAsia="Georgia" w:hAnsi="Georgia"/>
          <w:sz w:val="22"/>
          <w:szCs w:val="22"/>
        </w:rPr>
        <w:t xml:space="preserve"> я учёный и если кто-то найдёт ошибку в доводах, я публично извинюсь и исправлю.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P.S. Я бы не спешил считать себя выше тех, кто считает, что Земля плоская. Почему? Исходя из теорем Гёделя о неполноте: любая аксиоматическая система имеет утверждения, которые невозможно ни доказать, ни опровергнуть внутри неё. Базис — это вера в то, что мы не можем доказать. Вопрос лишь: во что веришь.</w:t>
      </w:r>
    </w:p>
    <w:p>
      <w:pPr>
        <w:pBdr>
          <w:bottom w:val="single" w:color="AAAAAA" w:sz="2" w:space="1"/>
        </w:pBdr>
        <w:spacing w:after="120" w:before="120"/>
      </w:pPr>
    </w:p>
    <w:p>
      <w:pPr>
        <w:spacing w:after="0" w:before="100"/>
      </w:pPr>
    </w:p>
    <w:p>
      <w:pPr>
        <w:spacing w:after="6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Спасибо за внимание.</w:t>
      </w:r>
    </w:p>
    <w:p>
      <w:pPr>
        <w:spacing w:after="120" w:before="80"/>
        <w:jc w:val="both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(возможно) с Богом!</w:t>
      </w:r>
    </w:p>
    <w:p>
      <w:pPr>
        <w:spacing w:after="10" w:before="80"/>
        <w:jc w:val="right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Dr. Artiom Kovnatsky / Д-р Артём Ковнатский</w:t>
      </w:r>
    </w:p>
    <w:p>
      <w:pPr>
        <w:spacing w:after="10" w:before="80"/>
        <w:jc w:val="right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Dr. rer. nat. — «Homo sapiens» — Системный аудитор</w:t>
      </w:r>
    </w:p>
    <w:p>
      <w:pPr>
        <w:spacing w:after="10" w:before="80"/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Гражданин Германии и Израиля</w:t>
      </w:r>
    </w:p>
    <w:p>
      <w:pPr>
        <w:spacing w:after="80" w:before="80"/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14.04.2026</w:t>
      </w:r>
    </w:p>
    <w:sectPr>
      <w:headerReference w:type="default" r:id="rId7"/>
      <w:footerReference w:type="default" r:id="rId8"/>
      <w:pgSz w:w="11906" w:h="16838" w:orient="portrait"/>
      <w:pgMar w:top="15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1" w:space="3"/>
      </w:pBdr>
      <w:jc w:val="center"/>
    </w:pPr>
    <w:r>
      <w:rPr>
        <w:rFonts w:ascii="Georgia" w:cs="Georgia" w:eastAsia="Georgia" w:hAnsi="Georgia"/>
        <w:i/>
        <w:iCs/>
        <w:color w:val="8B0000"/>
        <w:sz w:val="14"/>
        <w:szCs w:val="14"/>
      </w:rPr>
      <w:t xml:space="preserve">ВЕРТРАУЛИХ / VERTRAULICH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1" w:space="3"/>
      </w:pBdr>
      <w:spacing w:after="60" w:before="0"/>
      <w:jc w:val="center"/>
    </w:pPr>
    <w:r>
      <w:rPr>
        <w:rFonts w:ascii="Georgia" w:cs="Georgia" w:eastAsia="Georgia" w:hAnsi="Georgia"/>
        <w:i/>
        <w:iCs/>
        <w:color w:val="999999"/>
        <w:sz w:val="14"/>
        <w:szCs w:val="14"/>
      </w:rPr>
      <w:t xml:space="preserve">Персональное обращение — Dr. A. Kovnatsky — BVerfG — 14.04.2026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2026-04-14T13:30:28.437Z</dcterms:created>
  <dcterms:modified xsi:type="dcterms:W3CDTF">2026-04-14T13:30:28.438Z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