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Anlage A</w:t>
      </w:r>
    </w:p>
    <w:p>
      <w:pPr>
        <w:pStyle w:val="Heading2"/>
      </w:pPr>
      <w:r>
        <w:t>Checkliste der vollständigen Behördenakte</w:t>
      </w:r>
    </w:p>
    <w:p>
      <w:r>
        <w:t>Az.: VG 2 K 202/26</w:t>
        <w:br/>
        <w:t>Diese Checkliste dient der strukturierten Prüfung der Vollständigkeit der vom Beklagten vorzulegenden Behördenakte.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Kategorie</w:t>
            </w:r>
          </w:p>
        </w:tc>
        <w:tc>
          <w:tcPr>
            <w:tcW w:type="dxa" w:w="2160"/>
          </w:tcPr>
          <w:p>
            <w:r>
              <w:t>Vorzulegen</w:t>
            </w:r>
          </w:p>
        </w:tc>
        <w:tc>
          <w:tcPr>
            <w:tcW w:type="dxa" w:w="2160"/>
          </w:tcPr>
          <w:p>
            <w:r>
              <w:t>Mindestumfang</w:t>
            </w:r>
          </w:p>
        </w:tc>
        <w:tc>
          <w:tcPr>
            <w:tcW w:type="dxa" w:w="2160"/>
          </w:tcPr>
          <w:p>
            <w:r>
              <w:t>Bemerkungen</w:t>
            </w:r>
          </w:p>
        </w:tc>
      </w:tr>
      <w:tr>
        <w:tc>
          <w:tcPr>
            <w:tcW w:type="dxa" w:w="2160"/>
          </w:tcPr>
          <w:p>
            <w:r>
              <w:t>Behördenakte</w:t>
            </w:r>
          </w:p>
        </w:tc>
        <w:tc>
          <w:tcPr>
            <w:tcW w:type="dxa" w:w="2160"/>
          </w:tcPr>
          <w:p>
            <w:r>
              <w:t>vollständig</w:t>
            </w:r>
          </w:p>
        </w:tc>
        <w:tc>
          <w:tcPr>
            <w:tcW w:type="dxa" w:w="2160"/>
          </w:tcPr>
          <w:p>
            <w:r>
              <w:t>lückenlos</w:t>
            </w:r>
          </w:p>
        </w:tc>
        <w:tc>
          <w:tcPr>
            <w:tcW w:type="dxa" w:w="2160"/>
          </w:tcPr>
          <w:p>
            <w:r>
              <w:t>Papier + elektronische Bestandteile</w:t>
            </w:r>
          </w:p>
        </w:tc>
      </w:tr>
      <w:tr>
        <w:tc>
          <w:tcPr>
            <w:tcW w:type="dxa" w:w="2160"/>
          </w:tcPr>
          <w:p>
            <w:r>
              <w:t>E-Mails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sämtliche</w:t>
            </w:r>
          </w:p>
        </w:tc>
        <w:tc>
          <w:tcPr>
            <w:tcW w:type="dxa" w:w="2160"/>
          </w:tcPr>
          <w:p>
            <w:r>
              <w:t>inkl. Metadaten</w:t>
            </w:r>
          </w:p>
        </w:tc>
      </w:tr>
      <w:tr>
        <w:tc>
          <w:tcPr>
            <w:tcW w:type="dxa" w:w="2160"/>
          </w:tcPr>
          <w:p>
            <w:r>
              <w:t>Fax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mind. bekannte 5 + weitere</w:t>
            </w:r>
          </w:p>
        </w:tc>
        <w:tc>
          <w:tcPr>
            <w:tcW w:type="dxa" w:w="2160"/>
          </w:tcPr>
          <w:p>
            <w:r>
              <w:t>inkl. Sende-/Empfangsberichte</w:t>
            </w:r>
          </w:p>
        </w:tc>
      </w:tr>
      <w:tr>
        <w:tc>
          <w:tcPr>
            <w:tcW w:type="dxa" w:w="2160"/>
          </w:tcPr>
          <w:p>
            <w:r>
              <w:t>Einschreiben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sämtliche</w:t>
            </w:r>
          </w:p>
        </w:tc>
        <w:tc>
          <w:tcPr>
            <w:tcW w:type="dxa" w:w="2160"/>
          </w:tcPr>
          <w:p>
            <w:r>
              <w:t>inkl. Rückscheine</w:t>
            </w:r>
          </w:p>
        </w:tc>
      </w:tr>
      <w:tr>
        <w:tc>
          <w:tcPr>
            <w:tcW w:type="dxa" w:w="2160"/>
          </w:tcPr>
          <w:p>
            <w:r>
              <w:t>Telefonate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sämtliche</w:t>
            </w:r>
          </w:p>
        </w:tc>
        <w:tc>
          <w:tcPr>
            <w:tcW w:type="dxa" w:w="2160"/>
          </w:tcPr>
          <w:p>
            <w:r>
              <w:t>Gesprächsnotizen/Transkripte</w:t>
            </w:r>
          </w:p>
        </w:tc>
      </w:tr>
      <w:tr>
        <w:tc>
          <w:tcPr>
            <w:tcW w:type="dxa" w:w="2160"/>
          </w:tcPr>
          <w:p>
            <w:r>
              <w:t>Audio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sämtliche</w:t>
            </w:r>
          </w:p>
        </w:tc>
        <w:tc>
          <w:tcPr>
            <w:tcW w:type="dxa" w:w="2160"/>
          </w:tcPr>
          <w:p>
            <w:r>
              <w:t>Originaldateien</w:t>
            </w:r>
          </w:p>
        </w:tc>
      </w:tr>
      <w:tr>
        <w:tc>
          <w:tcPr>
            <w:tcW w:type="dxa" w:w="2160"/>
          </w:tcPr>
          <w:p>
            <w:r>
              <w:t>Audio-Transkripte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sämtliche</w:t>
            </w:r>
          </w:p>
        </w:tc>
        <w:tc>
          <w:tcPr>
            <w:tcW w:type="dxa" w:w="2160"/>
          </w:tcPr>
          <w:p>
            <w:r>
              <w:t>soweit vorhanden</w:t>
            </w:r>
          </w:p>
        </w:tc>
      </w:tr>
      <w:tr>
        <w:tc>
          <w:tcPr>
            <w:tcW w:type="dxa" w:w="2160"/>
          </w:tcPr>
          <w:p>
            <w:r>
              <w:t>FACIL-Tickets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  <w:tc>
          <w:tcPr>
            <w:tcW w:type="dxa" w:w="2160"/>
          </w:tcPr>
          <w:p>
            <w:r>
              <w:t>inkl. aller Versionen</w:t>
            </w:r>
          </w:p>
        </w:tc>
      </w:tr>
      <w:tr>
        <w:tc>
          <w:tcPr>
            <w:tcW w:type="dxa" w:w="2160"/>
          </w:tcPr>
          <w:p>
            <w:r>
              <w:t>Statushistorie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  <w:tc>
          <w:tcPr>
            <w:tcW w:type="dxa" w:w="2160"/>
          </w:tcPr>
          <w:p>
            <w:r>
              <w:t>Workflow</w:t>
            </w:r>
          </w:p>
        </w:tc>
      </w:tr>
      <w:tr>
        <w:tc>
          <w:tcPr>
            <w:tcW w:type="dxa" w:w="2160"/>
          </w:tcPr>
          <w:p>
            <w:r>
              <w:t>Interne Vermerke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Handakten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Interne E-Mails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Weiterleitungen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Bearbeitungsprotokolle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Audit-Trail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Zugriffsprotokolle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ACL/Berechtigungen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Löschprotokolle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Archivierungsprotokolle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Backup-/Restore-Logs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Export-/Print-Logs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Error-/Exception-Logs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Gateway-/MDM-Logs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  <w:tc>
          <w:tcPr>
            <w:tcW w:type="dxa" w:w="2160"/>
          </w:tcPr>
          <w:p>
            <w:r>
              <w:t>soweit vorhanden</w:t>
            </w:r>
          </w:p>
        </w:tc>
      </w:tr>
      <w:tr>
        <w:tc>
          <w:tcPr>
            <w:tcW w:type="dxa" w:w="2160"/>
          </w:tcPr>
          <w:p>
            <w:r>
              <w:t>Dateiliste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vollständig</w:t>
            </w:r>
          </w:p>
        </w:tc>
        <w:tc>
          <w:tcPr>
            <w:tcW w:type="dxa" w:w="2160"/>
          </w:tcPr>
          <w:p>
            <w:r>
              <w:t>Originalname</w:t>
            </w:r>
          </w:p>
        </w:tc>
      </w:tr>
      <w:tr>
        <w:tc>
          <w:tcPr>
            <w:tcW w:type="dxa" w:w="2160"/>
          </w:tcPr>
          <w:p>
            <w:r>
              <w:t>Dateimetadaten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vollständig</w:t>
            </w:r>
          </w:p>
        </w:tc>
        <w:tc>
          <w:tcPr>
            <w:tcW w:type="dxa" w:w="2160"/>
          </w:tcPr>
          <w:p>
            <w:r>
              <w:t>Zeitstempel</w:t>
            </w:r>
          </w:p>
        </w:tc>
      </w:tr>
      <w:tr>
        <w:tc>
          <w:tcPr>
            <w:tcW w:type="dxa" w:w="2160"/>
          </w:tcPr>
          <w:p>
            <w:r>
              <w:t>Hashwerte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soweit vorhanden</w:t>
            </w:r>
          </w:p>
        </w:tc>
        <w:tc>
          <w:tcPr>
            <w:tcW w:type="dxa" w:w="2160"/>
          </w:tcPr>
          <w:p>
            <w:r>
              <w:t>SHA-256 o.ä.</w:t>
            </w:r>
          </w:p>
        </w:tc>
      </w:tr>
      <w:tr>
        <w:tc>
          <w:tcPr>
            <w:tcW w:type="dxa" w:w="2160"/>
          </w:tcPr>
          <w:p>
            <w:r>
              <w:t>Bearbeiter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  <w:tc>
          <w:tcPr>
            <w:tcW w:type="dxa" w:w="2160"/>
          </w:tcPr>
          <w:p>
            <w:r>
              <w:t>Funktionskennung</w:t>
            </w:r>
          </w:p>
        </w:tc>
      </w:tr>
      <w:tr>
        <w:tc>
          <w:tcPr>
            <w:tcW w:type="dxa" w:w="2160"/>
          </w:tcPr>
          <w:p>
            <w:r>
              <w:t>DSGVO-Daten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Art.15</w:t>
            </w:r>
          </w:p>
        </w:tc>
        <w:tc>
          <w:tcPr>
            <w:tcW w:type="dxa" w:w="2160"/>
          </w:tcPr>
          <w:p>
            <w:r>
              <w:t>Verarbeitungsvorgänge</w:t>
            </w:r>
          </w:p>
        </w:tc>
      </w:tr>
      <w:tr>
        <w:tc>
          <w:tcPr>
            <w:tcW w:type="dxa" w:w="2160"/>
          </w:tcPr>
          <w:p>
            <w:r>
              <w:t>Schwärzungen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jede</w:t>
            </w:r>
          </w:p>
        </w:tc>
        <w:tc>
          <w:tcPr>
            <w:tcW w:type="dxa" w:w="2160"/>
          </w:tcPr>
          <w:p>
            <w:r>
              <w:t>Rechtsgrundlage</w:t>
            </w:r>
          </w:p>
        </w:tc>
      </w:tr>
      <w:tr>
        <w:tc>
          <w:tcPr>
            <w:tcW w:type="dxa" w:w="2160"/>
          </w:tcPr>
          <w:p>
            <w:r>
              <w:t>Fehlende Unterlagen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jede</w:t>
            </w:r>
          </w:p>
        </w:tc>
        <w:tc>
          <w:tcPr>
            <w:tcW w:type="dxa" w:w="2160"/>
          </w:tcPr>
          <w:p>
            <w:r>
              <w:t>Begründung</w:t>
            </w:r>
          </w:p>
        </w:tc>
      </w:tr>
      <w:tr>
        <w:tc>
          <w:tcPr>
            <w:tcW w:type="dxa" w:w="2160"/>
          </w:tcPr>
          <w:p>
            <w:r>
              <w:t>Vollständigkeitserklärung</w:t>
            </w:r>
          </w:p>
        </w:tc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unterzeichnet</w:t>
            </w:r>
          </w:p>
        </w:tc>
      </w:tr>
    </w:tbl>
    <w:p>
      <w:pPr>
        <w:pStyle w:val="Heading2"/>
      </w:pPr>
      <w:r>
        <w:t>Bekannte Suchparameter</w:t>
      </w:r>
    </w:p>
    <w:p>
      <w:r>
        <w:t>• Vorgang: 759bc4c4-387d-49e7-9e16-9a2b56c9da0e</w:t>
        <w:br/>
        <w:t>• GZ R20-511.03 IFG 123-2026</w:t>
        <w:br/>
        <w:t>• GZ 505-511.03 IFG 123-2026</w:t>
        <w:br/>
        <w:t>• Dr. Artiom Kovnatsky</w:t>
        <w:br/>
        <w:t>• Geburtsdatum: 20.03.1984</w:t>
        <w:br/>
        <w:t>• bekannte E-Mail-Adressen, Telefonnummern, Fax-ID und Ticket-IDs gemäß Anlagen.</w:t>
      </w:r>
    </w:p>
    <w:p>
      <w:pPr>
        <w:pStyle w:val="Heading2"/>
      </w:pPr>
      <w:r>
        <w:t>Hinweis</w:t>
      </w:r>
    </w:p>
    <w:p>
      <w:r>
        <w:t>Die Checkliste konkretisiert ausschließlich den beantragten Umfang der vorzulegenden Behördenakte und dient der Vollständigkeitsprüfung.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