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59" w:rsidRDefault="00C03EE1">
      <w:r>
        <w:t>M-N relationship rule is not applicable on any relationships.</w:t>
      </w:r>
      <w:bookmarkStart w:id="0" w:name="_GoBack"/>
      <w:bookmarkEnd w:id="0"/>
    </w:p>
    <w:sectPr w:rsidR="005A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8A"/>
    <w:rsid w:val="005A5759"/>
    <w:rsid w:val="00A5738A"/>
    <w:rsid w:val="00C0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D65B"/>
  <w15:chartTrackingRefBased/>
  <w15:docId w15:val="{1971993E-2049-41AA-83BD-22C8CABC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2018-05-19T18:00:00Z</dcterms:created>
  <dcterms:modified xsi:type="dcterms:W3CDTF">2018-05-19T18:01:00Z</dcterms:modified>
</cp:coreProperties>
</file>