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42B9" w:rsidTr="001F42B9">
        <w:tc>
          <w:tcPr>
            <w:tcW w:w="4675" w:type="dxa"/>
          </w:tcPr>
          <w:p w:rsidR="001F42B9" w:rsidRDefault="001F42B9" w:rsidP="001F42B9">
            <w:pPr>
              <w:jc w:val="center"/>
            </w:pPr>
            <w:r>
              <w:t>FD</w:t>
            </w:r>
          </w:p>
        </w:tc>
        <w:tc>
          <w:tcPr>
            <w:tcW w:w="4675" w:type="dxa"/>
          </w:tcPr>
          <w:p w:rsidR="001F42B9" w:rsidRDefault="001F42B9" w:rsidP="001F42B9">
            <w:pPr>
              <w:jc w:val="center"/>
            </w:pPr>
            <w:r>
              <w:t>Falsification</w:t>
            </w:r>
          </w:p>
        </w:tc>
      </w:tr>
      <w:tr w:rsidR="001F42B9" w:rsidTr="001F42B9">
        <w:tc>
          <w:tcPr>
            <w:tcW w:w="4675" w:type="dxa"/>
          </w:tcPr>
          <w:p w:rsidR="001F42B9" w:rsidRDefault="001F42B9" w:rsidP="001F42B9">
            <w:pPr>
              <w:jc w:val="center"/>
            </w:pPr>
            <w:r>
              <w:t>Ord</w:t>
            </w:r>
            <w:r w:rsidRPr="00EA6F2D">
              <w:t xml:space="preserve">No </w:t>
            </w:r>
            <w:r w:rsidRPr="00EA6F2D">
              <w:sym w:font="Symbol" w:char="F0AE"/>
            </w:r>
            <w:r>
              <w:t xml:space="preserve"> ItemNo</w:t>
            </w:r>
          </w:p>
        </w:tc>
        <w:tc>
          <w:tcPr>
            <w:tcW w:w="4675" w:type="dxa"/>
          </w:tcPr>
          <w:p w:rsidR="001F42B9" w:rsidRDefault="001F42B9" w:rsidP="001F42B9">
            <w:pPr>
              <w:jc w:val="center"/>
            </w:pPr>
            <w:r>
              <w:t>(1,2) (3,4)</w:t>
            </w:r>
          </w:p>
        </w:tc>
      </w:tr>
      <w:tr w:rsidR="001F42B9" w:rsidTr="001F42B9">
        <w:tc>
          <w:tcPr>
            <w:tcW w:w="4675" w:type="dxa"/>
          </w:tcPr>
          <w:p w:rsidR="001F42B9" w:rsidRDefault="001F42B9" w:rsidP="001F42B9">
            <w:pPr>
              <w:jc w:val="center"/>
            </w:pPr>
            <w:r>
              <w:t>OrdNo</w:t>
            </w:r>
            <w:r w:rsidRPr="00EA6F2D">
              <w:t xml:space="preserve"> </w:t>
            </w:r>
            <w:r w:rsidRPr="00EA6F2D">
              <w:sym w:font="Symbol" w:char="F0AE"/>
            </w:r>
            <w:r>
              <w:t xml:space="preserve"> QtyOrd</w:t>
            </w:r>
          </w:p>
        </w:tc>
        <w:tc>
          <w:tcPr>
            <w:tcW w:w="4675" w:type="dxa"/>
          </w:tcPr>
          <w:p w:rsidR="001F42B9" w:rsidRDefault="001F42B9" w:rsidP="001F42B9">
            <w:pPr>
              <w:jc w:val="center"/>
            </w:pPr>
            <w:r>
              <w:t>(2,3)</w:t>
            </w:r>
          </w:p>
        </w:tc>
      </w:tr>
      <w:tr w:rsidR="001F42B9" w:rsidTr="001F42B9">
        <w:tc>
          <w:tcPr>
            <w:tcW w:w="4675" w:type="dxa"/>
          </w:tcPr>
          <w:p w:rsidR="001F42B9" w:rsidRDefault="001F42B9" w:rsidP="001F42B9">
            <w:pPr>
              <w:jc w:val="center"/>
            </w:pPr>
            <w:r>
              <w:t>OrdNo</w:t>
            </w:r>
            <w:r w:rsidRPr="00EA6F2D">
              <w:t xml:space="preserve"> </w:t>
            </w:r>
            <w:r w:rsidRPr="00EA6F2D">
              <w:sym w:font="Symbol" w:char="F0AE"/>
            </w:r>
            <w:r>
              <w:t xml:space="preserve"> CustNo</w:t>
            </w:r>
          </w:p>
        </w:tc>
        <w:tc>
          <w:tcPr>
            <w:tcW w:w="4675" w:type="dxa"/>
          </w:tcPr>
          <w:p w:rsidR="001F42B9" w:rsidRDefault="001F42B9" w:rsidP="001F42B9">
            <w:pPr>
              <w:jc w:val="center"/>
            </w:pPr>
            <w:r>
              <w:t>None</w:t>
            </w:r>
          </w:p>
        </w:tc>
      </w:tr>
      <w:tr w:rsidR="001F42B9" w:rsidTr="001F42B9">
        <w:tc>
          <w:tcPr>
            <w:tcW w:w="4675" w:type="dxa"/>
          </w:tcPr>
          <w:p w:rsidR="001F42B9" w:rsidRDefault="001F42B9" w:rsidP="001F42B9">
            <w:pPr>
              <w:jc w:val="center"/>
            </w:pPr>
            <w:r>
              <w:t>OrdNo</w:t>
            </w:r>
            <w:r w:rsidRPr="00EA6F2D">
              <w:t xml:space="preserve"> </w:t>
            </w:r>
            <w:r w:rsidRPr="00EA6F2D">
              <w:sym w:font="Symbol" w:char="F0AE"/>
            </w:r>
            <w:r>
              <w:t xml:space="preserve"> CustBal</w:t>
            </w:r>
          </w:p>
        </w:tc>
        <w:tc>
          <w:tcPr>
            <w:tcW w:w="4675" w:type="dxa"/>
          </w:tcPr>
          <w:p w:rsidR="001F42B9" w:rsidRDefault="001F42B9" w:rsidP="001F42B9">
            <w:pPr>
              <w:jc w:val="center"/>
            </w:pPr>
            <w:r>
              <w:t>None</w:t>
            </w:r>
          </w:p>
        </w:tc>
      </w:tr>
      <w:tr w:rsidR="001F42B9" w:rsidTr="001F42B9">
        <w:tc>
          <w:tcPr>
            <w:tcW w:w="4675" w:type="dxa"/>
          </w:tcPr>
          <w:p w:rsidR="001F42B9" w:rsidRDefault="001F42B9" w:rsidP="001F42B9">
            <w:pPr>
              <w:jc w:val="center"/>
            </w:pPr>
            <w:r>
              <w:t>OrdNo</w:t>
            </w:r>
            <w:r w:rsidRPr="00EA6F2D">
              <w:t xml:space="preserve"> </w:t>
            </w:r>
            <w:r w:rsidRPr="00EA6F2D">
              <w:sym w:font="Symbol" w:char="F0AE"/>
            </w:r>
            <w:r>
              <w:t xml:space="preserve"> CustDisc</w:t>
            </w:r>
          </w:p>
        </w:tc>
        <w:tc>
          <w:tcPr>
            <w:tcW w:w="4675" w:type="dxa"/>
          </w:tcPr>
          <w:p w:rsidR="001F42B9" w:rsidRDefault="001F42B9" w:rsidP="001F42B9">
            <w:pPr>
              <w:jc w:val="center"/>
            </w:pPr>
            <w:r>
              <w:t>None</w:t>
            </w:r>
          </w:p>
        </w:tc>
      </w:tr>
      <w:tr w:rsidR="001F42B9" w:rsidTr="001F42B9">
        <w:tc>
          <w:tcPr>
            <w:tcW w:w="4675" w:type="dxa"/>
          </w:tcPr>
          <w:p w:rsidR="001F42B9" w:rsidRDefault="001F42B9" w:rsidP="001F42B9">
            <w:pPr>
              <w:jc w:val="center"/>
            </w:pPr>
            <w:r>
              <w:t>OrdNo</w:t>
            </w:r>
            <w:r w:rsidRPr="00EA6F2D">
              <w:t xml:space="preserve"> </w:t>
            </w:r>
            <w:r w:rsidRPr="00EA6F2D">
              <w:sym w:font="Symbol" w:char="F0AE"/>
            </w:r>
            <w:r>
              <w:t xml:space="preserve"> ItemPrice</w:t>
            </w:r>
          </w:p>
        </w:tc>
        <w:tc>
          <w:tcPr>
            <w:tcW w:w="4675" w:type="dxa"/>
          </w:tcPr>
          <w:p w:rsidR="001F42B9" w:rsidRDefault="001F42B9" w:rsidP="001F42B9">
            <w:pPr>
              <w:jc w:val="center"/>
            </w:pPr>
            <w:r>
              <w:t>(1,2) (3,4)</w:t>
            </w:r>
          </w:p>
        </w:tc>
      </w:tr>
      <w:tr w:rsidR="001F42B9" w:rsidTr="001F42B9">
        <w:tc>
          <w:tcPr>
            <w:tcW w:w="4675" w:type="dxa"/>
          </w:tcPr>
          <w:p w:rsidR="001F42B9" w:rsidRDefault="001F42B9" w:rsidP="001F42B9">
            <w:pPr>
              <w:jc w:val="center"/>
            </w:pPr>
            <w:r>
              <w:t>OrdNo</w:t>
            </w:r>
            <w:r w:rsidRPr="00EA6F2D">
              <w:t xml:space="preserve"> </w:t>
            </w:r>
            <w:r w:rsidRPr="00EA6F2D">
              <w:sym w:font="Symbol" w:char="F0AE"/>
            </w:r>
            <w:r>
              <w:t xml:space="preserve"> OrdDate</w:t>
            </w:r>
          </w:p>
        </w:tc>
        <w:tc>
          <w:tcPr>
            <w:tcW w:w="4675" w:type="dxa"/>
          </w:tcPr>
          <w:p w:rsidR="001F42B9" w:rsidRDefault="001F42B9" w:rsidP="001F42B9">
            <w:pPr>
              <w:jc w:val="center"/>
            </w:pPr>
            <w:r>
              <w:t>None</w:t>
            </w:r>
            <w:bookmarkStart w:id="0" w:name="_GoBack"/>
            <w:bookmarkEnd w:id="0"/>
          </w:p>
        </w:tc>
      </w:tr>
    </w:tbl>
    <w:p w:rsidR="008B0C4C" w:rsidRDefault="008B0C4C"/>
    <w:sectPr w:rsidR="008B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B9"/>
    <w:rsid w:val="001F42B9"/>
    <w:rsid w:val="008B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ABE9"/>
  <w15:chartTrackingRefBased/>
  <w15:docId w15:val="{148848E4-7F17-4F3A-AEB9-9FED950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1</cp:revision>
  <dcterms:created xsi:type="dcterms:W3CDTF">2018-05-19T21:22:00Z</dcterms:created>
  <dcterms:modified xsi:type="dcterms:W3CDTF">2018-05-19T21:26:00Z</dcterms:modified>
</cp:coreProperties>
</file>