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318EF" w14:textId="19D344C5" w:rsidR="008F6E95" w:rsidRDefault="00B51812">
      <w:r>
        <w:t>Problem 3:</w:t>
      </w:r>
    </w:p>
    <w:p w14:paraId="5901E998" w14:textId="253D4CEE" w:rsidR="00B51812" w:rsidRDefault="008203BD" w:rsidP="00B51812">
      <w:pPr>
        <w:pStyle w:val="ListParagraph"/>
        <w:numPr>
          <w:ilvl w:val="0"/>
          <w:numId w:val="1"/>
        </w:numPr>
      </w:pPr>
      <w:r>
        <w:t>350 franchises.</w:t>
      </w:r>
    </w:p>
    <w:p w14:paraId="4FBEE976" w14:textId="3BBD1224" w:rsidR="008203BD" w:rsidRDefault="008203BD" w:rsidP="00B51812">
      <w:pPr>
        <w:pStyle w:val="ListParagraph"/>
        <w:numPr>
          <w:ilvl w:val="0"/>
          <w:numId w:val="1"/>
        </w:numPr>
      </w:pPr>
      <w:r>
        <w:t>80,000 members. Addition across members and special events worksheet (300 per year per franchise, of which 200 use this. 150 unique customers per special event worksheet).</w:t>
      </w:r>
    </w:p>
    <w:p w14:paraId="5F6DB416" w14:textId="75F90323" w:rsidR="00873FC2" w:rsidRDefault="00873FC2" w:rsidP="00B51812">
      <w:pPr>
        <w:pStyle w:val="ListParagraph"/>
        <w:numPr>
          <w:ilvl w:val="0"/>
          <w:numId w:val="1"/>
        </w:numPr>
      </w:pPr>
      <w:r>
        <w:t>500 merchandises.</w:t>
      </w:r>
    </w:p>
    <w:p w14:paraId="77A6AB25" w14:textId="517F4C97" w:rsidR="00873FC2" w:rsidRDefault="00497BAC" w:rsidP="00B51812">
      <w:pPr>
        <w:pStyle w:val="ListParagraph"/>
        <w:numPr>
          <w:ilvl w:val="0"/>
          <w:numId w:val="1"/>
        </w:numPr>
      </w:pPr>
      <w:r>
        <w:t>5,50,000</w:t>
      </w:r>
      <w:r w:rsidR="00B47BEA">
        <w:t xml:space="preserve"> Addition across service purchase rows and contain rows</w:t>
      </w:r>
    </w:p>
    <w:p w14:paraId="02108927" w14:textId="2F93B37A" w:rsidR="00B47BEA" w:rsidRDefault="00B47BEA" w:rsidP="00B51812">
      <w:pPr>
        <w:pStyle w:val="ListParagraph"/>
        <w:numPr>
          <w:ilvl w:val="0"/>
          <w:numId w:val="1"/>
        </w:numPr>
      </w:pPr>
      <w:r>
        <w:t>60,000 Special events purchases, for corporate and other organizations.</w:t>
      </w:r>
    </w:p>
    <w:p w14:paraId="5059100F" w14:textId="56CE560B" w:rsidR="00B47BEA" w:rsidRDefault="00B47BEA" w:rsidP="00B51812">
      <w:pPr>
        <w:pStyle w:val="ListParagraph"/>
        <w:numPr>
          <w:ilvl w:val="0"/>
          <w:numId w:val="1"/>
        </w:numPr>
      </w:pPr>
      <w:r>
        <w:t>6,10,000 Total purchases.</w:t>
      </w:r>
    </w:p>
    <w:p w14:paraId="0C6D2855" w14:textId="521D0FFC" w:rsidR="00B47BEA" w:rsidRDefault="00B47BEA" w:rsidP="00B47BEA">
      <w:pPr>
        <w:pStyle w:val="ListParagraph"/>
        <w:numPr>
          <w:ilvl w:val="0"/>
          <w:numId w:val="1"/>
        </w:numPr>
      </w:pPr>
      <w:r>
        <w:t>Sparsity estimate = (1 – (6,10,100 / (350 * 500 * 365 * 80,000)))</w:t>
      </w:r>
      <w:bookmarkStart w:id="0" w:name="_GoBack"/>
      <w:bookmarkEnd w:id="0"/>
      <w:r>
        <w:t xml:space="preserve"> = 0.99999988062622</w:t>
      </w:r>
    </w:p>
    <w:sectPr w:rsidR="00B4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563"/>
    <w:multiLevelType w:val="hybridMultilevel"/>
    <w:tmpl w:val="840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A"/>
    <w:rsid w:val="0000579A"/>
    <w:rsid w:val="00497BAC"/>
    <w:rsid w:val="008203BD"/>
    <w:rsid w:val="00873FC2"/>
    <w:rsid w:val="008F6E95"/>
    <w:rsid w:val="00B47BEA"/>
    <w:rsid w:val="00B51812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CD50"/>
  <w15:chartTrackingRefBased/>
  <w15:docId w15:val="{CE192C7F-E7D4-4403-A251-0EED8C9B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2018-06-11T15:15:00Z</dcterms:created>
  <dcterms:modified xsi:type="dcterms:W3CDTF">2018-06-11T16:22:00Z</dcterms:modified>
</cp:coreProperties>
</file>