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ARIA</w:t>
      </w:r>
    </w:p>
    <w:p>
      <w:pPr>
        <w:spacing w:after="20"/>
      </w:pPr>
      <w:r>
        <w:rPr>
          <w:rFonts w:ascii="Calibri" w:cs="Calibri" w:eastAsia="Calibri" w:hAnsi="Calibri"/>
          <w:sz w:val="32"/>
          <w:szCs w:val="32"/>
        </w:rPr>
        <w:t xml:space="preserve">Cost Intelligence Platform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Phase 11–14 Addendum: Tracing, Topology, Auto-Discovery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Addendum to: ARIA_Cost_Intelligence_Implementation_Guide v1.0</w:t>
            </w:r>
          </w:p>
        </w:tc>
      </w:tr>
      <w:tr>
        <w:tc>
          <w:tcPr>
            <w:tcW w:type="dxa" w:w="9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Stack: Spring Boot + Spring AI + pgvector + React (extends existing Phase 1–6 design)  ·  Draft v0.1  ·  Sep 2026  ·  For Claude Model Implementation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0. Status of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Draft, not yet validated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addendum captures the design direction agreed in scoping discussion. Several items below are marked as OPEN DECISION or UNVERIFIED — these are places where I do not have enough certainty to hand you a final spec, and where guessing would cost you more than asking. Resolve the items in Section 8 (Open Decisions &amp; Risks) before treating any phase as ready to build.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Field names and UX patterns referenced from the OrchestrateIQ concept (Dribbble, designer: Nizam) are that designer's illustrative portfolio content, not a verified real system — used here only as interaction-design inspiration, not as a functional spec.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1. Overview &amp; Objectives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existing ARIA implementation guide (v1.0) delivers FinOps maturity Levels L1–L3 for cost visibility, optimization, and automated routing (Phases 1–6). This addendum adds four capabilities that sit outside that scope — they are about causal observability and pre-execution governance, not spend tracking: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11 — Handoff &amp; Span Tracing: capture what happens between agents, not just what an LLM call costs.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12 — Live Agent Topology Map: derive a real-time graph of agents and handoffs from trace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13 — Auto-Discovery: treat topology inference as a byproduct of Phase 11/12, surfaced as onboarding UX.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Phase 14 — Governance / Approval Control Center: a pre-execution policy gate on tool calls, independent of the TrustScore post-hoc scoring already in ARIA.</w:t>
      </w:r>
    </w:p>
    <w:p>
      <w:pPr>
        <w:spacing w:after="100"/>
      </w:pP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Build order: Phase 11 is foundational — Phases 12 and 13 are read-only views over Phase 11's data and add no new capture logic. Phase 14 is architecturally independent and carries the highest design risk (see Section 5.3).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2. Phase 11 — Handoff &amp; Span Tracing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Rationale: the existing AriaProxyInterceptor sits at the Anthropic WebClient boundary and is the source of truth for token counts — but it cannot see what one agent passes to another inside your own orchestration logic. A second instrumentation layer is required at the agent-delegation boundary.</w:t>
      </w:r>
    </w:p>
    <w:p>
      <w:pPr>
        <w:pStyle w:val="Heading2"/>
        <w:spacing w:after="160" w:before="320"/>
      </w:pPr>
      <w:r>
        <w:t xml:space="preserve">2.1 New Domain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AriaSpan.java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@Builder @Data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AriaSpan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traceId;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spanId;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parentSpanId;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agentName;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role;            // supervisor / router / specialist / validator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Instant startedAt;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Instant endedAt;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status;          // completed / failed / retried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    inputTokens;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    outputTokens;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BigDecimal costUsd;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AriaHandoffEvent.java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@Builder @Data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AriaHandoffEvent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 traceId;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 fromAgent;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 toAgent;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List&lt;String&gt; contextFieldsSent;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List&lt;String&gt; contextFieldsRequired;   // declared by receiving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int      payloadBytes;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long     latencyMs;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 status;         // completed / rejected / slow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t xml:space="preserve">2.2 Context Contract — Required, Not Inferable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“5 of 5 required fields present” style diff view only works if each agent declares what it needs as input. This cannot be inferred from telemetry alone — it must be an explicit contract, e.g.: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Declared on each agent implementation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@RequiresContext({"customer_id", "order_id", "authorization_scope"})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BillingAgent implements Agent { ... }</w:t>
            </w:r>
          </w:p>
        </w:tc>
      </w:tr>
    </w:tbl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Recommend: treat this annotation/config as a Phase 11 deliverable in its own right — without it, the Handoff Inspector degrades to a payload-size diff, which is far less useful.</w:t>
      </w:r>
    </w:p>
    <w:p>
      <w:pPr>
        <w:pStyle w:val="Heading2"/>
        <w:spacing w:after="160" w:before="320"/>
      </w:pPr>
      <w:r>
        <w:t xml:space="preserve">2.3 OPEN DECISION — Context Propagation Across Reactor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Unverified — needs a spike against your actual call stack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AriaSessionContext currently uses a plain ThreadLocal, which works for the existing synchronous capture flow. Spring WebFlux / Project Reactor hop execution across threads at .flatMap / .subscribeOn boundaries, and a ThreadLocal does not survive that hop reliably.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your agent orchestration loop is reactive (as the existing AriaProxyInterceptor's use of Mono/ExchangeFilterFunction suggests it may be), traceId/spanId propagation likely needs Reactor Context instead of ThreadLocal, or an explicit context object threaded through every method call.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 have not traced your actual AriaAgentService call graph, so I cannot state with confidence which pattern applies — verify this against your code before implementing Phase 11's context capture, rather than assuming ThreadLocal will “just work” the way it does today for session-level tagging.</w:t>
            </w:r>
          </w:p>
        </w:tc>
      </w:tr>
    </w:tbl>
    <w:p>
      <w:pPr>
        <w:pStyle w:val="Heading2"/>
        <w:spacing w:after="160" w:before="320"/>
      </w:pPr>
      <w:r>
        <w:t xml:space="preserve">2.4 Schema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aria_spans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span_id        TEXT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trace_id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parent_span_id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agent_name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role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started_at     TIMESTAMPTZ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ended_at       TIMESTAMPTZ,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status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input_tokens 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output_tokens  INT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cost_usd       NUMERIC(12,8)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idx_span_trace ON aria_spans (trace_id, started_at);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aria_handoffs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                    UUID DEFAULT gen_random_uuid()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trace_id   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from_agent 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to_agent     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context_fields_sent    TEXT[],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context_fields_missing TEXT[],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payload_bytes          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latency_ms             BIGINT,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status      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captured_at            TIMESTAMPTZ NOT NULL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idx_handoff_trace ON aria_handoffs (trace_id);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idx_handoff_pair  ON aria_handoffs (from_agent, to_agent, captured_at DESC);</w:t>
            </w:r>
          </w:p>
        </w:tc>
      </w:tr>
    </w:tbl>
    <w:p>
      <w:pPr>
        <w:pStyle w:val="Heading2"/>
        <w:spacing w:after="160" w:before="320"/>
      </w:pPr>
      <w:r>
        <w:t xml:space="preserve">2.5 New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56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/api/aria/trace/{traceId}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span waterfall + handoff list for one run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/api/aria/trace/{traceId}/handoff/{fromAgent}/{toAgent}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Context diff for one handoff (Handoff Inspector)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/api/aria/trace/recent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Recent traces, filterable by status/workflow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Phase 12 — Live Agent Topology Map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Fully derived from Phase 11 data — no new capture logic, only aggregation and (optionally) streaming.</w:t>
      </w:r>
    </w:p>
    <w:p>
      <w:pPr>
        <w:pStyle w:val="Heading2"/>
        <w:spacing w:after="160" w:before="320"/>
      </w:pPr>
      <w:r>
        <w:t xml:space="preserve">3.1 Edge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from_agent, to_agent,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COUNT(*)                                   AS call_count,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AVG(latency_ms)                             AS avg_latency_ms,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COUNT(*) FILTER (WHERE status='completed')::float / COUNT(*) AS success_rate,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COUNT(*) FILTER (WHERE status='rejected')   AS rejected_count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aria_handoffs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captured_at &gt; NOW() - INTERVAL '60 minutes'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from_agent, to_agent;</w:t>
            </w:r>
          </w:p>
        </w:tc>
      </w:tr>
    </w:tbl>
    <w:p>
      <w:pPr>
        <w:pStyle w:val="Heading2"/>
        <w:spacing w:after="160" w:before="320"/>
      </w:pPr>
      <w:r>
        <w:t xml:space="preserve">3.2 Loop Detection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Self-join spans within a trace, ordered by start time; flag when the same agent pair repeats beyond a threshold: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WITH ordered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 trace_id, agent_name,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LAG(agent_name) OVER (PARTITION BY trace_id ORDER BY started_at) AS prev_agent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FROM aria_spans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trace_id, agent_name, prev_agent, COUNT(*) AS repeat_count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ordered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agent_name = prev_agent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trace_id, agent_name, prev_agent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HAVING COUNT(*) &gt; 3;   -- threshold: tune per workload, not a universal constant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Flagging the threshold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“&gt;3 repeats = loop” cutoff is a starting point I am suggesting, not a validated figure — what counts as an anomalous loop depends on your workflows' normal retry behavior. Treat it as a tunable config value (aria.optimizer.loop-threshold) and calibrate it against real trace data before alerting on it.</w:t>
            </w:r>
          </w:p>
        </w:tc>
      </w:tr>
    </w:tbl>
    <w:p>
      <w:pPr>
        <w:pStyle w:val="Heading2"/>
        <w:spacing w:after="160" w:before="320"/>
      </w:pPr>
      <w:r>
        <w:t xml:space="preserve">3.3 OPEN DECISION — Streaming vs. Polling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existing dashboard polls every 3 seconds, which is workable for cost tiles that change slowly. A topology map that claims to be “live” reads poorly if it's secretly on a 3s poll during a fast-moving incident. Two real options, not a default I'd pick for you: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Keep polling (simplest, consistent with existing dashboard architecture, adequate if handoff volume is low).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Server-Sent Events via Spring WebFlux (Flux&lt;HandoffEvent&gt;) for sub-second updates — more moving parts, and interacts with the Reactor-context question in §2.3.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This is a product/ops tradeoff (engineering cost vs. perceived “liveness”) that should be a deliberate call, not something I default on your behalf.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4. Phase 13 — Auto-Discovery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Recommend folding this into Phase 12 rather than building it as separate engineering. Once handoff events are flowing, the discovered node/edge list is Phase 12's aggregation query — “We found your system” is onboarding UX layered on the first few minutes of trace data, not a new backend capability.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First-run detection: no aria_spans rows for this deployment → show onboarding state instead of an empty graph.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“Next steps” prompts (e.g. “name your workflows”) are UI copy driven off metadata completeness, not a new service.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5. Phase 14 — Governance / Approval Control Center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a materially different subsystem from Phases 11–13: a pre-execution gate, not observability. It cannot sit at the existing AriaProxyInterceptor — by the time that fires, the LLM has already decided to call a tool and tokens are already spent. It has to sit where Spring AI dispatches a tool call to its implementation.</w:t>
      </w:r>
    </w:p>
    <w:p>
      <w:pPr>
        <w:pStyle w:val="Heading2"/>
        <w:spacing w:after="160" w:before="320"/>
      </w:pPr>
      <w:r>
        <w:t xml:space="preserve">5.1 UNVERIFIED — Spring AI Interception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Check current docs before committing to a class name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Spring AI's tool-calling API surface (ToolCallback / FunctionCallback-style interfaces) has changed across recent versions, and I am not certain which interception hook is current for your Spring AI version. Do not treat any specific class/interface name here as verified — confirm the current pre-tool-execution hook against your actual Spring AI version's documentation before implementation.</w:t>
            </w:r>
          </w:p>
        </w:tc>
      </w:tr>
    </w:tbl>
    <w:p>
      <w:pPr>
        <w:pStyle w:val="Heading2"/>
        <w:spacing w:after="160" w:before="320"/>
      </w:pPr>
      <w:r>
        <w:t xml:space="preserve">5.2 Domain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AriaPolicy.java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@Builder @Data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AriaPolicy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toolNamePattern;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condition;          // e.g. "department == 'Finance'"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requiredApproverRole;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boolean enabled;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AriaApprovalRequest.java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@Builder @Data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class AriaApprovalRequest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traceId;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toolName;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policyId;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status;        // pending / approved / rejected / expired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requestedBy;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approvedBy;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String  affectedRecordsSnapshot;  // JSON, for audit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Instant requestedAt;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private Instant resolvedAt;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t xml:space="preserve">5.3 OPEN DECISION — Blocking vs. Durable Async Resume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highest-risk decision in the whole addendum — spike before committing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Option A — Block the calling thread/coroutine until a human responds. Simple to build, but ties up resources if approval SLAs run long, and doesn't survive an app restart mid-wait.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Option B — Persist agent state and resume asynchronously once approved. Correct for real SLAs, but this is no longer “a policy check” — it starts to require durable workflow orchestration (Temporal, or a hand-rolled outbox + resume mechanism), which is a significant scope and infrastructure increase over everything else in ARIA to date.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I'm not recommending one over the other here because the right answer depends on your actual approval SLAs and whether JPMC infra already has a durable-workflow platform you'd lean on — that's a decision for you and your team, not something to default into code.</w:t>
            </w:r>
          </w:p>
        </w:tc>
      </w:tr>
    </w:tbl>
    <w:p>
      <w:pPr>
        <w:pStyle w:val="Heading2"/>
        <w:spacing w:after="160" w:before="320"/>
      </w:pPr>
      <w:r>
        <w:t xml:space="preserve">5.4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aria_policies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                     TEXT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tool_name_pattern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condition_expr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required_approver_role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enabled                 BOOLEAN DEFAULT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TABLE aria_approval_requests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id                UUID DEFAULT gen_random_uuid()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trace_id 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tool_name         TEXT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policy_id         TEXT REFERENCES aria_policies(id),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status            TEXT NOT NULL DEFAULT 'pending',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requested_by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approved_by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affected_records  JSONB,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requested_at      TIMESTAMPTZ NOT NULL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resolved_at       TIMESTAMPTZ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INDEX idx_approval_status ON aria_approval_requests (status, requested_at DESC);</w:t>
            </w:r>
          </w:p>
        </w:tc>
      </w:tr>
    </w:tbl>
    <w:p>
      <w:pPr>
        <w:pStyle w:val="Heading2"/>
        <w:spacing w:after="160" w:before="320"/>
      </w:pPr>
      <w:r>
        <w:t xml:space="preserve">5.5 Audit Trail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Append-only, same pattern already used for aria_call_records — every policy evaluation (matched or not) and every approval decision gets a row. No new architectural pattern needed here; this is the one piece of Phase 14 that's low-risk to build as designed.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6. Updated Files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26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AriaSpan.java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Record: per-agent execution span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AriaHandoffEvent.java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Record: inter-agent context transfer + diff status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AriaTracingInterceptor.java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Captures spans/handoffs at the agent-delegation boundary (context-propagation approach TBD — see §2.3)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AriaContextContract.java / @RequiresContext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Declared per-agent input schema, enables field-level diffing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AriaTraceController.java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/api/aria/trace/** endpoints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AriaTopologyService.java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Edge aggregation + loop detection queries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AriaTopologyController.java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/api/aria/topology endpoint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AriaTopology.jsx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Agent Map tab (extends existing AriaFinOps.jsx)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AriaPolicy.java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Record: policy rule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AriaApprovalRequest.java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Record: pending/resolved approval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AriaPolicyEngine.java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Pre-tool-execution evaluation (hook TBD — see §5.1)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AriaApprovalController.java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GET/PUT /api/aria/governance/** endpoints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schema.sql additions</w:t>
            </w:r>
          </w:p>
        </w:tc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7, 10</w:t>
            </w:r>
          </w:p>
        </w:tc>
        <w:tc>
          <w:tcPr>
            <w:tcW w:type="dxa" w:w="5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aria_spans, aria_handoffs, aria_policies, aria_approval_requests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7. Recommended Build Order &amp;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60"/>
        <w:gridCol w:w="2500"/>
      </w:tblGrid>
      <w:tr>
        <w:trPr>
          <w:tblHeader/>
        </w:trPr>
        <w:tc>
          <w:tcPr>
            <w:tcW w:type="dxa" w:w="9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96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25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Rough effort*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Span/handoff capture, context contracts, propagation fix, schema, endpoints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4–6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Aggregation queries, loop detection, topology UI tab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 days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Onboarding/discovery UX (byproduct of 11+12)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0.5–1 day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Policy engine, approval flow, UI, audit — excludes the durable-workflow spike in §5.3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5–8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*Effort figures are rough planning estimates, not commitments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These are order-of-magnitude estimates based on scope described above, for a single developer already familiar with this codebase — the same caveat your original guide states for Phases 1–6. They exclude the Phase 14 durable-workflow spike in §5.3, which could add anywhere from a few days to a much larger effort depending on which option you choose. Treat these as a starting point for your own estimation, not a verified number.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8. Open Decisions &amp; Risks — Consolidated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Resolve these before implementation; each is referenced in detail in its section above.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§2.3 — ThreadLocal vs. Reactor Context for trace propagation across your actual (possibly reactive) agent call stack. Needs a spike against real code, not an assumption.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§3.2 — Loop-detection threshold is a starting suggestion, not a validated number; calibrate against real trace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§3.3 — Polling vs. SSE for the topology map is a deliberate tradeoff, not a default.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§5.1 — Spring AI's current pre-tool-execution interception API must be confirmed against your Spring AI version's docs before coding — the API surface has moved across versions and I'm not certain which hook is current.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§5.3 — Blocking vs. durable-async approval resume is the single biggest scope decision in this addendum; it may require infrastructure (e.g. Temporal) well beyond anything in the existing ARIA design.</w:t>
      </w:r>
    </w:p>
    <w:p>
      <w:pPr>
        <w:spacing w:after="300"/>
      </w:pPr>
    </w:p>
    <w:p>
      <w:pPr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ARIA Cost Intelligence Platform · Phase 11–14 Addendum · Draft v0.1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For internal use. Resolve Section 8 open decisions before implementation.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2026-09-21T04:12:33.311Z</dcterms:created>
  <dcterms:modified xsi:type="dcterms:W3CDTF">2026-09-21T04:12:33.321Z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