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26.png" ContentType="image/png"/>
  <Override PartName="/word/media/rId33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nor/>
            <m:sty m:val="p"/>
          </m:rPr>
          <m:t>log</m:t>
        </m:r>
        <m:d>
          <m:dPr>
            <m:begChr m:val="{"/>
            <m:sepChr m:val=""/>
            <m:endChr m:val="}"/>
            <m:grow/>
          </m:dPr>
          <m:e/>
        </m:d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/>
        </m:d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exp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nor/>
            <m:sty m:val="p"/>
          </m:rPr>
          <m:t>log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3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2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w:r>
        <w:t xml:space="preserve">$$
    \begin{aligned}
    &amp;{
    \left\{
        \log{\text{E}[Y |{\color{red}{X_j = a}}, \tilde{X}_{-j}=\tilde{x}_{-j},T=t]}
        \atop
        {-\log{\text{E}[Y |{\color{red}{X_j = b}}, \tilde{X}_{-j}=\tilde{x}_{-j},T=t]}}
        \right\}
    }\\
    &amp;=
    {\left\{
    \log{t} + \beta_0 + \beta_1 x_1 + ... + {\color{red}{\beta_j (a)}} + ...+\beta_p x_p
    \atop
    {-\log{t} + \beta_0 + \beta_1 x_1 + ... + {\color{red}{\beta_j (b)}} + ...+\beta_p x_p}
    \right\}}\\
    &amp;= \color{red}{\beta_j(a-b)}
    \end{aligned}
    $$</w:t>
      </w:r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</m:mr>
          </m:m>
        </m:oMath>
      </m:oMathPara>
    </w:p>
    <w:bookmarkEnd w:id="23"/>
    <w:bookmarkStart w:id="3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br/>
      </w:r>
      <w:r>
        <w:rPr>
          <w:rStyle w:val="NormalTok"/>
        </w:rPr>
        <w:t xml:space="preserve">     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br/>
      </w:r>
      <w:r>
        <w:rPr>
          <w:rStyle w:val="NormalTok"/>
        </w:rPr>
        <w:t xml:space="preserve">     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homeless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"ethnicity (reference = White)"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 yes/no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many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infections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status (reference = HIV-)"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25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5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 (reference = 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ethnicity (reference = White)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1st interview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Sexually abused?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status (reference = 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 of injections (in 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 yes/no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 ivdu 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how many drugs 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infections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 (1 = 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No. of shared needles</w:t>
                  </w:r>
                </w:p>
              </w:tc>
            </w:tr>
          </w:tbl>
          <w:bookmarkEnd w:id="2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   &lt;dbl&gt;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       0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       0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       0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       1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       0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       0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       0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       0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       0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       0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shsyryn,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ethn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needle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Rates of needle sharing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Start w:id="31" w:name="covariate-counts"/>
    <w:p>
      <w:pPr>
        <w:pStyle w:val="Heading4"/>
      </w:pPr>
      <w:r>
        <w:t xml:space="preserve">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Counts of observations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dataset by sex, unhoused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8" w:name="model"/>
    <w:p>
      <w:pPr>
        <w:pStyle w:val="Heading3"/>
      </w:pPr>
      <w:r>
        <w:t xml:space="preserve">3.0.1 Model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(nivdu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offset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(nivdu),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homeless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polydrug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×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(offset)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Poisson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714"/>
              <w:gridCol w:w="700"/>
              <w:gridCol w:w="700"/>
              <w:gridCol w:w="1682"/>
              <w:gridCol w:w="560"/>
              <w:gridCol w:w="5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(9.09e-03, 0.03)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-15.87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5.85e-03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(1.09, 1.72)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(2.18, 3.53)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2.85e-07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8.71e-05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(1.59e-267, 5.11e+253)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 × 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6.21e+05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1.90e+08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(3.47e-255, 1.11e+266)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0.965</w:t>
                  </w:r>
                </w:p>
              </w:tc>
            </w:tr>
          </w:tbl>
          <w:bookmarkEnd w:id="3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eedles-pois"/>
          <w:p>
            <w:pPr>
              <w:pStyle w:val="Compact"/>
              <w:jc w:val="center"/>
            </w:pPr>
            <w:bookmarkStart w:id="36" w:name="fig-needles-pois"/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6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</w:t>
            </w:r>
          </w:p>
          <w:bookmarkEnd w:id="37"/>
        </w:tc>
      </w:tr>
    </w:tbl>
    <w:bookmarkEnd w:id="38"/>
    <w:bookmarkEnd w:id="39"/>
    <w:bookmarkStart w:id="43" w:name="inference-for-count-regression-models"/>
    <w:p>
      <w:pPr>
        <w:pStyle w:val="Heading1"/>
      </w:pPr>
      <w:r>
        <w:t xml:space="preserve">4. Inference for count regression models</w:t>
      </w:r>
    </w:p>
    <w:bookmarkStart w:id="4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As usual: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∈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</m:d>
        </m:oMath>
      </m:oMathPara>
    </w:p>
    <w:p>
      <w:pPr>
        <w:pStyle w:val="FirstParagraph"/>
      </w:pPr>
      <w:r>
        <w:t xml:space="preserve">Rate ratios: exponentiate CI endpoints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t>β</m:t>
              </m:r>
            </m:e>
          </m:d>
          <m:r>
            <m:rPr>
              <m:sty m:val="p"/>
            </m:rPr>
            <m:t>∈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±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</m:t>
                      </m:r>
                    </m:e>
                  </m:acc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</m:e>
              </m:d>
            </m:e>
          </m:d>
        </m:oMath>
      </m:oMathPara>
    </w:p>
    <w:bookmarkEnd w:id="40"/>
    <w:bookmarkStart w:id="4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</m:den>
          </m:f>
        </m:oMath>
      </m:oMathPara>
    </w:p>
    <w:p>
      <w:pPr>
        <w:pStyle w:val="FirstParagraph"/>
      </w:pPr>
      <w:r>
        <w:t xml:space="preserve">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to the tails of the standard Gaussian distribution, according to the null hypothesis.</w:t>
      </w:r>
    </w:p>
    <w:bookmarkEnd w:id="41"/>
    <w:bookmarkStart w:id="4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log(likelihood ratio) tests, as usual.</w:t>
      </w:r>
    </w:p>
    <w:bookmarkEnd w:id="42"/>
    <w:bookmarkEnd w:id="43"/>
    <w:bookmarkStart w:id="4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44"/>
    <w:bookmarkStart w:id="57" w:name="diagnostics"/>
    <w:p>
      <w:pPr>
        <w:pStyle w:val="Heading1"/>
      </w:pPr>
      <w:r>
        <w:t xml:space="preserve">6. Diagnostics</w:t>
      </w:r>
    </w:p>
    <w:bookmarkStart w:id="56" w:name="residuals"/>
    <w:p>
      <w:pPr>
        <w:pStyle w:val="Heading3"/>
      </w:pPr>
      <w:r>
        <w:t xml:space="preserve">6.0.1 Residuals</w:t>
      </w:r>
    </w:p>
    <w:bookmarkStart w:id="4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45"/>
    <w:bookmarkStart w:id="4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46"/>
    <w:bookmarkStart w:id="4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47"/>
    <w:bookmarkStart w:id="5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54"/>
        </w:tc>
      </w:tr>
    </w:tbl>
    <w:bookmarkEnd w:id="55"/>
    <w:bookmarkEnd w:id="56"/>
    <w:bookmarkEnd w:id="57"/>
    <w:bookmarkStart w:id="61" w:name="zero-inflation"/>
    <w:p>
      <w:pPr>
        <w:pStyle w:val="Heading1"/>
      </w:pPr>
      <w:r>
        <w:t xml:space="preserve">7. Zero-inflation</w:t>
      </w:r>
    </w:p>
    <w:bookmarkStart w:id="6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9"/>
        </w:tc>
      </w:tr>
    </w:tbl>
    <w:bookmarkEnd w:id="60"/>
    <w:bookmarkEnd w:id="61"/>
    <w:bookmarkStart w:id="7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if its empirical variance in a dataset is larger than</w:t>
            </w:r>
            <w:r>
              <w:t xml:space="preserve"> </w:t>
            </w:r>
            <w:r>
              <w:t xml:space="preserve">the value is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7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#need this for glm.nb()</w:t>
      </w:r>
      <w:r>
        <w:br/>
      </w:r>
      <w:r>
        <w:rPr>
          <w:rStyle w:val="NormalTok"/>
        </w:rPr>
        <w:t xml:space="preserve">glm1.nb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homeless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polydrug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(glm1.nb)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×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(glm1.nb)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age + sex + homeless * polydrug, </w:t>
            </w:r>
            <w:r>
              <w:br/>
            </w:r>
            <w:r>
              <w:rPr>
                <w:rStyle w:val="CommentTok"/>
              </w:rPr>
              <w:t xml:space="preserve">#&gt;     data = needles, init.theta = 0.08436295825,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                  Estimate Std. Error z value</w:t>
            </w:r>
            <w:r>
              <w:br/>
            </w:r>
            <w:r>
              <w:rPr>
                <w:rStyle w:val="CommentTok"/>
              </w:rPr>
              <w:t xml:space="preserve">#&gt; (Intercept)                                   9.91e-01   1.71e+00    0.58</w:t>
            </w:r>
            <w:r>
              <w:br/>
            </w:r>
            <w:r>
              <w:rPr>
                <w:rStyle w:val="CommentTok"/>
              </w:rPr>
              <w:t xml:space="preserve">#&gt; age                                          -2.76e-02   3.82e-02   -0.72</w:t>
            </w:r>
            <w:r>
              <w:br/>
            </w:r>
            <w:r>
              <w:rPr>
                <w:rStyle w:val="CommentTok"/>
              </w:rPr>
              <w:t xml:space="preserve">#&gt; sexF                                          1.06e+00   8.07e-01    1.32</w:t>
            </w:r>
            <w:r>
              <w:br/>
            </w:r>
            <w:r>
              <w:rPr>
                <w:rStyle w:val="CommentTok"/>
              </w:rPr>
              <w:t xml:space="preserve">#&gt; homelesshomeless                              1.65e+00   7.22e-01    2.29</w:t>
            </w:r>
            <w:r>
              <w:br/>
            </w:r>
            <w:r>
              <w:rPr>
                <w:rStyle w:val="CommentTok"/>
              </w:rPr>
              <w:t xml:space="preserve">#&gt; polydrugmultiple drugs used                  -2.46e+01   3.61e+04    0.00</w:t>
            </w:r>
            <w:r>
              <w:br/>
            </w:r>
            <w:r>
              <w:rPr>
                <w:rStyle w:val="CommentTok"/>
              </w:rPr>
              <w:t xml:space="preserve">#&gt; homelesshomeless:polydrugmultiple drugs used  2.32e+01   3.61e+04    0.00</w:t>
            </w:r>
            <w:r>
              <w:br/>
            </w:r>
            <w:r>
              <w:rPr>
                <w:rStyle w:val="CommentTok"/>
              </w:rPr>
              <w:t xml:space="preserve">#&gt;                                              Pr(&gt;|z|)  </w:t>
            </w:r>
            <w:r>
              <w:br/>
            </w:r>
            <w:r>
              <w:rPr>
                <w:rStyle w:val="CommentTok"/>
              </w:rPr>
              <w:t xml:space="preserve">#&gt; (Intercept)                                     0.563  </w:t>
            </w:r>
            <w:r>
              <w:br/>
            </w:r>
            <w:r>
              <w:rPr>
                <w:rStyle w:val="CommentTok"/>
              </w:rPr>
              <w:t xml:space="preserve">#&gt; age                                             0.469  </w:t>
            </w:r>
            <w:r>
              <w:br/>
            </w:r>
            <w:r>
              <w:rPr>
                <w:rStyle w:val="CommentTok"/>
              </w:rPr>
              <w:t xml:space="preserve">#&gt; sexF                                            0.187  </w:t>
            </w:r>
            <w:r>
              <w:br/>
            </w:r>
            <w:r>
              <w:rPr>
                <w:rStyle w:val="CommentTok"/>
              </w:rPr>
              <w:t xml:space="preserve">#&gt; homelesshomeless                                0.022 *</w:t>
            </w:r>
            <w:r>
              <w:br/>
            </w:r>
            <w:r>
              <w:rPr>
                <w:rStyle w:val="CommentTok"/>
              </w:rPr>
              <w:t xml:space="preserve">#&gt; polydrugmultiple drugs used                     0.999  </w:t>
            </w:r>
            <w:r>
              <w:br/>
            </w:r>
            <w:r>
              <w:rPr>
                <w:rStyle w:val="CommentTok"/>
              </w:rPr>
              <w:t xml:space="preserve">#&gt; homelesshomeless:polydrugmultiple drugs used    0.999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Binomial(0.0844)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69.193  on 119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57.782  on 114  degrees of freedom</w:t>
            </w:r>
            <w:r>
              <w:br/>
            </w:r>
            <w:r>
              <w:rPr>
                <w:rStyle w:val="CommentTok"/>
              </w:rPr>
              <w:t xml:space="preserve">#&gt;   (7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315.5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0.0844 </w:t>
            </w:r>
            <w:r>
              <w:br/>
            </w:r>
            <w:r>
              <w:rPr>
                <w:rStyle w:val="CommentTok"/>
              </w:rPr>
              <w:t xml:space="preserve">#&gt;           Std. Err.:  0.0197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-301.5060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(glm1.nb))</w:t>
            </w:r>
            <w:r>
              <w:br/>
            </w:r>
            <w:r>
              <w:rPr>
                <w:rStyle w:val="CommentTok"/>
              </w:rPr>
              <w:t xml:space="preserve">#&gt; # A tibble: 6 × 3</w:t>
            </w:r>
            <w:r>
              <w:br/>
            </w:r>
            <w:r>
              <w:rPr>
                <w:rStyle w:val="CommentTok"/>
              </w:rPr>
              <w:t xml:space="preserve">#&gt;   name                                           poisson       nb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    &lt;dbl&gt;    &lt;dbl&gt;</w:t>
            </w:r>
            <w:r>
              <w:br/>
            </w:r>
            <w:r>
              <w:rPr>
                <w:rStyle w:val="CommentTok"/>
              </w:rPr>
              <w:t xml:space="preserve">#&gt; 1 (Intercept)                                   -4.18      0.991 </w:t>
            </w:r>
            <w:r>
              <w:br/>
            </w:r>
            <w:r>
              <w:rPr>
                <w:rStyle w:val="CommentTok"/>
              </w:rPr>
              <w:t xml:space="preserve">#&gt; 2 age                                            0.00247  -0.0276</w:t>
            </w:r>
            <w:r>
              <w:br/>
            </w:r>
            <w:r>
              <w:rPr>
                <w:rStyle w:val="CommentTok"/>
              </w:rPr>
              <w:t xml:space="preserve">#&gt; 3 sexF                                           0.316     1.06  </w:t>
            </w:r>
            <w:r>
              <w:br/>
            </w:r>
            <w:r>
              <w:rPr>
                <w:rStyle w:val="CommentTok"/>
              </w:rPr>
              <w:t xml:space="preserve">#&gt; 4 homelesshomeless                               1.02      1.65  </w:t>
            </w:r>
            <w:r>
              <w:br/>
            </w:r>
            <w:r>
              <w:rPr>
                <w:rStyle w:val="CommentTok"/>
              </w:rPr>
              <w:t xml:space="preserve">#&gt; 5 polydrugmultiple drugs used                  -15.1     -24.6   </w:t>
            </w:r>
            <w:r>
              <w:br/>
            </w:r>
            <w:r>
              <w:rPr>
                <w:rStyle w:val="CommentTok"/>
              </w:rPr>
              <w:t xml:space="preserve">#&gt; 6 homelesshomeless:polydrugmultiple drugs used  13.3      23.2</w:t>
            </w:r>
          </w:p>
          <w:bookmarkEnd w:id="68"/>
        </w:tc>
      </w:tr>
    </w:tbl>
    <w:bookmarkStart w:id="7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zinf_fit1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homeless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polydrug,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CommentTok"/>
        </w:rPr>
        <w:t xml:space="preserve"># fit won't converge with interaction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zinf_fit1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Zero-inflated poisson model</w:t>
            </w:r>
          </w:p>
          <w:p>
            <w:pPr>
              <w:pStyle w:val="Compact"/>
              <w:jc w:val="center"/>
            </w:pPr>
            <w:r>
              <w:t xml:space="preserve"># 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Fixed Effects"/>
            </w:tblPr>
            <w:tblGrid>
              <w:gridCol w:w="3960"/>
              <w:gridCol w:w="747"/>
              <w:gridCol w:w="747"/>
              <w:gridCol w:w="1046"/>
              <w:gridCol w:w="821"/>
              <w:gridCol w:w="5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(1.90, 5.25)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5.88e-03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(1.00, 1.02)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[F]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(2.67, 4.40)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(2.63, 4.50)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[multiple drugs used]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1.85e-09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1.21e-05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(0.00, Inf)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-3.08e-03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 × polydrug [multiple drugs used]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1.38e+08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9.04e+11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(0.00, Inf)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2.87e-03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0.998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# 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Zero-Inflation"/>
            </w:tblPr>
            <w:tblGrid>
              <w:gridCol w:w="3188"/>
              <w:gridCol w:w="1234"/>
              <w:gridCol w:w="617"/>
              <w:gridCol w:w="1439"/>
              <w:gridCol w:w="719"/>
              <w:gridCol w:w="71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(0.06, 4.25)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(1.00, 1.10)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[F]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(0.46, 4.50)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(0.26, 1.80)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[multiple drugs used]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(0.24, 5.43)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0.858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7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71"/>
    <w:bookmarkStart w:id="7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zinf_fit1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homeless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polydrug,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fit won't converge with interaction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zinf_fit1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negative binomial model</w:t>
            </w:r>
          </w:p>
          <w:p>
            <w:pPr>
              <w:pStyle w:val="Compact"/>
              <w:jc w:val="center"/>
            </w:pPr>
            <w:r>
              <w:t xml:space="preserve"># 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Fixed Effects"/>
            </w:tblPr>
            <w:tblGrid>
              <w:gridCol w:w="3960"/>
              <w:gridCol w:w="747"/>
              <w:gridCol w:w="747"/>
              <w:gridCol w:w="1120"/>
              <w:gridCol w:w="821"/>
              <w:gridCol w:w="5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(0.07, 16.52)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[F]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(1.12, 42.16)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(1.60, 26.01)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[multiple drugs used]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8.25e-10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7.07e-06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(0.00, Inf)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 × polydrug [multiple drugs used]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2.36e+08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2.02e+12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(0.00, Inf)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0.998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# 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Zero-Inflation"/>
            </w:tblPr>
            <w:tblGrid>
              <w:gridCol w:w="3031"/>
              <w:gridCol w:w="1173"/>
              <w:gridCol w:w="586"/>
              <w:gridCol w:w="1760"/>
              <w:gridCol w:w="684"/>
              <w:gridCol w:w="6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(1.47e-03, 6.14)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[F]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(0.48, 15.33)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(0.27, 4.96)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[multiple drugs used]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(0.08, 7.12)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0.799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# 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# 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(0.11, 1.71)</w:t>
                  </w:r>
                </w:p>
              </w:tc>
            </w:tr>
          </w:tbl>
          <w:bookmarkEnd w:id="72"/>
          <w:p/>
        </w:tc>
      </w:tr>
    </w:tbl>
    <w:bookmarkEnd w:id="73"/>
    <w:bookmarkEnd w:id="74"/>
    <w:bookmarkEnd w:id="75"/>
    <w:bookmarkStart w:id="7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 alternative to Negative binomial 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distribution. I’ve never used it, but it seems to be a method-of-moments type approach rather than maximum likelihood. It models the variance as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 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76"/>
    <w:bookmarkEnd w:id="77"/>
    <w:bookmarkStart w:id="7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5"/>
        </w:numPr>
      </w:pPr>
      <w:hyperlink r:id="rId78">
        <w:r>
          <w:rPr>
            <w:rStyle w:val="Hyperlink"/>
          </w:rPr>
          <w:t xml:space="preserve">https://bookdown.org/roback/bookdown-BeyondMLR/ch-poissonreg.html</w:t>
        </w:r>
      </w:hyperlink>
    </w:p>
    <w:bookmarkEnd w:id="79"/>
    <w:bookmarkStart w:id="8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6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7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nor/>
                                <m:sty m:val="p"/>
                              </m:rPr>
                              <m:t>log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log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e>
                            </m:d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nor/>
                                <m:sty m:val="p"/>
                              </m:rPr>
                              <m:t>log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orthogonal to each predictor column</w:t>
            </w:r>
            <w:r>
              <w:t xml:space="preserve">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82"/>
    <w:bookmarkStart w:id="92" w:name="references"/>
    <w:p>
      <w:pPr>
        <w:pStyle w:val="Heading1"/>
      </w:pPr>
      <w:r>
        <w:t xml:space="preserve">References</w:t>
      </w:r>
    </w:p>
    <w:bookmarkStart w:id="91" w:name="refs"/>
    <w:bookmarkStart w:id="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4"/>
    <w:bookmarkStart w:id="8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8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86"/>
    <w:bookmarkStart w:id="8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8"/>
    <w:bookmarkStart w:id="90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89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51" Target="media/rId51.png" /><Relationship Type="http://schemas.openxmlformats.org/officeDocument/2006/relationships/hyperlink" Id="rId11" Target="data.qmd#sec-count-vars" TargetMode="External" /><Relationship Type="http://schemas.openxmlformats.org/officeDocument/2006/relationships/hyperlink" Id="rId78" Target="https://bookdown.org/roback/bookdown-BeyondMLR/ch-poissonreg.html" TargetMode="External" /><Relationship Type="http://schemas.openxmlformats.org/officeDocument/2006/relationships/hyperlink" Id="rId70" Target="https://cran.r-project.org/web/packages/pscl/index.html" TargetMode="External" /><Relationship Type="http://schemas.openxmlformats.org/officeDocument/2006/relationships/hyperlink" Id="rId87" Target="https://doi.org/10.1007/978-1-4614-1353-0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63" Target="https://en.wikipedia.org/wiki/Overdispersion" TargetMode="External" /><Relationship Type="http://schemas.openxmlformats.org/officeDocument/2006/relationships/hyperlink" Id="rId85" Target="https://link.springer.com/book/10.1007/978-1-4419-0118-7" TargetMode="External" /><Relationship Type="http://schemas.openxmlformats.org/officeDocument/2006/relationships/hyperlink" Id="rId89" Target="https://www.jstatsoft.org/v27/i08/" TargetMode="External" /><Relationship Type="http://schemas.openxmlformats.org/officeDocument/2006/relationships/hyperlink" Id="rId22" Target="math-prereqs.qmd#cor-exp-sum" TargetMode="External" /><Relationship Type="http://schemas.openxmlformats.org/officeDocument/2006/relationships/hyperlink" Id="rId16" Target="poisson.qmd#def-offset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6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.qmd#sec-count-vars" TargetMode="External" /><Relationship Type="http://schemas.openxmlformats.org/officeDocument/2006/relationships/hyperlink" Id="rId78" Target="https://bookdown.org/roback/bookdown-BeyondMLR/ch-poissonreg.html" TargetMode="External" /><Relationship Type="http://schemas.openxmlformats.org/officeDocument/2006/relationships/hyperlink" Id="rId70" Target="https://cran.r-project.org/web/packages/pscl/index.html" TargetMode="External" /><Relationship Type="http://schemas.openxmlformats.org/officeDocument/2006/relationships/hyperlink" Id="rId87" Target="https://doi.org/10.1007/978-1-4614-1353-0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63" Target="https://en.wikipedia.org/wiki/Overdispersion" TargetMode="External" /><Relationship Type="http://schemas.openxmlformats.org/officeDocument/2006/relationships/hyperlink" Id="rId85" Target="https://link.springer.com/book/10.1007/978-1-4419-0118-7" TargetMode="External" /><Relationship Type="http://schemas.openxmlformats.org/officeDocument/2006/relationships/hyperlink" Id="rId89" Target="https://www.jstatsoft.org/v27/i08/" TargetMode="External" /><Relationship Type="http://schemas.openxmlformats.org/officeDocument/2006/relationships/hyperlink" Id="rId22" Target="math-prereqs.qmd#cor-exp-sum" TargetMode="External" /><Relationship Type="http://schemas.openxmlformats.org/officeDocument/2006/relationships/hyperlink" Id="rId16" Target="poisson.qmd#def-offset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6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2026-05-04T03:00:06Z</dcterms:created>
  <dcterms:modified xsi:type="dcterms:W3CDTF">2026-05-04T03:00:06Z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