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1.png" ContentType="image/png"/>
  <Override PartName="/word/media/rId12.png" ContentType="image/png"/>
  <Override PartName="/word/media/rId178.png" ContentType="image/png"/>
  <Override PartName="/word/media/rId128.png" ContentType="image/png"/>
  <Override PartName="/word/media/rId109.png" ContentType="image/png"/>
  <Override PartName="/word/media/rId115.png" ContentType="image/png"/>
  <Override PartName="/word/media/rId139.png" ContentType="image/png"/>
  <Override PartName="/word/media/rId121.png" ContentType="image/png"/>
  <Override PartName="/word/media/rId93.png" ContentType="image/png"/>
  <Override PartName="/word/media/rId143.png" ContentType="image/png"/>
  <Override PartName="/word/media/rId223.png" ContentType="image/png"/>
  <Override PartName="/word/media/rId184.png" ContentType="image/png"/>
  <Override PartName="/word/media/rId187.png" ContentType="image/png"/>
  <Override PartName="/word/media/rId192.png" ContentType="image/png"/>
  <Override PartName="/word/media/rId196.png" ContentType="image/png"/>
  <Override PartName="/word/media/rId200.png" ContentType="image/png"/>
  <Override PartName="/word/media/rId203.png" ContentType="image/png"/>
  <Override PartName="/word/media/rId207.png" ContentType="image/png"/>
  <Override PartName="/word/media/rId89.png" ContentType="image/png"/>
  <Override PartName="/word/media/rId213.png" ContentType="image/png"/>
  <Override PartName="/word/media/rId152.png" ContentType="image/png"/>
  <Override PartName="/word/media/rId229.png" ContentType="image/png"/>
  <Override PartName="/word/media/rId235.png" ContentType="image/png"/>
  <Override PartName="/word/media/rId156.png" ContentType="image/png"/>
  <Override PartName="/word/media/rId160.png" ContentType="image/png"/>
  <Override PartName="/word/media/rId164.png" ContentType="image/png"/>
  <Override PartName="/word/media/rId16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(mostly chapters 1-5).</w:t>
      </w:r>
    </w:p>
    <w:p>
      <w:pPr>
        <w:pStyle w:val="BodyText"/>
      </w:pPr>
      <w:r>
        <w:t xml:space="preserve">Some material was also taken from</w:t>
      </w:r>
      <w:r>
        <w:t xml:space="preserve"> </w:t>
      </w:r>
      <w:r>
        <w:t xml:space="preserve">McLachlan and Krishnan (2007)</w:t>
      </w:r>
      <w:r>
        <w:t xml:space="preserve"> </w:t>
      </w:r>
      <w:r>
        <w:t xml:space="preserve">and</w:t>
      </w:r>
      <w:r>
        <w:t xml:space="preserve"> </w:t>
      </w:r>
      <w:r>
        <w:t xml:space="preserve">Casella and Berger (2002)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Start w:id="9" w:name="configuring-r"/>
    <w:p>
      <w:pPr>
        <w:pStyle w:val="Heading3"/>
      </w:pPr>
      <w:r>
        <w:t xml:space="preserve">Configuring R</w:t>
      </w:r>
    </w:p>
    <w:p>
      <w:pPr>
        <w:pStyle w:val="FirstParagraph"/>
      </w:pPr>
      <w:r>
        <w:t xml:space="preserve">Functions from these packages will be used throughout this document: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(conflicted) </w:t>
      </w:r>
      <w:r>
        <w:rPr>
          <w:rStyle w:val="CommentTok"/>
        </w:rPr>
        <w:t xml:space="preserve"># check for conflicting function definitions</w:t>
      </w:r>
      <w:r>
        <w:br/>
      </w:r>
      <w:r>
        <w:rPr>
          <w:rStyle w:val="CommentTok"/>
        </w:rPr>
        <w:t xml:space="preserve"># library(printr) # inserts help-file output into markdown output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(rmarkdown) </w:t>
      </w:r>
      <w:r>
        <w:rPr>
          <w:rStyle w:val="CommentTok"/>
        </w:rPr>
        <w:t xml:space="preserve"># Convert R Markdown documents into a variety of formats.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(pander) </w:t>
      </w:r>
      <w:r>
        <w:rPr>
          <w:rStyle w:val="CommentTok"/>
        </w:rPr>
        <w:t xml:space="preserve"># format tables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 </w:t>
      </w:r>
      <w:r>
        <w:rPr>
          <w:rStyle w:val="CommentTok"/>
        </w:rPr>
        <w:t xml:space="preserve">#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(ggfortify) </w:t>
      </w:r>
      <w:r>
        <w:rPr>
          <w:rStyle w:val="CommentTok"/>
        </w:rPr>
        <w:t xml:space="preserve"># help with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 </w:t>
      </w:r>
      <w:r>
        <w:rPr>
          <w:rStyle w:val="CommentTok"/>
        </w:rPr>
        <w:t xml:space="preserve"># manipulate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(tibble) </w:t>
      </w:r>
      <w:r>
        <w:rPr>
          <w:rStyle w:val="CommentTok"/>
        </w:rPr>
        <w:t xml:space="preserve"># `tibble`s extend `data.frame`s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(magrittr) </w:t>
      </w:r>
      <w:r>
        <w:rPr>
          <w:rStyle w:val="CommentTok"/>
        </w:rPr>
        <w:t xml:space="preserve"># `%&gt;%` and other additional piping tools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 </w:t>
      </w:r>
      <w:r>
        <w:rPr>
          <w:rStyle w:val="CommentTok"/>
        </w:rPr>
        <w:t xml:space="preserve"># import Stata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(knitr) </w:t>
      </w:r>
      <w:r>
        <w:rPr>
          <w:rStyle w:val="CommentTok"/>
        </w:rPr>
        <w:t xml:space="preserve"># format R output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(tidyr) </w:t>
      </w:r>
      <w:r>
        <w:rPr>
          <w:rStyle w:val="CommentTok"/>
        </w:rPr>
        <w:t xml:space="preserve"># Tools to help to create tidy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(plotly) </w:t>
      </w:r>
      <w:r>
        <w:rPr>
          <w:rStyle w:val="CommentTok"/>
        </w:rPr>
        <w:t xml:space="preserve"># interactive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(dobson) </w:t>
      </w:r>
      <w:r>
        <w:rPr>
          <w:rStyle w:val="CommentTok"/>
        </w:rPr>
        <w:t xml:space="preserve"># datasets from Dobson and Barnett 2018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 </w:t>
      </w:r>
      <w:r>
        <w:rPr>
          <w:rStyle w:val="CommentTok"/>
        </w:rPr>
        <w:t xml:space="preserve"># format model output tables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 </w:t>
      </w:r>
      <w:r>
        <w:rPr>
          <w:rStyle w:val="CommentTok"/>
        </w:rPr>
        <w:t xml:space="preserve"># import Stata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(latex2exp) </w:t>
      </w:r>
      <w:r>
        <w:rPr>
          <w:rStyle w:val="CommentTok"/>
        </w:rPr>
        <w:t xml:space="preserve"># use LaTeX in R code (for figures and tables)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(fs) </w:t>
      </w:r>
      <w:r>
        <w:rPr>
          <w:rStyle w:val="CommentTok"/>
        </w:rPr>
        <w:t xml:space="preserve"># filesystem path manipulations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(survival) </w:t>
      </w:r>
      <w:r>
        <w:rPr>
          <w:rStyle w:val="CommentTok"/>
        </w:rPr>
        <w:t xml:space="preserve"># survival analysis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(survminer) </w:t>
      </w:r>
      <w:r>
        <w:rPr>
          <w:rStyle w:val="CommentTok"/>
        </w:rPr>
        <w:t xml:space="preserve"># survival analysis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(KMsurv) </w:t>
      </w:r>
      <w:r>
        <w:rPr>
          <w:rStyle w:val="CommentTok"/>
        </w:rPr>
        <w:t xml:space="preserve"># datasets from Klein and Moeschberger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 </w:t>
      </w:r>
      <w:r>
        <w:rPr>
          <w:rStyle w:val="CommentTok"/>
        </w:rPr>
        <w:t xml:space="preserve"># format model output tables for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(webshot2) </w:t>
      </w:r>
      <w:r>
        <w:rPr>
          <w:rStyle w:val="CommentTok"/>
        </w:rPr>
        <w:t xml:space="preserve"># convert interactive content to static for pdf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(forcats) </w:t>
      </w:r>
      <w:r>
        <w:rPr>
          <w:rStyle w:val="CommentTok"/>
        </w:rPr>
        <w:t xml:space="preserve"># functions for categorical variables ("factors")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(stringr) </w:t>
      </w:r>
      <w:r>
        <w:rPr>
          <w:rStyle w:val="CommentTok"/>
        </w:rPr>
        <w:t xml:space="preserve"># functions for dealing with strings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(lubridate) </w:t>
      </w:r>
      <w:r>
        <w:rPr>
          <w:rStyle w:val="CommentTok"/>
        </w:rPr>
        <w:t xml:space="preserve"># functions for dealing with dates and times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(broom) </w:t>
      </w:r>
      <w:r>
        <w:rPr>
          <w:rStyle w:val="CommentTok"/>
        </w:rPr>
        <w:t xml:space="preserve"># Summarizes key information about statistical objects in tidy tibbles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(broom.helpers) </w:t>
      </w:r>
      <w:r>
        <w:rPr>
          <w:rStyle w:val="CommentTok"/>
        </w:rPr>
        <w:t xml:space="preserve"># Provides suite of functions to work with regression model 'broom::tidy()' tibbles</w:t>
      </w:r>
    </w:p>
    <w:p>
      <w:pPr>
        <w:pStyle w:val="FirstParagraph"/>
      </w:pPr>
      <w:r>
        <w:t xml:space="preserve">Here are some R settings I use in this document: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()) </w:t>
      </w:r>
      <w:r>
        <w:rPr>
          <w:rStyle w:val="CommentTok"/>
        </w:rPr>
        <w:t xml:space="preserve"># delete any data that's already loaded into R</w:t>
      </w:r>
      <w:r>
        <w:br/>
      </w:r>
      <w:r>
        <w:br/>
      </w:r>
      <w:r>
        <w:rPr>
          <w:rStyle w:val="FunctionTok"/>
        </w:rPr>
        <w:t xml:space="preserve">conflicts_prefer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filter)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theme_set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ggplot2::labs(col = "") 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"serif"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opts_chunk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message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'digits'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"big.mark"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"table.emphasize.rownames"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"table.split.table"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conflicts_prefer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filter) </w:t>
      </w:r>
      <w:r>
        <w:rPr>
          <w:rStyle w:val="CommentTok"/>
        </w:rPr>
        <w:t xml:space="preserve"># use the `filter()` function from dplyr() by default</w:t>
      </w:r>
      <w:r>
        <w:br/>
      </w:r>
      <w:r>
        <w:rPr>
          <w:rStyle w:val="NormalTok"/>
        </w:rPr>
        <w:t xml:space="preserve">legend_text_size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br/>
      </w:r>
      <w:r>
        <w:rPr>
          <w:rStyle w:val="NormalTok"/>
        </w:rPr>
        <w:t xml:space="preserve">run_graphs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</w:p>
    <w:bookmarkEnd w:id="9"/>
    <w:bookmarkStart w:id="86" w:name="X641b3be502f283e5d58783ac798eb2f882e0bba"/>
    <w:p>
      <w:pPr>
        <w:pStyle w:val="Heading1"/>
      </w:pPr>
      <w:r>
        <w:t xml:space="preserve">1. Overview of maximum likelihood estimation</w:t>
      </w:r>
    </w:p>
    <w:bookmarkStart w:id="20" w:name="the-likelihood-function"/>
    <w:p>
      <w:pPr>
        <w:pStyle w:val="Heading3"/>
      </w:pPr>
      <w:r>
        <w:t xml:space="preserve">1.0.1 The likelihood function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lik-obs"/>
          <w:p>
            <w:pPr>
              <w:pStyle w:val="BodyText"/>
            </w:pPr>
            <w:r>
              <w:rPr>
                <w:b/>
                <w:bCs/>
              </w:rPr>
              <w:t xml:space="preserve">Definition 1 (Likelihood of a single observation)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be a random variable and let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be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’s observed data value.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p</m:t>
                  </m:r>
                </m:e>
                <m:sub>
                  <m:r>
                    <m:rPr>
                      <m:sty m:val="p"/>
                    </m:rP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 a probability model for the distribution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 with parameter vector</w:t>
            </w:r>
            <w:r>
              <w:t xml:space="preserve"> </w:t>
            </w:r>
            <m:oMath>
              <m:r>
                <m:rPr>
                  <m:sty m:val="p"/>
                </m:rPr>
                <m:t>Θ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Then the</w:t>
            </w:r>
            <w:r>
              <w:t xml:space="preserve"> </w:t>
            </w:r>
            <w:r>
              <w:rPr>
                <w:b/>
                <w:bCs/>
              </w:rPr>
              <w:t xml:space="preserve">likelihood</w:t>
            </w:r>
            <w:r>
              <w:t xml:space="preserve"> </w:t>
            </w:r>
            <w:r>
              <w:t xml:space="preserve">of parameter value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, for model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p</m:t>
                  </m:r>
                </m:e>
                <m:sub>
                  <m:r>
                    <m:rPr>
                      <m:sty m:val="p"/>
                    </m:rP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data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is simply the probability of the event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cr m:val="script"/>
                        <m:sty m:val="p"/>
                      </m:rPr>
                      <m:t>L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limUpp>
                      <m:e>
                        <m:r>
                          <m:rPr>
                            <m:sty m:val="p"/>
                          </m:rPr>
                          <m:t>=</m:t>
                        </m:r>
                      </m:e>
                      <m:lim>
                        <m:r>
                          <m:rPr>
                            <m:nor/>
                            <m:sty m:val="p"/>
                          </m:rPr>
                          <m:t>def</m:t>
                        </m:r>
                      </m:lim>
                    </m:limUpp>
                    <m:sSub>
                      <m:e>
                        <m:r>
                          <m:rPr>
                            <m:nor/>
                            <m:sty m:val="p"/>
                          </m:rPr>
                          <m:t>P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bookmarkEnd w:id="10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def-lik"/>
          <w:p>
            <w:pPr>
              <w:pStyle w:val="BodyText"/>
            </w:pPr>
            <w:r>
              <w:rPr>
                <w:b/>
                <w:bCs/>
              </w:rPr>
              <w:t xml:space="preserve">Definition 2 (Likelihood of a dataset)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be a dataset with corresponding random variable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p</m:t>
                  </m:r>
                </m:e>
                <m:sub>
                  <m:r>
                    <m:rPr>
                      <m:sty m:val="p"/>
                    </m:rP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 a probability model for the distribution of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with unknown parameter vector</w:t>
            </w:r>
            <w:r>
              <w:t xml:space="preserve"> </w:t>
            </w:r>
            <m:oMath>
              <m:r>
                <m:rPr>
                  <m:sty m:val="p"/>
                </m:rPr>
                <m:t>Θ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Then the</w:t>
            </w:r>
            <w:r>
              <w:t xml:space="preserve"> </w:t>
            </w:r>
            <w:r>
              <w:rPr>
                <w:b/>
                <w:bCs/>
              </w:rPr>
              <w:t xml:space="preserve">likelihood</w:t>
            </w:r>
            <w:r>
              <w:t xml:space="preserve"> </w:t>
            </w:r>
            <w:r>
              <w:t xml:space="preserve">of parameter value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model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p</m:t>
                  </m:r>
                </m:e>
                <m:sub>
                  <m:r>
                    <m:rPr>
                      <m:sty m:val="p"/>
                    </m:rP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data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is the</w:t>
            </w:r>
            <w:r>
              <w:t xml:space="preserve"> </w:t>
            </w:r>
            <w:r>
              <w:rPr>
                <w:i/>
                <w:iCs/>
              </w:rPr>
              <w:t xml:space="preserve">joint probability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cr m:val="script"/>
                        <m:sty m:val="p"/>
                      </m:rPr>
                      <m:t>L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limUpp>
                      <m:e>
                        <m:r>
                          <m:rPr>
                            <m:sty m:val="p"/>
                          </m:rPr>
                          <m:t>=</m:t>
                        </m:r>
                      </m:e>
                      <m:lim>
                        <m:r>
                          <m:rPr>
                            <m:nor/>
                            <m:sty m:val="p"/>
                          </m:rPr>
                          <m:t>def</m:t>
                        </m:r>
                      </m:lim>
                    </m:limUpp>
                    <m:r>
                      <m:rPr>
                        <m:nor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|</m:t>
                    </m:r>
                    <m:r>
                      <m:rPr>
                        <m:sty m:val="p"/>
                      </m:rPr>
                      <m:t>Θ</m:t>
                    </m:r>
                    <m:r>
                      <m:rPr>
                        <m:sty m:val="p"/>
                      </m:rPr>
                      <m:t>=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.</m:t>
                    </m:r>
                    <m:r>
                      <m:rPr>
                        <m:sty m:val="p"/>
                      </m:rPr>
                      <m:t>.</m:t>
                    </m:r>
                    <m:r>
                      <m:rPr>
                        <m:sty m:val="p"/>
                      </m:rPr>
                      <m:t>.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|</m:t>
                    </m:r>
                    <m:r>
                      <m:rPr>
                        <m:sty m:val="p"/>
                      </m:rPr>
                      <m:t>Θ</m:t>
                    </m:r>
                    <m:r>
                      <m:rPr>
                        <m:sty m:val="p"/>
                      </m:rPr>
                      <m:t>=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bookmarkEnd w:id="1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likelihood function can be written as: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FirstParagraph"/>
            </w:pPr>
            <w:r>
              <w:t xml:space="preserve">All of these notations mean the same thing.</w:t>
            </w:r>
            <w:r>
              <w:t xml:space="preserve"> </w:t>
            </w:r>
            <w:r>
              <w:t xml:space="preserve">The parameter vector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 </w:t>
            </w:r>
            <w:r>
              <w:t xml:space="preserve">is often listed first or solely,</w:t>
            </w:r>
            <w:r>
              <w:t xml:space="preserve"> </w:t>
            </w:r>
            <w:r>
              <w:t xml:space="preserve">either to emphasize that we are interested in how this function varies with</w:t>
            </w:r>
            <w:r>
              <w:t xml:space="preserve"> </w:t>
            </w:r>
            <w:r>
              <w:t xml:space="preserve">the parameters, given the data,</w:t>
            </w:r>
            <w:r>
              <w:t xml:space="preserve"> </w:t>
            </w:r>
            <w:r>
              <w:t xml:space="preserve">or possibly to make the likelihood resemble</w:t>
            </w:r>
            <w:r>
              <w:t xml:space="preserve"> </w:t>
            </w:r>
            <w:r>
              <w:t xml:space="preserve">the Bayesian posterior probability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|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hinting at the fact that if the prior probability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uniform</w:t>
            </w:r>
            <w:r>
              <w:t xml:space="preserve"> </w:t>
            </w:r>
            <w:r>
              <w:t xml:space="preserve">over some finite parameter space,</w:t>
            </w:r>
            <w:r>
              <w:t xml:space="preserve"> </w:t>
            </w:r>
            <w:r>
              <w:t xml:space="preserve">the posterior probability is proportional to the likelihood: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|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nor/>
                            <m:sty m:val="p"/>
                          </m:rPr>
                          <m:t>p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|</m:t>
                        </m:r>
                        <m:r>
                          <m:t>θ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nor/>
                            <m:sty m:val="p"/>
                          </m:rPr>
                          <m:t>p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θ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rPr>
                            <m:nor/>
                            <m:sty m:val="p"/>
                          </m:rPr>
                          <m:t>p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cr m:val="script"/>
                            <m:sty m:val="p"/>
                          </m:rPr>
                          <m:t>L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|</m:t>
                        </m:r>
                        <m:r>
                          <m:t>θ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nor/>
                            <m:sty m:val="p"/>
                          </m:rPr>
                          <m:t>p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θ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rPr>
                            <m:nor/>
                            <m:sty m:val="p"/>
                          </m:rPr>
                          <m:t>p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cr m:val="script"/>
                        <m:sty m:val="p"/>
                      </m:rPr>
                      <m:t>L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|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nor/>
                            <m:sty m:val="p"/>
                          </m:rPr>
                          <m:t>p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θ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rPr>
                            <m:nor/>
                            <m:sty m:val="p"/>
                          </m:rPr>
                          <m:t>p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The likelihood is a function that takes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(and implicitly,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 as inputs and outputs a single number, the joint probability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" w:name="thm-lik-iid"/>
          <w:p>
            <w:pPr>
              <w:pStyle w:val="BodyText"/>
            </w:pPr>
            <w:r>
              <w:rPr>
                <w:b/>
                <w:bCs/>
              </w:rPr>
              <w:t xml:space="preserve">Theorem 1 (Likelihood of an independent sample)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mutually independent</w:t>
              </w:r>
            </w:hyperlink>
            <w:r>
              <w:t xml:space="preserve"> </w:t>
            </w:r>
            <w:r>
              <w:t xml:space="preserve">data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:</w:t>
            </w:r>
          </w:p>
          <w:p>
            <w:pPr>
              <w:pStyle w:val="BodyText"/>
            </w:pPr>
            <w:bookmarkStart w:id="16" w:name="eq-Lik"/>
            <m:oMathPara>
              <m:oMathParaPr>
                <m:jc m:val="center"/>
              </m:oMathParaPr>
              <m:oMath>
                <m:r>
                  <m:rPr>
                    <m:scr m:val="script"/>
                    <m:sty m:val="p"/>
                  </m:rPr>
                  <m:t>L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|</m:t>
                </m:r>
                <m:r>
                  <m:t>θ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rPr>
                        <m:nor/>
                        <m:sty m:val="p"/>
                      </m:rPr>
                      <m:t>p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|</m:t>
                </m:r>
                <m:r>
                  <m:t>θ</m:t>
                </m:r>
                <m:r>
                  <m:rPr>
                    <m:sty m:val="p"/>
                  </m:rPr>
                  <m:t>)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16"/>
          </w:p>
          <w:bookmarkEnd w:id="17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cr m:val="script"/>
                        <m:sty m:val="p"/>
                      </m:rPr>
                      <m:t>L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|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limUpp>
                      <m:e>
                        <m:r>
                          <m:rPr>
                            <m:sty m:val="p"/>
                          </m:rPr>
                          <m:t>=</m:t>
                        </m:r>
                      </m:e>
                      <m:lim>
                        <m:r>
                          <m:rPr>
                            <m:nor/>
                            <m:sty m:val="p"/>
                          </m:rPr>
                          <m:t>def</m:t>
                        </m:r>
                      </m:lim>
                    </m:limUpp>
                    <m:r>
                      <m:rPr>
                        <m:nor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|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p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|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second equality is by the definition of statistical independence.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8" w:name="def-lik-factor"/>
          <w:p>
            <w:pPr>
              <w:pStyle w:val="BodyText"/>
            </w:pPr>
            <w:r>
              <w:rPr>
                <w:b/>
                <w:bCs/>
              </w:rPr>
              <w:t xml:space="preserve">Definition 3 (Likelihood components)</w:t>
            </w:r>
            <w:r>
              <w:t xml:space="preserve"> </w:t>
            </w:r>
            <w:r>
              <w:t xml:space="preserve">Given an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iid</m:t>
              </m:r>
            </m:oMath>
            <w:r>
              <w:t xml:space="preserve"> </w:t>
            </w:r>
            <w:r>
              <w:t xml:space="preserve">dataset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likelihood component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likelihood factor</w:t>
            </w:r>
            <w:r>
              <w:t xml:space="preserve"> </w:t>
            </w:r>
            <w:r>
              <w:t xml:space="preserve">of observation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is the marginal likelihood of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scr m:val="script"/>
                        <m:sty m:val="p"/>
                      </m:rP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θ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P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bookmarkEnd w:id="1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9" w:name="thm-ds-lik-obs-lik"/>
          <w:p>
            <w:pPr>
              <w:pStyle w:val="BodyText"/>
            </w:pPr>
            <w:r>
              <w:rPr>
                <w:b/>
                <w:bCs/>
              </w:rPr>
              <w:t xml:space="preserve">Theorem 2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iid</m:t>
              </m:r>
            </m:oMath>
            <w:r>
              <w:t xml:space="preserve"> </w:t>
            </w:r>
            <w:r>
              <w:t xml:space="preserve">data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likelihood of the dataset is equal to the product of the observation-specific likelihood factors: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cr m:val="script"/>
                    <m:sty m:val="p"/>
                  </m:rPr>
                  <m:t>L</m:t>
                </m:r>
                <m:r>
                  <m:rPr>
                    <m:sty m:val="p"/>
                  </m:rPr>
                  <m:t>(</m:t>
                </m:r>
                <m:r>
                  <m:t>θ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e>
                        <m:r>
                          <m:rPr>
                            <m:scr m:val="script"/>
                            <m:sty m:val="p"/>
                          </m:rP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m:t>(</m:t>
                </m:r>
                <m:r>
                  <m:t>θ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19"/>
        </w:tc>
      </w:tr>
    </w:tbl>
    <w:p>
      <w:r>
        <w:pict>
          <v:rect style="width:0;height:1.5pt" o:hralign="center" o:hrstd="t" o:hr="t"/>
        </w:pict>
      </w:r>
    </w:p>
    <w:bookmarkEnd w:id="20"/>
    <w:bookmarkStart w:id="25" w:name="X6104bf11936b37db57e52c2fc0dd1a89b4e907d"/>
    <w:p>
      <w:pPr>
        <w:pStyle w:val="Heading3"/>
      </w:pPr>
      <w:r>
        <w:t xml:space="preserve">1.0.2 Binary outcomes models - one group, no covariates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</m:e>
            <m:e>
              <m:r>
                <m:rPr>
                  <m:nor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  <m:e>
              <m:r>
                <m:rPr>
                  <m:nor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  <m:e/>
          </m:eqArr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" w:name="exr-bernoulli-likelihood-one-group"/>
          <w:p>
            <w:pPr>
              <w:pStyle w:val="BodyText"/>
            </w:pPr>
            <w:r>
              <w:rPr>
                <w:b/>
                <w:bCs/>
              </w:rPr>
              <w:t xml:space="preserve">Exercise 1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oMath>
            <w:r>
              <w:t xml:space="preserve"> </w:t>
            </w:r>
            <w:r>
              <w:t xml:space="preserve">represent a data set of</w:t>
            </w:r>
            <w:r>
              <w:t xml:space="preserve"> </w:t>
            </w:r>
            <w:r>
              <w:t xml:space="preserve">mutually independent binary outcomes,</w:t>
            </w:r>
            <w:r>
              <w:t xml:space="preserve"> </w:t>
            </w:r>
            <w:r>
              <w:t xml:space="preserve">all with the same event probability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.</m:t>
                    </m:r>
                    <m:r>
                      <m:rPr>
                        <m:sty m:val="p"/>
                      </m:rPr>
                      <m:t>.</m:t>
                    </m:r>
                    <m:r>
                      <m:rPr>
                        <m:sty m:val="p"/>
                      </m:rPr>
                      <m:t>.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&amp;</m:t>
                    </m:r>
                    <m:r>
                      <m:t> </m:t>
                    </m:r>
                    <m:sSub>
                      <m:e>
                        <m:r>
                          <m:rPr>
                            <m:sty m:val="p"/>
                          </m:rPr>
                          <m:t>∼</m:t>
                        </m:r>
                      </m:e>
                      <m:sub>
                        <m:r>
                          <m:rPr>
                            <m:sty m:val="p"/>
                          </m:rPr>
                          <m:t>⟂</m:t>
                        </m:r>
                        <m:r>
                          <m:t>​</m:t>
                        </m:r>
                        <m:r>
                          <m:t>​</m:t>
                        </m:r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⟂</m:t>
                        </m:r>
                      </m:sub>
                    </m:sSub>
                    <m:r>
                      <m:t> </m:t>
                    </m:r>
                    <m:r>
                      <m:rPr>
                        <m:nor/>
                        <m:sty m:val="p"/>
                      </m:rPr>
                      <m:t>Ber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Write the likelihood of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oMath>
            <w:r>
              <w:t xml:space="preserve">.</w:t>
            </w:r>
          </w:p>
          <w:bookmarkEnd w:id="21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22" w:name="sol-bernoulli-likelihood-one-group"/>
          <w:p>
            <w:pPr>
              <w:pStyle w:val="BodyText"/>
            </w:pPr>
            <w:r>
              <w:rPr>
                <w:i/>
                <w:iCs/>
              </w:rPr>
              <w:t xml:space="preserve">Solution 1</w:t>
            </w:r>
            <w:r>
              <w:t xml:space="preserve">.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iid</m:t>
              </m:r>
            </m:oMath>
            <w:r>
              <w:t xml:space="preserve"> </w:t>
            </w:r>
            <w:r>
              <w:t xml:space="preserve">data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cr m:val="script"/>
                        <m:sty m:val="p"/>
                      </m:rPr>
                      <m:t>L</m:t>
                    </m:r>
                    <m:r>
                      <m:rPr>
                        <m:sty m:val="p"/>
                      </m:rPr>
                      <m:t>(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;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rPr>
                                <m:scr m:val="script"/>
                                <m:sty m:val="p"/>
                              </m:rP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π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P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p>
                          <m:e>
                            <m:r>
                              <m:t>π</m:t>
                            </m:r>
                          </m:e>
                          <m:sup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sup>
                        </m:sSup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π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sup>
                    </m:sSup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π</m:t>
                        </m:r>
                      </m:e>
                      <m:sup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π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sup>
                    </m:sSup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π</m:t>
                        </m:r>
                      </m:e>
                      <m:sup>
                        <m:acc>
                          <m:accPr>
                            <m:chr m:val="̃"/>
                          </m:accPr>
                          <m:e>
                            <m:r>
                              <m:t>1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⋅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y</m:t>
                            </m:r>
                          </m:e>
                        </m:acc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π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acc>
                          <m:accPr>
                            <m:chr m:val="̃"/>
                          </m:accPr>
                          <m:e>
                            <m:r>
                              <m:t>1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1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</m:e>
                </m:eqArr>
              </m:oMath>
            </m:oMathPara>
          </w:p>
          <w:bookmarkEnd w:id="22"/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3" w:name="exr-bernoulli-loglik-one-group"/>
          <w:p>
            <w:pPr>
              <w:pStyle w:val="BodyText"/>
            </w:pPr>
            <w:r>
              <w:rPr>
                <w:b/>
                <w:bCs/>
              </w:rPr>
              <w:t xml:space="preserve">Exercise 2</w:t>
            </w:r>
            <w:r>
              <w:t xml:space="preserve"> </w:t>
            </w:r>
            <w:r>
              <w:t xml:space="preserve">Write the log-likelihood of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oMath>
            <w:r>
              <w:t xml:space="preserve">.</w:t>
            </w:r>
          </w:p>
          <w:bookmarkEnd w:id="2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24" w:name="sol-bernoulli-loglik-one-group"/>
          <w:p>
            <w:pPr>
              <w:pStyle w:val="BodyText"/>
            </w:pPr>
            <w:r>
              <w:rPr>
                <w:i/>
                <w:iCs/>
              </w:rPr>
              <w:t xml:space="preserve">Solution 2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d>
                    <m:r>
                      <m:rPr>
                        <m:nor/>
                        <m:sty m:val="p"/>
                      </m:rPr>
                      <m:t>log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π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∑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rPr>
                        <m:nor/>
                        <m:sty m:val="p"/>
                      </m:rPr>
                      <m:t>log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d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nor/>
                            <m:sty m:val="p"/>
                          </m:rPr>
                          <m:t>log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π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nor/>
                            <m:sty m:val="p"/>
                          </m:rPr>
                          <m:t>log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π</m:t>
                            </m:r>
                          </m:e>
                        </m:d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⋅</m:t>
                    </m:r>
                    <m:r>
                      <m:rPr>
                        <m:nor/>
                        <m:sty m:val="p"/>
                      </m:rPr>
                      <m:t>log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d>
                    <m:r>
                      <m:rPr>
                        <m:nor/>
                        <m:sty m:val="p"/>
                      </m:rPr>
                      <m:t>log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</m:num>
                          <m:den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π</m:t>
                            </m:r>
                          </m:den>
                        </m:f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⋅</m:t>
                    </m:r>
                    <m:r>
                      <m:rPr>
                        <m:nor/>
                        <m:sty m:val="p"/>
                      </m:rPr>
                      <m:t>log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d>
                    <m:r>
                      <m:rPr>
                        <m:nor/>
                        <m:sty m:val="p"/>
                      </m:rPr>
                      <m:t>logit</m:t>
                    </m:r>
                    <m:r>
                      <m:rPr>
                        <m:sty m:val="p"/>
                      </m:rPr>
                      <m:t>(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⋅</m:t>
                    </m:r>
                    <m:r>
                      <m:rPr>
                        <m:nor/>
                        <m:sty m:val="p"/>
                      </m:rPr>
                      <m:t>log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</m:e>
                    </m:d>
                  </m:e>
                </m:eqArr>
              </m:oMath>
            </m:oMathPara>
          </w:p>
          <w:bookmarkEnd w:id="24"/>
          <w:p/>
        </w:tc>
      </w:tr>
    </w:tbl>
    <w:bookmarkEnd w:id="25"/>
    <w:bookmarkStart w:id="28" w:name="the-maximum-likelihood-estimate"/>
    <w:p>
      <w:pPr>
        <w:pStyle w:val="Heading2"/>
      </w:pPr>
      <w:r>
        <w:t xml:space="preserve">1.1 The maximum likelihood estimate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def-mle"/>
          <w:p>
            <w:pPr>
              <w:pStyle w:val="BodyText"/>
            </w:pPr>
            <w:r>
              <w:rPr>
                <w:b/>
                <w:bCs/>
              </w:rPr>
              <w:t xml:space="preserve">Definition 4 (Maximum likelihood estimate)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maximum likelihood estimate</w:t>
            </w:r>
            <w:r>
              <w:t xml:space="preserve"> </w:t>
            </w:r>
            <w:r>
              <w:t xml:space="preserve">of a parameter vector</w:t>
            </w:r>
            <w:r>
              <w:t xml:space="preserve"> </w:t>
            </w:r>
            <m:oMath>
              <m:r>
                <m:rPr>
                  <m:sty m:val="p"/>
                </m:rPr>
                <m:t>Θ</m:t>
              </m:r>
            </m:oMath>
            <w:r>
              <w:t xml:space="preserve">,</w:t>
            </w:r>
            <w:r>
              <w:t xml:space="preserve"> </w:t>
            </w:r>
            <w:r>
              <w:t xml:space="preserve">denoted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is the value of</w:t>
            </w:r>
            <w:r>
              <w:t xml:space="preserve"> </w:t>
            </w:r>
            <m:oMath>
              <m:r>
                <m:rPr>
                  <m:sty m:val="p"/>
                </m:rPr>
                <m:t>Θ</m:t>
              </m:r>
            </m:oMath>
            <w:r>
              <w:t xml:space="preserve"> </w:t>
            </w:r>
            <w:r>
              <w:t xml:space="preserve">that maximizes the likelihood:</w:t>
            </w:r>
          </w:p>
          <w:p>
            <w:pPr>
              <w:pStyle w:val="BodyText"/>
            </w:pPr>
            <w:bookmarkStart w:id="26" w:name="eq-mle"/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nor/>
                        <m:sty m:val="p"/>
                      </m:rPr>
                      <m:t>ML</m:t>
                    </m:r>
                  </m:sub>
                </m:sSub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arg</m:t>
                </m:r>
                <m:limLow>
                  <m:e>
                    <m:r>
                      <m:rPr>
                        <m:sty m:val="p"/>
                      </m:rPr>
                      <m:t>max</m:t>
                    </m:r>
                  </m:e>
                  <m:lim>
                    <m:r>
                      <m:rPr>
                        <m:sty m:val="p"/>
                      </m:rPr>
                      <m:t>Θ</m:t>
                    </m:r>
                  </m:lim>
                </m:limLow>
                <m:r>
                  <m:rPr>
                    <m:scr m:val="script"/>
                    <m:sty m:val="p"/>
                  </m:rPr>
                  <m:t>L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Θ</m:t>
                </m:r>
                <m:r>
                  <m:rPr>
                    <m:sty m:val="p"/>
                  </m:rPr>
                  <m:t>)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26"/>
          </w:p>
          <w:bookmarkEnd w:id="27"/>
        </w:tc>
      </w:tr>
    </w:tbl>
    <w:bookmarkEnd w:id="28"/>
    <w:bookmarkStart w:id="29" w:name="finding-the-maximum-of-a-function"/>
    <w:p>
      <w:pPr>
        <w:pStyle w:val="Heading2"/>
      </w:pPr>
      <w:r>
        <w:t xml:space="preserve">1.2 Finding the maximum of a function</w:t>
      </w:r>
    </w:p>
    <w:p>
      <w:pPr>
        <w:pStyle w:val="FirstParagraph"/>
      </w:pPr>
      <w:r>
        <w:t xml:space="preserve">Recall from calculus: the maxima of a continuous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 a range of input values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found either:</w:t>
      </w:r>
    </w:p>
    <w:p>
      <w:pPr>
        <w:pStyle w:val="Compact"/>
        <w:numPr>
          <w:ilvl w:val="0"/>
          <w:numId w:val="1002"/>
        </w:numPr>
      </w:pPr>
      <w:r>
        <w:t xml:space="preserve">at the edges of the range of input values,</w:t>
      </w:r>
      <w:r>
        <w:t xml:space="preserve"> </w:t>
      </w:r>
      <w:r>
        <w:rPr>
          <w:i/>
          <w:iCs/>
        </w:rPr>
        <w:t xml:space="preserve">OR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where the function is flat</w:t>
      </w:r>
      <w:r>
        <w:t xml:space="preserve"> </w:t>
      </w:r>
      <w:r>
        <w:t xml:space="preserve">(i.e. where the gradient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the second derivative is negative definite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</w:p>
    <w:bookmarkEnd w:id="29"/>
    <w:bookmarkStart w:id="32" w:name="X57520549c5b7da4a67a35517649c9d038306812"/>
    <w:p>
      <w:pPr>
        <w:pStyle w:val="Heading2"/>
      </w:pPr>
      <w:r>
        <w:t xml:space="preserve">1.3 Directly maximizing the likelihood function for independent data</w:t>
      </w:r>
    </w:p>
    <w:p>
      <w:pPr>
        <w:pStyle w:val="FirstParagraph"/>
      </w:pPr>
      <w:r>
        <w:t xml:space="preserve">To find the maximizer(s) of the likelihood function,</w:t>
      </w:r>
      <w:r>
        <w:t xml:space="preserve"> </w:t>
      </w:r>
      <w:r>
        <w:t xml:space="preserve">we need to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However, even for mutually independent data, we quickly run into a problem:</w:t>
      </w:r>
    </w:p>
    <w:p>
      <w:pPr>
        <w:pStyle w:val="BodyText"/>
      </w:pPr>
      <w:bookmarkStart w:id="30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derivative of the likelihood of independent data is</w:t>
      </w:r>
      <w:r>
        <w:t xml:space="preserve"> </w:t>
      </w:r>
      <w:r>
        <w:t xml:space="preserve">the derivative of a product.</w:t>
      </w:r>
      <w:r>
        <w:t xml:space="preserve"> </w:t>
      </w:r>
      <w:r>
        <w:t xml:space="preserve">To evaluate this derivative,</w:t>
      </w:r>
      <w:r>
        <w:t xml:space="preserve"> </w:t>
      </w:r>
      <w:r>
        <w:t xml:space="preserve">we will have to perform a massive application of</w:t>
      </w:r>
      <w:r>
        <w:t xml:space="preserve"> </w:t>
      </w:r>
      <w:r>
        <w:t xml:space="preserve">the</w:t>
      </w:r>
      <w:r>
        <w:t xml:space="preserve"> </w:t>
      </w:r>
      <w:hyperlink r:id="rId31">
        <w:r>
          <w:rPr>
            <w:rStyle w:val="Hyperlink"/>
          </w:rPr>
          <w:t xml:space="preserve">product rule</w:t>
        </w:r>
      </w:hyperlink>
      <w:r>
        <w:t xml:space="preserve">.</w:t>
      </w:r>
    </w:p>
    <w:bookmarkEnd w:id="32"/>
    <w:bookmarkStart w:id="42" w:name="the-log-likelihood-function"/>
    <w:p>
      <w:pPr>
        <w:pStyle w:val="Heading2"/>
      </w:pPr>
      <w:r>
        <w:t xml:space="preserve">1.4 The log-likelihood function</w:t>
      </w:r>
    </w:p>
    <w:p>
      <w:pPr>
        <w:pStyle w:val="FirstParagraph"/>
      </w:pPr>
      <w:r>
        <w:t xml:space="preserve">It is typically easier to work with the log of the likelihood function: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def-loglik"/>
          <w:p>
            <w:pPr>
              <w:pStyle w:val="BodyText"/>
            </w:pPr>
            <w:r>
              <w:rPr>
                <w:b/>
                <w:bCs/>
              </w:rPr>
              <w:t xml:space="preserve">Definition 5 (Log-likelihood)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log-likelihood</w:t>
            </w:r>
            <w:r>
              <w:t xml:space="preserve"> </w:t>
            </w:r>
            <w:r>
              <w:t xml:space="preserve">of parameter value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, for model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p</m:t>
                  </m:r>
                </m:e>
                <m:sub>
                  <m:r>
                    <m:rPr>
                      <m:sty m:val="p"/>
                    </m:rP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data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, is the natural logarithm of the likelihood</w:t>
            </w:r>
            <w:r>
              <w:rPr>
                <w:rStyle w:val="FootnoteReference"/>
              </w:rPr>
              <w:footnoteReference w:id="33"/>
            </w:r>
            <w:r>
              <w:t xml:space="preserve">:</w:t>
            </w:r>
          </w:p>
          <w:p>
            <w:pPr>
              <w:pStyle w:val="BodyText"/>
            </w:pPr>
            <w:bookmarkStart w:id="35" w:name="eq-def-loglik"/>
            <m:oMathPara>
              <m:oMathParaPr>
                <m:jc m:val="center"/>
              </m:oMathParaPr>
              <m:oMath>
                <m:r>
                  <m:t>ℓ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nor/>
                    <m:sty m:val="p"/>
                  </m:rPr>
                  <m:t>log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rPr>
                        <m:scr m:val="script"/>
                        <m:sty m:val="p"/>
                      </m:rPr>
                      <m:t>L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|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4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35"/>
          </w:p>
          <w:bookmarkEnd w:id="36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7" w:name="thm-mle-use-log"/>
          <w:p>
            <w:pPr>
              <w:pStyle w:val="BodyText"/>
            </w:pPr>
            <w:r>
              <w:rPr>
                <w:b/>
                <w:bCs/>
              </w:rPr>
              <w:t xml:space="preserve">Theorem 3</w:t>
            </w:r>
            <w:r>
              <w:t xml:space="preserve"> </w:t>
            </w:r>
            <w:r>
              <w:t xml:space="preserve">The likelihood and log-likelihood have the same maximizer: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arg</m:t>
                </m:r>
                <m:limLow>
                  <m:e>
                    <m:r>
                      <m:rPr>
                        <m:sty m:val="p"/>
                      </m:rPr>
                      <m:t>max</m:t>
                    </m:r>
                  </m:e>
                  <m:lim>
                    <m:r>
                      <m:t>θ</m:t>
                    </m:r>
                  </m:lim>
                </m:limLow>
                <m:r>
                  <m:rPr>
                    <m:scr m:val="script"/>
                    <m:sty m:val="p"/>
                  </m:rPr>
                  <m:t>L</m:t>
                </m:r>
                <m:r>
                  <m:rPr>
                    <m:sty m:val="p"/>
                  </m:rPr>
                  <m:t>(</m:t>
                </m:r>
                <m:r>
                  <m:t>θ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arg</m:t>
                </m:r>
                <m:limLow>
                  <m:e>
                    <m:r>
                      <m:rPr>
                        <m:sty m:val="p"/>
                      </m:rPr>
                      <m:t>max</m:t>
                    </m:r>
                  </m:e>
                  <m:lim>
                    <m:r>
                      <m:t>θ</m:t>
                    </m:r>
                  </m:lim>
                </m:limLow>
                <m:r>
                  <m:t>ℓ</m:t>
                </m:r>
                <m:r>
                  <m:rPr>
                    <m:sty m:val="p"/>
                  </m:rPr>
                  <m:t>(</m:t>
                </m:r>
                <m:r>
                  <m:t>θ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3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Left to the reader.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thm-loglik-iid"/>
          <w:p>
            <w:pPr>
              <w:pStyle w:val="BodyText"/>
            </w:pPr>
            <w:r>
              <w:rPr>
                <w:b/>
                <w:bCs/>
              </w:rPr>
              <w:t xml:space="preserve">Theorem 4 (Log-likelihood of an independent sample)</w:t>
            </w:r>
            <w:r>
              <w:t xml:space="preserve"> </w:t>
            </w:r>
            <w:r>
              <w:t xml:space="preserve">For mutually independent data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with shared distribution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BodyText"/>
            </w:pPr>
            <w:bookmarkStart w:id="38" w:name="eq-loglik-ind"/>
            <m:oMathPara>
              <m:oMathParaPr>
                <m:jc m:val="center"/>
              </m:oMathParaPr>
              <m:oMath>
                <m:r>
                  <m:t>ℓ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|</m:t>
                </m:r>
                <m:r>
                  <m:t>θ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rPr>
                        <m:sty m:val="p"/>
                      </m:rPr>
                      <m:t>log</m:t>
                    </m:r>
                  </m:e>
                </m:nary>
                <m:r>
                  <m:t>p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|</m:t>
                </m:r>
                <m:r>
                  <m:t>θ</m:t>
                </m:r>
                <m:r>
                  <m:rPr>
                    <m:sty m:val="p"/>
                  </m:rPr>
                  <m:t>)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5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38"/>
          </w:p>
          <w:bookmarkEnd w:id="3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|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limUpp>
                      <m:e>
                        <m:r>
                          <m:rPr>
                            <m:sty m:val="p"/>
                          </m:rPr>
                          <m:t>=</m:t>
                        </m:r>
                      </m:e>
                      <m:lim>
                        <m:r>
                          <m:rPr>
                            <m:nor/>
                            <m:sty m:val="p"/>
                          </m:rPr>
                          <m:t>def</m:t>
                        </m:r>
                      </m:lim>
                    </m:limUpp>
                    <m:r>
                      <m:rPr>
                        <m:sty m:val="p"/>
                      </m:rPr>
                      <m:t>log</m:t>
                    </m:r>
                    <m:r>
                      <m:rPr>
                        <m:scr m:val="script"/>
                        <m:sty m:val="p"/>
                      </m:rPr>
                      <m:t>L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|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log</m:t>
                    </m:r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p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|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r>
                          <m:rPr>
                            <m:sty m:val="p"/>
                          </m:rPr>
                          <m:t>log</m:t>
                        </m:r>
                      </m:e>
                    </m:nary>
                    <m: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|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nor/>
            <m:sty m:val="p"/>
          </m:rPr>
          <m:t>iid</m:t>
        </m:r>
      </m:oMath>
      <w:r>
        <w:t xml:space="preserve"> </w:t>
      </w:r>
      <w:r>
        <w:t xml:space="preserve">data, we will have a much easier time taking the derivative of the log-likelihood: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1" w:name="thm-deriv-llik-iid"/>
          <w:p>
            <w:pPr>
              <w:pStyle w:val="BodyText"/>
            </w:pPr>
            <w:r>
              <w:rPr>
                <w:b/>
                <w:bCs/>
              </w:rPr>
              <w:t xml:space="preserve">Theorem 5 (Derivative of the log-likelihood function for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nor/>
                  <m:sty m:val="p"/>
                </m:rPr>
                <m:t>iid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data)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iid</m:t>
              </m:r>
            </m:oMath>
            <w:r>
              <w:t xml:space="preserve"> </w:t>
            </w:r>
            <w:r>
              <w:t xml:space="preserve">data:</w:t>
            </w:r>
          </w:p>
          <w:p>
            <w:pPr>
              <w:pStyle w:val="BodyText"/>
            </w:pPr>
            <w:bookmarkStart w:id="40" w:name="eq-deriv-llik"/>
            <m:oMathPara>
              <m:oMathParaPr>
                <m:jc m:val="center"/>
              </m:oMathParaPr>
              <m:oMath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θ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θ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log</m:t>
                </m:r>
                <m:r>
                  <m:rPr>
                    <m:nor/>
                    <m:sty m:val="p"/>
                  </m:rPr>
                  <m:t>p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|</m:t>
                </m:r>
                <m:r>
                  <m:t>θ</m:t>
                </m:r>
                <m:r>
                  <m:rPr>
                    <m:sty m:val="p"/>
                  </m:rPr>
                  <m:t>)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6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40"/>
          </w:p>
          <w:bookmarkEnd w:id="4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p>
                      <m:e>
                        <m:r>
                          <m:t>ℓ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θ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θ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r>
                          <m:rPr>
                            <m:sty m:val="p"/>
                          </m:rPr>
                          <m:t>log</m:t>
                        </m:r>
                      </m:e>
                    </m:nary>
                    <m:r>
                      <m:rPr>
                        <m:nor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|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r>
                              <m:t>θ</m:t>
                            </m:r>
                          </m:den>
                        </m:f>
                      </m:e>
                    </m:nary>
                    <m:r>
                      <m:rPr>
                        <m:sty m:val="p"/>
                      </m:rPr>
                      <m:t>log</m:t>
                    </m:r>
                    <m:r>
                      <m:rPr>
                        <m:nor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|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/>
        </w:tc>
      </w:tr>
    </w:tbl>
    <w:bookmarkEnd w:id="42"/>
    <w:bookmarkStart w:id="56" w:name="the-score-function"/>
    <w:p>
      <w:pPr>
        <w:pStyle w:val="Heading2"/>
      </w:pPr>
      <w:r>
        <w:t xml:space="preserve">1.5 The score function</w:t>
      </w:r>
    </w:p>
    <w:p>
      <w:pPr>
        <w:pStyle w:val="FirstParagraph"/>
      </w:pPr>
      <w:r>
        <w:t xml:space="preserve">The first derivative</w:t>
      </w:r>
      <w:r>
        <w:rPr>
          <w:rStyle w:val="FootnoteReference"/>
        </w:rPr>
        <w:footnoteReference w:id="43"/>
      </w:r>
      <w:r>
        <w:t xml:space="preserve"> </w:t>
      </w:r>
      <w:r>
        <w:t xml:space="preserve">of the log-likelihood,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 is important enough to have its own name: the</w:t>
      </w:r>
      <w:r>
        <w:t xml:space="preserve"> </w:t>
      </w:r>
      <w:r>
        <w:rPr>
          <w:i/>
          <w:iCs/>
        </w:rPr>
        <w:t xml:space="preserve">score function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6" w:name="def-score"/>
          <w:p>
            <w:pPr>
              <w:pStyle w:val="BodyText"/>
            </w:pPr>
            <w:r>
              <w:rPr>
                <w:b/>
                <w:bCs/>
              </w:rPr>
              <w:t xml:space="preserve">Definition 6 (Score function)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score function</w:t>
            </w:r>
            <w:r>
              <w:t xml:space="preserve"> </w:t>
            </w:r>
            <w:r>
              <w:t xml:space="preserve">of a statistical model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the gradient (i.e., first derivative) of the log-likelihood of that model:</w:t>
            </w:r>
          </w:p>
          <w:p>
            <w:pPr>
              <w:pStyle w:val="BodyText"/>
            </w:pPr>
            <w:bookmarkStart w:id="45" w:name="eq-def-score"/>
            <m:oMathPara>
              <m:oMathParaPr>
                <m:jc m:val="center"/>
              </m:oMathParaPr>
              <m:oMath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θ</m:t>
                    </m:r>
                  </m:den>
                </m:f>
                <m:r>
                  <m:t>ℓ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|</m:t>
                </m:r>
                <m:r>
                  <m:t>θ</m:t>
                </m:r>
                <m:r>
                  <m:rPr>
                    <m:sty m:val="p"/>
                  </m:rPr>
                  <m:t>)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7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45"/>
          </w:p>
          <w:bookmarkEnd w:id="46"/>
        </w:tc>
      </w:tr>
    </w:tbl>
    <w:p>
      <w:pPr>
        <w:pStyle w:val="FirstParagraph"/>
      </w:pPr>
      <w:r>
        <w:t xml:space="preserve">We often</w:t>
      </w:r>
      <w:r>
        <w:t xml:space="preserve"> </w:t>
      </w:r>
      <w:r>
        <w:t xml:space="preserve">skip writing the arguments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and/or</w:t>
      </w:r>
      <w:r>
        <w:t xml:space="preserve"> </w:t>
      </w:r>
      <m:oMath>
        <m:r>
          <m:t>θ</m:t>
        </m:r>
      </m:oMath>
      <w:r>
        <w:t xml:space="preserve">, 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|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Some statisticians</w:t>
      </w:r>
      <w:r>
        <w:t xml:space="preserve"> </w:t>
      </w:r>
      <w:r>
        <w:t xml:space="preserve">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We will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both to save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other uses</w:t>
      </w:r>
      <w:r>
        <w:t xml:space="preserve"> </w:t>
      </w:r>
      <w:r>
        <w:t xml:space="preserve">and to avoid introducing unnecessary notation to memorize.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7" w:name="exr-derive-bernoulli-score"/>
          <w:p>
            <w:pPr>
              <w:pStyle w:val="BodyText"/>
            </w:pPr>
            <w:r>
              <w:rPr>
                <w:b/>
                <w:bCs/>
              </w:rPr>
              <w:t xml:space="preserve">Exercise 3</w:t>
            </w:r>
            <w:r>
              <w:t xml:space="preserve"> </w:t>
            </w:r>
            <w:r>
              <w:t xml:space="preserve">Derive the score function for a single Bernoulli random variable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other words, differentiate the marginal log-likelihood of</w:t>
            </w:r>
            <w:r>
              <w:t xml:space="preserve"> </w:t>
            </w:r>
            <w:r>
              <w:t xml:space="preserve">a single Bernoulli random variable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with respect to the event probability parameter,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Simplify as much as possible.</w:t>
            </w:r>
          </w:p>
          <w:bookmarkEnd w:id="47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48" w:name="sol-derive-bernoulli-score"/>
          <w:p>
            <w:pPr>
              <w:pStyle w:val="BodyText"/>
            </w:pPr>
            <w:r>
              <w:rPr>
                <w:i/>
                <w:iCs/>
              </w:rPr>
              <w:t xml:space="preserve">Solution 3</w:t>
            </w:r>
            <w:r>
              <w:t xml:space="preserve">. </w:t>
            </w:r>
            <w:r>
              <w:t xml:space="preserve">Starting from</w:t>
            </w:r>
            <w:r>
              <w:t xml:space="preserve"> </w:t>
            </w:r>
            <w:hyperlink w:anchor="sol-bernoulli-loglik-one-group">
              <w:r>
                <w:rPr>
                  <w:rStyle w:val="Hyperlink"/>
                </w:rPr>
                <w:t xml:space="preserve">Solution 2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p>
                      <m:e>
                        <m:r>
                          <m:t>ℓ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  <m:r>
                      <m:t>&amp;</m:t>
                    </m:r>
                    <m:limUpp>
                      <m:e>
                        <m:r>
                          <m:rPr>
                            <m:sty m:val="p"/>
                          </m:rPr>
                          <m:t>=</m:t>
                        </m:r>
                      </m:e>
                      <m:lim>
                        <m:r>
                          <m:rPr>
                            <m:nor/>
                            <m:sty m:val="p"/>
                          </m:rPr>
                          <m:t>def</m:t>
                        </m:r>
                      </m:lim>
                    </m:limUpp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π</m:t>
                        </m:r>
                      </m:den>
                    </m:f>
                    <m:r>
                      <m:t>ℓ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π</m:t>
                        </m:r>
                      </m:den>
                    </m:f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nor/>
                            <m:sty m:val="p"/>
                          </m:rPr>
                          <m:t>log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π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nor/>
                            <m:sty m:val="p"/>
                          </m:rPr>
                          <m:t>log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π</m:t>
                            </m:r>
                          </m:e>
                        </m:d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π</m:t>
                        </m:r>
                      </m:den>
                    </m:f>
                    <m:r>
                      <m:t>x</m:t>
                    </m:r>
                    <m:r>
                      <m:rPr>
                        <m:nor/>
                        <m:sty m:val="p"/>
                      </m:rPr>
                      <m:t>log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π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π</m:t>
                        </m:r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log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π</m:t>
                        </m:r>
                      </m:den>
                    </m:f>
                    <m:r>
                      <m:rPr>
                        <m:nor/>
                        <m:sty m:val="p"/>
                      </m:rPr>
                      <m:t>log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π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π</m:t>
                        </m:r>
                      </m:den>
                    </m:f>
                    <m:r>
                      <m:rPr>
                        <m:nor/>
                        <m:sty m:val="p"/>
                      </m:rPr>
                      <m:t>log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π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</m:num>
                      <m:den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t>π</m:t>
                        </m:r>
                      </m:num>
                      <m:den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x</m:t>
                        </m:r>
                        <m:r>
                          <m:t>π</m:t>
                        </m:r>
                      </m:num>
                      <m:den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</m:num>
                      <m:den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μ</m:t>
                        </m:r>
                      </m:num>
                      <m:den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e</m:t>
                        </m:r>
                      </m:num>
                      <m:den>
                        <m:r>
                          <m:rPr>
                            <m:nor/>
                            <m:sty m:val="p"/>
                          </m:rPr>
                          <m:t>Var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</m:den>
                    </m:f>
                  </m:e>
                </m:eqArr>
              </m:oMath>
            </m:oMathPara>
          </w:p>
          <w:bookmarkEnd w:id="48"/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9" w:name="exr-pois-score-fn"/>
          <w:p>
            <w:pPr>
              <w:pStyle w:val="BodyText"/>
            </w:pPr>
            <w:r>
              <w:rPr>
                <w:b/>
                <w:bCs/>
              </w:rPr>
              <w:t xml:space="preserve">Exercise 4</w:t>
            </w:r>
            <w:r>
              <w:t xml:space="preserve"> </w:t>
            </w:r>
            <w:r>
              <w:t xml:space="preserve">Derive the score function for a single Poisson random variable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</w:p>
          <w:bookmarkEnd w:id="4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50" w:name="sol-pois-score-fn"/>
          <w:p>
            <w:pPr>
              <w:pStyle w:val="BodyText"/>
            </w:pPr>
            <w:r>
              <w:rPr>
                <w:i/>
                <w:iCs/>
              </w:rPr>
              <w:t xml:space="preserve">Solution 4</w:t>
            </w:r>
            <w:r>
              <w:t xml:space="preserve">. </w:t>
            </w:r>
            <w:r>
              <w:t xml:space="preserve">The score function is the first derivative of the log-likelihood: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p>
                      <m:e>
                        <m:r>
                          <m:t>ℓ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λ</m:t>
                        </m:r>
                      </m:den>
                    </m:f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log</m:t>
                        </m:r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log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!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λ</m:t>
                        </m:r>
                      </m:den>
                    </m:f>
                    <m:r>
                      <m:t>x</m:t>
                    </m:r>
                    <m:r>
                      <m:rPr>
                        <m:sty m:val="p"/>
                      </m:rPr>
                      <m:t>log</m:t>
                    </m:r>
                    <m:r>
                      <m:t>λ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λ</m:t>
                        </m:r>
                      </m:den>
                    </m:f>
                    <m:r>
                      <m:t>λ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λ</m:t>
                        </m:r>
                      </m:den>
                    </m:f>
                    <m:r>
                      <m:rPr>
                        <m:sty m:val="p"/>
                      </m:rPr>
                      <m:t>log</m:t>
                    </m:r>
                    <m:r>
                      <m:t>x</m:t>
                    </m:r>
                    <m:r>
                      <m:rPr>
                        <m:sty m:val="p"/>
                      </m:rPr>
                      <m:t>!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λ</m:t>
                        </m:r>
                      </m:den>
                    </m:f>
                    <m:r>
                      <m:rPr>
                        <m:sty m:val="p"/>
                      </m:rPr>
                      <m:t>log</m:t>
                    </m:r>
                    <m:r>
                      <m:t>λ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λ</m:t>
                        </m:r>
                      </m:den>
                    </m:f>
                    <m:r>
                      <m:t>λ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λ</m:t>
                        </m:r>
                      </m:den>
                    </m:f>
                    <m:r>
                      <m:rPr>
                        <m:sty m:val="p"/>
                      </m:rPr>
                      <m:t>log</m:t>
                    </m:r>
                    <m:r>
                      <m:t>x</m:t>
                    </m:r>
                    <m:r>
                      <m:rPr>
                        <m:sty m:val="p"/>
                      </m:rPr>
                      <m:t>!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λ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λ</m:t>
                        </m:r>
                      </m:den>
                    </m:f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x</m:t>
                        </m:r>
                      </m:num>
                      <m:den>
                        <m:r>
                          <m:t>λ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λ</m:t>
                        </m:r>
                      </m:num>
                      <m:den>
                        <m:r>
                          <m:t>λ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</m:num>
                      <m:den>
                        <m:r>
                          <m:t>λ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μ</m:t>
                        </m:r>
                      </m:num>
                      <m:den>
                        <m:r>
                          <m:t>λ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e</m:t>
                        </m:r>
                      </m:num>
                      <m:den>
                        <m:r>
                          <m:rPr>
                            <m:nor/>
                            <m:sty m:val="p"/>
                          </m:rPr>
                          <m:t>Var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</m:den>
                    </m:f>
                  </m:e>
                </m:eqArr>
              </m:oMath>
            </m:oMathPara>
          </w:p>
          <w:bookmarkEnd w:id="50"/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1" w:name="exr-gauss-score-fn"/>
          <w:p>
            <w:pPr>
              <w:pStyle w:val="BodyText"/>
            </w:pPr>
            <w:r>
              <w:rPr>
                <w:b/>
                <w:bCs/>
              </w:rPr>
              <w:t xml:space="preserve">Exercise 5</w:t>
            </w:r>
            <w:r>
              <w:t xml:space="preserve"> </w:t>
            </w:r>
            <w:r>
              <w:t xml:space="preserve">Derive the score function for a single Gaussian random variable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 respect to the mean parameter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.</w:t>
            </w:r>
          </w:p>
          <w:bookmarkEnd w:id="51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52" w:name="sol-gauss-score-fn"/>
          <w:p>
            <w:pPr>
              <w:pStyle w:val="BodyText"/>
            </w:pPr>
            <w:r>
              <w:rPr>
                <w:i/>
                <w:iCs/>
              </w:rPr>
              <w:t xml:space="preserve">Solution 5</w:t>
            </w:r>
            <w:r>
              <w:t xml:space="preserve">. </w:t>
            </w:r>
            <w:r>
              <w:t xml:space="preserve">The score function is the first derivative of the log-likelihood: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p>
                      <m:e>
                        <m:r>
                          <m:t>ℓ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  <m:r>
                      <m:t>&amp;</m:t>
                    </m:r>
                    <m:limUpp>
                      <m:e>
                        <m:r>
                          <m:rPr>
                            <m:sty m:val="p"/>
                          </m:rPr>
                          <m:t>=</m:t>
                        </m:r>
                      </m:e>
                      <m:lim>
                        <m:r>
                          <m:rPr>
                            <m:nor/>
                            <m:sty m:val="p"/>
                          </m:rPr>
                          <m:t>def</m:t>
                        </m:r>
                      </m:lim>
                    </m:limUpp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nor/>
                                <m:sty m:val="p"/>
                              </m:rPr>
                              <m:t>log</m:t>
                            </m:r>
                            <m:d>
                              <m:dPr>
                                <m:begChr m:val="{"/>
                                <m:sepChr m:val=""/>
                                <m:endChr m:val="}"/>
                                <m:grow/>
                              </m:dPr>
                              <m:e>
                                <m:r>
                                  <m:t>2</m:t>
                                </m:r>
                                <m:r>
                                  <m:t>π</m:t>
                                </m:r>
                                <m:sSup>
                                  <m:e>
                                    <m:r>
                                      <m:t>σ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</m:e>
                            </m:d>
                            <m:r>
                              <m:rPr>
                                <m:sty m:val="p"/>
                              </m:rPr>
                              <m:t>+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sSup>
                                  <m:e>
                                    <m:r>
                                      <m:t>e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</m:num>
                              <m:den>
                                <m:sSup>
                                  <m:e>
                                    <m:r>
                                      <m:t>σ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nor/>
                            <m:sty m:val="p"/>
                          </m:rPr>
                          <m:t>log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2</m:t>
                            </m:r>
                            <m:r>
                              <m:t>π</m:t>
                            </m:r>
                            <m:sSup>
                              <m:e>
                                <m:r>
                                  <m:t>σ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sSup>
                              <m:e>
                                <m:r>
                                  <m:t>e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num>
                          <m:den>
                            <m:sSup>
                              <m:e>
                                <m:r>
                                  <m:t>σ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den>
                        </m:f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r>
                              <m:t>μ</m:t>
                            </m:r>
                          </m:den>
                        </m:f>
                        <m:r>
                          <m:rPr>
                            <m:nor/>
                            <m:sty m:val="p"/>
                          </m:rPr>
                          <m:t>log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2</m:t>
                            </m:r>
                            <m:r>
                              <m:t>π</m:t>
                            </m:r>
                            <m:sSup>
                              <m:e>
                                <m:r>
                                  <m:t>σ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r>
                              <m:t>μ</m:t>
                            </m:r>
                          </m:den>
                        </m:f>
                        <m:f>
                          <m:fPr>
                            <m:type m:val="bar"/>
                          </m:fPr>
                          <m:num>
                            <m:sSup>
                              <m:e>
                                <m:r>
                                  <m:t>e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num>
                          <m:den>
                            <m:sSup>
                              <m:e>
                                <m:r>
                                  <m:t>σ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den>
                        </m:f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r>
                              <m:t>μ</m:t>
                            </m:r>
                          </m:den>
                        </m:f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μ</m:t>
                            </m:r>
                            <m:sSup>
                              <m:e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num>
                          <m:den>
                            <m:sSup>
                              <m:e>
                                <m:r>
                                  <m:t>σ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den>
                        </m:f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μ</m:t>
                            </m:r>
                          </m:num>
                          <m:den>
                            <m:sSup>
                              <m:e>
                                <m:r>
                                  <m:t>σ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den>
                        </m:f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μ</m:t>
                        </m:r>
                      </m:num>
                      <m:den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e</m:t>
                        </m:r>
                      </m:num>
                      <m:den>
                        <m:r>
                          <m:rPr>
                            <m:nor/>
                            <m:sty m:val="p"/>
                          </m:rPr>
                          <m:t>Var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</m:den>
                    </m:f>
                  </m:e>
                </m:eqArr>
              </m:oMath>
            </m:oMathPara>
          </w:p>
          <w:bookmarkEnd w:id="52"/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3" w:name="exr-exp-score-fn"/>
          <w:p>
            <w:pPr>
              <w:pStyle w:val="BodyText"/>
            </w:pPr>
            <w:r>
              <w:rPr>
                <w:b/>
                <w:bCs/>
              </w:rPr>
              <w:t xml:space="preserve">Exercise 6</w:t>
            </w:r>
            <w:r>
              <w:t xml:space="preserve"> </w:t>
            </w:r>
            <w:r>
              <w:t xml:space="preserve">Derive the score function for a single exponential random variable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 respect to the mean parameter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.</w:t>
            </w:r>
          </w:p>
          <w:bookmarkEnd w:id="5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54" w:name="sol-exp-score-fn"/>
          <w:p>
            <w:pPr>
              <w:pStyle w:val="BodyText"/>
            </w:pPr>
            <w:r>
              <w:rPr>
                <w:i/>
                <w:iCs/>
              </w:rPr>
              <w:t xml:space="preserve">Solution 6</w:t>
            </w:r>
            <w:r>
              <w:t xml:space="preserve">. </w:t>
            </w:r>
            <w:r>
              <w:t xml:space="preserve">The score function is the first derivative of the log-likelihood: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p>
                      <m:e>
                        <m:r>
                          <m:t>ℓ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  <m:r>
                      <m:t>&amp;</m:t>
                    </m:r>
                    <m:limUpp>
                      <m:e>
                        <m:r>
                          <m:rPr>
                            <m:sty m:val="p"/>
                          </m:rPr>
                          <m:t>=</m:t>
                        </m:r>
                      </m:e>
                      <m:lim>
                        <m:r>
                          <m:rPr>
                            <m:nor/>
                            <m:sty m:val="p"/>
                          </m:rPr>
                          <m:t>def</m:t>
                        </m:r>
                      </m:lim>
                    </m:limUpp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nor/>
                            <m:sty m:val="p"/>
                          </m:rPr>
                          <m:t>log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μ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x</m:t>
                            </m:r>
                          </m:num>
                          <m:den>
                            <m:r>
                              <m:t>μ</m:t>
                            </m:r>
                          </m:den>
                        </m:f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nor/>
                            <m:sty m:val="p"/>
                          </m:rPr>
                          <m:t>log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μ</m:t>
                            </m:r>
                          </m:e>
                        </m:d>
                      </m:e>
                    </m:d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f>
                      <m:fPr>
                        <m:type m:val="bar"/>
                      </m:fPr>
                      <m:num>
                        <m:r>
                          <m:t>x</m:t>
                        </m:r>
                      </m:num>
                      <m:den>
                        <m:r>
                          <m:t>μ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μ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x</m:t>
                        </m:r>
                      </m:num>
                      <m:den>
                        <m:sSup>
                          <m:e>
                            <m:r>
                              <m:t>μ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μ</m:t>
                        </m:r>
                      </m:num>
                      <m:den>
                        <m:sSup>
                          <m:e>
                            <m:r>
                              <m:t>μ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x</m:t>
                        </m:r>
                      </m:num>
                      <m:den>
                        <m:sSup>
                          <m:e>
                            <m:r>
                              <m:t>μ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μ</m:t>
                        </m:r>
                      </m:num>
                      <m:den>
                        <m:sSup>
                          <m:e>
                            <m:r>
                              <m:t>μ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e</m:t>
                        </m:r>
                      </m:num>
                      <m:den>
                        <m:r>
                          <m:rPr>
                            <m:nor/>
                            <m:sty m:val="p"/>
                          </m:rPr>
                          <m:t>Var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</m:den>
                    </m:f>
                  </m:e>
                </m:eqArr>
              </m:oMath>
            </m:oMathPara>
          </w:p>
          <w:bookmarkEnd w:id="54"/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all four cases above,</w:t>
      </w:r>
      <w:r>
        <w:t xml:space="preserve"> </w:t>
      </w:r>
      <w:r>
        <w:t xml:space="preserve">the score function (with respect to the mean)</w:t>
      </w:r>
      <w:r>
        <w:t xml:space="preserve"> </w:t>
      </w:r>
      <w:r>
        <w:t xml:space="preserve">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e</m:t>
              </m:r>
            </m:num>
            <m:den>
              <m:r>
                <m:rPr>
                  <m:nor/>
                  <m:sty m:val="p"/>
                </m:rPr>
                <m:t>Var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den>
          </m:f>
        </m:oMath>
      </m:oMathPara>
    </w:p>
    <w:p>
      <w:pPr>
        <w:pStyle w:val="FirstParagraph"/>
      </w:pPr>
      <w:r>
        <w:t xml:space="preserve">That is no coincidence.</w:t>
      </w:r>
      <w:r>
        <w:t xml:space="preserve"> </w:t>
      </w:r>
      <w:r>
        <w:t xml:space="preserve">All four of these distributions</w:t>
      </w:r>
      <w:r>
        <w:t xml:space="preserve"> </w:t>
      </w:r>
      <w:r>
        <w:t xml:space="preserve">belong to the</w:t>
      </w:r>
      <w:r>
        <w:t xml:space="preserve"> </w:t>
      </w:r>
      <w:hyperlink r:id="rId55">
        <w:r>
          <w:rPr>
            <w:rStyle w:val="Hyperlink"/>
          </w:rPr>
          <w:t xml:space="preserve">exponential family/class of probability distributions</w:t>
        </w:r>
      </w:hyperlink>
      <w:r>
        <w:t xml:space="preserve">.</w:t>
      </w:r>
      <w:r>
        <w:t xml:space="preserve"> </w:t>
      </w:r>
      <w:r>
        <w:t xml:space="preserve">The distributions in the exponential family share many special properties.</w:t>
      </w:r>
      <w:r>
        <w:t xml:space="preserve"> </w:t>
      </w:r>
      <w:r>
        <w:t xml:space="preserve">For more details, see</w:t>
      </w:r>
      <w:r>
        <w:t xml:space="preserve"> </w:t>
      </w:r>
      <w:r>
        <w:t xml:space="preserve">Hogg et al. (2015)</w:t>
      </w:r>
      <w:r>
        <w:t xml:space="preserve">, Section 6.7 and</w:t>
      </w:r>
      <w:r>
        <w:t xml:space="preserve"> </w:t>
      </w:r>
      <w:r>
        <w:t xml:space="preserve">Dobson and Barnett (2018)</w:t>
      </w:r>
      <w:r>
        <w:t xml:space="preserve">, Chapter 3.</w:t>
      </w:r>
    </w:p>
    <w:bookmarkEnd w:id="56"/>
    <w:bookmarkStart w:id="63" w:name="Xbab5f646905805e3289149e079e56d4074d4ce2"/>
    <w:p>
      <w:pPr>
        <w:pStyle w:val="Heading2"/>
      </w:pPr>
      <w:r>
        <w:t xml:space="preserve">1.6 Asymptotic distribution of the maximum likelihood estimate</w:t>
      </w:r>
    </w:p>
    <w:p>
      <w:pPr>
        <w:pStyle w:val="FirstParagraph"/>
      </w:pPr>
      <w:r>
        <w:t xml:space="preserve">We learned how to quantify our uncertainty about these maximum likelihood estimates;</w:t>
      </w:r>
      <w:r>
        <w:t xml:space="preserve"> </w:t>
      </w:r>
      <w:r>
        <w:t xml:space="preserve">with sufficient sample size,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has an approximately Gaussian distribution</w:t>
      </w:r>
      <w:r>
        <w:t xml:space="preserve"> </w:t>
      </w:r>
      <w:r>
        <w:t xml:space="preserve">(Newey and McFadden 1994)</w:t>
      </w:r>
      <w:r>
        <w:t xml:space="preserve">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8" w:name="thm-dist-mle"/>
          <w:p>
            <w:pPr>
              <w:pStyle w:val="BodyText"/>
            </w:pPr>
            <w:r>
              <w:rPr>
                <w:b/>
                <w:bCs/>
              </w:rPr>
              <w:t xml:space="preserve">Theorem 6 (Central limit theorem for MLEs)</w:t>
            </w:r>
          </w:p>
          <w:p>
            <w:pPr>
              <w:pStyle w:val="BodyText"/>
            </w:pPr>
            <w:bookmarkStart w:id="57" w:name="eq-adist-mle"/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M</m:t>
                    </m:r>
                    <m:r>
                      <m:t>L</m:t>
                    </m:r>
                  </m:sub>
                </m:sSub>
                <m:r>
                  <m:t> </m:t>
                </m:r>
                <m:acc>
                  <m:accPr>
                    <m:chr m:val="̇"/>
                  </m:accPr>
                  <m:e>
                    <m:r>
                      <m:rPr>
                        <m:sty m:val="p"/>
                      </m:rPr>
                      <m:t>∼</m:t>
                    </m:r>
                  </m:e>
                </m:acc>
                <m:r>
                  <m:t> </m:t>
                </m:r>
                <m:r>
                  <m:rPr>
                    <m:nor/>
                    <m:sty m:val="p"/>
                  </m:rPr>
                  <m:t>N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θ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cr m:val="script"/>
                                <m:sty m:val="p"/>
                              </m:rPr>
                              <m:t>I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θ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8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57"/>
          </w:p>
          <w:bookmarkEnd w:id="5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See</w:t>
            </w:r>
            <w:r>
              <w:t xml:space="preserve"> </w:t>
            </w:r>
            <w:r>
              <w:t xml:space="preserve">(Lehmann 1999)</w:t>
            </w:r>
            <w:r>
              <w:t xml:space="preserve">, Theorem 7.3.2.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Recall: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0" w:name="def-oinf"/>
          <w:p>
            <w:pPr>
              <w:pStyle w:val="BodyText"/>
            </w:pPr>
            <w:r>
              <w:rPr>
                <w:b/>
                <w:bCs/>
              </w:rPr>
              <w:t xml:space="preserve">Definition 7 (Observed information matrix)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observed information matrix</w:t>
            </w:r>
            <w:r>
              <w:t xml:space="preserve">, denoted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is defined as the negative of the Hessian of the log-likelihood:</w:t>
            </w:r>
          </w:p>
          <w:p>
            <w:pPr>
              <w:pStyle w:val="BodyText"/>
            </w:pPr>
            <w:bookmarkStart w:id="59" w:name="eq-def-oinf"/>
            <m:oMathPara>
              <m:oMathParaPr>
                <m:jc m:val="center"/>
              </m:oMathParaPr>
              <m:oMath>
                <m:r>
                  <m:t>I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−</m:t>
                </m:r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″</m:t>
                    </m:r>
                  </m:sup>
                </m:sSup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|</m:t>
                </m:r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9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59"/>
          </w:p>
          <w:bookmarkEnd w:id="6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2" w:name="def-einf"/>
          <w:p>
            <w:pPr>
              <w:pStyle w:val="BodyText"/>
            </w:pPr>
            <w:r>
              <w:rPr>
                <w:b/>
                <w:bCs/>
              </w:rPr>
              <w:t xml:space="preserve">Definition 8 (Expected information/Fisher information)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expected information matrix</w:t>
            </w:r>
            <w:r>
              <w:t xml:space="preserve">,</w:t>
            </w:r>
            <w:r>
              <w:t xml:space="preserve"> </w:t>
            </w:r>
            <w:r>
              <w:t xml:space="preserve">also known as the</w:t>
            </w:r>
            <w:r>
              <w:t xml:space="preserve"> </w:t>
            </w:r>
            <w:r>
              <w:rPr>
                <w:b/>
                <w:bCs/>
              </w:rPr>
              <w:t xml:space="preserve">Fisher information matrix</w:t>
            </w:r>
            <w:r>
              <w:t xml:space="preserve">,</w:t>
            </w:r>
            <w:r>
              <w:t xml:space="preserve"> </w:t>
            </w:r>
            <w:r>
              <w:t xml:space="preserve">is denoted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I</m:t>
              </m:r>
            </m:oMath>
            <w:r>
              <w:t xml:space="preserve"> </w:t>
            </w:r>
            <w:r>
              <w:t xml:space="preserve">and is defined as</w:t>
            </w:r>
            <w:r>
              <w:t xml:space="preserve"> </w:t>
            </w:r>
            <w:r>
              <w:t xml:space="preserve">the expected value of the observed information matrix:</w:t>
            </w:r>
          </w:p>
          <w:p>
            <w:pPr>
              <w:pStyle w:val="BodyText"/>
            </w:pPr>
            <w:bookmarkStart w:id="61" w:name="eq-def-einf"/>
            <m:oMathPara>
              <m:oMathParaPr>
                <m:jc m:val="center"/>
              </m:oMathParaPr>
              <m:oMath>
                <m:r>
                  <m:rPr>
                    <m:scr m:val="script"/>
                    <m:sty m:val="p"/>
                  </m:rPr>
                  <m:t>I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|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10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61"/>
          </w:p>
          <w:bookmarkEnd w:id="62"/>
        </w:tc>
      </w:tr>
    </w:tbl>
    <w:p>
      <w:pPr>
        <w:pStyle w:val="FirstParagraph"/>
      </w:pPr>
      <w:r>
        <w:t xml:space="preserve">We can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w:r>
        <w:t xml:space="preserve">either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 we can estimate the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nor/>
                  <m:sty m:val="p"/>
                </m:rPr>
                <m:t>SE</m:t>
              </m:r>
            </m:e>
          </m:acc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I</m:t>
                                  </m:r>
                                </m:e>
                              </m:acc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acc>
                                        <m:accPr>
                                          <m:chr m:val="̂"/>
                                        </m:accPr>
                                        <m:e>
                                          <m:r>
                                            <m:t>θ</m:t>
                                          </m:r>
                                        </m:e>
                                      </m:acc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ML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bookmarkEnd w:id="63"/>
    <w:bookmarkStart w:id="75" w:name="the-fisher-expected-information-matrix"/>
    <w:p>
      <w:pPr>
        <w:pStyle w:val="Heading2"/>
      </w:pPr>
      <w:r>
        <w:t xml:space="preserve">1.7 The (Fisher) (expected) information matrix</w:t>
      </w:r>
    </w:p>
    <w:p>
      <w:pPr>
        <w:pStyle w:val="FirstParagraph"/>
      </w:pPr>
      <w:r>
        <w:t xml:space="preserve">The variance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C</m:t>
        </m:r>
        <m:r>
          <m:t>o</m:t>
        </m:r>
        <m:r>
          <m:t>v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θ</m:t>
            </m:r>
            <m:r>
              <m:rPr>
                <m:sty m:val="p"/>
              </m:rPr>
              <m:t>)</m:t>
            </m:r>
          </m:e>
        </m:d>
      </m:oMath>
      <w:r>
        <w:t xml:space="preserve">, is also very</w:t>
      </w:r>
      <w:r>
        <w:t xml:space="preserve"> </w:t>
      </w:r>
      <w:r>
        <w:t xml:space="preserve">important; we call it the</w:t>
      </w:r>
      <w:r>
        <w:t xml:space="preserve"> </w:t>
      </w:r>
      <w:r>
        <w:t xml:space="preserve">“expected information matrix”</w:t>
      </w:r>
      <w:r>
        <w:t xml:space="preserve">,</w:t>
      </w:r>
      <w:r>
        <w:t xml:space="preserve"> </w:t>
      </w:r>
      <w:r>
        <w:t xml:space="preserve">“Fisher</w:t>
      </w:r>
      <w:r>
        <w:t xml:space="preserve"> </w:t>
      </w:r>
      <w:r>
        <w:t xml:space="preserve">information matrix”</w:t>
      </w:r>
      <w:r>
        <w:t xml:space="preserve">, or just</w:t>
      </w:r>
      <w:r>
        <w:t xml:space="preserve"> </w:t>
      </w:r>
      <w:r>
        <w:t xml:space="preserve">“information matrix”</w:t>
      </w:r>
      <w:r>
        <w:t xml:space="preserve">, and we represent it</w:t>
      </w:r>
      <w:r>
        <w:t xml:space="preserve"> </w:t>
      </w:r>
      <w:r>
        <w:t xml:space="preserve">using the symbol</w:t>
      </w:r>
      <w:r>
        <w:t xml:space="preserve"> </w:t>
      </w:r>
      <m:oMath>
        <m:r>
          <m:rPr>
            <m:scr m:val="script"/>
            <m:sty m:val="p"/>
          </m:rPr>
          <m:t>I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</m:oMath>
      <w:r>
        <w:t xml:space="preserve"> </w:t>
      </w:r>
      <w:r>
        <w:t xml:space="preserve">(</w:t>
      </w:r>
      <w:r>
        <w:rPr>
          <w:rStyle w:val="VerbatimChar"/>
        </w:rPr>
        <w:t xml:space="preserve">\scriptI</w:t>
      </w:r>
      <w:r>
        <w:t xml:space="preserve"> </w:t>
      </w:r>
      <w:r>
        <w:t xml:space="preserve">in Unicode,</w:t>
      </w:r>
      <w:r>
        <w:t xml:space="preserve"> </w:t>
      </w:r>
      <w:r>
        <w:rPr>
          <w:rStyle w:val="VerbatimChar"/>
        </w:rPr>
        <w:t xml:space="preserve">\mathcal{I}</w:t>
      </w:r>
      <w:r>
        <w:t xml:space="preserve"> </w:t>
      </w:r>
      <w:r>
        <w:t xml:space="preserve">in LaTeX).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nor/>
                  <m:sty m:val="p"/>
                </m:rPr>
                <m:t>Cov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|</m:t>
                  </m:r>
                  <m:r>
                    <m:t>θ</m:t>
                  </m:r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t> </m:t>
              </m:r>
              <m:r>
                <m:rPr>
                  <m:nor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elements of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 </w:t>
      </w:r>
      <w:r>
        <w:t xml:space="preserve">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nor/>
                  <m:sty m:val="p"/>
                </m:rPr>
                <m:t>Cov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sSubSup>
                <m:e>
                  <m:r>
                    <m:t>ℓ</m:t>
                  </m:r>
                </m:e>
                <m:sub>
                  <m:r>
                    <m:t>j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]</m:t>
              </m:r>
            </m:e>
          </m:eqArr>
        </m:oMath>
      </m:oMathPara>
    </w:p>
    <w:p>
      <w:pPr>
        <w:pStyle w:val="FirstParagraph"/>
      </w:pPr>
      <w:r>
        <w:t xml:space="preserve">Here,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nor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|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d</m:t>
                  </m:r>
                  <m:r>
                    <m:t>x</m:t>
                  </m:r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nor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|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rPr>
                      <m:nor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|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d</m:t>
                  </m:r>
                  <m:r>
                    <m:t>x</m:t>
                  </m:r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nor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|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|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nor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|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d</m:t>
                  </m:r>
                  <m:r>
                    <m:t>x</m:t>
                  </m:r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nor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|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d</m:t>
                  </m:r>
                  <m:r>
                    <m:t>x</m:t>
                  </m:r>
                </m:e>
              </m:nary>
            </m:e>
          </m:eqArr>
        </m:oMath>
      </m:oMathPara>
    </w:p>
    <w:p>
      <w:pPr>
        <w:pStyle w:val="FirstParagraph"/>
      </w:pPr>
      <w:r>
        <w:t xml:space="preserve">And similarly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θ</m:t>
              </m:r>
              <m:r>
                <m:rPr>
                  <m:sty m:val="p"/>
                </m:rPr>
                <m:t>)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θ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 </m:t>
              </m:r>
              <m:r>
                <m:rPr>
                  <m:nor/>
                  <m:sty m:val="p"/>
                </m:rP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|</m:t>
                  </m:r>
                  <m:r>
                    <m:t>θ</m:t>
                  </m:r>
                </m:e>
              </m:d>
              <m:r>
                <m:t> </m:t>
              </m:r>
              <m:r>
                <m:t>d</m:t>
              </m:r>
              <m:r>
                <m:t>x</m:t>
              </m:r>
            </m:e>
          </m:nary>
        </m:oMath>
      </m:oMathPara>
    </w:p>
    <w:p>
      <w:pPr>
        <w:pStyle w:val="FirstParagraph"/>
      </w:pPr>
      <w:r>
        <w:t xml:space="preserve">Note that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  <m:sup>
                <m:r>
                  <m:rPr>
                    <m:sty m:val="p"/>
                  </m:rPr>
                  <m:t>⊤</m:t>
                </m:r>
              </m:sup>
            </m:sSup>
          </m:e>
        </m:d>
      </m:oMath>
      <w:r>
        <w:t xml:space="preserve"> </w:t>
      </w:r>
      <w:r>
        <w:t xml:space="preserve">are functions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but not of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the expectation operator removed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Also note that for most of the distributions you are familiar with</w:t>
      </w:r>
      <w:r>
        <w:t xml:space="preserve"> </w:t>
      </w:r>
      <w:r>
        <w:t xml:space="preserve">(including Gaussian, binomial, Poisson, exponential):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Moreover, for those distributions (called the</w:t>
      </w:r>
      <w:r>
        <w:t xml:space="preserve"> </w:t>
      </w:r>
      <w:r>
        <w:t xml:space="preserve">“exponential family”</w:t>
      </w:r>
      <w:r>
        <w:t xml:space="preserve">), we</w:t>
      </w:r>
      <w:r>
        <w:t xml:space="preserve"> </w:t>
      </w:r>
      <w:r>
        <w:t xml:space="preserve">have: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r>
        <w:t xml:space="preserve">Dobson and Barnett (2018)</w:t>
      </w:r>
      <w:r>
        <w:t xml:space="preserve">, §3.17).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7" w:name="def-hessian"/>
          <w:p>
            <w:pPr>
              <w:pStyle w:val="BodyText"/>
            </w:pPr>
            <w:r>
              <w:rPr>
                <w:b/>
                <w:bCs/>
              </w:rPr>
              <w:t xml:space="preserve">Definition 9 (Hessian)</w:t>
            </w:r>
            <w:r>
              <w:t xml:space="preserve"> </w:t>
            </w:r>
            <w:r>
              <w:t xml:space="preserve">The matrix of second derivatives of the log-likelihood function is called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Hessian matrix (of the log-likelihood function)</w:t>
            </w:r>
            <w:r>
              <w:t xml:space="preserve"> </w:t>
            </w:r>
            <w:r>
              <w:rPr>
                <w:rStyle w:val="FootnoteReference"/>
              </w:rPr>
              <w:footnoteReference w:id="64"/>
            </w:r>
            <w:r>
              <w:t xml:space="preserve">:</w:t>
            </w:r>
          </w:p>
          <w:p>
            <w:pPr>
              <w:pStyle w:val="BodyText"/>
            </w:pPr>
            <w:bookmarkStart w:id="66" w:name="eq-def-hess"/>
            <m:oMathPara>
              <m:oMathParaPr>
                <m:jc m:val="center"/>
              </m:oMathParaPr>
              <m:oMath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″</m:t>
                    </m:r>
                  </m:sup>
                </m:sSup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den>
                </m:f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den>
                </m:f>
                <m:r>
                  <m:t>ℓ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|</m:t>
                </m:r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11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66"/>
          </w:p>
          <w:bookmarkEnd w:id="67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9" w:name="thm-hessian-elements"/>
          <w:p>
            <w:pPr>
              <w:pStyle w:val="BodyText"/>
            </w:pPr>
            <w:r>
              <w:rPr>
                <w:b/>
                <w:bCs/>
              </w:rPr>
              <w:t xml:space="preserve">Theorem 7 (Elements of the Hessian matrix)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oMath>
            <w:r>
              <w:t xml:space="preserve"> </w:t>
            </w:r>
            <w:r>
              <w:t xml:space="preserve">vector,</w:t>
            </w:r>
            <w:r>
              <w:t xml:space="preserve"> </w:t>
            </w:r>
            <w:r>
              <w:t xml:space="preserve">then the Hessian is a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oMath>
            <w:r>
              <w:t xml:space="preserve"> </w:t>
            </w:r>
            <w:r>
              <w:t xml:space="preserve">matrix,</w:t>
            </w:r>
            <w:r>
              <w:t xml:space="preserve"> </w:t>
            </w:r>
            <w:r>
              <w:t xml:space="preserve">whose</w:t>
            </w:r>
            <w:r>
              <w:t xml:space="preserve"> </w:t>
            </w:r>
            <m:oMath>
              <m:r>
                <m:t>i</m:t>
              </m:r>
              <m:sSup>
                <m:e>
                  <m:r>
                    <m:t>j</m:t>
                  </m:r>
                </m:e>
                <m:sup>
                  <m:r>
                    <m:t>t</m:t>
                  </m:r>
                  <m:r>
                    <m:t>h</m:t>
                  </m:r>
                </m:sup>
              </m:sSup>
            </m:oMath>
            <w:r>
              <w:t xml:space="preserve"> </w:t>
            </w:r>
            <w:r>
              <w:t xml:space="preserve">entry is:</w:t>
            </w:r>
          </w:p>
          <w:p>
            <w:pPr>
              <w:pStyle w:val="BodyText"/>
            </w:pPr>
            <w:bookmarkStart w:id="68" w:name="eq-hess-entries"/>
            <m:oMathPara>
              <m:oMathParaPr>
                <m:jc m:val="center"/>
              </m:oMathParaPr>
              <m:oMath>
                <m:sSubSup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rPr>
                        <m:sty m:val="p"/>
                      </m:rPr>
                      <m:t>″</m:t>
                    </m:r>
                  </m:sup>
                </m:sSub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den>
                </m:f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j</m:t>
                        </m:r>
                      </m:sub>
                    </m:sSub>
                  </m:den>
                </m:f>
                <m:r>
                  <m:t>ℓ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|</m:t>
                </m:r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12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68"/>
          </w:p>
          <w:bookmarkEnd w:id="6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0" w:name="thm-hessian-score"/>
          <w:p>
            <w:pPr>
              <w:pStyle w:val="BodyText"/>
            </w:pPr>
            <w:r>
              <w:rPr>
                <w:b/>
                <w:bCs/>
              </w:rPr>
              <w:t xml:space="preserve">Theorem 8 (Hessian = derivative of transposed score)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″</m:t>
                    </m:r>
                  </m:sup>
                </m:sSup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|</m:t>
                </m:r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den>
                </m:f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p>
                          <m:e>
                            <m:r>
                              <m:t>ℓ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′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|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oMath>
            </m:oMathPara>
          </w:p>
          <w:bookmarkEnd w:id="70"/>
        </w:tc>
      </w:tr>
    </w:tbl>
    <w:p>
      <w:r>
        <w:pict>
          <v:rect style="width:0;height:1.5pt" o:hralign="center" o:hrstd="t" o:hr="t"/>
        </w:pict>
      </w:r>
    </w:p>
    <w:bookmarkStart w:id="74" w:name="observed-information"/>
    <w:p>
      <w:pPr>
        <w:pStyle w:val="Heading3"/>
      </w:pPr>
      <w:r>
        <w:t xml:space="preserve">1.7.1 Observed information</w:t>
      </w:r>
    </w:p>
    <w:p>
      <w:pPr>
        <w:pStyle w:val="FirstParagraph"/>
      </w:pPr>
      <w:r>
        <w:t xml:space="preserve">Sometimes, we use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r>
          <m:t>h</m:t>
        </m:r>
        <m:r>
          <m:t>e</m:t>
        </m:r>
        <m:r>
          <m:t>s</m:t>
        </m:r>
        <m:r>
          <m:t>s</m:t>
        </m:r>
      </m:oMath>
      <w:r>
        <w:t xml:space="preserve"> </w:t>
      </w:r>
      <w:r>
        <w:t xml:space="preserve">(note the</w:t>
      </w:r>
      <w:r>
        <w:t xml:space="preserve"> </w:t>
      </w:r>
      <w:r>
        <w:t xml:space="preserve">standard-font</w:t>
      </w:r>
      <w:r>
        <w:t xml:space="preserve"> </w:t>
      </w:r>
      <w:r>
        <w:t xml:space="preserve">“I”</w:t>
      </w:r>
      <w:r>
        <w:t xml:space="preserve"> </w:t>
      </w:r>
      <w:r>
        <w:t xml:space="preserve">here).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observed information, precision, or concentration</w:t>
      </w:r>
      <w:r>
        <w:t xml:space="preserve"> </w:t>
      </w:r>
      <w:r>
        <w:t xml:space="preserve">matrix (Negative Hessian).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Key point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asymptotics of MLEs gives us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∼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cr m:val="fraktur"/>
                          <m:sty m:val="p"/>
                        </m:rPr>
                        <m:t>I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approximately, for large sample sizes.</w:t>
            </w:r>
          </w:p>
          <w:p/>
        </w:tc>
      </w:tr>
    </w:tbl>
    <w:p>
      <w:pPr>
        <w:pStyle w:val="BodyText"/>
      </w:pPr>
      <w:r>
        <w:t xml:space="preserve">We can estimate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by working out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″</m:t>
                </m:r>
              </m:sup>
            </m:sSup>
          </m:e>
        </m:d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  <m:sup>
                <m:r>
                  <m:rPr>
                    <m:sty m:val="p"/>
                  </m:rPr>
                  <m:t>⊤</m:t>
                </m:r>
              </m:sup>
            </m:sSup>
          </m:e>
        </m:d>
      </m:oMath>
      <w:r>
        <w:t xml:space="preserve"> </w:t>
      </w:r>
      <w:r>
        <w:t xml:space="preserve">and plugging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 but sometimes we instead use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convenience; there are</w:t>
      </w:r>
      <w:r>
        <w:t xml:space="preserve"> </w:t>
      </w:r>
      <w:r>
        <w:t xml:space="preserve">some cases where it’s provably better according to some criteria (</w:t>
      </w:r>
      <w:r>
        <w:t xml:space="preserve">Efron and Hinkley (1978)</w:t>
      </w:r>
      <w:r>
        <w:t xml:space="preserve">).</w:t>
      </w:r>
    </w:p>
    <w:bookmarkEnd w:id="74"/>
    <w:bookmarkEnd w:id="75"/>
    <w:bookmarkStart w:id="85" w:name="quantifying-uncertainty-of-mles"/>
    <w:p>
      <w:pPr>
        <w:pStyle w:val="Heading2"/>
      </w:pPr>
      <w:r>
        <w:t xml:space="preserve">1.8 Quantifying (un)certainty of MLEs</w:t>
      </w:r>
    </w:p>
    <w:bookmarkStart w:id="76" w:name="confidence-intervals-for-mles"/>
    <w:p>
      <w:pPr>
        <w:pStyle w:val="Heading3"/>
      </w:pPr>
      <w:r>
        <w:t xml:space="preserve">1.8.1 Confidence intervals for MLEs</w:t>
      </w:r>
    </w:p>
    <w:p>
      <w:pPr>
        <w:pStyle w:val="FirstParagraph"/>
      </w:pPr>
      <w:r>
        <w:t xml:space="preserve">An asymptotic approximation of a 95% confidence interval 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0.975</m:t>
              </m:r>
            </m:sub>
          </m:sSub>
          <m:r>
            <m:rPr>
              <m:sty m:val="p"/>
            </m:rPr>
            <m:t>×</m:t>
          </m:r>
          <m:acc>
            <m:accPr>
              <m:chr m:val="̂"/>
            </m:accPr>
            <m:e>
              <m:r>
                <m:rPr>
                  <m:nor/>
                  <m:sty m:val="p"/>
                </m:rPr>
                <m:t>SE</m:t>
              </m:r>
            </m:e>
          </m:acc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76"/>
    <w:bookmarkStart w:id="78" w:name="p-values-and-hypothesis-tests-for-mles"/>
    <w:p>
      <w:pPr>
        <w:pStyle w:val="Heading3"/>
      </w:pPr>
      <w:r>
        <w:t xml:space="preserve">1.8.2 p-values and hypothesis tests for MLEs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Mapping of exact Gaussian-assumption tests to their approximate CLT-based MLE equivalents.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statistic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(CLT-based 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statistic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Wald 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Wald 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Likelihood ratio test or Wald 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Likelihood ratio test or Wald 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</w:p>
              </w:tc>
            </w:tr>
          </w:tbl>
          <w:bookmarkEnd w:id="77"/>
          <w:p/>
        </w:tc>
      </w:tr>
    </w:tbl>
    <w:p>
      <w:pPr>
        <w:pStyle w:val="BodyText"/>
      </w:pP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nor/>
                <m:sty m:val="p"/>
              </m:rPr>
              <m:t>iid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approximate tests hold asymptotically for any distribution</w:t>
      </w:r>
      <w:r>
        <w:t xml:space="preserve"> </w:t>
      </w:r>
      <w:r>
        <w:t xml:space="preserve">by the central limit theorem (CLT) for MLEs.</w:t>
      </w:r>
    </w:p>
    <w:bookmarkEnd w:id="78"/>
    <w:bookmarkStart w:id="83" w:name="sec-lrt-mles"/>
    <w:p>
      <w:pPr>
        <w:pStyle w:val="Heading3"/>
      </w:pPr>
      <w:r>
        <w:t xml:space="preserve">1.8.3 Likelihood ratio tests for MLEs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9" w:name="thm-wilks"/>
          <w:p>
            <w:pPr>
              <w:pStyle w:val="BodyText"/>
            </w:pPr>
            <w:r>
              <w:rPr>
                <w:b/>
                <w:bCs/>
              </w:rPr>
              <w:t xml:space="preserve">Theorem 9 (Wilks’ theorem)</w:t>
            </w:r>
            <w:r>
              <w:t xml:space="preserve"> </w:t>
            </w:r>
            <w:r>
              <w:t xml:space="preserve">Under regularity conditions,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imposes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constraints on the parameters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then under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as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Λ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t>2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rPr>
                            <m:nor/>
                            <m:sty m:val="p"/>
                          </m:rPr>
                          <m:t>ML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limUpp>
                  <m:e>
                    <m:r>
                      <m:rPr>
                        <m:sty m:val="p"/>
                      </m:rPr>
                      <m:t>→</m:t>
                    </m:r>
                  </m:e>
                  <m:lim>
                    <m:r>
                      <m:t>d</m:t>
                    </m:r>
                  </m:lim>
                </m:limUpp>
                <m:sSubSup>
                  <m:e>
                    <m:r>
                      <m:t>χ</m:t>
                    </m:r>
                  </m:e>
                  <m:sub>
                    <m:r>
                      <m:t>q</m:t>
                    </m:r>
                  </m:sub>
                  <m:sup>
                    <m:r>
                      <m:t>2</m:t>
                    </m:r>
                  </m:sup>
                </m:sSubSup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is the unrestricted MLE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the MLE under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Equivalently, in terms of nested models:</w:t>
            </w:r>
            <w:r>
              <w:t xml:space="preserve"> </w:t>
            </w:r>
            <w:r>
              <w:t xml:space="preserve">if a full model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parameters and a nested model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⊂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q</m:t>
              </m:r>
            </m:oMath>
            <w:r>
              <w:t xml:space="preserve"> </w:t>
            </w:r>
            <w:r>
              <w:t xml:space="preserve">parameters</w:t>
            </w:r>
            <w:r>
              <w:t xml:space="preserve"> </w:t>
            </w:r>
            <w:r>
              <w:t xml:space="preserve">(i.e.,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obtained by imposing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constraints on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then under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(that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the true model), as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Λ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ℓ</m:t>
                        </m:r>
                      </m:e>
                      <m:sub>
                        <m:sSub>
                          <m:e>
                            <m:r>
                              <m:t>M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rPr>
                            <m:nor/>
                            <m:sty m:val="p"/>
                          </m:rPr>
                          <m:t>ML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ℓ</m:t>
                        </m:r>
                      </m:e>
                      <m:sub>
                        <m:sSub>
                          <m:e>
                            <m:r>
                              <m:t>M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limUpp>
                  <m:e>
                    <m:r>
                      <m:rPr>
                        <m:sty m:val="p"/>
                      </m:rPr>
                      <m:t>→</m:t>
                    </m:r>
                  </m:e>
                  <m:lim>
                    <m:r>
                      <m:t>d</m:t>
                    </m:r>
                  </m:lim>
                </m:limUpp>
                <m:sSubSup>
                  <m:e>
                    <m:r>
                      <m:t>χ</m:t>
                    </m:r>
                  </m:e>
                  <m:sub>
                    <m:r>
                      <m:t>q</m:t>
                    </m:r>
                  </m:sub>
                  <m:sup>
                    <m:r>
                      <m:t>2</m:t>
                    </m:r>
                  </m:sup>
                </m:sSubSup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the difference in the number of free parameters.</w:t>
            </w:r>
          </w:p>
          <w:bookmarkEnd w:id="7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Proof sketch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We sketch the argument for the scalar-parameter case</w:t>
            </w:r>
            <w:r>
              <w:t xml:space="preserve"> </w:t>
            </w:r>
            <w:r>
              <w:t xml:space="preserve">(</w:t>
            </w:r>
            <m:oMath>
              <m:r>
                <m:t>θ</m:t>
              </m:r>
            </m:oMath>
            <w:r>
              <w:t xml:space="preserve"> </w:t>
            </w:r>
            <w:r>
              <w:t xml:space="preserve">is scalar and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imposes one constraint, so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For this point null, the restricted MLE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the LR statistic reduces to</w:t>
            </w:r>
            <w:r>
              <w:t xml:space="preserve"> </w:t>
            </w:r>
            <m:oMath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The multivariate case follows the same steps in matrix form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r>
              <w:t xml:space="preserve">Dobson and Barnett (2018)</w:t>
            </w:r>
            <w:r>
              <w:t xml:space="preserve"> </w:t>
            </w:r>
            <w:r>
              <w:t xml:space="preserve">§5.7 or</w:t>
            </w:r>
            <w:r>
              <w:t xml:space="preserve"> </w:t>
            </w:r>
            <w:r>
              <w:t xml:space="preserve">Wilks (1938)</w:t>
            </w:r>
            <w:r>
              <w:t xml:space="preserve"> </w:t>
            </w:r>
            <w:r>
              <w:t xml:space="preserve">for the full proof).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Step 1: Taylor expansion of</w:t>
            </w:r>
            <w:r>
              <w:rPr>
                <w:b/>
                <w:bCs/>
              </w:rPr>
              <w:t xml:space="preserve"> </w:t>
            </w:r>
            <m:oMath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around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rPr>
                <w:b/>
                <w:bCs/>
              </w:rPr>
              <w:t xml:space="preserve">.</w:t>
            </w:r>
          </w:p>
          <w:p>
            <w:pPr>
              <w:pStyle w:val="BodyText"/>
            </w:pPr>
            <w:r>
              <w:t xml:space="preserve">Since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maximizes</w:t>
            </w:r>
            <w:r>
              <w:t xml:space="preserve"> </w:t>
            </w:r>
            <m:oMath>
              <m:r>
                <m:t>ℓ</m:t>
              </m:r>
            </m:oMath>
            <w:r>
              <w:t xml:space="preserve">, the score at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is zero: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nor/>
                        <m:sty m:val="p"/>
                      </m:rPr>
                      <m:t>ML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p>
            <w:pPr>
              <w:pStyle w:val="FirstParagraph"/>
            </w:pPr>
            <w:r>
              <w:t xml:space="preserve">Expanding</w:t>
            </w:r>
            <w:r>
              <w:t xml:space="preserve"> </w:t>
            </w:r>
            <m:oMath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around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by Taylor’s theorem: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rPr>
                            <m:nor/>
                            <m:sty m:val="p"/>
                          </m:rPr>
                          <m:t>ML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limLow>
                      <m:e>
                        <m:limLow>
                          <m:e>
                            <m:sSup>
                              <m:e>
                                <m:r>
                                  <m:t>ℓ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′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θ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rPr>
                                    <m:nor/>
                                    <m:sty m:val="p"/>
                                  </m:rPr>
                                  <m:t>ML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rPr>
                            <m:sty m:val="p"/>
                          </m:rPr>
                          <m:t>=</m:t>
                        </m:r>
                        <m:r>
                          <m:t> </m:t>
                        </m:r>
                        <m:r>
                          <m:t>0</m:t>
                        </m:r>
                      </m:lim>
                    </m:limLow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rPr>
                            <m:nor/>
                            <m:sty m:val="p"/>
                          </m:rPr>
                          <m:t>ML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sSup>
                      <m:e>
                        <m:r>
                          <m:t>ℓ</m:t>
                        </m:r>
                      </m:e>
                      <m:sup>
                        <m:r>
                          <m:rPr>
                            <m:sty m:val="p"/>
                          </m:rPr>
                          <m:t>″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rPr>
                            <m:nor/>
                            <m:sty m:val="p"/>
                          </m:rPr>
                          <m:t>ML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rPr>
                            <m:nor/>
                            <m:sty m:val="p"/>
                          </m:rPr>
                          <m:t>ML</m:t>
                        </m:r>
                      </m:sub>
                    </m:sSub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Since the score term vanishes: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rPr>
                            <m:nor/>
                            <m:sty m:val="p"/>
                          </m:rPr>
                          <m:t>ML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sSup>
                      <m:e>
                        <m:r>
                          <m:t>ℓ</m:t>
                        </m:r>
                      </m:e>
                      <m:sup>
                        <m:r>
                          <m:rPr>
                            <m:sty m:val="p"/>
                          </m:rPr>
                          <m:t>″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rPr>
                            <m:nor/>
                            <m:sty m:val="p"/>
                          </m:rPr>
                          <m:t>ML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rPr>
                            <m:nor/>
                            <m:sty m:val="p"/>
                          </m:rPr>
                          <m:t>ML</m:t>
                        </m:r>
                      </m:sub>
                    </m:sSub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Rearranging: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2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ℓ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θ</m:t>
                                </m:r>
                              </m:e>
                            </m:acc>
                          </m:e>
                          <m:sub>
                            <m:r>
                              <m:rPr>
                                <m:nor/>
                                <m:sty m:val="p"/>
                              </m:rPr>
                              <m:t>ML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ℓ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θ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≈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ℓ</m:t>
                        </m:r>
                      </m:e>
                      <m:sup>
                        <m:r>
                          <m:rPr>
                            <m:sty m:val="p"/>
                          </m:rPr>
                          <m:t>″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rPr>
                            <m:nor/>
                            <m:sty m:val="p"/>
                          </m:rPr>
                          <m:t>ML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rPr>
                            <m:nor/>
                            <m:sty m:val="p"/>
                          </m:rPr>
                          <m:t>ML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ℓ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″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θ</m:t>
                                </m:r>
                              </m:e>
                            </m:acc>
                          </m:e>
                          <m:sub>
                            <m:r>
                              <m:rPr>
                                <m:nor/>
                                <m:sty m:val="p"/>
                              </m:rPr>
                              <m:t>ML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(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rPr>
                            <m:nor/>
                            <m:sty m:val="p"/>
                          </m:rPr>
                          <m:t>ML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Step 2: Recognizing the observed information.</w:t>
            </w:r>
          </w:p>
          <w:p>
            <w:pPr>
              <w:pStyle w:val="BodyText"/>
            </w:pPr>
            <w:r>
              <w:t xml:space="preserve">The negative Hessian is the observed information</w:t>
            </w:r>
            <w:r>
              <w:t xml:space="preserve"> </w:t>
            </w:r>
            <m:oMath>
              <m:r>
                <m:t>I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Under regularity conditions,</w:t>
            </w:r>
            <w:r>
              <w:t xml:space="preserve"> </w:t>
            </w:r>
            <w:r>
              <w:t xml:space="preserve">the normalized observed information satisfies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r>
                  <m:t>I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rPr>
                            <m:nor/>
                            <m:sty m:val="p"/>
                          </m:rPr>
                          <m:t>ML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→</m:t>
                </m:r>
                <m:r>
                  <m:rPr>
                    <m:scr m:val="script"/>
                    <m:sty m:val="p"/>
                  </m:rPr>
                  <m:t>I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θ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Fisher information per observation.</w:t>
            </w:r>
            <w:r>
              <w:t xml:space="preserve"> </w:t>
            </w:r>
            <w:r>
              <w:t xml:space="preserve">This uses the law of large numbers together with consistency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evaluation at the random point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can be replaced asymptotically by evaluation at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via Slutsky’s theorem.</w:t>
            </w:r>
            <w:r>
              <w:t xml:space="preserve"> </w:t>
            </w:r>
            <w:r>
              <w:t xml:space="preserve">Hence</w:t>
            </w:r>
            <w:r>
              <w:t xml:space="preserve"> </w:t>
            </w:r>
            <m:oMath>
              <m:r>
                <m:t>I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rPr>
                  <m:sty m:val="p"/>
                </m:rPr>
                <m:t>≈</m:t>
              </m:r>
              <m:r>
                <m:t>n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therefore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2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ℓ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θ</m:t>
                                </m:r>
                              </m:e>
                            </m:acc>
                          </m:e>
                          <m:sub>
                            <m:r>
                              <m:rPr>
                                <m:nor/>
                                <m:sty m:val="p"/>
                              </m:rPr>
                              <m:t>ML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ℓ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θ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I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θ</m:t>
                                </m:r>
                              </m:e>
                            </m:acc>
                          </m:e>
                          <m:sub>
                            <m:r>
                              <m:rPr>
                                <m:nor/>
                                <m:sty m:val="p"/>
                              </m:rPr>
                              <m:t>ML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rPr>
                            <m:nor/>
                            <m:sty m:val="p"/>
                          </m:rPr>
                          <m:t>ML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n</m:t>
                    </m:r>
                    <m:r>
                      <m:rPr>
                        <m:scr m:val="script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rPr>
                            <m:nor/>
                            <m:sty m:val="p"/>
                          </m:rPr>
                          <m:t>ML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Step 3: Standardizing to a squared standard normal.</w:t>
            </w:r>
          </w:p>
          <w:p>
            <w:pPr>
              <w:pStyle w:val="BodyText"/>
            </w:pPr>
            <w:r>
              <w:t xml:space="preserve">Define the standardized estimation error: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z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ad>
                  <m:radPr>
                    <m:degHide m:val="on"/>
                  </m:radPr>
                  <m:deg/>
                  <m:e>
                    <m:r>
                      <m:t>n</m:t>
                    </m:r>
                    <m:r>
                      <m:rPr>
                        <m:scr m:val="script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rad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nor/>
                        <m:sty m:val="p"/>
                      </m:rPr>
                      <m:t>ML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θ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Then: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2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ℓ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θ</m:t>
                                </m:r>
                              </m:e>
                            </m:acc>
                          </m:e>
                          <m:sub>
                            <m:r>
                              <m:rPr>
                                <m:nor/>
                                <m:sty m:val="p"/>
                              </m:rPr>
                              <m:t>ML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ℓ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θ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≈</m:t>
                    </m:r>
                    <m:sSup>
                      <m:e>
                        <m:r>
                          <m:t>z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Step 4: Applying the CLT for MLEs.</w:t>
            </w:r>
          </w:p>
          <w:p>
            <w:pPr>
              <w:pStyle w:val="BodyText"/>
            </w:pPr>
            <w:r>
              <w:t xml:space="preserve">By</w:t>
            </w:r>
            <w:r>
              <w:t xml:space="preserve"> </w:t>
            </w:r>
            <w:hyperlink w:anchor="thm-dist-mle">
              <w:r>
                <w:rPr>
                  <w:rStyle w:val="Hyperlink"/>
                </w:rPr>
                <w:t xml:space="preserve">Theorem 6</w:t>
              </w:r>
            </w:hyperlink>
            <w:r>
              <w:t xml:space="preserve"> </w:t>
            </w:r>
            <w:r>
              <w:t xml:space="preserve">(the CLT for MLEs):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nor/>
                        <m:sty m:val="p"/>
                      </m:rPr>
                      <m:t>ML</m:t>
                    </m:r>
                  </m:sub>
                </m:sSub>
                <m:r>
                  <m:t> </m:t>
                </m:r>
                <m:acc>
                  <m:accPr>
                    <m:chr m:val="̇"/>
                  </m:accPr>
                  <m:e>
                    <m:r>
                      <m:rPr>
                        <m:sty m:val="p"/>
                      </m:rPr>
                      <m:t>∼</m:t>
                    </m:r>
                  </m:e>
                </m:acc>
                <m:r>
                  <m:t> </m:t>
                </m:r>
                <m:r>
                  <m:rPr>
                    <m:nor/>
                    <m:sty m:val="p"/>
                  </m:rPr>
                  <m:t>N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t> </m:t>
                    </m:r>
                    <m:sSup>
                      <m:e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n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I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θ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Therefore: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z</m:t>
                </m:r>
                <m:r>
                  <m:rPr>
                    <m:sty m:val="p"/>
                  </m:rPr>
                  <m:t>=</m:t>
                </m:r>
                <m:rad>
                  <m:radPr>
                    <m:degHide m:val="on"/>
                  </m:radPr>
                  <m:deg/>
                  <m:e>
                    <m:r>
                      <m:t>n</m:t>
                    </m:r>
                    <m:r>
                      <m:rPr>
                        <m:scr m:val="script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rad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nor/>
                        <m:sty m:val="p"/>
                      </m:rPr>
                      <m:t>ML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θ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t> </m:t>
                </m:r>
                <m:acc>
                  <m:accPr>
                    <m:chr m:val="̇"/>
                  </m:accPr>
                  <m:e>
                    <m:r>
                      <m:rPr>
                        <m:sty m:val="p"/>
                      </m:rPr>
                      <m:t>∼</m:t>
                    </m:r>
                  </m:e>
                </m:acc>
                <m:r>
                  <m:t> 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and so: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Λ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rPr>
                            <m:nor/>
                            <m:sty m:val="p"/>
                          </m:rPr>
                          <m:t>ML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≈</m:t>
                </m:r>
                <m:sSup>
                  <m:e>
                    <m:r>
                      <m:t>z</m:t>
                    </m:r>
                  </m:e>
                  <m:sup>
                    <m:r>
                      <m:t>2</m:t>
                    </m:r>
                  </m:sup>
                </m:sSup>
                <m:limUpp>
                  <m:e>
                    <m:r>
                      <m:rPr>
                        <m:sty m:val="p"/>
                      </m:rPr>
                      <m:t>→</m:t>
                    </m:r>
                  </m:e>
                  <m:lim>
                    <m:r>
                      <m:t>d</m:t>
                    </m:r>
                  </m:lim>
                </m:limUpp>
                <m:sSubSup>
                  <m:e>
                    <m:r>
                      <m:t>χ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Extension to</w:t>
            </w:r>
            <w:r>
              <w:rPr>
                <w:b/>
                <w:bCs/>
              </w:rPr>
              <w:t xml:space="preserve"> </w:t>
            </w:r>
            <m:oMath>
              <m:r>
                <m:t>q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constraints.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For the general case of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constraints</w:t>
            </w:r>
            <w:r>
              <w:t xml:space="preserve"> </w:t>
            </w:r>
            <w:r>
              <w:t xml:space="preserve">(comparing a full model with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parameters to a restricted model with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q</m:t>
              </m:r>
            </m:oMath>
            <w:r>
              <w:t xml:space="preserve"> </w:t>
            </w:r>
            <w:r>
              <w:t xml:space="preserve">free parameters),</w:t>
            </w:r>
            <w:r>
              <w:t xml:space="preserve"> </w:t>
            </w:r>
            <w:r>
              <w:t xml:space="preserve">the argument proceeds in matrix form.</w:t>
            </w:r>
            <w:r>
              <w:t xml:space="preserve"> </w:t>
            </w:r>
            <w:r>
              <w:t xml:space="preserve">The LR statistic is a quadratic form in the relevant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-dimensional component</w:t>
            </w:r>
            <w:r>
              <w:t xml:space="preserve"> </w:t>
            </w:r>
            <w:r>
              <w:t xml:space="preserve">of the score at the restricted MLE,</w:t>
            </w:r>
            <w:r>
              <w:t xml:space="preserve"> </w:t>
            </w:r>
            <w:r>
              <w:t xml:space="preserve">evaluated against the inverse of the observed information matrix.</w:t>
            </w:r>
            <w:r>
              <w:t xml:space="preserve"> </w:t>
            </w:r>
            <w:r>
              <w:t xml:space="preserve">Under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this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-dimensional component</w:t>
            </w:r>
            <w:r>
              <w:t xml:space="preserve"> </w:t>
            </w:r>
            <w:r>
              <w:t xml:space="preserve">(equivalently, the difference between the unrestricted and restricted estimators</w:t>
            </w:r>
            <w:r>
              <w:t xml:space="preserve"> </w:t>
            </w:r>
            <w:r>
              <w:t xml:space="preserve">in the constrained directions)</w:t>
            </w:r>
            <w:r>
              <w:t xml:space="preserve"> </w:t>
            </w:r>
            <w:r>
              <w:t xml:space="preserve">is approximately multivariate normal with the appropriate covariance structure,</w:t>
            </w:r>
            <w:r>
              <w:t xml:space="preserve"> </w:t>
            </w:r>
            <w:r>
              <w:t xml:space="preserve">so the resulting quadratic form converges in distribution to</w:t>
            </w:r>
            <w:r>
              <w:t xml:space="preserve"> </w:t>
            </w:r>
            <m:oMath>
              <m:sSubSup>
                <m:e>
                  <m:r>
                    <m:t>χ</m:t>
                  </m:r>
                </m:e>
                <m:sub>
                  <m:r>
                    <m:t>q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§5.7 and</w:t>
      </w:r>
      <w:r>
        <w:t xml:space="preserve"> </w:t>
      </w:r>
      <w:hyperlink r:id="rId82">
        <w:r>
          <w:rPr>
            <w:rStyle w:val="Hyperlink"/>
          </w:rPr>
          <w:t xml:space="preserve">https://online.stat.psu.edu/stat504/Lesson02</w:t>
        </w:r>
      </w:hyperlink>
    </w:p>
    <w:bookmarkEnd w:id="83"/>
    <w:bookmarkStart w:id="84" w:name="prediction-intervals-for-mles"/>
    <w:p>
      <w:pPr>
        <w:pStyle w:val="Heading3"/>
      </w:pPr>
      <w:r>
        <w:t xml:space="preserve">1.8.4 Prediction intervals for MLEs</w:t>
      </w:r>
    </w:p>
    <w:p>
      <w:pPr>
        <w:pStyle w:val="FirstParagraph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X</m:t>
              </m:r>
            </m:e>
          </m:ba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nor/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sample size of the new data to be predicted (typically</w:t>
      </w:r>
      <w:r>
        <w:t xml:space="preserve"> </w:t>
      </w:r>
      <w:r>
        <w:t xml:space="preserve">1, except for binary outcomes, where it needs to be bigger for</w:t>
      </w:r>
      <w:r>
        <w:t xml:space="preserve"> </w:t>
      </w:r>
      <w:r>
        <w:t xml:space="preserve">prediction intervals to make sense).</w:t>
      </w:r>
    </w:p>
    <w:bookmarkEnd w:id="84"/>
    <w:bookmarkEnd w:id="85"/>
    <w:bookmarkEnd w:id="86"/>
    <w:bookmarkStart w:id="175" w:name="Xc740a7edf75838d0f1e62ac6a24257275508614"/>
    <w:p>
      <w:pPr>
        <w:pStyle w:val="Heading1"/>
      </w:pPr>
      <w:r>
        <w:t xml:space="preserve">2. Example: Maximum likelihood for Tropical Cyclones in Australia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§1.6.5)</w:t>
      </w:r>
    </w:p>
    <w:bookmarkStart w:id="87" w:name="sec-dobson-cyclones-data"/>
    <w:p>
      <w:pPr>
        <w:pStyle w:val="Heading3"/>
      </w:pPr>
      <w:r>
        <w:t xml:space="preserve">2.0.1 Data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cyclones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 (</w:t>
      </w:r>
      <w:hyperlink w:anchor="tbl-cyclones-data">
        <w:r>
          <w:rPr>
            <w:rStyle w:val="Hyperlink"/>
          </w:rPr>
          <w:t xml:space="preserve">Table 2</w:t>
        </w:r>
      </w:hyperlink>
      <w:r>
        <w:t xml:space="preserve">)</w:t>
      </w:r>
      <w:r>
        <w:t xml:space="preserve"> </w:t>
      </w:r>
      <w:r>
        <w:t xml:space="preserve">records the number of tropical cyclones in Northeastern Australia</w:t>
      </w:r>
      <w:r>
        <w:t xml:space="preserve"> </w:t>
      </w:r>
      <w:r>
        <w:t xml:space="preserve">during 13 November-to-April cyclone seasons</w:t>
      </w:r>
      <w:r>
        <w:t xml:space="preserve"> </w:t>
      </w:r>
      <w:r>
        <w:t xml:space="preserve">(more details in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§1.6.5 and</w:t>
      </w:r>
      <w:r>
        <w:t xml:space="preserve"> </w:t>
      </w:r>
      <w:r>
        <w:rPr>
          <w:rStyle w:val="VerbatimChar"/>
        </w:rPr>
        <w:t xml:space="preserve">help(cyclones, package = "dobson")</w:t>
      </w:r>
      <w:r>
        <w:t xml:space="preserve">).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(y-axis) by season (x-axis).</w:t>
      </w:r>
      <w:r>
        <w:t xml:space="preserve"> </w:t>
      </w:r>
      <w:r>
        <w:t xml:space="preserve">Let’s 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represent these counts,</w:t>
      </w:r>
      <w:r>
        <w:t xml:space="preserve"> </w:t>
      </w:r>
      <w:r>
        <w:t xml:space="preserve">where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an indexing variable for the seasons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number of cyclones in season</w:t>
      </w:r>
      <w:r>
        <w:t xml:space="preserve"> </w:t>
      </w:r>
      <m:oMath>
        <m:r>
          <m:t>i</m:t>
        </m:r>
      </m:oMath>
      <w:r>
        <w:t xml:space="preserve">.</w:t>
      </w:r>
    </w:p>
    <w:bookmarkEnd w:id="87"/>
    <w:bookmarkStart w:id="98" w:name="exploratory-analysis"/>
    <w:p>
      <w:pPr>
        <w:pStyle w:val="Heading3"/>
      </w:pPr>
      <w:r>
        <w:t xml:space="preserve">2.0.2 Exploratory analysis</w:t>
      </w:r>
    </w:p>
    <w:p>
      <w:pPr>
        <w:pStyle w:val="FirstParagraph"/>
      </w:pPr>
      <w:r>
        <w:t xml:space="preserve">Suppose we want to learn about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Number of tropical cyclones during a season from November to April in Northeastern Australia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(dobson)</w:t>
            </w:r>
            <w:r>
              <w:br/>
            </w: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(dplyr)</w:t>
            </w:r>
            <w:r>
              <w:br/>
            </w:r>
            <w:r>
              <w:rPr>
                <w:rStyle w:val="FunctionTok"/>
              </w:rPr>
              <w:t xml:space="preserve">data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(pander)</w:t>
            </w:r>
            <w:r>
              <w:br/>
            </w:r>
            <w:r>
              <w:rPr>
                <w:rStyle w:val="FunctionTok"/>
              </w:rPr>
              <w:t xml:space="preserve">pander</w:t>
            </w:r>
            <w:r>
              <w:rPr>
                <w:rStyle w:val="NormalTok"/>
              </w:rPr>
              <w:t xml:space="preserve">(cyclones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relocate</w:t>
            </w:r>
            <w:r>
              <w:rPr>
                <w:rStyle w:val="NormalTok"/>
              </w:rPr>
              <w:t xml:space="preserve">(season, </w:t>
            </w:r>
            <w:r>
              <w:rPr>
                <w:rStyle w:val="AttributeTok"/>
              </w:rPr>
              <w:t xml:space="preserve">.before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everything</w:t>
            </w:r>
            <w:r>
              <w:rPr>
                <w:rStyle w:val="NormalTok"/>
              </w:rPr>
              <w:t xml:space="preserve">()))</w:t>
            </w:r>
          </w:p>
          <w:tbl>
            <w:tblPr>
              <w:tblStyle w:val="Table"/>
              <w:tblW w:type="pct" w:w="2014"/>
              <w:tblLayout w:type="fixed"/>
              <w:tblLook w:firstRow="1" w:lastRow="0" w:firstColumn="0" w:lastColumn="0" w:noHBand="0" w:noVBand="0" w:val="0020"/>
            </w:tblPr>
            <w:tblGrid>
              <w:gridCol w:w="990"/>
              <w:gridCol w:w="1100"/>
              <w:gridCol w:w="110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88"/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dobson-cyclone-time-series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(ggplot2)</w:t>
            </w:r>
            <w:r>
              <w:br/>
            </w: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(dplyr)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 1956-1969</w:t>
            </w:r>
          </w:p>
          <w:bookmarkEnd w:id="92"/>
        </w:tc>
      </w:tr>
    </w:tbl>
    <w:p>
      <w:pPr>
        <w:pStyle w:val="BodyText"/>
      </w:pPr>
      <w:r>
        <w:t xml:space="preserve">There’s no obvious correlation between adjacent seasons,</w:t>
      </w:r>
      <w:r>
        <w:t xml:space="preserve"> </w:t>
      </w:r>
      <w:r>
        <w:t xml:space="preserve">so let’s assume that each season is independent of the others.</w:t>
      </w:r>
    </w:p>
    <w:p>
      <w:pPr>
        <w:pStyle w:val="BodyText"/>
      </w:pPr>
      <w:r>
        <w:t xml:space="preserve">Let’s also assume that they are identically distributed;</w:t>
      </w:r>
      <w:r>
        <w:t xml:space="preserve"> </w:t>
      </w:r>
      <w:r>
        <w:t xml:space="preserve">let’s denote this distribution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Note that there’s no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 this expression,</w:t>
      </w:r>
      <w:r>
        <w:t xml:space="preserve"> </w:t>
      </w:r>
      <w:r>
        <w:t xml:space="preserve">since we are assuming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s are identically distributed.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can visualize the distribution using a bar plot (</w:t>
      </w: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cyclones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number))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"Number of cyclones"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"Count (number of seasons)"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cyclones-bar-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fig-cyclones-bar-plot-1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96"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Summary statistics for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pull</w:t>
            </w:r>
            <w:r>
              <w:rPr>
                <w:rStyle w:val="NormalTok"/>
              </w:rPr>
              <w:t xml:space="preserve">(number)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pull</w:t>
            </w:r>
            <w:r>
              <w:rPr>
                <w:rStyle w:val="NormalTok"/>
              </w:rPr>
              <w:t xml:space="preserve">(number)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table1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table1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CommentTok"/>
              </w:rPr>
              <w:t xml:space="preserve">#&gt; # A tibble: 4 × 2</w:t>
            </w:r>
            <w:r>
              <w:br/>
            </w:r>
            <w:r>
              <w:rPr>
                <w:rStyle w:val="CommentTok"/>
              </w:rPr>
              <w:t xml:space="preserve">#&gt;   ` `                   Overall            </w:t>
            </w:r>
            <w:r>
              <w:br/>
            </w:r>
            <w:r>
              <w:rPr>
                <w:rStyle w:val="CommentTok"/>
              </w:rPr>
              <w:t xml:space="preserve">#&gt;   &lt;chr&gt;                 &lt;chr&gt;              </w:t>
            </w:r>
            <w:r>
              <w:br/>
            </w:r>
            <w:r>
              <w:rPr>
                <w:rStyle w:val="CommentTok"/>
              </w:rPr>
              <w:t xml:space="preserve">#&gt; 1 ""                    "(N=13)"           </w:t>
            </w:r>
            <w:r>
              <w:br/>
            </w:r>
            <w:r>
              <w:rPr>
                <w:rStyle w:val="CommentTok"/>
              </w:rPr>
              <w:t xml:space="preserve">#&gt; 2 "number"              ""                 </w:t>
            </w:r>
            <w:r>
              <w:br/>
            </w:r>
            <w:r>
              <w:rPr>
                <w:rStyle w:val="CommentTok"/>
              </w:rPr>
              <w:t xml:space="preserve">#&gt; 3 "  Mean (SD)"         "5.54 (2.47)"      </w:t>
            </w:r>
            <w:r>
              <w:br/>
            </w:r>
            <w:r>
              <w:rPr>
                <w:rStyle w:val="CommentTok"/>
              </w:rPr>
              <w:t xml:space="preserve">#&gt; 4 "  Median [Min, Max]" "6.00 [2.00, 12.0]"</w:t>
            </w:r>
          </w:p>
          <w:bookmarkEnd w:id="97"/>
        </w:tc>
      </w:tr>
    </w:tbl>
    <w:bookmarkEnd w:id="98"/>
    <w:bookmarkStart w:id="103" w:name="model"/>
    <w:p>
      <w:pPr>
        <w:pStyle w:val="Heading3"/>
      </w:pPr>
      <w:r>
        <w:t xml:space="preserve">2.0.3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; that is,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99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:</m:t>
        </m:r>
        <m:r>
          <m:rPr>
            <m:sty m:val="p"/>
          </m:rPr>
          <m:t>∞</m:t>
        </m:r>
      </m:oMath>
      <w:r>
        <w:t xml:space="preserve"> </w:t>
      </w:r>
      <w:r>
        <w:t xml:space="preserve">separately (</w:t>
      </w:r>
      <w:r>
        <w:t xml:space="preserve">“nonparametrically”</w:t>
      </w:r>
      <w:r>
        <w:t xml:space="preserve">) using the fraction of our data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but then we would be estimating an infinitely large set of parameters,</w:t>
      </w:r>
      <w:r>
        <w:t xml:space="preserve"> </w:t>
      </w:r>
      <w:r>
        <w:t xml:space="preserve">and we would have low precision.</w:t>
      </w:r>
      <w:r>
        <w:t xml:space="preserve"> </w:t>
      </w:r>
      <w:r>
        <w:t xml:space="preserve">We will probably do better with a parametric model.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0" w:name="exr-cyclone-choose-dist"/>
          <w:p>
            <w:pPr>
              <w:pStyle w:val="BodyText"/>
            </w:pPr>
            <w:r>
              <w:rPr>
                <w:b/>
                <w:bCs/>
              </w:rPr>
              <w:t xml:space="preserve">Exercise 7</w:t>
            </w:r>
            <w:r>
              <w:t xml:space="preserve"> </w:t>
            </w:r>
            <w:r>
              <w:t xml:space="preserve">What parametric probability distribution family might we use</w:t>
            </w:r>
            <w:r>
              <w:t xml:space="preserve"> </w:t>
            </w:r>
            <w:r>
              <w:t xml:space="preserve">to model this empirical distribution?</w:t>
            </w:r>
          </w:p>
          <w:bookmarkEnd w:id="100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  <w:r>
              <w:t xml:space="preserve">Let’s use the Poisson. The Poisson distribution is appropriate for this data ,</w:t>
            </w:r>
            <w:r>
              <w:t xml:space="preserve"> </w:t>
            </w:r>
            <w:r>
              <w:t xml:space="preserve">because the data are counts that could theoretically take any integer value (discrete) in the range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∞</m:t>
              </m:r>
            </m:oMath>
            <w:r>
              <w:t xml:space="preserve">.</w:t>
            </w:r>
            <w:r>
              <w:t xml:space="preserve"> </w:t>
            </w:r>
            <w:r>
              <w:t xml:space="preserve">Visually, the plot of our data closely resembles a Poisson or binomial distribution.</w:t>
            </w:r>
            <w:r>
              <w:t xml:space="preserve"> </w:t>
            </w:r>
            <w:r>
              <w:t xml:space="preserve">Since cyclones do not have an</w:t>
            </w:r>
            <w:r>
              <w:t xml:space="preserve"> </w:t>
            </w:r>
            <w:r>
              <w:t xml:space="preserve">“upper limit”</w:t>
            </w:r>
            <w:r>
              <w:t xml:space="preserve"> </w:t>
            </w:r>
            <w:r>
              <w:t xml:space="preserve">on the number of events we could potentially observe in one season,</w:t>
            </w:r>
            <w:r>
              <w:t xml:space="preserve"> </w:t>
            </w:r>
            <w:r>
              <w:t xml:space="preserve">the Poisson distribution is more appropriate than the binomial.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1" w:name="exr-def-poisson"/>
          <w:p>
            <w:pPr>
              <w:pStyle w:val="BodyText"/>
            </w:pPr>
            <w:r>
              <w:rPr>
                <w:b/>
                <w:bCs/>
              </w:rPr>
              <w:t xml:space="preserve">Exercise 8</w:t>
            </w:r>
            <w:r>
              <w:t xml:space="preserve"> </w:t>
            </w:r>
            <w:r>
              <w:t xml:space="preserve">Write down the Poisson distribution’s probability mass function.</w:t>
            </w:r>
          </w:p>
          <w:bookmarkEnd w:id="101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BodyText"/>
            </w:pPr>
            <w:bookmarkStart w:id="102" w:name="eq-iid-model"/>
            <m:oMathPara>
              <m:oMathParaPr>
                <m:jc m:val="center"/>
              </m:oMathParaPr>
              <m:oMath>
                <m:r>
                  <m:t>P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λ</m:t>
                        </m:r>
                      </m:e>
                      <m:sup>
                        <m:r>
                          <m:t>y</m:t>
                        </m:r>
                      </m:sup>
                    </m:sSup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</m:sup>
                    </m:sSup>
                  </m:num>
                  <m:den>
                    <m:r>
                      <m:t>y</m:t>
                    </m:r>
                    <m:r>
                      <m:rPr>
                        <m:sty m:val="p"/>
                      </m:rPr>
                      <m:t>!</m:t>
                    </m:r>
                  </m:den>
                </m:f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13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102"/>
          </w:p>
          <w:p/>
        </w:tc>
      </w:tr>
    </w:tbl>
    <w:bookmarkEnd w:id="103"/>
    <w:bookmarkStart w:id="134" w:name="Xcf020b80d5124eea137ab50b3aba8fe04af6eef"/>
    <w:p>
      <w:pPr>
        <w:pStyle w:val="Heading3"/>
      </w:pPr>
      <w:r>
        <w:t xml:space="preserve">2.0.4 Estimating the model parameters using maximum likelihood</w:t>
      </w:r>
    </w:p>
    <w:p>
      <w:pPr>
        <w:pStyle w:val="FirstParagraph"/>
      </w:pPr>
      <w:r>
        <w:t xml:space="preserve">Now, 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this distribution</w:t>
      </w:r>
      <w:r>
        <w:t xml:space="preserve"> </w:t>
      </w:r>
      <w:r>
        <w:t xml:space="preserve">using maximum likelihood estimation.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4" w:name="exr-poisson-likelihood"/>
          <w:p>
            <w:pPr>
              <w:pStyle w:val="BodyText"/>
            </w:pPr>
            <w:r>
              <w:rPr>
                <w:b/>
                <w:bCs/>
              </w:rPr>
              <w:t xml:space="preserve">Exercise 9 (What is the likelihood?)</w:t>
            </w:r>
            <w:r>
              <w:t xml:space="preserve"> </w:t>
            </w:r>
            <w:r>
              <w:t xml:space="preserve">Write down the likelihood</w:t>
            </w:r>
            <w:r>
              <w:t xml:space="preserve"> </w:t>
            </w:r>
            <w:r>
              <w:t xml:space="preserve">(probability mass function or probability density function)</w:t>
            </w:r>
            <w:r>
              <w:t xml:space="preserve"> </w:t>
            </w:r>
            <w:r>
              <w:t xml:space="preserve">of a single observation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 according to your model.</w:t>
            </w:r>
          </w:p>
          <w:bookmarkEnd w:id="104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cr m:val="script"/>
                        <m:sty m:val="p"/>
                      </m:rPr>
                      <m:t>L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λ</m:t>
                    </m:r>
                    <m:r>
                      <m:rPr>
                        <m:sty m:val="p"/>
                      </m:rPr>
                      <m:t>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|</m:t>
                    </m:r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λ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λ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λ</m:t>
                            </m:r>
                          </m:sup>
                        </m:sSup>
                      </m:num>
                      <m:den>
                        <m:r>
                          <m:t>x</m:t>
                        </m:r>
                        <m:r>
                          <m:rPr>
                            <m:sty m:val="p"/>
                          </m:rPr>
                          <m:t>!</m:t>
                        </m:r>
                      </m:den>
                    </m:f>
                  </m:e>
                  <m:e/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5" w:name="exr-poisson-parameters"/>
          <w:p>
            <w:pPr>
              <w:pStyle w:val="BodyText"/>
            </w:pPr>
            <w:r>
              <w:rPr>
                <w:b/>
                <w:bCs/>
              </w:rPr>
              <w:t xml:space="preserve">Exercise 10</w:t>
            </w:r>
            <w:r>
              <w:t xml:space="preserve"> </w:t>
            </w:r>
            <w:r>
              <w:t xml:space="preserve">Write down the vector of parameters in your model.</w:t>
            </w:r>
          </w:p>
          <w:bookmarkEnd w:id="105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  <w:r>
              <w:t xml:space="preserve">There is only one parameter,</w:t>
            </w:r>
            <w:r>
              <w:t xml:space="preserve"> </w:t>
            </w:r>
            <m:oMath>
              <m:r>
                <m:t>λ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θ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r>
                  <m:t>λ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6" w:name="exr-poisson-mean-and-variance"/>
          <w:p>
            <w:pPr>
              <w:pStyle w:val="BodyText"/>
            </w:pPr>
            <w:r>
              <w:rPr>
                <w:b/>
                <w:bCs/>
              </w:rPr>
              <w:t xml:space="preserve">Exercise 11</w:t>
            </w:r>
            <w:r>
              <w:t xml:space="preserve"> </w:t>
            </w:r>
            <w:r>
              <w:t xml:space="preserve">Write down the population mean and variance of a single observation</w:t>
            </w:r>
            <w:r>
              <w:t xml:space="preserve"> </w:t>
            </w:r>
            <w:r>
              <w:t xml:space="preserve">from your chosen probability model,</w:t>
            </w:r>
            <w:r>
              <w:t xml:space="preserve"> </w:t>
            </w:r>
            <w:r>
              <w:t xml:space="preserve">as a function of the parameters (extra credit - derive them).</w:t>
            </w:r>
          </w:p>
          <w:bookmarkEnd w:id="106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Population mean: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λ</m:t>
              </m:r>
            </m:oMath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Population variance: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</m:oMath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7" w:name="exr-sample-likelihood"/>
          <w:p>
            <w:pPr>
              <w:pStyle w:val="BodyText"/>
            </w:pPr>
            <w:r>
              <w:rPr>
                <w:b/>
                <w:bCs/>
              </w:rPr>
              <w:t xml:space="preserve">Exercise 12</w:t>
            </w:r>
            <w:r>
              <w:t xml:space="preserve"> </w:t>
            </w:r>
            <w:r>
              <w:t xml:space="preserve">Write down the likelihood of the full dataset.</w:t>
            </w:r>
          </w:p>
          <w:bookmarkEnd w:id="107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cr m:val="script"/>
                        <m:sty m:val="p"/>
                      </m:rPr>
                      <m:t>L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λ</m:t>
                    </m:r>
                    <m:r>
                      <m:rPr>
                        <m:sty m:val="p"/>
                      </m:rPr>
                      <m:t>;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.</m:t>
                    </m:r>
                    <m:r>
                      <m:rPr>
                        <m:sty m:val="p"/>
                      </m:rPr>
                      <m:t>.</m:t>
                    </m:r>
                    <m:r>
                      <m:rPr>
                        <m:sty m:val="p"/>
                      </m:rPr>
                      <m:t>.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13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P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13</m:t>
                        </m:r>
                      </m:sup>
                      <m:e>
                        <m:f>
                          <m:fPr>
                            <m:type m:val="bar"/>
                          </m:fPr>
                          <m:num>
                            <m:sSup>
                              <m:e>
                                <m:r>
                                  <m:t>λ</m:t>
                                </m:r>
                              </m:e>
                              <m:sup>
                                <m:sSub>
                                  <m:e>
                                    <m:r>
                                      <m:t>x</m:t>
                                    </m:r>
                                  </m:e>
                                  <m:sub>
                                    <m:r>
                                      <m:t>i</m:t>
                                    </m:r>
                                  </m:sub>
                                </m:sSub>
                              </m:sup>
                            </m:sSup>
                            <m:sSup>
                              <m:e>
                                <m:r>
                                  <m:t>e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λ</m:t>
                                </m:r>
                              </m:sup>
                            </m:sSup>
                          </m:num>
                          <m:den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!</m:t>
                            </m:r>
                          </m:den>
                        </m:f>
                      </m:e>
                    </m:nary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8" w:name="exr-graph-likelihood"/>
          <w:p>
            <w:pPr>
              <w:pStyle w:val="BodyText"/>
            </w:pPr>
            <w:r>
              <w:rPr>
                <w:b/>
                <w:bCs/>
              </w:rPr>
              <w:t xml:space="preserve">Exercise 13</w:t>
            </w:r>
            <w:r>
              <w:t xml:space="preserve"> </w:t>
            </w:r>
            <w:r>
              <w:t xml:space="preserve">Graph the likelihood as a function of</w:t>
            </w:r>
            <w:r>
              <w:t xml:space="preserve"> </w:t>
            </w:r>
            <m:oMath>
              <m:r>
                <m:t>λ</m:t>
              </m:r>
            </m:oMath>
            <w:r>
              <w:t xml:space="preserve">.</w:t>
            </w:r>
          </w:p>
          <w:bookmarkEnd w:id="10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(ggplot2)</w:t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112" w:name="fig-cyclone-lik"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4620126" cy="3696101"/>
                        <wp:effectExtent b="0" l="0" r="0" t="0"/>
                        <wp:docPr descr="" title="" id="11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fig-cyclone-lik-1.png" id="11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0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20126" cy="36961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3: Likelihood of Dobson cyclone data</w:t>
                  </w:r>
                </w:p>
                <w:bookmarkEnd w:id="112"/>
              </w:tc>
            </w:tr>
          </w:tbl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3" w:name="exr-sample-llik"/>
          <w:p>
            <w:pPr>
              <w:pStyle w:val="BodyText"/>
            </w:pPr>
            <w:r>
              <w:rPr>
                <w:b/>
                <w:bCs/>
              </w:rPr>
              <w:t xml:space="preserve">Exercise 14</w:t>
            </w:r>
            <w:r>
              <w:t xml:space="preserve"> </w:t>
            </w:r>
            <w:r>
              <w:t xml:space="preserve">Write down the log-likelihood of the full dataset.</w:t>
            </w:r>
          </w:p>
          <w:bookmarkEnd w:id="11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λ</m:t>
                    </m:r>
                    <m:r>
                      <m:rPr>
                        <m:sty m:val="p"/>
                      </m:rPr>
                      <m:t>;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log</m:t>
                    </m:r>
                    <m:r>
                      <m:rPr>
                        <m:scr m:val="script"/>
                        <m:sty m:val="p"/>
                      </m:rPr>
                      <m:t>L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λ</m:t>
                    </m:r>
                    <m:r>
                      <m:rPr>
                        <m:sty m:val="p"/>
                      </m:rPr>
                      <m:t>;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log</m:t>
                    </m:r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f>
                          <m:fPr>
                            <m:type m:val="bar"/>
                          </m:fPr>
                          <m:num>
                            <m:sSup>
                              <m:e>
                                <m:r>
                                  <m:t>λ</m:t>
                                </m:r>
                              </m:e>
                              <m:sup>
                                <m:sSub>
                                  <m:e>
                                    <m:r>
                                      <m:t>x</m:t>
                                    </m:r>
                                  </m:e>
                                  <m:sub>
                                    <m:r>
                                      <m:t>i</m:t>
                                    </m:r>
                                  </m:sub>
                                </m:sSub>
                              </m:sup>
                            </m:sSup>
                            <m:sSup>
                              <m:e>
                                <m:r>
                                  <m:rPr>
                                    <m:nor/>
                                    <m:sty m:val="p"/>
                                  </m:rPr>
                                  <m:t>e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λ</m:t>
                                </m:r>
                              </m:sup>
                            </m:sSup>
                          </m:num>
                          <m:den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!</m:t>
                            </m:r>
                          </m:den>
                        </m:f>
                      </m:e>
                    </m:nary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r>
                          <m:rPr>
                            <m:sty m:val="p"/>
                          </m:rPr>
                          <m:t>log</m:t>
                        </m:r>
                      </m:e>
                    </m:nary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λ</m:t>
                            </m:r>
                          </m:e>
                          <m:sup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sup>
                        </m:sSup>
                        <m:sSup>
                          <m:e>
                            <m:r>
                              <m:rPr>
                                <m:nor/>
                                <m:sty m:val="p"/>
                              </m:rPr>
                              <m:t>e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λ</m:t>
                            </m:r>
                          </m:sup>
                        </m:sSup>
                      </m:num>
                      <m:den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!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r>
                          <m:rPr>
                            <m:sty m:val="p"/>
                          </m:rPr>
                          <m:t>log</m:t>
                        </m:r>
                        <m:sSup>
                          <m:e>
                            <m:r>
                              <m:t>λ</m:t>
                            </m:r>
                          </m:e>
                          <m:sup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log</m:t>
                        </m:r>
                        <m:sSup>
                          <m:e>
                            <m:r>
                              <m:rPr>
                                <m:nor/>
                                <m:sty m:val="p"/>
                              </m:rPr>
                              <m:t>e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λ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log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!</m:t>
                        </m:r>
                      </m:e>
                    </m:nary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log</m:t>
                        </m:r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log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!</m:t>
                        </m:r>
                      </m:e>
                    </m:nary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rPr>
                        <m:sty m:val="p"/>
                      </m:rPr>
                      <m:t>log</m:t>
                    </m:r>
                    <m:r>
                      <m:t>λ</m:t>
                    </m:r>
                    <m:r>
                      <m:rPr>
                        <m:sty m:val="p"/>
                      </m:rPr>
                      <m:t>−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−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r>
                          <m:rPr>
                            <m:sty m:val="p"/>
                          </m:rPr>
                          <m:t>log</m:t>
                        </m:r>
                      </m:e>
                    </m:nary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!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rPr>
                        <m:sty m:val="p"/>
                      </m:rPr>
                      <m:t>log</m:t>
                    </m:r>
                    <m:r>
                      <m:t>λ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n</m:t>
                    </m:r>
                    <m:r>
                      <m:t>λ</m:t>
                    </m:r>
                    <m:r>
                      <m:rPr>
                        <m:sty m:val="p"/>
                      </m:rPr>
                      <m:t>−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r>
                          <m:rPr>
                            <m:sty m:val="p"/>
                          </m:rPr>
                          <m:t>log</m:t>
                        </m:r>
                      </m:e>
                    </m:nary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!</m:t>
                    </m:r>
                  </m:e>
                  <m:e/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4" w:name="exr-graph-loglikelihood"/>
          <w:p>
            <w:pPr>
              <w:pStyle w:val="BodyText"/>
            </w:pPr>
            <w:r>
              <w:rPr>
                <w:b/>
                <w:bCs/>
              </w:rPr>
              <w:t xml:space="preserve">Exercise 15</w:t>
            </w:r>
            <w:r>
              <w:t xml:space="preserve"> </w:t>
            </w:r>
            <w:r>
              <w:t xml:space="preserve">Graph the log-likelihood as a function of</w:t>
            </w:r>
            <w:r>
              <w:t xml:space="preserve"> </w:t>
            </w:r>
            <m:oMath>
              <m:r>
                <m:t>λ</m:t>
              </m:r>
            </m:oMath>
            <w:r>
              <w:t xml:space="preserve">.</w:t>
            </w:r>
          </w:p>
          <w:bookmarkEnd w:id="114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SourceCode"/>
            </w:pP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118" w:name="fig-cyclone-llik"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4620126" cy="3696101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fig-cyclone-llik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20126" cy="36961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4: log-likelihood of Dobson cyclone data</w:t>
                  </w:r>
                </w:p>
                <w:bookmarkEnd w:id="118"/>
              </w:tc>
            </w:tr>
          </w:tbl>
          <w:p/>
        </w:tc>
      </w:tr>
    </w:tbl>
    <w:p>
      <w:r>
        <w:pict>
          <v:rect style="width:0;height:1.5pt" o:hralign="center" o:hrstd="t" o:hr="t"/>
        </w:pict>
      </w:r>
    </w:p>
    <w:bookmarkStart w:id="125" w:name="the-score-function-1"/>
    <w:p>
      <w:pPr>
        <w:pStyle w:val="Heading4"/>
      </w:pPr>
      <w:r>
        <w:t xml:space="preserve">The score function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9" w:name="exr-cyclone-score-fn"/>
          <w:p>
            <w:pPr>
              <w:pStyle w:val="BodyText"/>
            </w:pPr>
            <w:r>
              <w:rPr>
                <w:b/>
                <w:bCs/>
              </w:rPr>
              <w:t xml:space="preserve">Exercise 16</w:t>
            </w:r>
            <w:r>
              <w:t xml:space="preserve"> </w:t>
            </w:r>
            <w:r>
              <w:t xml:space="preserve">Derive the score function for the dataset.</w:t>
            </w:r>
          </w:p>
          <w:bookmarkEnd w:id="11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  <w:r>
              <w:t xml:space="preserve">The score function is the first derivative of the log-likelihood: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p>
                      <m:e>
                        <m:r>
                          <m:t>ℓ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λ</m:t>
                    </m:r>
                    <m:r>
                      <m:rPr>
                        <m:sty m:val="p"/>
                      </m:rPr>
                      <m:t>;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λ</m:t>
                        </m:r>
                      </m:den>
                    </m:f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r>
                          <m:rPr>
                            <m:sty m:val="p"/>
                          </m:rPr>
                          <m:t>log</m:t>
                        </m:r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log</m:t>
                            </m:r>
                          </m:e>
                        </m:nary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!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λ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rPr>
                        <m:sty m:val="p"/>
                      </m:rPr>
                      <m:t>log</m:t>
                    </m:r>
                    <m:r>
                      <m:t>λ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λ</m:t>
                        </m:r>
                      </m:den>
                    </m:f>
                    <m:r>
                      <m:t>n</m:t>
                    </m:r>
                    <m:r>
                      <m:t>λ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λ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r>
                          <m:rPr>
                            <m:sty m:val="p"/>
                          </m:rPr>
                          <m:t>log</m:t>
                        </m:r>
                      </m:e>
                    </m:nary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!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λ</m:t>
                        </m:r>
                      </m:den>
                    </m:f>
                    <m:r>
                      <m:rPr>
                        <m:sty m:val="p"/>
                      </m:rPr>
                      <m:t>log</m:t>
                    </m:r>
                    <m:r>
                      <m:t>λ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n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λ</m:t>
                        </m:r>
                      </m:den>
                    </m:f>
                    <m:r>
                      <m:t>λ</m:t>
                    </m:r>
                    <m:r>
                      <m:rPr>
                        <m:sty m:val="p"/>
                      </m:rPr>
                      <m:t>−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r>
                              <m:t>λ</m:t>
                            </m:r>
                          </m:den>
                        </m:f>
                      </m:e>
                    </m:nary>
                    <m:r>
                      <m:rPr>
                        <m:sty m:val="p"/>
                      </m:rPr>
                      <m:t>log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!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λ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λ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rPr>
                        <m:sty m:val="p"/>
                      </m:rPr>
                      <m:t>−</m:t>
                    </m:r>
                    <m:r>
                      <m:t>n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λ</m:t>
                            </m:r>
                          </m:den>
                        </m:f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n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λ</m:t>
                            </m:r>
                          </m:den>
                        </m:f>
                        <m:r>
                          <m:t>72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13</m:t>
                    </m:r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0" w:name="exr-graph-score-function"/>
          <w:p>
            <w:pPr>
              <w:pStyle w:val="BodyText"/>
            </w:pPr>
            <w:r>
              <w:rPr>
                <w:b/>
                <w:bCs/>
              </w:rPr>
              <w:t xml:space="preserve">Exercise 17</w:t>
            </w:r>
            <w:r>
              <w:t xml:space="preserve"> </w:t>
            </w:r>
            <w:r>
              <w:t xml:space="preserve">Graph the score function.</w:t>
            </w:r>
          </w:p>
          <w:bookmarkEnd w:id="120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SourceCode"/>
            </w:pP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124" w:name="fig-cyclone-score"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4620126" cy="3696101"/>
                        <wp:effectExtent b="0" l="0" r="0" t="0"/>
                        <wp:docPr descr="" title="" id="12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fig-cyclone-score-1.png" id="12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20126" cy="36961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5: score function of Dobson cyclone data</w:t>
                  </w:r>
                </w:p>
                <w:bookmarkEnd w:id="124"/>
              </w:tc>
            </w:tr>
          </w:tbl>
          <w:p/>
        </w:tc>
      </w:tr>
    </w:tbl>
    <w:p>
      <w:r>
        <w:pict>
          <v:rect style="width:0;height:1.5pt" o:hralign="center" o:hrstd="t" o:hr="t"/>
        </w:pict>
      </w:r>
    </w:p>
    <w:bookmarkEnd w:id="125"/>
    <w:bookmarkStart w:id="133" w:name="sec-hessian"/>
    <w:p>
      <w:pPr>
        <w:pStyle w:val="Heading4"/>
      </w:pPr>
      <w:r>
        <w:t xml:space="preserve">The Hessian matrix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6" w:name="exr-hessian"/>
          <w:p>
            <w:pPr>
              <w:pStyle w:val="BodyText"/>
            </w:pPr>
            <w:r>
              <w:rPr>
                <w:b/>
                <w:bCs/>
              </w:rPr>
              <w:t xml:space="preserve">Exercise 18</w:t>
            </w:r>
            <w:r>
              <w:t xml:space="preserve"> </w:t>
            </w:r>
            <w:r>
              <w:t xml:space="preserve">Derive the Hessian matrix.</w:t>
            </w:r>
          </w:p>
          <w:bookmarkEnd w:id="126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  <w:r>
              <w:t xml:space="preserve">The Hessian function for an iid sample is the 2nd derivative(s) of the log-likelihood: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p>
                      <m:e>
                        <m:r>
                          <m:t>ℓ</m:t>
                        </m:r>
                      </m:e>
                      <m:sup>
                        <m:r>
                          <m:rPr>
                            <m:sty m:val="p"/>
                          </m:rPr>
                          <m:t>″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λ</m:t>
                    </m:r>
                    <m:r>
                      <m:rPr>
                        <m:sty m:val="p"/>
                      </m:rPr>
                      <m:t>;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λ</m:t>
                        </m:r>
                      </m:den>
                    </m:f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λ</m:t>
                            </m:r>
                          </m:den>
                        </m:f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λ</m:t>
                        </m:r>
                      </m:den>
                    </m:f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λ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λ</m:t>
                        </m:r>
                      </m:den>
                    </m:f>
                    <m:r>
                      <m:t>n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sSup>
                          <m:e>
                            <m:r>
                              <m:t>λ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sSup>
                          <m:e>
                            <m:r>
                              <m:t>λ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sSup>
                          <m:e>
                            <m:r>
                              <m:t>λ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rPr>
                        <m:sty m:val="p"/>
                      </m:rPr>
                      <m:t>⋅</m:t>
                    </m:r>
                    <m:r>
                      <m:t>72</m:t>
                    </m:r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7" w:name="exr-graph-hession"/>
          <w:p>
            <w:pPr>
              <w:pStyle w:val="BodyText"/>
            </w:pPr>
            <w:r>
              <w:rPr>
                <w:b/>
                <w:bCs/>
              </w:rPr>
              <w:t xml:space="preserve">Exercise 19</w:t>
            </w:r>
            <w:r>
              <w:t xml:space="preserve"> </w:t>
            </w:r>
            <w:r>
              <w:t xml:space="preserve">Graph the Hessian.</w:t>
            </w:r>
          </w:p>
          <w:bookmarkEnd w:id="127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SourceCode"/>
            </w:pP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131" w:name="fig-cyclone-hessian"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4620126" cy="3696101"/>
                        <wp:effectExtent b="0" l="0" r="0" t="0"/>
                        <wp:docPr descr="" title="" id="12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fig-cyclone-hessian-1.png" id="13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20126" cy="36961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6: Hessian function of Dobson cyclone data</w:t>
                  </w:r>
                </w:p>
                <w:bookmarkEnd w:id="131"/>
              </w:tc>
            </w:tr>
          </w:tbl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2" w:name="exr-score-equation"/>
          <w:p>
            <w:pPr>
              <w:pStyle w:val="BodyText"/>
            </w:pPr>
            <w:r>
              <w:rPr>
                <w:b/>
                <w:bCs/>
              </w:rPr>
              <w:t xml:space="preserve">Exercise 20</w:t>
            </w:r>
            <w:r>
              <w:t xml:space="preserve"> </w:t>
            </w:r>
            <w:r>
              <w:t xml:space="preserve">Write the score equation (estimating equation).</w:t>
            </w:r>
          </w:p>
          <w:bookmarkEnd w:id="132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λ</m:t>
                </m:r>
                <m:r>
                  <m:rPr>
                    <m:sty m:val="p"/>
                  </m:rPr>
                  <m:t>;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p/>
        </w:tc>
      </w:tr>
    </w:tbl>
    <w:bookmarkEnd w:id="133"/>
    <w:bookmarkEnd w:id="134"/>
    <w:bookmarkStart w:id="148" w:name="finding-the-mle-analytically"/>
    <w:p>
      <w:pPr>
        <w:pStyle w:val="Heading3"/>
      </w:pPr>
      <w:r>
        <w:t xml:space="preserve">2.0.5 Finding the MLE analytically</w:t>
      </w:r>
    </w:p>
    <w:p>
      <w:pPr>
        <w:pStyle w:val="FirstParagraph"/>
      </w:pPr>
      <w:r>
        <w:t xml:space="preserve">In this case,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analytically (using algebra):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5" w:name="exr-solve-score-equation"/>
          <w:p>
            <w:pPr>
              <w:pStyle w:val="BodyText"/>
            </w:pPr>
            <w:r>
              <w:rPr>
                <w:b/>
                <w:bCs/>
              </w:rPr>
              <w:t xml:space="preserve">Exercise 21</w:t>
            </w:r>
            <w:r>
              <w:t xml:space="preserve"> </w:t>
            </w:r>
            <w:r>
              <w:t xml:space="preserve">Solve the estimating equation for</w:t>
            </w:r>
            <w:r>
              <w:t xml:space="preserve"> </w:t>
            </w:r>
            <m:oMath>
              <m:r>
                <m:t>λ</m:t>
              </m:r>
            </m:oMath>
            <w:r>
              <w:t xml:space="preserve">:</w:t>
            </w:r>
          </w:p>
          <w:bookmarkEnd w:id="135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0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λ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rPr>
                        <m:sty m:val="p"/>
                      </m:rPr>
                      <m:t>−</m:t>
                    </m:r>
                    <m:r>
                      <m:t>n</m:t>
                    </m:r>
                  </m:e>
                  <m:e>
                    <m:r>
                      <m:t>n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λ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e>
                  <m:e>
                    <m:r>
                      <m:t>n</m:t>
                    </m:r>
                    <m:r>
                      <m:t>λ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e>
                  <m:e>
                    <m:r>
                      <m:t>λ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n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Let’s call this solution of the estimating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6" w:name="exr-check-hessian"/>
          <w:p>
            <w:pPr>
              <w:pStyle w:val="BodyText"/>
            </w:pPr>
            <w:r>
              <w:rPr>
                <w:b/>
                <w:bCs/>
              </w:rPr>
              <w:t xml:space="preserve">Exercise 22</w:t>
            </w:r>
            <w:r>
              <w:t xml:space="preserve"> </w:t>
            </w:r>
            <w:r>
              <w:t xml:space="preserve">Confirm that the Hessian</w:t>
            </w:r>
            <w:r>
              <w:t xml:space="preserve"> </w:t>
            </w:r>
            <m:oMath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negative when evaluated at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oMath>
            <w:r>
              <w:t xml:space="preserve">.</w:t>
            </w:r>
          </w:p>
          <w:bookmarkEnd w:id="136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p>
                      <m:e>
                        <m:r>
                          <m:t>ℓ</m:t>
                        </m:r>
                      </m:e>
                      <m:sup>
                        <m:r>
                          <m:rPr>
                            <m:sty m:val="p"/>
                          </m:rPr>
                          <m:t>″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λ</m:t>
                        </m:r>
                      </m:e>
                    </m:acc>
                    <m:r>
                      <m:rPr>
                        <m:sty m:val="p"/>
                      </m:rPr>
                      <m:t>;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  <m:e/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7" w:name="exr-find-mle"/>
          <w:p>
            <w:pPr>
              <w:pStyle w:val="BodyText"/>
            </w:pPr>
            <w:r>
              <w:rPr>
                <w:b/>
                <w:bCs/>
              </w:rPr>
              <w:t xml:space="preserve">Exercise 23</w:t>
            </w:r>
            <w:r>
              <w:t xml:space="preserve"> </w:t>
            </w:r>
            <w:r>
              <w:t xml:space="preserve">Draw conclusions about the MLE of</w:t>
            </w:r>
            <w:r>
              <w:t xml:space="preserve"> </w:t>
            </w:r>
            <m:oMath>
              <m:r>
                <m:t>λ</m:t>
              </m:r>
            </m:oMath>
            <w:r>
              <w:t xml:space="preserve">.</w:t>
            </w:r>
          </w:p>
          <w:bookmarkEnd w:id="137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  <w:r>
              <w:t xml:space="preserve">Since</w:t>
            </w:r>
            <w:r>
              <w:t xml:space="preserve"> </w:t>
            </w:r>
            <m:oMath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oMath>
            <w:r>
              <w:t xml:space="preserve"> </w:t>
            </w:r>
            <w:r>
              <w:t xml:space="preserve">is at least a local maximizer of the likelihood function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Since there is only one solution to the estimating equation</w:t>
            </w:r>
            <w:r>
              <w:t xml:space="preserve"> </w:t>
            </w:r>
            <w:r>
              <w:t xml:space="preserve">and the Hessian is negative definite everywhere,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oMath>
            <w:r>
              <w:t xml:space="preserve"> </w:t>
            </w:r>
            <w:r>
              <w:t xml:space="preserve">must also be the global maximizer of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mle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</w:p>
          <w:p>
            <w:pPr>
              <w:pStyle w:val="FirstParagraph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λ</m:t>
                        </m:r>
                      </m:e>
                    </m:acc>
                  </m:e>
                  <m:sub>
                    <m:r>
                      <m:rPr>
                        <m:nor/>
                        <m:sty m:val="p"/>
                      </m:rPr>
                      <m:t>ML</m:t>
                    </m:r>
                  </m:sub>
                </m:sSub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r>
                  <m:t>5.538462</m:t>
                </m: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8" w:name="exr-graph-mle"/>
          <w:p>
            <w:pPr>
              <w:pStyle w:val="BodyText"/>
            </w:pPr>
            <w:r>
              <w:rPr>
                <w:b/>
                <w:bCs/>
              </w:rPr>
              <w:t xml:space="preserve">Exercise 24</w:t>
            </w:r>
            <w:r>
              <w:t xml:space="preserve"> </w:t>
            </w:r>
            <w:r>
              <w:t xml:space="preserve">Graph the log-likelihood with the MLE superimposed.</w:t>
            </w:r>
          </w:p>
          <w:bookmarkEnd w:id="13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(dplyr)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142" w:name="fig-cyclone-llik-mle"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4620126" cy="3696101"/>
                        <wp:effectExtent b="0" l="0" r="0" t="0"/>
                        <wp:docPr descr="" title="" id="14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fig-cyclone-llik-mle-1.png" id="14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20126" cy="36961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7: log-likelihood of Dobson cyclone data with MLE</w:t>
                  </w:r>
                </w:p>
                <w:bookmarkEnd w:id="142"/>
              </w:tc>
            </w:tr>
          </w:tbl>
          <w:p/>
        </w:tc>
      </w:tr>
    </w:tbl>
    <w:p>
      <w:r>
        <w:pict>
          <v:rect style="width:0;height:1.5pt" o:hralign="center" o:hrstd="t" o:hr="t"/>
        </w:pict>
      </w:r>
    </w:p>
    <w:bookmarkStart w:id="147" w:name="information-matrices"/>
    <w:p>
      <w:pPr>
        <w:pStyle w:val="Heading4"/>
      </w:pPr>
      <w:r>
        <w:t xml:space="preserve">Information matrices</w:t>
      </w:r>
    </w:p>
    <w:p>
      <w:pPr>
        <w:pStyle w:val="SourceCode"/>
      </w:pPr>
      <w:r>
        <w:rPr>
          <w:rStyle w:val="NormalTok"/>
        </w:rPr>
        <w:t xml:space="preserve">obs_inf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(...)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obs_inf,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"I(lambda)"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"lambda"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fig-obs-inf-matrix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fig-obs-inf-matrix-1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function of Dobson cyclone data</w:t>
            </w:r>
          </w:p>
          <w:bookmarkEnd w:id="146"/>
        </w:tc>
      </w:tr>
    </w:tbl>
    <w:bookmarkEnd w:id="147"/>
    <w:bookmarkEnd w:id="148"/>
    <w:bookmarkStart w:id="174" w:name="Xdaade8b7f3de4b60ef2103fbc6bb4d0f40aba5d"/>
    <w:p>
      <w:pPr>
        <w:pStyle w:val="Heading2"/>
      </w:pPr>
      <w:r>
        <w:t xml:space="preserve">2.1 Finding the MLE using the Newton-Raphson algorithm</w:t>
      </w:r>
    </w:p>
    <w:p>
      <w:r>
        <w:pict>
          <v:rect style="width:0;height:1.5pt" o:hralign="center" o:hrstd="t" o:hr="t"/>
        </w:pict>
      </w:r>
    </w:p>
    <w:bookmarkStart w:id="173" w:name="sec-newton-raphson"/>
    <w:p>
      <w:pPr>
        <w:pStyle w:val="Heading3"/>
      </w:pPr>
      <w:r>
        <w:t xml:space="preserve">2.1.1 Iterative maximization</w:t>
      </w:r>
    </w:p>
    <w:p>
      <w:pPr>
        <w:pStyle w:val="FirstParagraph"/>
      </w:pPr>
      <w:r>
        <w:t xml:space="preserve">(c.f.,</w:t>
      </w:r>
      <w:r>
        <w:t xml:space="preserve"> </w:t>
      </w:r>
      <w:r>
        <w:t xml:space="preserve">Dobson and Barnett (2018)</w:t>
      </w:r>
      <w:r>
        <w:t xml:space="preserve">, Chapter 4)</w:t>
      </w:r>
    </w:p>
    <w:p>
      <w:pPr>
        <w:pStyle w:val="BodyText"/>
      </w:pPr>
      <w:r>
        <w:t xml:space="preserve">Later,</w:t>
      </w:r>
      <w:r>
        <w:t xml:space="preserve"> </w:t>
      </w:r>
      <w:r>
        <w:t xml:space="preserve">when we are trying to find MLEs for likelihoods which we can’t easily differentiate,</w:t>
      </w:r>
      <w:r>
        <w:t xml:space="preserve"> </w:t>
      </w:r>
      <w:r>
        <w:t xml:space="preserve">we will</w:t>
      </w:r>
      <w:r>
        <w:t xml:space="preserve"> </w:t>
      </w:r>
      <w:r>
        <w:t xml:space="preserve">“hill-climb”</w:t>
      </w:r>
      <w:r>
        <w:t xml:space="preserve"> </w:t>
      </w:r>
      <w:r>
        <w:t xml:space="preserve">using the Newton-Raphson algorithm: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</m:e>
          </m:eqAr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reasoning for this algorithm is that</w:t>
      </w:r>
      <w:r>
        <w:t xml:space="preserve"> </w:t>
      </w:r>
      <w:r>
        <w:t xml:space="preserve">we can approximate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using the first-order</w:t>
      </w:r>
      <w:r>
        <w:t xml:space="preserve"> </w:t>
      </w:r>
      <w:hyperlink r:id="rId149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approximate score function,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 is a linear function of</w:t>
      </w:r>
      <w:r>
        <w:t xml:space="preserve"> </w:t>
      </w:r>
      <m:oMath>
        <m:r>
          <m:t>θ</m:t>
        </m:r>
      </m:oMath>
      <w:r>
        <w:t xml:space="preserve">, so it is easy to solve the corresponding approximate score equation,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for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computational simplicity, we will sometimes use</w:t>
      </w:r>
      <w:r>
        <w:t xml:space="preserve"> </w:t>
      </w:r>
      <m:oMath>
        <m:sSup>
          <m:e>
            <m:r>
              <m:rPr>
                <m:scr m:val="fraktur"/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t xml:space="preserve">;</w:t>
      </w:r>
      <w:r>
        <w:t xml:space="preserve"> </w:t>
      </w:r>
      <w:r>
        <w:t xml:space="preserve">doing so is called</w:t>
      </w:r>
      <w:r>
        <w:t xml:space="preserve"> </w:t>
      </w:r>
      <w:r>
        <w:t xml:space="preserve">“Fisher scoring”</w:t>
      </w:r>
      <w:r>
        <w:t xml:space="preserve"> </w:t>
      </w:r>
      <w:r>
        <w:t xml:space="preserve">or the</w:t>
      </w:r>
      <w:r>
        <w:t xml:space="preserve"> </w:t>
      </w:r>
      <w:r>
        <w:t xml:space="preserve">“method of scoring”</w:t>
      </w:r>
      <w:r>
        <w:t xml:space="preserve">.</w:t>
      </w:r>
      <w:r>
        <w:t xml:space="preserve"> </w:t>
      </w:r>
      <w:r>
        <w:t xml:space="preserve">Note:</w:t>
      </w:r>
      <w:r>
        <w:t xml:space="preserve"> </w:t>
      </w:r>
      <w:r>
        <w:t xml:space="preserve">this substitution is the opposite of</w:t>
      </w:r>
      <w:r>
        <w:t xml:space="preserve"> </w:t>
      </w:r>
      <w:r>
        <w:t xml:space="preserve">the substitution that we are making for estimating the variance of the MLE;</w:t>
      </w:r>
      <w:r>
        <w:t xml:space="preserve"> </w:t>
      </w:r>
      <w:r>
        <w:t xml:space="preserve">this time we should technically use the observed information</w:t>
      </w:r>
      <w:r>
        <w:t xml:space="preserve"> </w:t>
      </w:r>
      <w:r>
        <w:t xml:space="preserve">but we use the expected information instead.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There’s also an</w:t>
      </w:r>
      <w:r>
        <w:t xml:space="preserve"> </w:t>
      </w:r>
      <w:r>
        <w:t xml:space="preserve">“empirical information matrix”</w:t>
      </w:r>
      <w:r>
        <w:t xml:space="preserve"> </w:t>
      </w:r>
      <w:r>
        <w:t xml:space="preserve">(see</w:t>
      </w:r>
      <w:r>
        <w:t xml:space="preserve"> </w:t>
      </w:r>
      <w:r>
        <w:t xml:space="preserve">McLachlan and Krishnan (2007)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 </m:t>
              </m:r>
              <m:s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nary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log-likelihood of the ith observation.</w:t>
      </w:r>
      <w:r>
        <w:t xml:space="preserve"> </w:t>
      </w:r>
      <w:r>
        <w:t xml:space="preserve">Note that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p>
      <w:pPr>
        <w:pStyle w:val="BodyText"/>
      </w:pP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equivalent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fraktur"/>
              <m:sty m:val="p"/>
            </m:rPr>
            <m:t>I</m:t>
          </m:r>
          <m:limUpp>
            <m:e>
              <m:r>
                <m:rPr>
                  <m:scr m:val="fraktur"/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fraktur"/>
              <m:sty m:val="p"/>
            </m:rPr>
            <m:t>I</m:t>
          </m:r>
          <m:r>
            <m:rPr>
              <m:scr m:val="fraktur"/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C</m:t>
          </m:r>
          <m:r>
            <m:t>o</m:t>
          </m:r>
          <m:r>
            <m:t>v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|</m:t>
              </m:r>
              <m:r>
                <m:t>θ</m:t>
              </m:r>
            </m:e>
          </m:d>
          <m:r>
            <m:rPr>
              <m:sty m:val="p"/>
            </m:rPr>
            <m:t>=</m:t>
          </m:r>
          <m:r>
            <m:t>E</m:t>
          </m:r>
          <m:r>
            <m:rPr>
              <m:sty m:val="p"/>
            </m:rPr>
            <m:t>[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[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]</m:t>
          </m:r>
          <m:r>
            <m:t> </m:t>
          </m:r>
          <m:r>
            <m:t>E</m:t>
          </m:r>
          <m:r>
            <m:rPr>
              <m:sty m:val="p"/>
            </m:rPr>
            <m:t>[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rPr>
                      <m:scr m:val="fraktur"/>
                      <m:sty m:val="p"/>
                    </m:rPr>
                    <m:t>I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C</m:t>
              </m:r>
              <m:r>
                <m:t>o</m:t>
              </m:r>
              <m:r>
                <m:t>v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ℓ</m:t>
                  </m:r>
                </m:e>
                <m:sub>
                  <m:r>
                    <m:t>j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sSubSup>
                <m:e>
                  <m:r>
                    <m:t>ℓ</m:t>
                  </m:r>
                </m:e>
                <m:sub>
                  <m:r>
                    <m:t>k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E</m:t>
              </m:r>
              <m:r>
                <m:rPr>
                  <m:sty m:val="p"/>
                </m:rPr>
                <m:t>[</m:t>
              </m:r>
              <m:sSub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]</m:t>
              </m:r>
              <m:r>
                <m:t>E</m:t>
              </m:r>
              <m:r>
                <m:rPr>
                  <m:sty m:val="p"/>
                </m:rPr>
                <m:t>[</m:t>
              </m:r>
              <m:sSub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]</m:t>
              </m:r>
            </m:e>
          </m:d>
        </m:oMath>
      </m:oMathPara>
    </w:p>
    <w:p>
      <w:pPr>
        <w:pStyle w:val="FirstParagraph"/>
      </w:pPr>
      <m:oMath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sometimes computationally easier to compute for</w:t>
      </w:r>
      <w:r>
        <w:t xml:space="preserve"> </w:t>
      </w:r>
      <w:r>
        <w:t xml:space="preserve">Newton-Raphson-type maximization algorithms.</w:t>
      </w:r>
    </w:p>
    <w:p>
      <w:pPr>
        <w:pStyle w:val="BodyText"/>
      </w:pPr>
      <w:r>
        <w:t xml:space="preserve">c.f.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https://en.wikipedia.org/wiki/Newton%27s_method_in_optimization</w:t>
        </w:r>
      </w:hyperlink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51" w:name="exm-dobson-cyclones-Newton"/>
          <w:p>
            <w:pPr>
              <w:pStyle w:val="BodyText"/>
            </w:pPr>
            <w:r>
              <w:rPr>
                <w:b/>
                <w:bCs/>
              </w:rPr>
              <w:t xml:space="preserve">Example 1 (Finding the MLE using the Newton-Raphson algorithm)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BodyText"/>
            </w:pPr>
            <w:r>
              <w:t xml:space="preserve">We found that the MLE was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by solving the score equation</w:t>
            </w:r>
            <w:r>
              <w:t xml:space="preserve"> </w:t>
            </w:r>
            <m:oMath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λ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What if we hadn’t been able to solve the score equation?</w:t>
            </w:r>
          </w:p>
          <w:p>
            <w:pPr>
              <w:pStyle w:val="BodyText"/>
            </w:pPr>
            <w:r>
              <w:t xml:space="preserve">Then we could start with some initial guess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such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t xml:space="preserve">, and use the</w:t>
            </w:r>
            <w:r>
              <w:t xml:space="preserve"> </w:t>
            </w:r>
            <w:hyperlink w:anchor="sec-newton-raphson">
              <w:r>
                <w:rPr>
                  <w:rStyle w:val="Hyperlink"/>
                </w:rPr>
                <w:t xml:space="preserve">Newton-Raphson algorithm</w:t>
              </w:r>
            </w:hyperlink>
            <w:r>
              <w:t xml:space="preserve">.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specify initial guess:</w:t>
            </w:r>
            <w:r>
              <w:br/>
            </w: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</w:p>
          <w:bookmarkEnd w:id="151"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</w:t>
      </w:r>
      <w:r>
        <w:t xml:space="preserve"> </w:t>
      </w:r>
      <w:hyperlink w:anchor="exr-cyclone-score-fn">
        <w:r>
          <w:rPr>
            <w:rStyle w:val="Hyperlink"/>
          </w:rPr>
          <w:t xml:space="preserve">Exercise 16</w:t>
        </w:r>
      </w:hyperlink>
      <w:r>
        <w:t xml:space="preserve">, we found that the score function was: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</m:e>
          </m:d>
          <m:r>
            <m:rPr>
              <m:sty m:val="p"/>
            </m:rPr>
            <m:t>−</m:t>
          </m:r>
          <m:r>
            <m:t>n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w:hyperlink w:anchor="exr-hessian">
        <w:r>
          <w:rPr>
            <w:rStyle w:val="Hyperlink"/>
          </w:rPr>
          <w:t xml:space="preserve">Exercise 18</w:t>
        </w:r>
      </w:hyperlink>
      <w:r>
        <w:t xml:space="preserve">, we found that the Hessian was: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72</m:t>
              </m:r>
            </m:num>
            <m:den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So we can approximate the score function using the first-order</w:t>
      </w:r>
      <w:r>
        <w:t xml:space="preserve"> </w:t>
      </w:r>
      <w:hyperlink r:id="rId149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true score function 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cyclone-newton-step1"/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"true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"true MLE"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Dobson cyclone data and approximate score function</w:t>
            </w:r>
          </w:p>
          <w:bookmarkEnd w:id="155"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is equivalent to estimating the log-likelihood with a second-order Taylor polynomial: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-newton-step1-loglik"/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"true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"true MLE"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Dobson cyclone data and approximate log-likelihood function</w:t>
            </w:r>
          </w:p>
          <w:bookmarkEnd w:id="159"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approximate score function,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linear function of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so it is easy to solve the corresponding approximate score equation,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for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rPr>
          <w:rStyle w:val="SpecialCharTok"/>
        </w:rPr>
        <w:t xml:space="preserve">^-</w:t>
      </w:r>
      <w:r>
        <w:rPr>
          <w:rStyle w:val="DecValTok"/>
        </w:rPr>
        <w:t xml:space="preserve">1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fig-cyclone-newton-step1-with-new-est"/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score function of Dobson cyclone data and approximate score function</w:t>
            </w:r>
          </w:p>
          <w:bookmarkEnd w:id="163"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So 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our estimation process: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7" w:name="fig-cyclone-newton-step2"/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6-1.png" id="1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score function of Dobson cyclone data and approximate score function</w:t>
            </w:r>
          </w:p>
          <w:bookmarkEnd w:id="167"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repeat this process until the likelihood converges: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8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Convergence of Newton-Raphson Algorithm for finding MLE of</w:t>
            </w:r>
            <w:r>
              <w:t xml:space="preserve"> </w:t>
            </w:r>
            <w:r>
              <w:rPr>
                <w:rStyle w:val="VerbatimChar"/>
              </w:rPr>
              <w:t xml:space="preserve">cyclone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(tibble)</w:t>
            </w:r>
            <w:r>
              <w:br/>
            </w: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restarting</w:t>
            </w:r>
            <w:r>
              <w:br/>
            </w:r>
            <w:r>
              <w:rPr>
                <w:rStyle w:val="NormalTok"/>
              </w:rPr>
              <w:t xml:space="preserve">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Inf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 </w:t>
            </w:r>
            <w:r>
              <w:rPr>
                <w:rStyle w:val="CommentTok"/>
              </w:rPr>
              <w:t xml:space="preserve"># nolint: object_name_linter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num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likelihood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num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new_NR_info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 </w:t>
            </w:r>
            <w:r>
              <w:rPr>
                <w:rStyle w:val="CommentTok"/>
              </w:rPr>
              <w:t xml:space="preserve"># nolint: object_name_linter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likelihood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(new_NR_info) </w:t>
            </w:r>
            <w:r>
              <w:rPr>
                <w:rStyle w:val="CommentTok"/>
              </w:rPr>
              <w:t xml:space="preserve"># nolint: object_name_linter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</w:t>
            </w:r>
            <w:r>
              <w:br/>
            </w:r>
            <w:r>
              <w:rPr>
                <w:rStyle w:val="CommentTok"/>
              </w:rPr>
              <w:t xml:space="preserve">#&gt; # A tibble: 6 × 7</w:t>
            </w:r>
            <w:r>
              <w:br/>
            </w:r>
            <w:r>
              <w:rPr>
                <w:rStyle w:val="CommentTok"/>
              </w:rPr>
              <w:t xml:space="preserve">#&gt;   iteration  lambda likelihood `log(likelihood)`    score hessian `diff(loglik)`</w:t>
            </w:r>
            <w:r>
              <w:br/>
            </w:r>
            <w:r>
              <w:rPr>
                <w:rStyle w:val="CommentTok"/>
              </w:rPr>
              <w:t xml:space="preserve">#&gt;       &lt;dbl&gt; &lt;num:.&gt;      &lt;dbl&gt;         &lt;num:.4!&gt;    &lt;dbl&gt;   &lt;dbl&gt;          &lt;dbl&gt;</w:t>
            </w:r>
            <w:r>
              <w:br/>
            </w:r>
            <w:r>
              <w:rPr>
                <w:rStyle w:val="CommentTok"/>
              </w:rPr>
              <w:t xml:space="preserve">#&gt; 1         0  3.0000   4.00e-18          -40.0610 1.1 e+ 1   -8         NA       </w:t>
            </w:r>
            <w:r>
              <w:br/>
            </w:r>
            <w:r>
              <w:rPr>
                <w:rStyle w:val="CommentTok"/>
              </w:rPr>
              <w:t xml:space="preserve">#&gt; 2         1  4.3750   4.33e-14          -30.7708 3.46e+ 0   -3.76       9.29e+ 0</w:t>
            </w:r>
            <w:r>
              <w:br/>
            </w:r>
            <w:r>
              <w:rPr>
                <w:rStyle w:val="CommentTok"/>
              </w:rPr>
              <w:t xml:space="preserve">#&gt; 3         2  5.2941   2.57e-13          -28.9897 6.00e- 1   -2.57       1.78e+ 0</w:t>
            </w:r>
            <w:r>
              <w:br/>
            </w:r>
            <w:r>
              <w:rPr>
                <w:rStyle w:val="CommentTok"/>
              </w:rPr>
              <w:t xml:space="preserve">#&gt; 4         3  5.5277   2.76e-13          -28.9176 2.54e- 2   -2.36       7.21e- 2</w:t>
            </w:r>
            <w:r>
              <w:br/>
            </w:r>
            <w:r>
              <w:rPr>
                <w:rStyle w:val="CommentTok"/>
              </w:rPr>
              <w:t xml:space="preserve">#&gt; 5         4  5.5384   2.76e-13          -28.9175 4.93e- 5   -2.35       1.37e- 4</w:t>
            </w:r>
            <w:r>
              <w:br/>
            </w:r>
            <w:r>
              <w:rPr>
                <w:rStyle w:val="CommentTok"/>
              </w:rPr>
              <w:t xml:space="preserve">#&gt; 6         5  5.5385   2.76e-13          -28.9175 1.87e-10   -2.35       5.18e-10</w:t>
            </w:r>
          </w:p>
          <w:bookmarkEnd w:id="168"/>
        </w:tc>
      </w:tr>
    </w:tbl>
    <w:p>
      <w:pPr>
        <w:pStyle w:val="FirstParagraph"/>
      </w:pPr>
      <w:r>
        <w:t xml:space="preserve">Compare with</w:t>
      </w:r>
      <w:r>
        <w:t xml:space="preserve"> </w:t>
      </w:r>
      <w:hyperlink w:anchor="exr-find-mle">
        <w:r>
          <w:rPr>
            <w:rStyle w:val="Hyperlink"/>
          </w:rPr>
          <w:t xml:space="preserve">Exercise 23</w:t>
        </w:r>
      </w:hyperlink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algorithm for finding MLE of</w:t>
            </w:r>
            <w:r>
              <w:t xml:space="preserve"> </w:t>
            </w:r>
            <w:hyperlink w:anchor="eq-iid-model">
              <w:r>
                <w:rPr>
                  <w:rStyle w:val="Hyperlink"/>
                </w:rPr>
                <w:t xml:space="preserve">model 13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rStyle w:val="VerbatimChar"/>
              </w:rPr>
              <w:t xml:space="preserve">cyclone</w:t>
            </w:r>
            <w:r>
              <w:t xml:space="preserve"> </w:t>
            </w:r>
            <w:r>
              <w:t xml:space="preserve">data</w:t>
            </w:r>
          </w:p>
          <w:bookmarkEnd w:id="172"/>
        </w:tc>
      </w:tr>
    </w:tbl>
    <w:bookmarkEnd w:id="173"/>
    <w:bookmarkEnd w:id="174"/>
    <w:bookmarkEnd w:id="175"/>
    <w:bookmarkStart w:id="240" w:name="Xe4ec69173dedbcb97e4ed3e92084bde27a423ff"/>
    <w:p>
      <w:pPr>
        <w:pStyle w:val="Heading1"/>
      </w:pPr>
      <w:r>
        <w:t xml:space="preserve">3. Maximum likelihood inference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nor/>
                <m:sty m:val="p"/>
              </m:rPr>
              <m:t>iid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these random</w:t>
      </w:r>
      <w:r>
        <w:t xml:space="preserve"> </w:t>
      </w:r>
      <w:r>
        <w:t xml:space="preserve">variables in vector format.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denote the corresponding</w:t>
      </w:r>
      <w:r>
        <w:t xml:space="preserve"> </w:t>
      </w:r>
      <w:r>
        <w:t xml:space="preserve">observed data. Then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vector of true parameters, and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nor/>
            <m:sty m:val="p"/>
          </m:rPr>
          <m:t>M</m:t>
        </m:r>
        <m:r>
          <m:rPr>
            <m:sty m:val="p"/>
          </m:rPr>
          <m:t>,</m:t>
        </m:r>
        <m:sSup>
          <m:e>
            <m:r>
              <m:rPr>
                <m:sty m:val="p"/>
              </m:rP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 vector of parameters as a random</w:t>
      </w:r>
      <w:r>
        <w:t xml:space="preserve"> </w:t>
      </w:r>
      <w:r>
        <w:t xml:space="preserve">vector.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nor/>
              <m:sty m:val="p"/>
            </m:rPr>
            <m:t>exp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</m:oMath>
      </m:oMathPara>
    </w:p>
    <w:p>
      <w:pPr>
        <w:pStyle w:val="FirstParagraph"/>
      </w:pPr>
      <w:r>
        <w:t xml:space="preserve">Then the log-likelihood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eqArr>
        </m:oMath>
      </m:oMathPara>
    </w:p>
    <w:bookmarkStart w:id="176" w:name="the-score-function-2"/>
    <w:p>
      <w:pPr>
        <w:pStyle w:val="Heading2"/>
      </w:pPr>
      <w:r>
        <w:t xml:space="preserve">3.1 The score function</w:t>
      </w:r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righ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right"/>
                        <m:count m:val="1"/>
                      </m:mcPr>
                    </m:mc>
                  </m:mcs>
                </m:mPr>
                <m:mr>
                  <m:e>
                    <m:sSubSup>
                      <m:e>
                        <m:r>
                          <m:t>ℓ</m:t>
                        </m:r>
                      </m:e>
                      <m:sub>
                        <m:r>
                          <m:t>μ</m:t>
                        </m:r>
                      </m:sub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bSup>
                    <m:r>
                      <m:rPr>
                        <m:sty m:val="p"/>
                      </m:rPr>
                      <m:t>(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sSubSup>
                      <m:e>
                        <m:r>
                          <m:t>ℓ</m:t>
                        </m:r>
                      </m:e>
                      <m:sub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sub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bSup>
                    <m:r>
                      <m:rPr>
                        <m:sty m:val="p"/>
                      </m:rPr>
                      <m:t>(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.</w:t>
      </w:r>
    </w:p>
    <w:p>
      <w:pPr>
        <w:pStyle w:val="BodyText"/>
      </w:pP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function we set equal to 0 and solve</w:t>
      </w:r>
      <w:r>
        <w:t xml:space="preserve"> </w:t>
      </w:r>
      <w:r>
        <w:t xml:space="preserve">to find the MLE: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}"/>
              <m:grow/>
            </m:dPr>
            <m:e>
              <m:r>
                <m:t>θ</m:t>
              </m:r>
              <m:r>
                <m:rPr>
                  <m:sty m:val="p"/>
                </m:rPr>
                <m:t>: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</m:oMath>
      </m:oMathPara>
    </w:p>
    <w:bookmarkEnd w:id="176"/>
    <w:bookmarkStart w:id="177" w:name="mle-of-mu"/>
    <w:p>
      <w:pPr>
        <w:pStyle w:val="Heading2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ℓ</m:t>
                  </m:r>
                </m:num>
                <m:den>
                  <m:r>
                    <m:t>d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ℓ</m:t>
            </m:r>
          </m:num>
          <m:den>
            <m:r>
              <m:t>d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bar>
          <m:barPr>
            <m:pos m:val="top"/>
          </m:barPr>
          <m:e>
            <m:r>
              <m:t>x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t>ℓ</m:t>
              </m:r>
            </m:num>
            <m:den>
              <m:r>
                <m:rPr>
                  <m:sty m:val="p"/>
                </m:rPr>
                <m:t>(</m:t>
              </m:r>
              <m:r>
                <m:t>d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n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r>
              <m:t>x</m:t>
            </m:r>
          </m:e>
        </m:bar>
      </m:oMath>
      <w:r>
        <w:t xml:space="preserve">.</w:t>
      </w:r>
    </w:p>
    <w:bookmarkEnd w:id="177"/>
    <w:bookmarkStart w:id="181" w:name="mle-of-sigma2"/>
    <w:p>
      <w:pPr>
        <w:pStyle w:val="Heading2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Reparametrizing the Gaussian distribution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solving for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oMath>
            <w:r>
              <w:t xml:space="preserve">, you can treat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as an atomic variable (don’t differentiate with respect to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or things get messy). In fact, you can replace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τ</m:t>
              </m:r>
            </m:oMath>
            <w:r>
              <w:t xml:space="preserve"> </w:t>
            </w:r>
            <w:r>
              <w:t xml:space="preserve">and differentiate with respect to</w:t>
            </w:r>
            <w:r>
              <w:t xml:space="preserve"> </w:t>
            </w:r>
            <m:oMath>
              <m:r>
                <m:t>τ</m:t>
              </m:r>
            </m:oMath>
            <w:r>
              <w:t xml:space="preserve"> </w:t>
            </w:r>
            <w:r>
              <w:t xml:space="preserve">instead, and the</w:t>
            </w:r>
            <w:r>
              <w:t xml:space="preserve"> </w:t>
            </w:r>
            <w:r>
              <w:t xml:space="preserve">process might be even easier.</w:t>
            </w:r>
          </w:p>
          <w:p/>
        </w:tc>
      </w:tr>
    </w:tbl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ℓ</m:t>
              </m:r>
            </m:num>
            <m:den>
              <m:r>
                <m:t>d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</m:e>
          </m:d>
          <m:r>
            <m:t> 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ℓ</m:t>
            </m:r>
          </m:num>
          <m:den>
            <m:r>
              <m:t>d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</m:oMath>
      </m:oMathPara>
    </w:p>
    <w:p>
      <w:pPr>
        <w:pStyle w:val="FirstParagraph"/>
      </w:pPr>
      <w:r>
        <w:t xml:space="preserve">We plug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r>
              <m:t>x</m:t>
            </m:r>
          </m:e>
        </m:bar>
      </m:oMath>
      <w:r>
        <w:t xml:space="preserve"> </w:t>
      </w:r>
      <w:r>
        <w:t xml:space="preserve">to maximize globally (a</w:t>
      </w:r>
      <w:r>
        <w:t xml:space="preserve"> </w:t>
      </w:r>
      <w:r>
        <w:t xml:space="preserve">technique called profiling):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bar>
                        <m:barPr>
                          <m:pos m:val="top"/>
                        </m:barPr>
                        <m:e>
                          <m:r>
                            <m:t>x</m:t>
                          </m:r>
                        </m:e>
                      </m:ba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</m:oMath>
      </m:oMathPara>
    </w:p>
    <w:p>
      <w:pPr>
        <w:pStyle w:val="FirstParagraph"/>
      </w:pPr>
      <w:r>
        <w:t xml:space="preserve">Now: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d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bar>
          <m:barPr>
            <m:pos m:val="top"/>
          </m:barPr>
          <m:e>
            <m:r>
              <m:t>x</m:t>
            </m:r>
          </m:e>
        </m:ba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bar>
                      <m:barPr>
                        <m:pos m:val="top"/>
                      </m:barPr>
                      <m:e>
                        <m:r>
                          <m:t>x</m:t>
                        </m:r>
                      </m:e>
                    </m:bar>
                  </m:e>
                </m:d>
              </m:e>
              <m:sup>
                <m:r>
                  <m:t>2</m:t>
                </m:r>
              </m:sup>
            </m:sSup>
          </m:e>
        </m:nary>
      </m:oMath>
      <w:r>
        <w:t xml:space="preserve">,</w:t>
      </w:r>
      <w:r>
        <w:t xml:space="preserve"> </w:t>
      </w:r>
      <w:r>
        <w:t xml:space="preserve">we have: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d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σ</m:t>
                                  </m:r>
                                </m:e>
                              </m:acc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bar>
                                <m:barPr>
                                  <m:pos m:val="top"/>
                                </m:barPr>
                                <m:e>
                                  <m:r>
                                    <m:t>x</m:t>
                                  </m:r>
                                </m:e>
                              </m:ba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σ</m:t>
                                  </m:r>
                                </m:e>
                              </m:acc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n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n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Finally, we have: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t>d</m:t>
                  </m:r>
                  <m:r>
                    <m:t>μ</m:t>
                  </m:r>
                  <m:r>
                    <m:t> </m:t>
                  </m:r>
                  <m:r>
                    <m:t>d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nary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bar>
          <m:barPr>
            <m:pos m:val="top"/>
          </m:barPr>
          <m:e>
            <m:r>
              <m:t>x</m:t>
            </m:r>
          </m:e>
        </m:ba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bar>
                      <m:barPr>
                        <m:pos m:val="top"/>
                      </m:barPr>
                      <m:e>
                        <m:r>
                          <m:t>x</m:t>
                        </m:r>
                      </m:e>
                    </m:bar>
                  </m:e>
                </m:d>
              </m:e>
              <m:sup>
                <m:r>
                  <m:t>2</m:t>
                </m:r>
              </m:sup>
            </m:sSup>
          </m:e>
        </m:nary>
      </m:oMath>
      <w:r>
        <w:t xml:space="preserve">,</w:t>
      </w:r>
      <w:r>
        <w:t xml:space="preserve"> </w:t>
      </w:r>
      <w:r>
        <w:t xml:space="preserve">we have: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t>ℓ</m:t>
              </m:r>
            </m:num>
            <m:den>
              <m:r>
                <m:t>d</m:t>
              </m:r>
              <m:r>
                <m:t>μ</m:t>
              </m:r>
              <m:r>
                <m:t> </m:t>
              </m:r>
              <m:r>
                <m:t>d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bar>
                <m:barPr>
                  <m:pos m:val="top"/>
                </m:barPr>
                <m:e>
                  <m:r>
                    <m:t>x</m:t>
                  </m:r>
                </m:e>
              </m:bar>
              <m:r>
                <m:rPr>
                  <m:sty m:val="p"/>
                </m:rPr>
                <m:t>−</m:t>
              </m:r>
              <m:r>
                <m:t>n</m:t>
              </m:r>
              <m:bar>
                <m:barPr>
                  <m:pos m:val="top"/>
                </m:barPr>
                <m:e>
                  <m:r>
                    <m:t>x</m:t>
                  </m:r>
                </m:e>
              </m:bar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bookmarkEnd w:id="181"/>
    <w:bookmarkStart w:id="182" w:name="sec-covariance-matrix"/>
    <w:p>
      <w:pPr>
        <w:pStyle w:val="Heading2"/>
      </w:pPr>
      <w:r>
        <w:t xml:space="preserve">3.4 Covariance matrix</w:t>
      </w:r>
    </w:p>
    <w:p>
      <w:pPr>
        <w:pStyle w:val="FirstParagraph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p>
                    </m:sSup>
                    <m:r>
                      <m:t>n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d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d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a</m:t>
              </m:r>
              <m:r>
                <m:t>d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d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a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a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d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2</m:t>
                            </m:r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</m:dPr>
                              <m:e>
                                <m:sSup>
                                  <m:e>
                                    <m:acc>
                                      <m:accPr>
                                        <m:chr m:val="̂"/>
                                      </m:accPr>
                                      <m:e>
                                        <m:r>
                                          <m:t>σ</m:t>
                                        </m:r>
                                      </m:e>
                                    </m:acc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</m:e>
                            </m:d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r>
        <w:t xml:space="preserve">Casella and Berger (2002)</w:t>
      </w:r>
      <w:r>
        <w:t xml:space="preserve"> </w:t>
      </w:r>
      <w:r>
        <w:t xml:space="preserve">p322, example 7.2.12.</w:t>
      </w:r>
    </w:p>
    <w:p>
      <w:pPr>
        <w:pStyle w:val="BodyText"/>
      </w:pPr>
      <w:r>
        <w:t xml:space="preserve">To prove it’s a maximum, we need:</w:t>
      </w:r>
    </w:p>
    <w:p>
      <w:pPr>
        <w:numPr>
          <w:ilvl w:val="0"/>
          <w:numId w:val="1004"/>
        </w:numPr>
      </w:pP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</w:p>
    <w:p>
      <w:pPr>
        <w:numPr>
          <w:ilvl w:val="0"/>
          <w:numId w:val="1004"/>
        </w:numPr>
      </w:pPr>
      <w:r>
        <w:t xml:space="preserve">At least one diagonal element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negative.</w:t>
      </w:r>
    </w:p>
    <w:p>
      <w:pPr>
        <w:numPr>
          <w:ilvl w:val="0"/>
          <w:numId w:val="1004"/>
        </w:numPr>
      </w:pPr>
      <w:r>
        <w:t xml:space="preserve">Determinant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positive.</w:t>
      </w:r>
    </w:p>
    <w:bookmarkEnd w:id="182"/>
    <w:bookmarkStart w:id="222" w:name="example-hormone-therapy-study"/>
    <w:p>
      <w:pPr>
        <w:pStyle w:val="Heading2"/>
      </w:pPr>
      <w:r>
        <w:t xml:space="preserve">3.5 Example: hormone therapy study</w:t>
      </w:r>
    </w:p>
    <w:p>
      <w:pPr>
        <w:pStyle w:val="FirstParagraph"/>
      </w:pPr>
      <w:r>
        <w:t xml:space="preserve">Now, we’re going to analyze some real-world data using a Gaussian model, and then we’re going to do a simulation to examine the properties of maximum likelihood estimation for that Gaussian model.</w:t>
      </w:r>
    </w:p>
    <w:p>
      <w:pPr>
        <w:pStyle w:val="BodyText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are going to model the distribution of fasting glucose among non-diabetics who don’t exercise.</w:t>
      </w:r>
    </w:p>
    <w:p>
      <w:pPr>
        <w:pStyle w:val="SourceCode"/>
      </w:pPr>
      <w:r>
        <w:rPr>
          <w:rStyle w:val="CommentTok"/>
        </w:rPr>
        <w:t xml:space="preserve"># load the data directly from a UCSF website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 </w:t>
      </w:r>
      <w:r>
        <w:rPr>
          <w:rStyle w:val="CommentTok"/>
        </w:rPr>
        <w:t xml:space="preserve"># I'm breaking up the url into two chunks for readability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"https://regression.ucsf.edu/sites/g/files"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"/tkssra6706/f/wysiwyg/home/data/hersdata.dta"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3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HT              age raceth  nonwhite smoking drinkany exercise physact globrat</w:t>
            </w:r>
            <w:r>
              <w:br/>
            </w:r>
            <w:r>
              <w:rPr>
                <w:rStyle w:val="CommentTok"/>
              </w:rPr>
              <w:t xml:space="preserve">#&gt;   &lt;dbl+lbl&gt;     &lt;dbl&gt; &lt;dbl+l&gt; &lt;dbl+lb&gt; &lt;dbl+l&gt; &lt;dbl+lb&gt; &lt;dbl+lb&gt; &lt;dbl+l&gt; &lt;dbl+l&gt;</w:t>
            </w:r>
            <w:r>
              <w:br/>
            </w:r>
            <w:r>
              <w:rPr>
                <w:rStyle w:val="CommentTok"/>
              </w:rPr>
              <w:t xml:space="preserve">#&gt; 1 0 [placebo]      70 2 [Afr… 1 [yes]  0 [no]  0 [no]   0 [no]   5 [muc… 3 [goo…</w:t>
            </w:r>
            <w:r>
              <w:br/>
            </w:r>
            <w:r>
              <w:rPr>
                <w:rStyle w:val="CommentTok"/>
              </w:rPr>
              <w:t xml:space="preserve">#&gt; 2 0 [placebo]      62 2 [Afr… 1 [yes]  0 [no]  0 [no]   0 [no]   1 [muc… 3 [goo…</w:t>
            </w:r>
            <w:r>
              <w:br/>
            </w:r>
            <w:r>
              <w:rPr>
                <w:rStyle w:val="CommentTok"/>
              </w:rPr>
              <w:t xml:space="preserve">#&gt; 3 1 [hormone t…    69 1 [Whi… 0 [no]   0 [no]  0 [no]   0 [no]   3 [abo… 3 [goo…</w:t>
            </w:r>
            <w:r>
              <w:br/>
            </w:r>
            <w:r>
              <w:rPr>
                <w:rStyle w:val="CommentTok"/>
              </w:rPr>
              <w:t xml:space="preserve">#&gt; 4 0 [placebo]      64 1 [Whi… 0 [no]   1 [yes] 1 [yes]  0 [no]   1 [muc… 3 [goo…</w:t>
            </w:r>
            <w:r>
              <w:br/>
            </w:r>
            <w:r>
              <w:rPr>
                <w:rStyle w:val="CommentTok"/>
              </w:rPr>
              <w:t xml:space="preserve">#&gt; 5 0 [placebo]      65 1 [Whi… 0 [no]   0 [no]  0 [no]   0 [no]   2 [som… 3 [goo…</w:t>
            </w:r>
            <w:r>
              <w:br/>
            </w:r>
            <w:r>
              <w:rPr>
                <w:rStyle w:val="CommentTok"/>
              </w:rPr>
              <w:t xml:space="preserve">#&gt; 6 1 [hormone t…    68 2 [Afr… 1 [yes]  0 [no]  1 [yes]  0 [no]   3 [abo… 3 [goo…</w:t>
            </w:r>
            <w:r>
              <w:br/>
            </w:r>
            <w:r>
              <w:rPr>
                <w:rStyle w:val="CommentTok"/>
              </w:rPr>
              <w:t xml:space="preserve">#&gt; # ℹ 28 more variables: poorfair &lt;dbl+lbl&gt;, medcond &lt;dbl&gt;, htnmeds &lt;dbl+lbl&gt;,</w:t>
            </w:r>
            <w:r>
              <w:br/>
            </w:r>
            <w:r>
              <w:rPr>
                <w:rStyle w:val="CommentTok"/>
              </w:rPr>
              <w:t xml:space="preserve">#&gt; #   statins &lt;dbl+lbl&gt;, diabetes &lt;dbl+lbl&gt;, dmpills &lt;dbl+lbl&gt;,</w:t>
            </w:r>
            <w:r>
              <w:br/>
            </w:r>
            <w:r>
              <w:rPr>
                <w:rStyle w:val="CommentTok"/>
              </w:rPr>
              <w:t xml:space="preserve">#&gt; #   insulin &lt;dbl+lbl&gt;, weight &lt;dbl&gt;, BMI &lt;dbl&gt;, waist &lt;dbl&gt;, WHR &lt;dbl&gt;,</w:t>
            </w:r>
            <w:r>
              <w:br/>
            </w:r>
            <w:r>
              <w:rPr>
                <w:rStyle w:val="CommentTok"/>
              </w:rPr>
              <w:t xml:space="preserve">#&gt; #   glucose &lt;dbl&gt;, weight1 &lt;dbl&gt;, BMI1 &lt;dbl&gt;, waist1 &lt;dbl&gt;, WHR1 &lt;dbl&gt;,</w:t>
            </w:r>
            <w:r>
              <w:br/>
            </w:r>
            <w:r>
              <w:rPr>
                <w:rStyle w:val="CommentTok"/>
              </w:rPr>
              <w:t xml:space="preserve">#&gt; #   glucose1 &lt;dbl&gt;, tchol &lt;dbl&gt;, LDL &lt;dbl&gt;, HDL &lt;dbl&gt;, TG &lt;dbl&gt;, tchol1 &lt;dbl&gt;,</w:t>
            </w:r>
            <w:r>
              <w:br/>
            </w:r>
            <w:r>
              <w:rPr>
                <w:rStyle w:val="CommentTok"/>
              </w:rPr>
              <w:t xml:space="preserve">#&gt; #   LDL1 &lt;dbl&gt;, HDL1 &lt;dbl&gt;, TG1 &lt;dbl&gt;, SBP &lt;dbl&gt;, DBP &lt;dbl&gt;, age10 &lt;dbl&gt;</w:t>
            </w:r>
          </w:p>
          <w:bookmarkEnd w:id="183"/>
        </w:tc>
      </w:tr>
    </w:tbl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we're going to take a small subset of the data to look at;</w:t>
      </w:r>
      <w:r>
        <w:br/>
      </w:r>
      <w:r>
        <w:rPr>
          <w:rStyle w:val="CommentTok"/>
        </w:rPr>
        <w:t xml:space="preserve"># if we took the whole data set, the likelihood function would be hard to</w:t>
      </w:r>
      <w:r>
        <w:br/>
      </w:r>
      <w:r>
        <w:rPr>
          <w:rStyle w:val="CommentTok"/>
        </w:rPr>
        <w:t xml:space="preserve"># graph nicely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data1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data1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glucose, 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85" name="Picture"/>
            <a:graphic>
              <a:graphicData uri="http://schemas.openxmlformats.org/drawingml/2006/picture">
                <pic:pic>
                  <pic:nvPicPr>
                    <pic:cNvPr descr="intro-MLEs_files/figure-docx/unnamed-chunk-11-1.png" id="186" name="Picture"/>
                    <pic:cNvPicPr>
                      <a:picLocks noChangeArrowheads="1" noChangeAspect="1"/>
                    </pic:cNvPicPr>
                  </pic:nvPicPr>
                  <pic:blipFill>
                    <a:blip r:embed="rId1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Looks somewhat plausibly Gaussian. Good enough for this example!</w:t>
      </w:r>
    </w:p>
    <w:bookmarkStart w:id="190" w:name="find-the-mles"/>
    <w:p>
      <w:pPr>
        <w:pStyle w:val="Heading3"/>
      </w:pPr>
      <w:r>
        <w:t xml:space="preserve">3.5.1 Find the MLEs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Our MLEs are:</w:t>
      </w:r>
    </w:p>
    <w:p>
      <w:pPr>
        <w:numPr>
          <w:ilvl w:val="0"/>
          <w:numId w:val="1005"/>
        </w:numPr>
      </w:pP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98.66</m:t>
        </m:r>
      </m:oMath>
    </w:p>
    <w:p>
      <w:pPr>
        <w:numPr>
          <w:ilvl w:val="0"/>
          <w:numId w:val="1005"/>
        </w:numPr>
      </w:pP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104.7444</m:t>
        </m:r>
      </m:oMath>
    </w:p>
    <w:p>
      <w:pPr>
        <w:pStyle w:val="FirstParagraph"/>
      </w:pPr>
      <w:r>
        <w:t xml:space="preserve">Here’s the estimated distribution, superimposed on our histogram:</w:t>
      </w:r>
    </w:p>
    <w:p>
      <w:pPr>
        <w:pStyle w:val="SourceCode"/>
      </w:pPr>
      <w:r>
        <w:rPr>
          <w:rStyle w:val="NormalTok"/>
        </w:rPr>
        <w:t xml:space="preserve">plot1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88" name="Picture"/>
            <a:graphic>
              <a:graphicData uri="http://schemas.openxmlformats.org/drawingml/2006/picture">
                <pic:pic>
                  <pic:nvPicPr>
                    <pic:cNvPr descr="intro-MLEs_files/figure-docx/unnamed-chunk-13-1.png" id="189" name="Picture"/>
                    <pic:cNvPicPr>
                      <a:picLocks noChangeArrowheads="1" noChangeAspect="1"/>
                    </pic:cNvPicPr>
                  </pic:nvPicPr>
                  <pic:blipFill>
                    <a:blip r:embed="rId1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Looks like a somewhat decent fit? We could probably do better, but that’s for another time.</w:t>
      </w:r>
    </w:p>
    <w:bookmarkEnd w:id="190"/>
    <w:bookmarkStart w:id="191" w:name="Xf438eb2158375ece1092918c681b5ef5ce1407f"/>
    <w:p>
      <w:pPr>
        <w:pStyle w:val="Heading3"/>
      </w:pPr>
      <w:r>
        <w:t xml:space="preserve">3.5.2 Construct the likelihood and log-likelihood functions</w:t>
      </w:r>
    </w:p>
    <w:p>
      <w:pPr>
        <w:pStyle w:val="FirstParagraph"/>
      </w:pPr>
      <w:r>
        <w:t xml:space="preserve">it’s often computationally more effective to construct the log-likelihood first and then exponentiate it to get the likelihood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mu, </w:t>
      </w:r>
      <w:r>
        <w:rPr>
          <w:rStyle w:val="CommentTok"/>
        </w:rPr>
        <w:t xml:space="preserve"># I'm assigning default values, which the function will use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unless we tell it otherwise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 </w:t>
      </w:r>
      <w:r>
        <w:rPr>
          <w:rStyle w:val="CommentTok"/>
        </w:rPr>
        <w:t xml:space="preserve"># note that you can define some default inputs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based on other arguments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 {</w:t>
      </w:r>
      <w:r>
        <w:br/>
      </w:r>
      <w:r>
        <w:rPr>
          <w:rStyle w:val="NormalTok"/>
        </w:rPr>
        <w:t xml:space="preserve">  normalizing_constants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((sigma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br/>
      </w:r>
      <w:r>
        <w:rPr>
          <w:rStyle w:val="NormalTok"/>
        </w:rPr>
        <w:t xml:space="preserve">  likelihood_kernel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 have to do this part in a somewhat complicated way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so that we can pass in vectors of possible values of mu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and get the likelihood for each value;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for the binomial case it's easier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answer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normalizing_constants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likelihood_kernel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(answer)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`...` means pass any inputs to lik() along to loglik()</w:t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</w:p>
    <w:bookmarkEnd w:id="191"/>
    <w:bookmarkStart w:id="195" w:name="graph-the-likelihood-as-a-function-of-mu"/>
    <w:p>
      <w:pPr>
        <w:pStyle w:val="Heading3"/>
      </w:pPr>
      <w:r>
        <w:t xml:space="preserve">3.5.3 Graph the Likelihood as a function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(fixing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104.7444</m:t>
        </m:r>
      </m:oMath>
      <w:r>
        <w:t xml:space="preserve">)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sigma_sq_hat))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(glucose_data))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"possible values of mu"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"likelihood"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93" name="Picture"/>
            <a:graphic>
              <a:graphicData uri="http://schemas.openxmlformats.org/drawingml/2006/picture">
                <pic:pic>
                  <pic:nvPicPr>
                    <pic:cNvPr descr="intro-MLEs_files/figure-docx/unnamed-chunk-15-1.png" id="194" name="Picture"/>
                    <pic:cNvPicPr>
                      <a:picLocks noChangeArrowheads="1" noChangeAspect="1"/>
                    </pic:cNvPicPr>
                  </pic:nvPicPr>
                  <pic:blipFill>
                    <a:blip r:embed="rId1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5"/>
    <w:bookmarkStart w:id="199" w:name="Xb214f568fb6ea58245f45595b5bc36a9f3e9b3a"/>
    <w:p>
      <w:pPr>
        <w:pStyle w:val="Heading3"/>
      </w:pPr>
      <w:r>
        <w:t xml:space="preserve">3.5.4 Graph the Log-likelihood as a function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(fixing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104.7444</m:t>
        </m:r>
      </m:oMath>
      <w:r>
        <w:t xml:space="preserve">)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sigma_sq_hat))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(glucose_data))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"possible values of mu"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"log(likelihood)"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97" name="Picture"/>
            <a:graphic>
              <a:graphicData uri="http://schemas.openxmlformats.org/drawingml/2006/picture">
                <pic:pic>
                  <pic:nvPicPr>
                    <pic:cNvPr descr="intro-MLEs_files/figure-docx/unnamed-chunk-16-1.png" id="198" name="Picture"/>
                    <pic:cNvPicPr>
                      <a:picLocks noChangeArrowheads="1" noChangeAspect="1"/>
                    </pic:cNvPicPr>
                  </pic:nvPicPr>
                  <pic:blipFill>
                    <a:blip r:embed="rId1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9"/>
    <w:bookmarkStart w:id="206" w:name="X95981cde0b3157059368bd4114769180413f3fb"/>
    <w:p>
      <w:pPr>
        <w:pStyle w:val="Heading3"/>
      </w:pPr>
      <w:r>
        <w:t xml:space="preserve">3.5.5 Likelihood and log-likelihood for</w:t>
      </w:r>
      <w:r>
        <w:t xml:space="preserve"> </w:t>
      </w:r>
      <m:oMath>
        <m:r>
          <m:t>σ</m:t>
        </m:r>
      </m:oMath>
      <w:r>
        <w:t xml:space="preserve">, conditional on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(glucose_data)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(.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(glucose_data)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"possible values for sigma"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"Likelihood"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01" name="Picture"/>
            <a:graphic>
              <a:graphicData uri="http://schemas.openxmlformats.org/drawingml/2006/picture">
                <pic:pic>
                  <pic:nvPicPr>
                    <pic:cNvPr descr="intro-MLEs_files/figure-docx/unnamed-chunk-17-1.png" id="202" name="Picture"/>
                    <pic:cNvPicPr>
                      <a:picLocks noChangeArrowheads="1" noChangeAspect="1"/>
                    </pic:cNvPicPr>
                  </pic:nvPicPr>
                  <pic:blipFill>
                    <a:blip r:embed="rId2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(glucose_data)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xintercept =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(glucose_data)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"possible values for sigma"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"log(likelihood)"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04" name="Picture"/>
            <a:graphic>
              <a:graphicData uri="http://schemas.openxmlformats.org/drawingml/2006/picture">
                <pic:pic>
                  <pic:nvPicPr>
                    <pic:cNvPr descr="intro-MLEs_files/figure-docx/unnamed-chunk-17-2.png" id="205" name="Picture"/>
                    <pic:cNvPicPr>
                      <a:picLocks noChangeArrowheads="1" noChangeAspect="1"/>
                    </pic:cNvPicPr>
                  </pic:nvPicPr>
                  <pic:blipFill>
                    <a:blip r:embed="rId2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06"/>
    <w:bookmarkStart w:id="210" w:name="standard-errors-by-sample-size"/>
    <w:p>
      <w:pPr>
        <w:pStyle w:val="Heading3"/>
      </w:pPr>
      <w:r>
        <w:t xml:space="preserve">3.5.6 Standard errors by sample size:</w:t>
      </w:r>
    </w:p>
    <w:p>
      <w:pPr>
        <w:pStyle w:val="FirstParagraph"/>
      </w:pPr>
      <w:r>
        <w:t xml:space="preserve">Recall from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3.4</w:t>
        </w:r>
      </w:hyperlink>
      <w:r>
        <w:t xml:space="preserve"> </w:t>
      </w:r>
      <w:r>
        <w:t xml:space="preserve">that</w:t>
      </w:r>
      <w:r>
        <w:t xml:space="preserve"> </w:t>
      </w:r>
      <w:r>
        <w:t xml:space="preserve">the asymptotic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I</m:t>
                                  </m:r>
                                </m:e>
                              </m:acc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acc>
                                        <m:accPr>
                                          <m:chr m:val="̂"/>
                                        </m:accPr>
                                        <m:e>
                                          <m:r>
                                            <m:t>μ</m:t>
                                          </m:r>
                                        </m:e>
                                      </m:acc>
                                    </m:e>
                                    <m:sub>
                                      <m:r>
                                        <m:t>M</m:t>
                                      </m:r>
                                      <m:r>
                                        <m:t>L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se_mu_hat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(glucose_data))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se_mu_hat)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scale_x_log10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size"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scales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label_comma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"Standard error of mu (mg/dl)"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08" name="Picture"/>
            <a:graphic>
              <a:graphicData uri="http://schemas.openxmlformats.org/drawingml/2006/picture">
                <pic:pic>
                  <pic:nvPicPr>
                    <pic:cNvPr descr="intro-MLEs_files/figure-docx/unnamed-chunk-18-1.png" id="209" name="Picture"/>
                    <pic:cNvPicPr>
                      <a:picLocks noChangeArrowheads="1" noChangeAspect="1"/>
                    </pic:cNvPicPr>
                  </pic:nvPicPr>
                  <pic:blipFill>
                    <a:blip r:embed="rId2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10"/>
    <w:bookmarkStart w:id="217" w:name="power"/>
    <w:p>
      <w:pPr>
        <w:pStyle w:val="Heading3"/>
      </w:pPr>
      <w:r>
        <w:t xml:space="preserve">3.5.7 Power</w:t>
      </w:r>
    </w:p>
    <w:bookmarkStart w:id="211" w:name="rejection-region"/>
    <w:p>
      <w:pPr>
        <w:pStyle w:val="Heading4"/>
      </w:pPr>
      <w:r>
        <w:t xml:space="preserve">Rejection region</w:t>
      </w:r>
    </w:p>
    <w:p>
      <w:pPr>
        <w:pStyle w:val="FirstParagraph"/>
      </w:pPr>
      <w:r>
        <w:t xml:space="preserve">For example, suppose we wish to detect a difference from the hypothesized value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. We reject the null hypothesis for any mean value outside the</w:t>
      </w:r>
      <w:r>
        <w:t xml:space="preserve"> </w:t>
      </w:r>
      <w:r>
        <w:t xml:space="preserve">“non-rejection interval”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Sup>
            <m:e>
              <m:r>
                <m:t>F</m:t>
              </m:r>
            </m:e>
            <m:sub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b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/</m:t>
          </m:r>
          <m:r>
            <m:t>2</m:t>
          </m:r>
          <m:r>
            <m:rPr>
              <m:sty m:val="p"/>
            </m:rPr>
            <m:t>)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SourceCode"/>
      </w:pPr>
      <w:r>
        <w:rPr>
          <w:rStyle w:val="NormalTok"/>
        </w:rPr>
        <w:t xml:space="preserve">mu_0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upperbound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lowerbound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margin</w:t>
      </w:r>
    </w:p>
    <w:p>
      <w:pPr>
        <w:pStyle w:val="FirstParagraph"/>
      </w:pPr>
      <w:r>
        <w:t xml:space="preserve">In this case, the non-rejection interval is</w:t>
      </w:r>
      <w:r>
        <w:t xml:space="preserve"> </w:t>
      </w:r>
      <m:oMath>
        <m:r>
          <m:rPr>
            <m:sty m:val="p"/>
          </m:rPr>
          <m:t>[</m:t>
        </m:r>
        <m:r>
          <m:t>92.959028</m:t>
        </m:r>
        <m:r>
          <m:rPr>
            <m:sty m:val="p"/>
          </m:rPr>
          <m:t>,</m:t>
        </m:r>
        <m:r>
          <m:t>97.040972</m:t>
        </m:r>
        <m:r>
          <m:rPr>
            <m:sty m:val="p"/>
          </m:rPr>
          <m:t>]</m:t>
        </m:r>
      </m:oMath>
      <w:r>
        <w:t xml:space="preserve">.</w:t>
      </w:r>
    </w:p>
    <w:bookmarkEnd w:id="211"/>
    <w:bookmarkStart w:id="212" w:name="Xb0219acd0287112c2d8b947d617ad78592777f9"/>
    <w:p>
      <w:pPr>
        <w:pStyle w:val="Heading4"/>
      </w:pPr>
      <w:r>
        <w:t xml:space="preserve">Calculate power under a simple alternative</w:t>
      </w:r>
    </w:p>
    <w:p>
      <w:pPr>
        <w:pStyle w:val="FirstParagraph"/>
      </w:pPr>
      <w:r>
        <w:t xml:space="preserve">Consider the simple alternative that the true value is actually</w:t>
      </w:r>
      <w:r>
        <w:t xml:space="preserve"> </w:t>
      </w:r>
      <w:r>
        <w:t xml:space="preserve">the estimated mean calculated from the data (i.e. </w:t>
      </w:r>
      <m:oMath>
        <m:r>
          <m:t>98.66</m:t>
        </m:r>
      </m:oMath>
      <w:r>
        <w:t xml:space="preserve">).</w:t>
      </w:r>
      <w:r>
        <w:t xml:space="preserve"> </w:t>
      </w:r>
      <w:r>
        <w:t xml:space="preserve">Let’s also assume that the known standard deviation is what we estimated from the data.</w:t>
      </w:r>
    </w:p>
    <w:p>
      <w:pPr>
        <w:pStyle w:val="SourceCode"/>
      </w:pPr>
      <w:r>
        <w:rPr>
          <w:rStyle w:val="NormalTok"/>
        </w:rPr>
        <w:t xml:space="preserve">prob_low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(lowerbound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prob_high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(upperbound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prob_low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prob_high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(power)</w:t>
      </w:r>
      <w:r>
        <w:br/>
      </w:r>
      <w:r>
        <w:rPr>
          <w:rStyle w:val="CommentTok"/>
        </w:rPr>
        <w:t xml:space="preserve">#&gt; [1] 0.940662</w:t>
      </w:r>
    </w:p>
    <w:bookmarkEnd w:id="212"/>
    <w:bookmarkStart w:id="216" w:name="power-as-a-function-of-sample-size"/>
    <w:p>
      <w:pPr>
        <w:pStyle w:val="Heading4"/>
      </w:pPr>
      <w:r>
        <w:t xml:space="preserve">Power as a function of sample size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98.66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there's no such thing as fractional sample size: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using the function we wrote earlier: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reject_upper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reject_lower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p_reject_high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reject_lower,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p_reject_low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reject_upper,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p_reject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p_reject_high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p_reject_low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(p_reject)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power_plot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power,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 = 1 is not allowed for t-distribution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ylim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"Power"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(power_plot)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4" name="Picture"/>
            <a:graphic>
              <a:graphicData uri="http://schemas.openxmlformats.org/drawingml/2006/picture">
                <pic:pic>
                  <pic:nvPicPr>
                    <pic:cNvPr descr="intro-MLEs_files/figure-docx/unnamed-chunk-21-1.png" id="215" name="Picture"/>
                    <pic:cNvPicPr>
                      <a:picLocks noChangeArrowheads="1" noChangeAspect="1"/>
                    </pic:cNvPicPr>
                  </pic:nvPicPr>
                  <pic:blipFill>
                    <a:blip r:embed="rId2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16"/>
    <w:bookmarkEnd w:id="217"/>
    <w:bookmarkStart w:id="221" w:name="simulations"/>
    <w:p>
      <w:pPr>
        <w:pStyle w:val="Heading3"/>
      </w:pPr>
      <w:r>
        <w:t xml:space="preserve">3.5.8 Simulations</w:t>
      </w:r>
    </w:p>
    <w:bookmarkStart w:id="218" w:name="create-simulation-framework"/>
    <w:p>
      <w:pPr>
        <w:pStyle w:val="Heading4"/>
      </w:pPr>
      <w:r>
        <w:t xml:space="preserve">Create simulation framework</w:t>
      </w:r>
    </w:p>
    <w:p>
      <w:pPr>
        <w:pStyle w:val="FirstParagraph"/>
      </w:pPr>
      <w:r>
        <w:t xml:space="preserve">Here’s a function that performs a single simulation of a Gaussian modeling analysis: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(glucose_data),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if this is set to true, we will create a list()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containing both the analytic results and the vector of simulated data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sigmahat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mu_hat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(.</w:t>
      </w:r>
      <w:r>
        <w:rPr>
          <w:rStyle w:val="DecValTok"/>
        </w:rPr>
        <w:t xml:space="preserve">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(mu_hat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se_hat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confint_covers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test_rejects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if you want spaces, hyphens, or characters in your column names,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use "", '', or ``:</w:t>
      </w:r>
      <w:r>
        <w:br/>
      </w:r>
      <w:r>
        <w:rPr>
          <w:rStyle w:val="NormalTok"/>
        </w:rPr>
        <w:t xml:space="preserve">  to_return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"mu-hat"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mu_hat,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"sigma-hat"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sigmahat,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"se_hat"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se_hat,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"confint_left"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"confint_right"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"tstat"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"pval"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"confint covers true mu"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confint_covers,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 rejects null hypothesis"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test_rejects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to_return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(to_return)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Let’s see what this function outputs for us:</w:t>
      </w:r>
    </w:p>
    <w:p>
      <w:pPr>
        <w:pStyle w:val="SourceCode"/>
      </w:pPr>
      <w:r>
        <w:rPr>
          <w:rStyle w:val="FunctionTok"/>
        </w:rPr>
        <w:t xml:space="preserve">do_one_sim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`mu-hat` `sigma-hat` se_hat confint_left confint_right tstat     pval</w:t>
      </w:r>
      <w:r>
        <w:br/>
      </w:r>
      <w:r>
        <w:rPr>
          <w:rStyle w:val="CommentTok"/>
        </w:rPr>
        <w:t xml:space="preserve">#&gt;      &lt;dbl&gt;  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1     99.2        10.7   1.07         97.0          101.  9.66 6.19e-16</w:t>
      </w:r>
      <w:r>
        <w:br/>
      </w:r>
      <w:r>
        <w:rPr>
          <w:rStyle w:val="CommentTok"/>
        </w:rPr>
        <w:t xml:space="preserve">#&gt; # ℹ 2 more variables: `confint covers true mu` &lt;lgl&gt;,</w:t>
      </w:r>
      <w:r>
        <w:br/>
      </w:r>
      <w:r>
        <w:rPr>
          <w:rStyle w:val="CommentTok"/>
        </w:rPr>
        <w:t xml:space="preserve">#&gt; #   `test rejects null hypothesis` &lt;lgl&gt;</w:t>
      </w:r>
    </w:p>
    <w:p>
      <w:pPr>
        <w:pStyle w:val="FirstParagraph"/>
      </w:pPr>
      <w:r>
        <w:t xml:space="preserve">Looks good!</w:t>
      </w:r>
    </w:p>
    <w:p>
      <w:pPr>
        <w:pStyle w:val="BodyText"/>
      </w:pPr>
      <w:r>
        <w:t xml:space="preserve">Now let’s check it against the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function from the</w:t>
      </w:r>
      <w:r>
        <w:t xml:space="preserve"> </w:t>
      </w:r>
      <w:r>
        <w:rPr>
          <w:rStyle w:val="VerbatimChar"/>
        </w:rPr>
        <w:t xml:space="preserve">stats</w:t>
      </w:r>
      <w:r>
        <w:t xml:space="preserve"> </w:t>
      </w:r>
      <w:r>
        <w:t xml:space="preserve">package: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mu_0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mu_0 =</w:t>
      </w:r>
      <w:r>
        <w:rPr>
          <w:rStyle w:val="NormalTok"/>
        </w:rPr>
        <w:t xml:space="preserve"> mu_0,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our_results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source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"`do_one_sim()`"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results_t_test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mu_0)</w:t>
      </w:r>
      <w:r>
        <w:br/>
      </w:r>
      <w:r>
        <w:br/>
      </w:r>
      <w:r>
        <w:rPr>
          <w:rStyle w:val="NormalTok"/>
        </w:rPr>
        <w:t xml:space="preserve">results2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source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"`stats::t.test()`"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"mu-hat"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results_t_test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"sigma-hat"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results_t_test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data)),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"se_hat"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results_t_test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results_t_test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results_t_test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results_t_test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results_t_test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"confint covers true mu"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confint_left, confint_right),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test rejects null hypothesis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our_results,</w:t>
      </w:r>
      <w:r>
        <w:br/>
      </w:r>
      <w:r>
        <w:rPr>
          <w:rStyle w:val="NormalTok"/>
        </w:rPr>
        <w:t xml:space="preserve">    results2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relocate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comparison</w:t>
      </w:r>
      <w:r>
        <w:br/>
      </w:r>
      <w:r>
        <w:rPr>
          <w:rStyle w:val="CommentTok"/>
        </w:rPr>
        <w:t xml:space="preserve">#&gt; # A tibble: 2 × 10</w:t>
      </w:r>
      <w:r>
        <w:br/>
      </w:r>
      <w:r>
        <w:rPr>
          <w:rStyle w:val="CommentTok"/>
        </w:rPr>
        <w:t xml:space="preserve">#&gt;   source   `mu-hat` `sigma-hat` se_hat confint_left confint_right tstat     pval</w:t>
      </w:r>
      <w:r>
        <w:br/>
      </w:r>
      <w:r>
        <w:rPr>
          <w:rStyle w:val="CommentTok"/>
        </w:rPr>
        <w:t xml:space="preserve">#&gt;   &lt;chr&gt;       &lt;dbl&gt;  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1 `do_one…     99.8        9.24  0.924         97.9          102.  21.4 6.23e-39</w:t>
      </w:r>
      <w:r>
        <w:br/>
      </w:r>
      <w:r>
        <w:rPr>
          <w:rStyle w:val="CommentTok"/>
        </w:rPr>
        <w:t xml:space="preserve">#&gt; 2 `stats:…     99.8        9.24  0.924         97.9          102.  21.4 6.23e-39</w:t>
      </w:r>
      <w:r>
        <w:br/>
      </w:r>
      <w:r>
        <w:rPr>
          <w:rStyle w:val="CommentTok"/>
        </w:rPr>
        <w:t xml:space="preserve">#&gt; # ℹ 2 more variables: `confint covers true mu` &lt;lgl&gt;,</w:t>
      </w:r>
      <w:r>
        <w:br/>
      </w:r>
      <w:r>
        <w:rPr>
          <w:rStyle w:val="CommentTok"/>
        </w:rPr>
        <w:t xml:space="preserve">#&gt; #   `test rejects null hypothesis` &lt;lgl&gt;</w:t>
      </w:r>
    </w:p>
    <w:p>
      <w:pPr>
        <w:pStyle w:val="FirstParagraph"/>
      </w:pPr>
      <w:r>
        <w:t xml:space="preserve">Looks like we got it right!</w:t>
      </w:r>
    </w:p>
    <w:bookmarkEnd w:id="218"/>
    <w:bookmarkStart w:id="219" w:name="run-1000-simulations"/>
    <w:p>
      <w:pPr>
        <w:pStyle w:val="Heading4"/>
      </w:pPr>
      <w:r>
        <w:t xml:space="preserve">Run 1000 simulations</w:t>
      </w:r>
    </w:p>
    <w:p>
      <w:pPr>
        <w:pStyle w:val="FirstParagraph"/>
      </w:pPr>
      <w:r>
        <w:t xml:space="preserve">Here’s a function that calls the previous function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 and summarizes the results: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... </w:t>
      </w:r>
      <w:r>
        <w:rPr>
          <w:rStyle w:val="CommentTok"/>
        </w:rPr>
        <w:t xml:space="preserve"># this symbol means "allow additional arguments to be passed on to the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`do_sim_once` function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we're going to create a "tibble" of results,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row by row (slightly different from the hint on the homework)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n_sims)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 </w:t>
      </w:r>
      <w:r>
        <w:rPr>
          <w:rStyle w:val="CommentTok"/>
        </w:rPr>
        <w:t xml:space="preserve"># sets a different seed for each simulation iteration,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to get a different dataset each time</w:t>
      </w:r>
      <w:r>
        <w:br/>
      </w:r>
      <w:r>
        <w:br/>
      </w:r>
      <w:r>
        <w:rPr>
          <w:rStyle w:val="NormalTok"/>
        </w:rPr>
        <w:t xml:space="preserve">    current_results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here's where the simulation actually gets run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relocate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"sim_number"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br/>
      </w:r>
      <w:r>
        <w:rPr>
          <w:rStyle w:val="NormalTok"/>
        </w:rPr>
        <w:t xml:space="preserve">    sim_results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    sim_results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(current_results)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(sim_results)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(glucose_data),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this is the number of samples per simulated data set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`mu-hat` `sigma-hat` se_hat confint_left confint_right tstat</w:t>
      </w:r>
      <w:r>
        <w:br/>
      </w:r>
      <w:r>
        <w:rPr>
          <w:rStyle w:val="CommentTok"/>
        </w:rPr>
        <w:t xml:space="preserve">#&gt;         &lt;int&gt;    &lt;dbl&gt;       &lt;dbl&gt;  &lt;dbl&gt;        &lt;dbl&gt;         &lt;dbl&gt; &lt;dbl&gt;</w:t>
      </w:r>
      <w:r>
        <w:br/>
      </w:r>
      <w:r>
        <w:rPr>
          <w:rStyle w:val="CommentTok"/>
        </w:rPr>
        <w:t xml:space="preserve">#&gt;  1          1     99.8        9.24  0.924         97.9         102.  11.9 </w:t>
      </w:r>
      <w:r>
        <w:br/>
      </w:r>
      <w:r>
        <w:rPr>
          <w:rStyle w:val="CommentTok"/>
        </w:rPr>
        <w:t xml:space="preserve">#&gt;  2          2     98.3       11.9   1.19          96.0         101.   8.00</w:t>
      </w:r>
      <w:r>
        <w:br/>
      </w:r>
      <w:r>
        <w:rPr>
          <w:rStyle w:val="CommentTok"/>
        </w:rPr>
        <w:t xml:space="preserve">#&gt;  3          3     98.8        8.81  0.881         97.0         101.  11.3 </w:t>
      </w:r>
      <w:r>
        <w:br/>
      </w:r>
      <w:r>
        <w:rPr>
          <w:rStyle w:val="CommentTok"/>
        </w:rPr>
        <w:t xml:space="preserve">#&gt;  4          4     99.7        9.40  0.940         97.8         102.  11.6 </w:t>
      </w:r>
      <w:r>
        <w:br/>
      </w:r>
      <w:r>
        <w:rPr>
          <w:rStyle w:val="CommentTok"/>
        </w:rPr>
        <w:t xml:space="preserve">#&gt;  5          5     99.0        9.72  0.972         97.1         101.  10.5 </w:t>
      </w:r>
      <w:r>
        <w:br/>
      </w:r>
      <w:r>
        <w:rPr>
          <w:rStyle w:val="CommentTok"/>
        </w:rPr>
        <w:t xml:space="preserve">#&gt;  6          6     98.6       10.6   1.06          96.4         101.   9.18</w:t>
      </w:r>
      <w:r>
        <w:br/>
      </w:r>
      <w:r>
        <w:rPr>
          <w:rStyle w:val="CommentTok"/>
        </w:rPr>
        <w:t xml:space="preserve">#&gt;  7          7    100.         9.86  0.986         98.1         102.  11.5 </w:t>
      </w:r>
      <w:r>
        <w:br/>
      </w:r>
      <w:r>
        <w:rPr>
          <w:rStyle w:val="CommentTok"/>
        </w:rPr>
        <w:t xml:space="preserve">#&gt;  8          8     97.7       11.1   1.11          95.5          99.9  8.03</w:t>
      </w:r>
      <w:r>
        <w:br/>
      </w:r>
      <w:r>
        <w:rPr>
          <w:rStyle w:val="CommentTok"/>
        </w:rPr>
        <w:t xml:space="preserve">#&gt;  9          9     98.1        9.86  0.986         96.2         100.   9.45</w:t>
      </w:r>
      <w:r>
        <w:br/>
      </w:r>
      <w:r>
        <w:rPr>
          <w:rStyle w:val="CommentTok"/>
        </w:rPr>
        <w:t xml:space="preserve">#&gt; 10         10     97.3        9.68  0.968         95.3          99.2  8.74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3 more variables: pval &lt;dbl&gt;, `confint covers true mu` &lt;lgl&gt;,</w:t>
      </w:r>
      <w:r>
        <w:br/>
      </w:r>
      <w:r>
        <w:rPr>
          <w:rStyle w:val="CommentTok"/>
        </w:rPr>
        <w:t xml:space="preserve">#&gt; #   `test rejects null hypothesis` &lt;lgl&gt;</w:t>
      </w:r>
    </w:p>
    <w:p>
      <w:pPr>
        <w:pStyle w:val="FirstParagraph"/>
      </w:pPr>
      <w:r>
        <w:t xml:space="preserve">The simulation results are in! Now we have to analyze them.</w:t>
      </w:r>
    </w:p>
    <w:bookmarkEnd w:id="219"/>
    <w:bookmarkStart w:id="220" w:name="analyze-simulation-results"/>
    <w:p>
      <w:pPr>
        <w:pStyle w:val="Heading4"/>
      </w:pPr>
      <w:r>
        <w:t xml:space="preserve">Analyze simulation results</w:t>
      </w:r>
    </w:p>
    <w:p>
      <w:pPr>
        <w:pStyle w:val="FirstParagraph"/>
      </w:pPr>
      <w:r>
        <w:t xml:space="preserve">To do that, we write another function: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sim_results,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calculate the true standard error based on the data-generating parameters:</w:t>
      </w:r>
      <w:r>
        <w:br/>
      </w:r>
      <w:r>
        <w:rPr>
          <w:rStyle w:val="NormalTok"/>
        </w:rPr>
        <w:t xml:space="preserve">  se_mu_hat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br/>
      </w:r>
      <w:r>
        <w:rPr>
          <w:rStyle w:val="NormalTok"/>
        </w:rPr>
        <w:t xml:space="preserve">  sim_results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bias[mu-hat]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(.data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mu-hat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SE(mu-hat)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(.data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mu-hat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bias[SE-hat]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se_mu_hat,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SE(SE-hat)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(.data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confint covers true mu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(.data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test rejects null hypothesis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Let’s try it out:</w:t>
      </w:r>
    </w:p>
    <w:p>
      <w:pPr>
        <w:pStyle w:val="SourceCode"/>
      </w:pP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this function needs to know the true parameter values in order to assess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bias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(glucose_data),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`bias[mu-hat]` `SE(mu-hat)` `bias[SE-hat]` `SE(SE-hat)` coverage power</w:t>
      </w:r>
      <w:r>
        <w:br/>
      </w:r>
      <w:r>
        <w:rPr>
          <w:rStyle w:val="CommentTok"/>
        </w:rPr>
        <w:t xml:space="preserve">#&gt;            &lt;dbl&gt;        &lt;dbl&gt;          &lt;dbl&gt;        &lt;dbl&gt;    &lt;dbl&gt; &lt;dbl&gt;</w:t>
      </w:r>
      <w:r>
        <w:br/>
      </w:r>
      <w:r>
        <w:rPr>
          <w:rStyle w:val="CommentTok"/>
        </w:rPr>
        <w:t xml:space="preserve">#&gt; 1       -0.00501         1.00       -0.00113       0.0736    0.959     1</w:t>
      </w:r>
    </w:p>
    <w:p>
      <w:pPr>
        <w:pStyle w:val="FirstParagraph"/>
      </w:pPr>
      <w:r>
        <w:t xml:space="preserve">From this simulation, we observe that our estimate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has minimal bias,</w:t>
      </w:r>
      <w:r>
        <w:t xml:space="preserve"> </w:t>
      </w:r>
      <w:r>
        <w:t xml:space="preserve">and so does our estimate of</w:t>
      </w:r>
      <w:r>
        <w:t xml:space="preserve"> </w:t>
      </w:r>
      <m:oMath>
        <m:r>
          <m:t>S</m:t>
        </m:r>
        <m:r>
          <m:t>E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S</m:t>
            </m:r>
            <m:r>
              <m:t>E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confidence intervals captured the true value even more often than they were supposed to, and the hypothesis test always rejected the null hypothesis.</w:t>
      </w:r>
    </w:p>
    <w:p>
      <w:pPr>
        <w:pStyle w:val="BodyText"/>
      </w:pPr>
      <w:r>
        <w:t xml:space="preserve">I wonder what would happen with a different sample size, a different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value, or a different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value…</w:t>
      </w:r>
    </w:p>
    <w:bookmarkEnd w:id="220"/>
    <w:bookmarkEnd w:id="221"/>
    <w:bookmarkEnd w:id="222"/>
    <w:bookmarkStart w:id="226" w:name="likelihood-graphs"/>
    <w:p>
      <w:pPr>
        <w:pStyle w:val="Heading2"/>
      </w:pPr>
      <w:r>
        <w:t xml:space="preserve">3.6 likelihood graphs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(pander)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(plotly)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</w:t>
      </w:r>
    </w:p>
    <w:p>
      <w:pPr>
        <w:pStyle w:val="SourceCode"/>
      </w:pPr>
      <w:r>
        <w:rPr>
          <w:rStyle w:val="CommentTok"/>
        </w:rPr>
        <w:t xml:space="preserve"># load the data from package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(fs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path_package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"extdata/hersdata.dta"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"https://regression.ucsf.edu/sites/g/files/tkssra16191/files/wysiwyg/home/data/hersdata.dta"</w:t>
      </w:r>
    </w:p>
    <w:p>
      <w:pPr>
        <w:pStyle w:val="SourceCode"/>
      </w:pPr>
      <w:r>
        <w:rPr>
          <w:rStyle w:val="NormalTok"/>
        </w:rPr>
        <w:t xml:space="preserve">data1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n.obs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(data1)</w:t>
      </w:r>
      <w:r>
        <w:br/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data1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data1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glucose),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ggplotly</w:t>
      </w:r>
      <w:r>
        <w:rPr>
          <w:rStyle w:val="NormalTok"/>
        </w:rPr>
        <w:t xml:space="preserve">() 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24" name="Picture"/>
            <a:graphic>
              <a:graphicData uri="http://schemas.openxmlformats.org/drawingml/2006/picture">
                <pic:pic>
                  <pic:nvPicPr>
                    <pic:cNvPr descr="intro-MLEs_files/figure-docx/process-data-1.png" id="225" name="Picture"/>
                    <pic:cNvPicPr>
                      <a:picLocks noChangeArrowheads="1" noChangeAspect="1"/>
                    </pic:cNvPicPr>
                  </pic:nvPicPr>
                  <pic:blipFill>
                    <a:blip r:embed="rId2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Looks somewhat plausibly Gaussian. Good enough for this example!</w:t>
      </w:r>
    </w:p>
    <w:bookmarkEnd w:id="226"/>
    <w:bookmarkStart w:id="234" w:name="Xc165b5dd1ac681f987ba9a44d3ceccfc8960190"/>
    <w:p>
      <w:pPr>
        <w:pStyle w:val="Heading2"/>
      </w:pPr>
      <w:r>
        <w:t xml:space="preserve">3.7 Construct the likelihood and log-likelihood functions</w:t>
      </w:r>
    </w:p>
    <w:p>
      <w:pPr>
        <w:pStyle w:val="SourceCode"/>
      </w:pPr>
      <w:r>
        <w:rPr>
          <w:rStyle w:val="CommentTok"/>
        </w:rPr>
        <w:t xml:space="preserve"># it's computationally better to construct the log-likelihood first and then </w:t>
      </w:r>
      <w:r>
        <w:br/>
      </w:r>
      <w:r>
        <w:rPr>
          <w:rStyle w:val="CommentTok"/>
        </w:rPr>
        <w:t xml:space="preserve"># exponentiate it to get the likelihood</w:t>
      </w:r>
      <w:r>
        <w:br/>
      </w:r>
      <w:r>
        <w:br/>
      </w:r>
      <w:r>
        <w:rPr>
          <w:rStyle w:val="NormalTok"/>
        </w:rPr>
        <w:t xml:space="preserve">loglik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CommentTok"/>
        </w:rPr>
        <w:t xml:space="preserve"># I'm assigning default values, which the function will use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unless we tell it otherwise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 </w:t>
      </w:r>
      <w:r>
        <w:rPr>
          <w:rStyle w:val="CommentTok"/>
        </w:rPr>
        <w:t xml:space="preserve"># note that you can define some defaults based on other arguments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glucose_data,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normalizing_constants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((sigma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likelihood_kernel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I have to do this part in a somewhat complicated way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so that we can pass in vectors of possible values of mu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and get the likelihood for each value;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for the binomial case it's easier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answer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normalizing_constants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likelihood_kernel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(answer)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`...` means pass any inputs to lik() along to loglik()</w:t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</w:p>
    <w:bookmarkStart w:id="228" w:name="graph-the-likelihood"/>
    <w:p>
      <w:pPr>
        <w:pStyle w:val="Heading3"/>
      </w:pPr>
      <w:r>
        <w:t xml:space="preserve">3.7.1 Graph the Likelihood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7" w:name="fig-likelihood-mu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mu_likplot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(glucose_data)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sd</w:t>
            </w:r>
            <w:r>
              <w:rPr>
                <w:rStyle w:val="NormalTok"/>
              </w:rPr>
              <w:t xml:space="preserve">(glucose_data))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(glucose_data),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Likelihood of</w:t>
            </w:r>
            <w:r>
              <w:t xml:space="preserve"> </w:t>
            </w:r>
            <w:r>
              <w:rPr>
                <w:rStyle w:val="VerbatimChar"/>
              </w:rPr>
              <w:t xml:space="preserve">hers</w:t>
            </w:r>
            <w:r>
              <w:t xml:space="preserve"> </w:t>
            </w:r>
            <w:r>
              <w:t xml:space="preserve">data w.r.t.</w:t>
            </w:r>
            <w:r>
              <w:t xml:space="preserve"> </w:t>
            </w:r>
            <m:oMath>
              <m:r>
                <m:t>μ</m:t>
              </m:r>
            </m:oMath>
          </w:p>
          <w:bookmarkEnd w:id="227"/>
        </w:tc>
      </w:tr>
    </w:tbl>
    <w:bookmarkEnd w:id="228"/>
    <w:bookmarkStart w:id="233" w:name="graph-the-log-likelihood"/>
    <w:p>
      <w:pPr>
        <w:pStyle w:val="Heading3"/>
      </w:pPr>
      <w:r>
        <w:t xml:space="preserve">3.7.2 Graph the Log-likelihood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2" w:name="fig-loglik-mu"/>
          <w:p>
            <w:pPr>
              <w:pStyle w:val="SourceCode"/>
              <w:jc w:val="center"/>
            </w:pPr>
            <w:r>
              <w:br/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(glucose_data)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sd</w:t>
            </w:r>
            <w:r>
              <w:rPr>
                <w:rStyle w:val="NormalTok"/>
              </w:rPr>
              <w:t xml:space="preserve">(glucose_data))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'log(likelihood)'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(glucose_data),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3-1.png" id="2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Log-likelihood of</w:t>
            </w:r>
            <w:r>
              <w:t xml:space="preserve"> </w:t>
            </w:r>
            <w:r>
              <w:rPr>
                <w:rStyle w:val="VerbatimChar"/>
              </w:rPr>
              <w:t xml:space="preserve">hers</w:t>
            </w:r>
            <w:r>
              <w:t xml:space="preserve"> </w:t>
            </w:r>
            <w:r>
              <w:t xml:space="preserve">data w.r.t.</w:t>
            </w:r>
            <w:r>
              <w:t xml:space="preserve"> </w:t>
            </w:r>
            <m:oMath>
              <m:r>
                <m:t>μ</m:t>
              </m:r>
            </m:oMath>
          </w:p>
          <w:bookmarkEnd w:id="232"/>
        </w:tc>
      </w:tr>
    </w:tbl>
    <w:bookmarkEnd w:id="233"/>
    <w:bookmarkEnd w:id="234"/>
    <w:bookmarkStart w:id="239" w:name="X66acfed9ede372371d2eeca9b535abc10abee90"/>
    <w:p>
      <w:pPr>
        <w:pStyle w:val="Heading2"/>
      </w:pPr>
      <w:r>
        <w:t xml:space="preserve">3.8 Likelihood and log-likelihood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conditional on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lik_plot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(glucose_data)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(.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(glucose_data)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(n.obs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(n.obs),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'Likelihood'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loglik_plot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(glucose_data)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(glucose_data)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(n.obs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(n.obs),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"log(likelihood)"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fig-3d-llik"/>
          <w:p>
            <w:pPr>
              <w:pStyle w:val="SourceCode"/>
              <w:jc w:val="center"/>
            </w:pPr>
            <w:r>
              <w:br/>
            </w:r>
            <w:r>
              <w:rPr>
                <w:rStyle w:val="DocumentationTok"/>
              </w:rPr>
              <w:t xml:space="preserve">## Graph the log-likelihood ranging over both parameters at once: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(plotly)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</w:t>
            </w:r>
            <w:r>
              <w:rPr>
                <w:rStyle w:val="NormalTok"/>
              </w:rPr>
              <w:t xml:space="preserve">, </w:t>
            </w:r>
            <w:r>
              <w:br/>
            </w:r>
            <w:r>
              <w:rPr>
                <w:rStyle w:val="NormalTok"/>
              </w:rPr>
              <w:t xml:space="preserve">           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FunctionTok"/>
              </w:rPr>
              <w:t xml:space="preserve">names</w:t>
            </w:r>
            <w:r>
              <w:rPr>
                <w:rStyle w:val="NormalTok"/>
              </w:rPr>
              <w:t xml:space="preserve">(mu)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round</w:t>
            </w:r>
            <w:r>
              <w:rPr>
                <w:rStyle w:val="NormalTok"/>
              </w:rPr>
              <w:t xml:space="preserve">(mu,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FunctionTok"/>
              </w:rPr>
              <w:t xml:space="preserve">names</w:t>
            </w:r>
            <w:r>
              <w:rPr>
                <w:rStyle w:val="NormalTok"/>
              </w:rPr>
              <w:t xml:space="preserve">(sigma)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round</w:t>
            </w:r>
            <w:r>
              <w:rPr>
                <w:rStyle w:val="NormalTok"/>
              </w:rPr>
              <w:t xml:space="preserve">(sigma,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(mu, sigma, loglik)</w:t>
            </w:r>
            <w:r>
              <w:br/>
            </w:r>
            <w:r>
              <w:rPr>
                <w:rStyle w:val="NormalTok"/>
              </w:rPr>
              <w:t xml:space="preserve">liks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(mu, sigma, lik)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(lliks)) </w:t>
            </w:r>
          </w:p>
          <w:p>
            <w:pPr>
              <w:jc w:val="center"/>
            </w:pPr>
            <w:r>
              <w:drawing>
                <wp:inline>
                  <wp:extent cx="5334000" cy="4267200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6-1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267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see https://stackoverflow.com/questions/69472185/correct-use-of-coordinates-to-plot-surface-data-with-plotly for explanation of why transpose `t()` is needed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16: Log-likelihood of</w:t>
            </w:r>
            <w:r>
              <w:t xml:space="preserve"> </w:t>
            </w:r>
            <w:r>
              <w:rPr>
                <w:rStyle w:val="VerbatimChar"/>
              </w:rPr>
              <w:t xml:space="preserve">hers</w:t>
            </w:r>
            <w:r>
              <w:t xml:space="preserve"> </w:t>
            </w:r>
            <w:r>
              <w:t xml:space="preserve">data w.r.t.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</w:p>
          <w:bookmarkEnd w:id="238"/>
        </w:tc>
      </w:tr>
    </w:tbl>
    <w:bookmarkEnd w:id="239"/>
    <w:bookmarkEnd w:id="240"/>
    <w:bookmarkStart w:id="257" w:name="references"/>
    <w:p>
      <w:pPr>
        <w:pStyle w:val="Heading1"/>
      </w:pPr>
      <w:r>
        <w:t xml:space="preserve">References</w:t>
      </w:r>
    </w:p>
    <w:bookmarkStart w:id="256" w:name="refs"/>
    <w:bookmarkStart w:id="24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24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242"/>
    <w:bookmarkStart w:id="24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24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244"/>
    <w:bookmarkStart w:id="245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 Fisher 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</w:p>
    <w:bookmarkEnd w:id="245"/>
    <w:bookmarkStart w:id="246" w:name="ref-hoggtanis2015"/>
    <w:p>
      <w:pPr>
        <w:pStyle w:val="Bibliography"/>
      </w:pPr>
      <w:r>
        <w:t xml:space="preserve">Hogg, Robert V., Elliot A. Tanis, and Dale L. Zimmerman. 2015.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Ninth edition. Pearson.</w:t>
      </w:r>
    </w:p>
    <w:bookmarkEnd w:id="246"/>
    <w:bookmarkStart w:id="247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</w:p>
    <w:bookmarkEnd w:id="247"/>
    <w:bookmarkStart w:id="249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248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249"/>
    <w:bookmarkStart w:id="251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 EM Algorithm and Extensions</w:t>
      </w:r>
      <w:r>
        <w:t xml:space="preserve">. 2nd ed. John Wiley &amp; Sons.</w:t>
      </w:r>
      <w:r>
        <w:t xml:space="preserve"> </w:t>
      </w:r>
      <w:hyperlink r:id="rId250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251"/>
    <w:bookmarkStart w:id="253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 https://doi.org/</w:t>
      </w:r>
      <w:hyperlink r:id="rId252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253"/>
    <w:bookmarkStart w:id="255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254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255"/>
    <w:bookmarkEnd w:id="256"/>
    <w:bookmarkEnd w:id="2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 </w:t>
      </w:r>
      <w:hyperlink r:id="rId34">
        <w:r>
          <w:rPr>
            <w:rStyle w:val="Hyperlink"/>
          </w:rPr>
          <w:t xml:space="preserve">https://en.wikipedia.org/wiki/Does_exactly_what_it_says_on_the_tin</w:t>
        </w:r>
      </w:hyperlink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a.k.a. the</w:t>
      </w:r>
      <w:r>
        <w:t xml:space="preserve"> </w:t>
      </w:r>
      <w:hyperlink r:id="rId44">
        <w:r>
          <w:rPr>
            <w:rStyle w:val="Hyperlink"/>
          </w:rPr>
          <w:t xml:space="preserve">gradient</w:t>
        </w:r>
      </w:hyperlink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named after mathematician</w:t>
      </w:r>
      <w:r>
        <w:t xml:space="preserve"> </w:t>
      </w:r>
      <w:hyperlink r:id="rId65">
        <w:r>
          <w:rPr>
            <w:rStyle w:val="Hyperlink"/>
          </w:rPr>
          <w:t xml:space="preserve">Otto Hesse</w:t>
        </w:r>
      </w:hyperlink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1" Target="media/rId71.png" /><Relationship Type="http://schemas.openxmlformats.org/officeDocument/2006/relationships/image" Id="rId12" Target="media/rId12.png" /><Relationship Type="http://schemas.openxmlformats.org/officeDocument/2006/relationships/image" Id="rId178" Target="media/rId178.png" /><Relationship Type="http://schemas.openxmlformats.org/officeDocument/2006/relationships/image" Id="rId128" Target="media/rId128.png" /><Relationship Type="http://schemas.openxmlformats.org/officeDocument/2006/relationships/image" Id="rId109" Target="media/rId109.png" /><Relationship Type="http://schemas.openxmlformats.org/officeDocument/2006/relationships/image" Id="rId115" Target="media/rId115.png" /><Relationship Type="http://schemas.openxmlformats.org/officeDocument/2006/relationships/image" Id="rId139" Target="media/rId139.png" /><Relationship Type="http://schemas.openxmlformats.org/officeDocument/2006/relationships/image" Id="rId121" Target="media/rId121.png" /><Relationship Type="http://schemas.openxmlformats.org/officeDocument/2006/relationships/image" Id="rId93" Target="media/rId93.png" /><Relationship Type="http://schemas.openxmlformats.org/officeDocument/2006/relationships/image" Id="rId143" Target="media/rId143.png" /><Relationship Type="http://schemas.openxmlformats.org/officeDocument/2006/relationships/image" Id="rId223" Target="media/rId223.png" /><Relationship Type="http://schemas.openxmlformats.org/officeDocument/2006/relationships/image" Id="rId184" Target="media/rId184.png" /><Relationship Type="http://schemas.openxmlformats.org/officeDocument/2006/relationships/image" Id="rId187" Target="media/rId187.png" /><Relationship Type="http://schemas.openxmlformats.org/officeDocument/2006/relationships/image" Id="rId192" Target="media/rId192.png" /><Relationship Type="http://schemas.openxmlformats.org/officeDocument/2006/relationships/image" Id="rId196" Target="media/rId196.png" /><Relationship Type="http://schemas.openxmlformats.org/officeDocument/2006/relationships/image" Id="rId200" Target="media/rId200.png" /><Relationship Type="http://schemas.openxmlformats.org/officeDocument/2006/relationships/image" Id="rId203" Target="media/rId203.png" /><Relationship Type="http://schemas.openxmlformats.org/officeDocument/2006/relationships/image" Id="rId207" Target="media/rId207.png" /><Relationship Type="http://schemas.openxmlformats.org/officeDocument/2006/relationships/image" Id="rId89" Target="media/rId89.png" /><Relationship Type="http://schemas.openxmlformats.org/officeDocument/2006/relationships/image" Id="rId213" Target="media/rId213.png" /><Relationship Type="http://schemas.openxmlformats.org/officeDocument/2006/relationships/image" Id="rId152" Target="media/rId152.png" /><Relationship Type="http://schemas.openxmlformats.org/officeDocument/2006/relationships/image" Id="rId229" Target="media/rId229.png" /><Relationship Type="http://schemas.openxmlformats.org/officeDocument/2006/relationships/image" Id="rId235" Target="media/rId235.png" /><Relationship Type="http://schemas.openxmlformats.org/officeDocument/2006/relationships/image" Id="rId156" Target="media/rId156.png" /><Relationship Type="http://schemas.openxmlformats.org/officeDocument/2006/relationships/image" Id="rId160" Target="media/rId160.png" /><Relationship Type="http://schemas.openxmlformats.org/officeDocument/2006/relationships/image" Id="rId164" Target="media/rId164.png" /><Relationship Type="http://schemas.openxmlformats.org/officeDocument/2006/relationships/image" Id="rId169" Target="media/rId169.png" /><Relationship Type="http://schemas.openxmlformats.org/officeDocument/2006/relationships/hyperlink" Id="rId99" Target="estimation.qmd#def-estimand" TargetMode="External" /><Relationship Type="http://schemas.openxmlformats.org/officeDocument/2006/relationships/hyperlink" Id="rId250" Target="https://doi.org/10.1002/9780470191613" TargetMode="External" /><Relationship Type="http://schemas.openxmlformats.org/officeDocument/2006/relationships/hyperlink" Id="rId248" Target="https://doi.org/10.1007/b98855" TargetMode="External" /><Relationship Type="http://schemas.openxmlformats.org/officeDocument/2006/relationships/hyperlink" Id="rId252" Target="https://doi.org/10.1016/S1573-4412(05)80005-4" TargetMode="External" /><Relationship Type="http://schemas.openxmlformats.org/officeDocument/2006/relationships/hyperlink" Id="rId243" Target="https://doi.org/10.1201/9781315182780" TargetMode="External" /><Relationship Type="http://schemas.openxmlformats.org/officeDocument/2006/relationships/hyperlink" Id="rId254" Target="https://doi.org/10.1214/aoms/1177732360" TargetMode="External" /><Relationship Type="http://schemas.openxmlformats.org/officeDocument/2006/relationships/hyperlink" Id="rId34" Target="https://en.wikipedia.org/wiki/Does_exactly_what_it_says_on_the_tin" TargetMode="External" /><Relationship Type="http://schemas.openxmlformats.org/officeDocument/2006/relationships/hyperlink" Id="rId55" Target="https://en.wikipedia.org/wiki/Exponential_family" TargetMode="External" /><Relationship Type="http://schemas.openxmlformats.org/officeDocument/2006/relationships/hyperlink" Id="rId44" Target="https://en.wikipedia.org/wiki/Gradient" TargetMode="External" /><Relationship Type="http://schemas.openxmlformats.org/officeDocument/2006/relationships/hyperlink" Id="rId150" Target="https://en.wikipedia.org/wiki/Newton%27s_method_in_optimization" TargetMode="External" /><Relationship Type="http://schemas.openxmlformats.org/officeDocument/2006/relationships/hyperlink" Id="rId65" Target="https://en.wikipedia.org/wiki/Otto_Hesse" TargetMode="External" /><Relationship Type="http://schemas.openxmlformats.org/officeDocument/2006/relationships/hyperlink" Id="rId149" Target="https://en.wikipedia.org/wiki/Taylor%27s_theorem" TargetMode="External" /><Relationship Type="http://schemas.openxmlformats.org/officeDocument/2006/relationships/hyperlink" Id="rId82" Target="https://online.stat.psu.edu/stat504/Lesson02" TargetMode="External" /><Relationship Type="http://schemas.openxmlformats.org/officeDocument/2006/relationships/hyperlink" Id="rId241" Target="https://www.cengage.com/c/statistical-inference-2e-casella-berger/9780534243128/" TargetMode="External" /><Relationship Type="http://schemas.openxmlformats.org/officeDocument/2006/relationships/hyperlink" Id="rId31" Target="math-prereqs.qmd#thm-product-rule" TargetMode="External" /><Relationship Type="http://schemas.openxmlformats.org/officeDocument/2006/relationships/hyperlink" Id="rId15" Target="probability.qmd#def-indp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9" Target="estimation.qmd#def-estimand" TargetMode="External" /><Relationship Type="http://schemas.openxmlformats.org/officeDocument/2006/relationships/hyperlink" Id="rId250" Target="https://doi.org/10.1002/9780470191613" TargetMode="External" /><Relationship Type="http://schemas.openxmlformats.org/officeDocument/2006/relationships/hyperlink" Id="rId248" Target="https://doi.org/10.1007/b98855" TargetMode="External" /><Relationship Type="http://schemas.openxmlformats.org/officeDocument/2006/relationships/hyperlink" Id="rId252" Target="https://doi.org/10.1016/S1573-4412(05)80005-4" TargetMode="External" /><Relationship Type="http://schemas.openxmlformats.org/officeDocument/2006/relationships/hyperlink" Id="rId243" Target="https://doi.org/10.1201/9781315182780" TargetMode="External" /><Relationship Type="http://schemas.openxmlformats.org/officeDocument/2006/relationships/hyperlink" Id="rId254" Target="https://doi.org/10.1214/aoms/1177732360" TargetMode="External" /><Relationship Type="http://schemas.openxmlformats.org/officeDocument/2006/relationships/hyperlink" Id="rId34" Target="https://en.wikipedia.org/wiki/Does_exactly_what_it_says_on_the_tin" TargetMode="External" /><Relationship Type="http://schemas.openxmlformats.org/officeDocument/2006/relationships/hyperlink" Id="rId55" Target="https://en.wikipedia.org/wiki/Exponential_family" TargetMode="External" /><Relationship Type="http://schemas.openxmlformats.org/officeDocument/2006/relationships/hyperlink" Id="rId44" Target="https://en.wikipedia.org/wiki/Gradient" TargetMode="External" /><Relationship Type="http://schemas.openxmlformats.org/officeDocument/2006/relationships/hyperlink" Id="rId150" Target="https://en.wikipedia.org/wiki/Newton%27s_method_in_optimization" TargetMode="External" /><Relationship Type="http://schemas.openxmlformats.org/officeDocument/2006/relationships/hyperlink" Id="rId65" Target="https://en.wikipedia.org/wiki/Otto_Hesse" TargetMode="External" /><Relationship Type="http://schemas.openxmlformats.org/officeDocument/2006/relationships/hyperlink" Id="rId149" Target="https://en.wikipedia.org/wiki/Taylor%27s_theorem" TargetMode="External" /><Relationship Type="http://schemas.openxmlformats.org/officeDocument/2006/relationships/hyperlink" Id="rId82" Target="https://online.stat.psu.edu/stat504/Lesson02" TargetMode="External" /><Relationship Type="http://schemas.openxmlformats.org/officeDocument/2006/relationships/hyperlink" Id="rId241" Target="https://www.cengage.com/c/statistical-inference-2e-casella-berger/9780534243128/" TargetMode="External" /><Relationship Type="http://schemas.openxmlformats.org/officeDocument/2006/relationships/hyperlink" Id="rId31" Target="math-prereqs.qmd#thm-product-rule" TargetMode="External" /><Relationship Type="http://schemas.openxmlformats.org/officeDocument/2006/relationships/hyperlink" Id="rId15" Target="probability.qmd#def-indp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2026-04-30T21:18:14Z</dcterms:created>
  <dcterms:modified xsi:type="dcterms:W3CDTF">2026-04-30T21:18:14Z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omments">
    <vt:lpwstr/>
  </property>
  <property fmtid="{D5CDD505-2E9C-101B-9397-08002B2CF9AE}" pid="6" name="crossref">
    <vt:lpwstr/>
  </property>
  <property fmtid="{D5CDD505-2E9C-101B-9397-08002B2CF9AE}" pid="7" name="custom-callout">
    <vt:lpwstr/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