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88.png" ContentType="image/png"/>
  <Override PartName="/word/media/rId178.png" ContentType="image/png"/>
  <Override PartName="/word/media/rId191.png" ContentType="image/png"/>
  <Override PartName="/word/media/rId121.png" ContentType="image/png"/>
  <Override PartName="/word/media/rId198.png" ContentType="image/png"/>
  <Override PartName="/word/media/rId61.png" ContentType="image/png"/>
  <Override PartName="/word/media/rId50.png" ContentType="image/png"/>
  <Override PartName="/word/media/rId33.png" ContentType="image/png"/>
  <Override PartName="/word/media/rId68.png" ContentType="image/png"/>
  <Override PartName="/word/media/rId73.png" ContentType="image/png"/>
  <Override PartName="/word/media/rId126.png" ContentType="image/png"/>
  <Override PartName="/word/media/rId78.png" ContentType="image/png"/>
  <Override PartName="/word/media/rId20.png" ContentType="image/png"/>
  <Override PartName="/word/media/rId140.png" ContentType="image/png"/>
  <Override PartName="/word/media/rId171.png" ContentType="image/png"/>
  <Override PartName="/word/media/rId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overview"/>
    <w:p>
      <w:pPr>
        <w:pStyle w:val="Heading1"/>
      </w:pPr>
      <w:r>
        <w:t xml:space="preserve">1. Overview</w:t>
      </w:r>
    </w:p>
    <w:bookmarkEnd w:id="10"/>
    <w:bookmarkStart w:id="14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1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1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1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 Survival outcomes can sometimes be analyzed using binomial models (logistic regression).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14"/>
    <w:bookmarkStart w:id="18" w:name="time-to-event-outcome-distributions"/>
    <w:p>
      <w:pPr>
        <w:pStyle w:val="Heading1"/>
      </w:pPr>
      <w:r>
        <w:t xml:space="preserve">3. Time-to-event outcome distributions</w:t>
      </w:r>
    </w:p>
    <w:bookmarkStart w:id="15" w:name="distributions-of-time-to-event-data"/>
    <w:p>
      <w:pPr>
        <w:pStyle w:val="Heading3"/>
      </w:pPr>
      <w:r>
        <w:t xml:space="preserve">3.0.1 Distributions of Time-to-Event Data</w:t>
      </w:r>
    </w:p>
    <w:p>
      <w:pPr>
        <w:pStyle w:val="Compact"/>
        <w:numPr>
          <w:ilvl w:val="0"/>
          <w:numId w:val="1002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base distribution is not normal, but exponential.</w:t>
      </w:r>
    </w:p>
    <w:p>
      <w:pPr>
        <w:pStyle w:val="Compact"/>
        <w:numPr>
          <w:ilvl w:val="0"/>
          <w:numId w:val="1002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2"/>
        </w:numPr>
      </w:pPr>
      <w:r>
        <w:t xml:space="preserve">Often, these are</w:t>
      </w:r>
      <w:r>
        <w:t xml:space="preserve"> </w:t>
      </w:r>
      <w:r>
        <w:rPr>
          <w:b/>
          <w:bCs/>
        </w:rPr>
        <w:t xml:space="preserve">right-censored</w:t>
      </w:r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2"/>
        </w:numPr>
      </w:pPr>
      <w:r>
        <w:t xml:space="preserve">Observations can also be</w:t>
      </w:r>
      <w:r>
        <w:t xml:space="preserve"> </w:t>
      </w:r>
      <w:r>
        <w:rPr>
          <w:b/>
          <w:bCs/>
        </w:rPr>
        <w:t xml:space="preserve">left-censored</w:t>
      </w:r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interval-censored</w:t>
      </w:r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Analysis is difficult if censoring is associated with treatment.</w:t>
      </w:r>
    </w:p>
    <w:bookmarkEnd w:id="15"/>
    <w:bookmarkStart w:id="16" w:name="right-censoring"/>
    <w:p>
      <w:pPr>
        <w:pStyle w:val="Heading3"/>
      </w:pPr>
      <w:r>
        <w:t xml:space="preserve">3.0.2 Right Censoring</w:t>
      </w:r>
    </w:p>
    <w:p>
      <w:pPr>
        <w:pStyle w:val="Compact"/>
        <w:numPr>
          <w:ilvl w:val="0"/>
          <w:numId w:val="1003"/>
        </w:numPr>
      </w:pPr>
      <w:r>
        <w:t xml:space="preserve">Patients are in a clinical trial for cancer, some on a new treatment</w:t>
      </w:r>
      <w:r>
        <w:t xml:space="preserve"> </w:t>
      </w:r>
      <w:r>
        <w:t xml:space="preserve">and some on standard of care.</w:t>
      </w:r>
    </w:p>
    <w:p>
      <w:pPr>
        <w:pStyle w:val="Compact"/>
        <w:numPr>
          <w:ilvl w:val="0"/>
          <w:numId w:val="1003"/>
        </w:numPr>
      </w:pPr>
      <w:r>
        <w:t xml:space="preserve">Some patients in each group have died by the end of the study. We</w:t>
      </w:r>
      <w:r>
        <w:t xml:space="preserve"> </w:t>
      </w:r>
      <w:r>
        <w:t xml:space="preserve">know the survival time (measured for example from time of</w:t>
      </w:r>
      <w:r>
        <w:t xml:space="preserve"> </w:t>
      </w:r>
      <w:r>
        <w:t xml:space="preserve">diagnosis—each person on their own clock).</w:t>
      </w:r>
    </w:p>
    <w:p>
      <w:pPr>
        <w:pStyle w:val="Compact"/>
        <w:numPr>
          <w:ilvl w:val="0"/>
          <w:numId w:val="1003"/>
        </w:numPr>
      </w:pPr>
      <w:r>
        <w:t xml:space="preserve">Patients still alive at the end of the study are right censored.</w:t>
      </w:r>
    </w:p>
    <w:p>
      <w:pPr>
        <w:pStyle w:val="Compact"/>
        <w:numPr>
          <w:ilvl w:val="0"/>
          <w:numId w:val="1003"/>
        </w:numPr>
      </w:pPr>
      <w:r>
        <w:t xml:space="preserve">Patients who are lost to follow-up or withdraw from the study may be</w:t>
      </w:r>
      <w:r>
        <w:t xml:space="preserve"> </w:t>
      </w:r>
      <w:r>
        <w:t xml:space="preserve">right-censored.</w:t>
      </w:r>
    </w:p>
    <w:bookmarkEnd w:id="16"/>
    <w:bookmarkStart w:id="17" w:name="left-and-interval-censoring"/>
    <w:p>
      <w:pPr>
        <w:pStyle w:val="Heading3"/>
      </w:pPr>
      <w:r>
        <w:t xml:space="preserve">3.0.3 Left and Interval Censoring</w:t>
      </w:r>
    </w:p>
    <w:p>
      <w:pPr>
        <w:pStyle w:val="Compact"/>
        <w:numPr>
          <w:ilvl w:val="0"/>
          <w:numId w:val="1004"/>
        </w:numPr>
      </w:pPr>
      <w:r>
        <w:t xml:space="preserve">An individual tests positive for HIV.</w:t>
      </w:r>
    </w:p>
    <w:p>
      <w:pPr>
        <w:pStyle w:val="Compact"/>
        <w:numPr>
          <w:ilvl w:val="0"/>
          <w:numId w:val="1004"/>
        </w:numPr>
      </w:pPr>
      <w:r>
        <w:t xml:space="preserve">If the event is infection with HIV, then we only know that it has</w:t>
      </w:r>
      <w:r>
        <w:t xml:space="preserve"> </w:t>
      </w:r>
      <w:r>
        <w:t xml:space="preserve">occurred before the testing time</w:t>
      </w:r>
      <w:r>
        <w:t xml:space="preserve"> </w:t>
      </w:r>
      <m:oMath>
        <m:r>
          <m:t>t</m:t>
        </m:r>
      </m:oMath>
      <w:r>
        <w:t xml:space="preserve">, so this is left censored.</w:t>
      </w:r>
    </w:p>
    <w:p>
      <w:pPr>
        <w:pStyle w:val="Compact"/>
        <w:numPr>
          <w:ilvl w:val="0"/>
          <w:numId w:val="1004"/>
        </w:numPr>
      </w:pPr>
      <w:r>
        <w:t xml:space="preserve">If an individual has a negative HIV test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positive HIV test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then the infection event is</w:t>
      </w:r>
      <w:r>
        <w:t xml:space="preserve"> </w:t>
      </w:r>
      <w:r>
        <w:t xml:space="preserve">interval censored.</w:t>
      </w:r>
    </w:p>
    <w:bookmarkEnd w:id="17"/>
    <w:bookmarkEnd w:id="18"/>
    <w:bookmarkStart w:id="85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24" w:name="the-probability-density-function-pdf"/>
    <w:p>
      <w:pPr>
        <w:pStyle w:val="Heading3"/>
      </w:pPr>
      <w:r>
        <w:t xml:space="preserve">4.0.1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 continuous distribution,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9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 support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1 (exponential distribution)</w:t>
            </w:r>
            <w:r>
              <w:t xml:space="preserve"> </w:t>
            </w:r>
            <w:r>
              <w:t xml:space="preserve">Recall from Epi 202: the pdf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3"/>
        </w:tc>
      </w:tr>
    </w:tbl>
    <w:bookmarkEnd w:id="24"/>
    <w:bookmarkStart w:id="29" w:name="the-cumulative-distribution-function-cdf"/>
    <w:p>
      <w:pPr>
        <w:pStyle w:val="Heading3"/>
      </w:pPr>
      <w:r>
        <w:t xml:space="preserve">4.0.2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2 (exponential distribution)</w:t>
            </w:r>
            <w:r>
              <w:t xml:space="preserve"> </w:t>
            </w:r>
            <w:r>
              <w:t xml:space="preserve">Recall from Epi 202: the cdf of the exponential distribution 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40" w:name="the-survival-function"/>
    <w:p>
      <w:pPr>
        <w:pStyle w:val="Heading3"/>
      </w:pPr>
      <w:r>
        <w:t xml:space="preserve">4.0.3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1 (Survival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expected 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3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 exponential</w:t>
            </w:r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w:r>
              <w:t xml:space="preserve">$$
    P(T&gt; t) = \left\{ {{\text{e}^{-\lambda t}, t\ge0} \atop {1, t \le 0}}\right.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 = 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 = 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 = 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exp-survfun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survfun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Exponential Survival Functions</w:t>
            </w:r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nor/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 </w:t>
            </w:r>
            <w:r>
              <w:t xml:space="preserve">or</w:t>
            </w:r>
          </w:p>
          <w:p/>
        </w:tc>
      </w:tr>
    </w:tbl>
    <w:bookmarkEnd w:id="40"/>
    <w:bookmarkStart w:id="56" w:name="the-hazard-function"/>
    <w:p>
      <w:pPr>
        <w:pStyle w:val="Heading3"/>
      </w:pPr>
      <w:r>
        <w:t xml:space="preserve">4.0.4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41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42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3 (Incidence rate)</w:t>
            </w:r>
            <w:r>
              <w:t xml:space="preserve"> </w:t>
            </w:r>
            <w:r>
              <w:t xml:space="preserve">Given a population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4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 density and survival functions,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5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Recall from Epi 202:</w:t>
                  </w:r>
                  <w:r>
                    <w:t xml:space="preserve"> </w:t>
                  </w:r>
                  <w:r>
                    <w:t xml:space="preserve">if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are statistical events and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, then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particular,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so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5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The hazard function of the exponential 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exp-hazar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exp-hazard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Examples of hazard functions for exponential distributions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 derivative of the negative of the logarithm 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6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nor/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4 (hazard ratio)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5"/>
        </w:tc>
      </w:tr>
    </w:tbl>
    <w:bookmarkEnd w:id="56"/>
    <w:bookmarkStart w:id="65" w:name="the-cumulative-hazard-function"/>
    <w:p>
      <w:pPr>
        <w:pStyle w:val="Heading3"/>
      </w:pPr>
      <w:r>
        <w:t xml:space="preserve">4.0.5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6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</w:t>
            </w:r>
          </w:p>
          <w:p>
            <w:pPr>
              <w:pStyle w:val="BodyText"/>
            </w:pPr>
            <w:bookmarkStart w:id="57" w:name="eq-surv-int-haz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integral in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5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59"/>
        </w:tc>
      </w:tr>
    </w:tbl>
    <w:p>
      <w:pPr>
        <w:pStyle w:val="FirstParagraph"/>
      </w:pPr>
      <w:r>
        <w:t xml:space="preserve">As we will see below,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 hazard function using an approximate derivative</w:t>
      </w:r>
      <w:r>
        <w:t xml:space="preserve"> </w:t>
      </w:r>
      <w:r>
        <w:t xml:space="preserve">of the estimated cumulative hazard.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The cumulative hazard function for the exponential distribution</w:t>
            </w:r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uhaz-ex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exp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Examples of exponential cumulative hazard functions</w:t>
            </w:r>
          </w:p>
          <w:bookmarkEnd w:id="64"/>
        </w:tc>
      </w:tr>
    </w:tbl>
    <w:bookmarkEnd w:id="65"/>
    <w:bookmarkStart w:id="83" w:name="X2c429edbe2240b41d8ffc63700699963b218d12"/>
    <w:p>
      <w:pPr>
        <w:pStyle w:val="Heading3"/>
      </w:pPr>
      <w:r>
        <w:t xml:space="preserve">4.0.6 Some Key Mathematical Relationships among Survival Concepts</w:t>
      </w:r>
    </w:p>
    <w:bookmarkStart w:id="6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nor/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66"/>
    <w:bookmarkStart w:id="6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sSup>
                <m:e>
                  <m:r>
                    <m:rPr>
                      <m:nor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log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log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</m:d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67"/>
    <w:bookmarkStart w:id="82" w:name="example-time-to-death-the-us-in-2004"/>
    <w:p>
      <w:pPr>
        <w:pStyle w:val="Heading4"/>
      </w:pPr>
      <w:r>
        <w:t xml:space="preserve">Example: Time to death the US in 2004</w:t>
      </w:r>
    </w:p>
    <w:p>
      <w:pPr>
        <w:pStyle w:val="FirstParagraph"/>
      </w:pPr>
      <w:r>
        <w:t xml:space="preserve">The first day is the most dangerous:</w:t>
      </w:r>
    </w:p>
    <w:p>
      <w:pPr>
        <w:pStyle w:val="SourceCode"/>
      </w:pPr>
      <w:r>
        <w:rPr>
          <w:rStyle w:val="CommentTok"/>
        </w:rPr>
        <w:t xml:space="preserve"># download `survexp.rda` from:</w:t>
      </w:r>
      <w:r>
        <w:br/>
      </w:r>
      <w:r>
        <w:rPr>
          <w:rStyle w:val="CommentTok"/>
        </w:rPr>
        <w:t xml:space="preserve"># paste0(</w:t>
      </w:r>
      <w:r>
        <w:br/>
      </w:r>
      <w:r>
        <w:rPr>
          <w:rStyle w:val="CommentTok"/>
        </w:rPr>
        <w:t xml:space="preserve"># "https://github.com/therneau/survival/raw/",</w:t>
      </w:r>
      <w:r>
        <w:br/>
      </w:r>
      <w:r>
        <w:rPr>
          <w:rStyle w:val="CommentTok"/>
        </w:rPr>
        <w:t xml:space="preserve"># "f3ac93704949ff26e07720b56f2b18ffa8066470/",</w:t>
      </w:r>
      <w:r>
        <w:br/>
      </w:r>
      <w:r>
        <w:rPr>
          <w:rStyle w:val="CommentTok"/>
        </w:rPr>
        <w:t xml:space="preserve"># "Data/survexp.rda")</w:t>
      </w:r>
      <w:r>
        <w:br/>
      </w:r>
      <w:r>
        <w:br/>
      </w:r>
      <w:r>
        <w:rPr>
          <w:rStyle w:val="CommentTok"/>
        </w:rPr>
        <w:t xml:space="preserve"># (newer versions of `survival` don't have the first-year breakdown; see:</w:t>
      </w:r>
      <w:r>
        <w:br/>
      </w:r>
      <w:r>
        <w:rPr>
          <w:rStyle w:val="CommentTok"/>
        </w:rPr>
        <w:t xml:space="preserve"># https://cran.r-project.org/web/packages/survival/news.html)</w:t>
      </w:r>
      <w:r>
        <w:br/>
      </w:r>
      <w:r>
        <w:br/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"survexp.rda"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survexp.us[,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"2004"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age1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loatTok"/>
        </w:rPr>
        <w:t xml:space="preserve">196.6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337.25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s2)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cols[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cols[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(age1, s1,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Hazard 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cols)</w:t>
      </w:r>
      <w:r>
        <w:br/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 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00030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"Rest of First Week"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00015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"Rest of First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haz-female-US"/>
          <w:p>
            <w:pPr>
              <w:pStyle w:val="Compact"/>
              <w:jc w:val="center"/>
            </w:pPr>
            <w:r>
              <w:drawing>
                <wp:inline>
                  <wp:extent cx="4620126" cy="554415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haz-female-US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Daily Hazard Rates in 2004 for US Females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Hypothesize why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72"/>
        </w:tc>
      </w:tr>
    </w:tbl>
    <w:p>
      <w:pPr>
        <w:pStyle w:val="SourceCode"/>
      </w:pPr>
      <w:r>
        <w:rPr>
          <w:rStyle w:val="NormalTok"/>
        </w:rPr>
        <w:t xml:space="preserve">yrs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survexp.us[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"2004"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survexp.us[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"2004"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age1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109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(age1[yrs], s1[yrs],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Hazard 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(age1[yrs], s2[yrs],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5e-6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"Females"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haz-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haz-mf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Daily Hazard Rates in 2004 for US Males and Females 1-40</w:t>
            </w:r>
          </w:p>
          <w:bookmarkEnd w:id="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survexp.us[,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"2004"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loatTok"/>
        </w:rPr>
        <w:t xml:space="preserve">337.25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s1[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s2)</w:t>
      </w:r>
      <w:r>
        <w:br/>
      </w:r>
      <w:r>
        <w:rPr>
          <w:rStyle w:val="NormalTok"/>
        </w:rPr>
        <w:t xml:space="preserve">cs2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(s2)</w:t>
      </w:r>
      <w:r>
        <w:br/>
      </w:r>
      <w:r>
        <w:rPr>
          <w:rStyle w:val="NormalTok"/>
        </w:rPr>
        <w:t xml:space="preserve">age2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(age2,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cs2),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surv-US-female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surv-US-females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Curve in 2004 for US Females</w:t>
            </w:r>
          </w:p>
          <w:bookmarkEnd w:id="81"/>
        </w:tc>
      </w:tr>
    </w:tbl>
    <w:bookmarkEnd w:id="82"/>
    <w:bookmarkEnd w:id="83"/>
    <w:bookmarkStart w:id="84" w:name="likelihood-with-censoring"/>
    <w:p>
      <w:pPr>
        <w:pStyle w:val="Heading3"/>
      </w:pPr>
      <w:r>
        <w:t xml:space="preserve">4.0.7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 likelihood</w:t>
      </w:r>
      <w:r>
        <w:t xml:space="preserve"> </w:t>
      </w:r>
      <w:r>
        <w:t xml:space="preserve">of that observation is just its probability density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censored 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 survival function 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What’s written above is incomplete.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 indicator</w:t>
      </w:r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Typically, survival analyses assume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r>
        <w:t xml:space="preserve">independent; this assumption is called</w:t>
      </w:r>
      <w:r>
        <w:t xml:space="preserve"> </w:t>
      </w:r>
      <w:r>
        <w:t xml:space="preserve">“non-informative”</w:t>
      </w:r>
      <w:r>
        <w:t xml:space="preserve"> </w:t>
      </w:r>
      <w:r>
        <w:t xml:space="preserve">censoring.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nor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nor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nor/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⋅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score function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 partial derivative 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 MLE 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That is,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hazard function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 cumulative hazard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84"/>
    <w:bookmarkEnd w:id="85"/>
    <w:bookmarkStart w:id="106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03" w:name="exponential-distribution-4"/>
    <w:p>
      <w:pPr>
        <w:pStyle w:val="Heading3"/>
      </w:pPr>
      <w:r>
        <w:t xml:space="preserve">5.0.1 Exponential Distribution</w:t>
      </w:r>
    </w:p>
    <w:p>
      <w:pPr>
        <w:pStyle w:val="Compact"/>
        <w:numPr>
          <w:ilvl w:val="0"/>
          <w:numId w:val="1006"/>
        </w:numPr>
      </w:pPr>
      <w:r>
        <w:t xml:space="preserve">The exponential distribution 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6"/>
        </w:numPr>
      </w:pPr>
      <w:r>
        <w:t xml:space="preserve">The distribution has a constant hazard</w:t>
      </w:r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6"/>
        </w:numPr>
      </w:pPr>
      <w:r>
        <w:t xml:space="preserve">The mean 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86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86"/>
    <w:bookmarkStart w:id="98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 expected (mean) 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 prediction interval for survival.</w:t>
            </w:r>
          </w:p>
          <w:bookmarkEnd w:id="8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 quantiles of the exponential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9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 Gaussian 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Binomial, Poisson, and Exponential.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Left to the reader for now.</w:t>
            </w:r>
          </w:p>
          <w:bookmarkEnd w:id="9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9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 variance, and standard deviation of the exponential distribution, and contrast that relationship with the Poisson distribution and the Bernoulli distribution.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97"/>
          <w:p/>
        </w:tc>
      </w:tr>
    </w:tbl>
    <w:p>
      <w:r>
        <w:pict>
          <v:rect style="width:0;height:1.5pt" o:hralign="center" o:hrstd="t" o:hr="t"/>
        </w:pict>
      </w:r>
    </w:p>
    <w:bookmarkEnd w:id="98"/>
    <w:bookmarkStart w:id="101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07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07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 The log-likelihood 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 likelihood 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7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99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01"/>
    <w:bookmarkStart w:id="102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]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other-parametric-survival-distributions"/>
    <w:p>
      <w:pPr>
        <w:pStyle w:val="Heading3"/>
      </w:pPr>
      <w:r>
        <w:t xml:space="preserve">5.0.2 Other Parametric Survival Distributions</w:t>
      </w:r>
    </w:p>
    <w:p>
      <w:pPr>
        <w:pStyle w:val="Compact"/>
        <w:numPr>
          <w:ilvl w:val="0"/>
          <w:numId w:val="1008"/>
        </w:numPr>
      </w:pPr>
      <w:r>
        <w:t xml:space="preserve">Any density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08"/>
        </w:numPr>
      </w:pPr>
      <w:r>
        <w:t xml:space="preserve">The most frequently used generalization of the exponential is the</w:t>
      </w:r>
      <w:r>
        <w:t xml:space="preserve"> </w:t>
      </w:r>
      <w:hyperlink r:id="rId104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08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05"/>
    <w:bookmarkEnd w:id="106"/>
    <w:bookmarkStart w:id="108" w:name="nonparametric-survival-analysis"/>
    <w:p>
      <w:pPr>
        <w:pStyle w:val="Heading1"/>
      </w:pPr>
      <w:r>
        <w:t xml:space="preserve">6. Nonparametric Survival Analysis</w:t>
      </w:r>
    </w:p>
    <w:bookmarkStart w:id="107" w:name="basic-ideas"/>
    <w:p>
      <w:pPr>
        <w:pStyle w:val="Heading3"/>
      </w:pPr>
      <w:r>
        <w:t xml:space="preserve">6.0.1 Basic ideas</w:t>
      </w:r>
    </w:p>
    <w:p>
      <w:pPr>
        <w:numPr>
          <w:ilvl w:val="0"/>
          <w:numId w:val="1009"/>
        </w:numPr>
      </w:pPr>
      <w:r>
        <w:t xml:space="preserve">Mostly, we work without a parametric model.</w:t>
      </w:r>
    </w:p>
    <w:p>
      <w:pPr>
        <w:numPr>
          <w:ilvl w:val="0"/>
          <w:numId w:val="1009"/>
        </w:numPr>
      </w:pPr>
      <w:r>
        <w:t xml:space="preserve">The first task is to estimate a survival function 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09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(censored).</w:t>
      </w:r>
    </w:p>
    <w:p>
      <w:pPr>
        <w:numPr>
          <w:ilvl w:val="0"/>
          <w:numId w:val="1009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is a censoring time.</w:t>
      </w:r>
    </w:p>
    <w:bookmarkEnd w:id="107"/>
    <w:bookmarkEnd w:id="108"/>
    <w:bookmarkStart w:id="116" w:name="Xf176b6e3fe9bfe2620c891997525e926bd6b7ef"/>
    <w:p>
      <w:pPr>
        <w:pStyle w:val="Heading1"/>
      </w:pPr>
      <w:r>
        <w:t xml:space="preserve">7. Example: clinical trial for pediatric acute leukemia</w:t>
      </w:r>
    </w:p>
    <w:bookmarkStart w:id="109" w:name="overview-of-study"/>
    <w:p>
      <w:pPr>
        <w:pStyle w:val="Heading3"/>
      </w:pPr>
      <w:r>
        <w:t xml:space="preserve">7.0.1 Overview of study</w:t>
      </w:r>
    </w:p>
    <w:p>
      <w:pPr>
        <w:pStyle w:val="FirstParagraph"/>
      </w:pPr>
      <w:r>
        <w:t xml:space="preserve">This is from a clinical trial in 1963 for 6-MP treatment vs. placebo for</w:t>
      </w:r>
      <w:r>
        <w:t xml:space="preserve"> </w:t>
      </w:r>
      <w:r>
        <w:t xml:space="preserve">Acute Leukemia in 42 children.</w:t>
      </w:r>
    </w:p>
    <w:p>
      <w:pPr>
        <w:numPr>
          <w:ilvl w:val="0"/>
          <w:numId w:val="1010"/>
        </w:numPr>
      </w:pPr>
      <w:r>
        <w:t xml:space="preserve">Pairs of children:</w:t>
      </w:r>
    </w:p>
    <w:p>
      <w:pPr>
        <w:numPr>
          <w:ilvl w:val="0"/>
          <w:numId w:val="1010"/>
        </w:numPr>
      </w:pPr>
      <w:r>
        <w:t xml:space="preserve">matched by remission status at the time of treatment (</w:t>
      </w:r>
      <w:r>
        <w:rPr>
          <w:rStyle w:val="VerbatimChar"/>
        </w:rPr>
        <w:t xml:space="preserve">remstat</w:t>
      </w:r>
      <w:r>
        <w:t xml:space="preserve">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partial,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complete)</w:t>
      </w:r>
    </w:p>
    <w:p>
      <w:pPr>
        <w:numPr>
          <w:ilvl w:val="0"/>
          <w:numId w:val="1010"/>
        </w:numPr>
      </w:pPr>
      <w:r>
        <w:t xml:space="preserve">randomized to 6-MP (exit times in</w:t>
      </w:r>
      <w:r>
        <w:t xml:space="preserve"> </w:t>
      </w:r>
      <w:r>
        <w:rPr>
          <w:rStyle w:val="VerbatimChar"/>
        </w:rPr>
        <w:t xml:space="preserve">t2</w:t>
      </w:r>
      <w:r>
        <w:t xml:space="preserve">) or placebo (exit times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t1</w:t>
      </w:r>
      <w:r>
        <w:t xml:space="preserve">)</w:t>
      </w:r>
    </w:p>
    <w:p>
      <w:pPr>
        <w:numPr>
          <w:ilvl w:val="0"/>
          <w:numId w:val="1010"/>
        </w:numPr>
      </w:pPr>
      <w:r>
        <w:t xml:space="preserve">Followed until relapse or end of study.</w:t>
      </w:r>
    </w:p>
    <w:p>
      <w:pPr>
        <w:numPr>
          <w:ilvl w:val="0"/>
          <w:numId w:val="1010"/>
        </w:numPr>
      </w:pPr>
      <w:r>
        <w:t xml:space="preserve">All of the placebo group relapsed, but some of the 6-MP group were</w:t>
      </w:r>
      <w:r>
        <w:t xml:space="preserve"> </w:t>
      </w:r>
      <w:r>
        <w:t xml:space="preserve">censored (which means they were still in remission); indicated by</w:t>
      </w:r>
      <w:r>
        <w:t xml:space="preserve"> 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variable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censored,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relapse).</w:t>
      </w:r>
    </w:p>
    <w:p>
      <w:pPr>
        <w:numPr>
          <w:ilvl w:val="0"/>
          <w:numId w:val="1010"/>
        </w:numPr>
      </w:pPr>
      <w:r>
        <w:t xml:space="preserve">6-MP = 6-Mercaptopurine (Purinethol) is an anti-cancer</w:t>
      </w:r>
      <w:r>
        <w:t xml:space="preserve"> </w:t>
      </w:r>
      <w:r>
        <w:t xml:space="preserve">(</w:t>
      </w:r>
      <w:r>
        <w:t xml:space="preserve">“antineoplastic”</w:t>
      </w:r>
      <w:r>
        <w:t xml:space="preserve"> </w:t>
      </w:r>
      <w:r>
        <w:t xml:space="preserve">or</w:t>
      </w:r>
      <w:r>
        <w:t xml:space="preserve"> </w:t>
      </w:r>
      <w:r>
        <w:t xml:space="preserve">“cytotoxic”</w:t>
      </w:r>
      <w:r>
        <w:t xml:space="preserve">) chemotherapy drug used currently</w:t>
      </w:r>
      <w:r>
        <w:t xml:space="preserve"> </w:t>
      </w:r>
      <w:r>
        <w:t xml:space="preserve">for Acute lymphoblastic leukemia (ALL). It is classified as an</w:t>
      </w:r>
      <w:r>
        <w:t xml:space="preserve"> </w:t>
      </w:r>
      <w:r>
        <w:t xml:space="preserve">antimetabolite.</w:t>
      </w:r>
    </w:p>
    <w:bookmarkEnd w:id="109"/>
    <w:bookmarkStart w:id="111" w:name="study-design"/>
    <w:p>
      <w:pPr>
        <w:pStyle w:val="Heading3"/>
      </w:pPr>
      <w:r>
        <w:t xml:space="preserve">7.0.2 Study design</w:t>
      </w:r>
    </w:p>
    <w:p>
      <w:pPr>
        <w:pStyle w:val="Compact"/>
        <w:numPr>
          <w:ilvl w:val="0"/>
          <w:numId w:val="1011"/>
        </w:numPr>
      </w:pPr>
      <w:r>
        <w:t xml:space="preserve">Clinical trial in 1963 for 6-MP treatment vs. placebo for Acute Leukemia</w:t>
      </w:r>
      <w:r>
        <w:t xml:space="preserve"> </w:t>
      </w:r>
      <w:r>
        <w:t xml:space="preserve">in 42 children.</w:t>
      </w:r>
    </w:p>
    <w:p>
      <w:pPr>
        <w:pStyle w:val="Compact"/>
        <w:numPr>
          <w:ilvl w:val="0"/>
          <w:numId w:val="1011"/>
        </w:numPr>
      </w:pPr>
      <w:r>
        <w:t xml:space="preserve">Pairs of children:</w:t>
      </w:r>
    </w:p>
    <w:p>
      <w:pPr>
        <w:pStyle w:val="Compact"/>
        <w:numPr>
          <w:ilvl w:val="0"/>
          <w:numId w:val="1011"/>
        </w:numPr>
      </w:pPr>
      <w:r>
        <w:t xml:space="preserve">matched by remission status at the time of treatment (</w:t>
      </w:r>
      <w:r>
        <w:rPr>
          <w:rStyle w:val="VerbatimChar"/>
        </w:rPr>
        <w:t xml:space="preserve">remstat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remstat</w:t>
      </w:r>
      <w:r>
        <w:t xml:space="preserve"> </w:t>
      </w:r>
      <w:r>
        <w:t xml:space="preserve">= 1: partial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remstat</w:t>
      </w:r>
      <w:r>
        <w:t xml:space="preserve"> </w:t>
      </w:r>
      <w:r>
        <w:t xml:space="preserve">= 2: complete</w:t>
      </w:r>
    </w:p>
    <w:p>
      <w:pPr>
        <w:pStyle w:val="Compact"/>
        <w:numPr>
          <w:ilvl w:val="0"/>
          <w:numId w:val="1011"/>
        </w:numPr>
      </w:pPr>
      <w:r>
        <w:t xml:space="preserve">randomized to 6-MP (exit time:</w:t>
      </w:r>
      <w:r>
        <w:t xml:space="preserve"> </w:t>
      </w:r>
      <w:r>
        <w:rPr>
          <w:rStyle w:val="VerbatimChar"/>
        </w:rPr>
        <w:t xml:space="preserve">t2</w:t>
      </w:r>
      <w:r>
        <w:t xml:space="preserve">) or placebo (</w:t>
      </w:r>
      <w:r>
        <w:rPr>
          <w:rStyle w:val="VerbatimChar"/>
        </w:rPr>
        <w:t xml:space="preserve">t1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Followed until relapse or end of study.</w:t>
      </w:r>
    </w:p>
    <w:p>
      <w:pPr>
        <w:pStyle w:val="Compact"/>
        <w:numPr>
          <w:ilvl w:val="0"/>
          <w:numId w:val="1011"/>
        </w:numPr>
      </w:pPr>
      <w:r>
        <w:t xml:space="preserve">All of the placebo group relapsed,</w:t>
      </w:r>
    </w:p>
    <w:p>
      <w:pPr>
        <w:pStyle w:val="Compact"/>
        <w:numPr>
          <w:ilvl w:val="0"/>
          <w:numId w:val="1011"/>
        </w:numPr>
      </w:pPr>
      <w:r>
        <w:t xml:space="preserve">Some of the 6-MP group were censored.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drug6m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pediatric acute leukemia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rPr>
                <w:rStyle w:val="NormalTok"/>
              </w:rPr>
              <w:t xml:space="preserve">drug6mp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21 × 5</w:t>
            </w:r>
            <w:r>
              <w:br/>
            </w:r>
            <w:r>
              <w:rPr>
                <w:rStyle w:val="CommentTok"/>
              </w:rPr>
              <w:t xml:space="preserve">#&gt;     pair remstat    t1    t2 relapse</w:t>
            </w:r>
            <w:r>
              <w:br/>
            </w:r>
            <w:r>
              <w:rPr>
                <w:rStyle w:val="CommentTok"/>
              </w:rPr>
              <w:t xml:space="preserve">#&gt;    &lt;int&gt;   &lt;int&gt; &lt;int&gt; &lt;int&gt;   &lt;int&gt;</w:t>
            </w:r>
            <w:r>
              <w:br/>
            </w:r>
            <w:r>
              <w:rPr>
                <w:rStyle w:val="CommentTok"/>
              </w:rPr>
              <w:t xml:space="preserve">#&gt;  1     1       1     1    10       1</w:t>
            </w:r>
            <w:r>
              <w:br/>
            </w:r>
            <w:r>
              <w:rPr>
                <w:rStyle w:val="CommentTok"/>
              </w:rPr>
              <w:t xml:space="preserve">#&gt;  2     2       2    22     7       1</w:t>
            </w:r>
            <w:r>
              <w:br/>
            </w:r>
            <w:r>
              <w:rPr>
                <w:rStyle w:val="CommentTok"/>
              </w:rPr>
              <w:t xml:space="preserve">#&gt;  3     3       2     3    32       0</w:t>
            </w:r>
            <w:r>
              <w:br/>
            </w:r>
            <w:r>
              <w:rPr>
                <w:rStyle w:val="CommentTok"/>
              </w:rPr>
              <w:t xml:space="preserve">#&gt;  4     4       2    12    23       1</w:t>
            </w:r>
            <w:r>
              <w:br/>
            </w:r>
            <w:r>
              <w:rPr>
                <w:rStyle w:val="CommentTok"/>
              </w:rPr>
              <w:t xml:space="preserve">#&gt;  5     5       2     8    22       1</w:t>
            </w:r>
            <w:r>
              <w:br/>
            </w:r>
            <w:r>
              <w:rPr>
                <w:rStyle w:val="CommentTok"/>
              </w:rPr>
              <w:t xml:space="preserve">#&gt;  6     6       1    17     6       1</w:t>
            </w:r>
            <w:r>
              <w:br/>
            </w:r>
            <w:r>
              <w:rPr>
                <w:rStyle w:val="CommentTok"/>
              </w:rPr>
              <w:t xml:space="preserve">#&gt;  7     7       2     2    16       1</w:t>
            </w:r>
            <w:r>
              <w:br/>
            </w:r>
            <w:r>
              <w:rPr>
                <w:rStyle w:val="CommentTok"/>
              </w:rPr>
              <w:t xml:space="preserve">#&gt;  8     8       2    11    34       0</w:t>
            </w:r>
            <w:r>
              <w:br/>
            </w:r>
            <w:r>
              <w:rPr>
                <w:rStyle w:val="CommentTok"/>
              </w:rPr>
              <w:t xml:space="preserve">#&gt;  9     9       2     8    32       0</w:t>
            </w:r>
            <w:r>
              <w:br/>
            </w:r>
            <w:r>
              <w:rPr>
                <w:rStyle w:val="CommentTok"/>
              </w:rPr>
              <w:t xml:space="preserve">#&gt; 10    10       2    12    25       0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bookmarkEnd w:id="110"/>
        </w:tc>
      </w:tr>
    </w:tbl>
    <w:bookmarkEnd w:id="111"/>
    <w:bookmarkStart w:id="112" w:name="data-documentation-for-drug6mp"/>
    <w:p>
      <w:pPr>
        <w:pStyle w:val="Heading3"/>
      </w:pPr>
      <w:r>
        <w:t xml:space="preserve">7.0.3 Data documentation for</w:t>
      </w:r>
      <w:r>
        <w:t xml:space="preserve"> </w:t>
      </w:r>
      <w:r>
        <w:rPr>
          <w:rStyle w:val="VerbatimChar"/>
        </w:rPr>
        <w:t xml:space="preserve">drug6mp</w:t>
      </w:r>
    </w:p>
    <w:p>
      <w:pPr>
        <w:pStyle w:val="SourceCode"/>
      </w:pP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NormalTok"/>
        </w:rPr>
        <w:t xml:space="preserve">?drug6mp</w:t>
      </w:r>
    </w:p>
    <w:bookmarkEnd w:id="112"/>
    <w:bookmarkStart w:id="114" w:name="descriptive-statistics"/>
    <w:p>
      <w:pPr>
        <w:pStyle w:val="Heading3"/>
      </w:pPr>
      <w:r>
        <w:t xml:space="preserve">7.0.4 Descriptive Statistics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drug6mp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rPr>
                <w:rStyle w:val="CommentTok"/>
              </w:rPr>
              <w:t xml:space="preserve">#&gt;       pair       remstat           t1              t2          relapse     </w:t>
            </w:r>
            <w:r>
              <w:br/>
            </w:r>
            <w:r>
              <w:rPr>
                <w:rStyle w:val="CommentTok"/>
              </w:rPr>
              <w:t xml:space="preserve">#&gt;  Min.   : 1   Min.   :1.00   Min.   : 1.00   Min.   : 6.0   Min.   :0.000  </w:t>
            </w:r>
            <w:r>
              <w:br/>
            </w:r>
            <w:r>
              <w:rPr>
                <w:rStyle w:val="CommentTok"/>
              </w:rPr>
              <w:t xml:space="preserve">#&gt;  1st Qu.: 6   1st Qu.:2.00   1st Qu.: 4.00   1st Qu.: 9.0   1st Qu.:0.000  </w:t>
            </w:r>
            <w:r>
              <w:br/>
            </w:r>
            <w:r>
              <w:rPr>
                <w:rStyle w:val="CommentTok"/>
              </w:rPr>
              <w:t xml:space="preserve">#&gt;  Median :11   Median :2.00   Median : 8.00   Median :16.0   Median :0.000  </w:t>
            </w:r>
            <w:r>
              <w:br/>
            </w:r>
            <w:r>
              <w:rPr>
                <w:rStyle w:val="CommentTok"/>
              </w:rPr>
              <w:t xml:space="preserve">#&gt;  Mean   :11   Mean   :1.76   Mean   : 8.67   Mean   :17.1   Mean   :0.429  </w:t>
            </w:r>
            <w:r>
              <w:br/>
            </w:r>
            <w:r>
              <w:rPr>
                <w:rStyle w:val="CommentTok"/>
              </w:rPr>
              <w:t xml:space="preserve">#&gt;  3rd Qu.:16   3rd Qu.:2.00   3rd Qu.:12.00   3rd Qu.:23.0   3rd Qu.:1.000  </w:t>
            </w:r>
            <w:r>
              <w:br/>
            </w:r>
            <w:r>
              <w:rPr>
                <w:rStyle w:val="CommentTok"/>
              </w:rPr>
              <w:t xml:space="preserve">#&gt;  Max.   :21   Max.   :2.00   Max.   :23.00   Max.   :35.0   Max.   :1.000</w:t>
            </w:r>
          </w:p>
          <w:bookmarkEnd w:id="113"/>
        </w:tc>
      </w:tr>
    </w:tbl>
    <w:p>
      <w:pPr>
        <w:pStyle w:val="Compact"/>
        <w:numPr>
          <w:ilvl w:val="0"/>
          <w:numId w:val="1012"/>
        </w:numPr>
      </w:pPr>
      <w:r>
        <w:t xml:space="preserve">The average time in each group is not useful. Some of the 6-MP</w:t>
      </w:r>
      <w:r>
        <w:t xml:space="preserve"> </w:t>
      </w:r>
      <w:r>
        <w:t xml:space="preserve">patients have not relapsed at the time recorded, while all of the</w:t>
      </w:r>
      <w:r>
        <w:t xml:space="preserve"> </w:t>
      </w:r>
      <w:r>
        <w:t xml:space="preserve">placebo patients have relapsed.</w:t>
      </w:r>
    </w:p>
    <w:p>
      <w:pPr>
        <w:pStyle w:val="Compact"/>
        <w:numPr>
          <w:ilvl w:val="0"/>
          <w:numId w:val="1012"/>
        </w:numPr>
      </w:pPr>
      <w:r>
        <w:t xml:space="preserve">The median time is not really useful either because so many of the</w:t>
      </w:r>
      <w:r>
        <w:t xml:space="preserve"> </w:t>
      </w:r>
      <w:r>
        <w:t xml:space="preserve">6-MP patients have not relapsed (12/21).</w:t>
      </w:r>
    </w:p>
    <w:p>
      <w:pPr>
        <w:pStyle w:val="Compact"/>
        <w:numPr>
          <w:ilvl w:val="0"/>
          <w:numId w:val="1012"/>
        </w:numPr>
      </w:pPr>
      <w:r>
        <w:t xml:space="preserve">Both are biased down in the 6-MP group. Remember that lower times</w:t>
      </w:r>
      <w:r>
        <w:t xml:space="preserve"> </w:t>
      </w:r>
      <w:r>
        <w:t xml:space="preserve">are worse since they indicate sooner recurrence.</w:t>
      </w:r>
    </w:p>
    <w:bookmarkEnd w:id="114"/>
    <w:bookmarkStart w:id="115" w:name="exponential-model"/>
    <w:p>
      <w:pPr>
        <w:pStyle w:val="Heading3"/>
      </w:pPr>
      <w:r>
        <w:t xml:space="preserve">7.0.5 Exponential model</w:t>
      </w:r>
    </w:p>
    <w:p>
      <w:pPr>
        <w:pStyle w:val="Compact"/>
        <w:numPr>
          <w:ilvl w:val="0"/>
          <w:numId w:val="1013"/>
        </w:numPr>
      </w:pPr>
      <w:r>
        <w:t xml:space="preserve">We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compute the hazard rate, assuming an exponential model:</w:t>
      </w:r>
      <w:r>
        <w:t xml:space="preserve"> </w:t>
      </w:r>
      <w:r>
        <w:t xml:space="preserve">number of relapses divided by the sum of the exit times (</w:t>
      </w:r>
      <w:hyperlink w:anchor="eq-mle-exp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t xml:space="preserve">For the placebo, that is just the reciprocal of the mean time: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8.666667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0.115385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t xml:space="preserve">For the 6-MP group,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9</m:t>
        </m:r>
        <m:r>
          <m:rPr>
            <m:sty m:val="p"/>
          </m:rPr>
          <m:t>/</m:t>
        </m:r>
        <m:r>
          <m:t>359</m:t>
        </m:r>
        <m:r>
          <m:rPr>
            <m:sty m:val="p"/>
          </m:rPr>
          <m:t>=</m:t>
        </m:r>
        <m:r>
          <m:t>0.025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6-MP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359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0.02507</m:t>
              </m:r>
            </m:e>
          </m:eqArr>
        </m:oMath>
      </m:oMathPara>
    </w:p>
    <w:p>
      <w:pPr>
        <w:pStyle w:val="Compact"/>
        <w:numPr>
          <w:ilvl w:val="0"/>
          <w:numId w:val="1016"/>
        </w:numPr>
      </w:pPr>
      <w:r>
        <w:t xml:space="preserve">The estimated hazard in the placebo group is 4.6 times as</w:t>
      </w:r>
      <w:r>
        <w:t xml:space="preserve"> </w:t>
      </w:r>
      <w:r>
        <w:t xml:space="preserve">large as in the 6-MP group (assuming the hazard is constant over time).</w:t>
      </w:r>
    </w:p>
    <w:bookmarkEnd w:id="115"/>
    <w:bookmarkEnd w:id="116"/>
    <w:bookmarkStart w:id="132" w:name="the-kaplan-meier-product-limit-estimator"/>
    <w:p>
      <w:pPr>
        <w:pStyle w:val="Heading1"/>
      </w:pPr>
      <w:r>
        <w:t xml:space="preserve">8. The Kaplan-Meier Product Limit Estimator</w:t>
      </w:r>
    </w:p>
    <w:bookmarkStart w:id="117" w:name="X21b7975cfb32ea0b4e6de319cf2ecd69e4af099"/>
    <w:p>
      <w:pPr>
        <w:pStyle w:val="Heading3"/>
      </w:pPr>
      <w:r>
        <w:t xml:space="preserve">8.0.1 Estimating survival in datasets without censoring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dataset, the estimated survival function for the placebo patients is easy to compute.</w:t>
      </w:r>
      <w:r>
        <w:t xml:space="preserve"> </w:t>
      </w: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patients with times greater than</w:t>
      </w:r>
      <w:r>
        <w:t xml:space="preserve"> </w:t>
      </w:r>
      <m:oMath>
        <m:r>
          <m:t>t</m:t>
        </m:r>
      </m:oMath>
      <w:r>
        <w:t xml:space="preserve">:</w:t>
      </w:r>
    </w:p>
    <w:bookmarkEnd w:id="117"/>
    <w:bookmarkStart w:id="120" w:name="X53e8000e15cd04ef2be0bdc2cde1795ab1fa5f2"/>
    <w:p>
      <w:pPr>
        <w:pStyle w:val="Heading3"/>
      </w:pPr>
      <w:r>
        <w:t xml:space="preserve">8.0.2 Estimating survival in datasets with censoring</w:t>
      </w:r>
    </w:p>
    <w:p>
      <w:pPr>
        <w:numPr>
          <w:ilvl w:val="0"/>
          <w:numId w:val="1017"/>
        </w:numPr>
      </w:pPr>
      <w:r>
        <w:t xml:space="preserve">For the 6-MP patients, we cannot ignore the censored 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17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17"/>
        </w:numPr>
      </w:pPr>
      <w:r>
        <w:t xml:space="preserve">The procedure we usually use is the Kaplan-Meier product-limit</w:t>
      </w:r>
      <w:r>
        <w:t xml:space="preserve"> </w:t>
      </w:r>
      <w:r>
        <w:t xml:space="preserve">estimator of the survival function.</w:t>
      </w:r>
    </w:p>
    <w:p>
      <w:pPr>
        <w:numPr>
          <w:ilvl w:val="0"/>
          <w:numId w:val="1017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17"/>
        </w:numPr>
      </w:pPr>
      <w:r>
        <w:t xml:space="preserve">At each event time</w:t>
      </w:r>
      <w:r>
        <w:t xml:space="preserve"> </w:t>
      </w:r>
      <m:oMath>
        <m:r>
          <m:t>t</m:t>
        </m:r>
      </m:oMath>
      <w:r>
        <w:t xml:space="preserve">, we compute the at-risk group size</w:t>
      </w:r>
      <w:r>
        <w:t xml:space="preserve"> </w:t>
      </w:r>
      <m:oMath>
        <m:r>
          <m:t>Y</m:t>
        </m:r>
      </m:oMath>
      <w:r>
        <w:t xml:space="preserve">, which</w:t>
      </w:r>
      <w:r>
        <w:t xml:space="preserve"> </w:t>
      </w:r>
      <w:r>
        <w:t xml:space="preserve">is all those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then the group of survivors immediately following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−</m:t>
              </m:r>
              <m:r>
                <m:t>d</m:t>
              </m:r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Y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individuals at risk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 survival function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8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119"/>
        </w:tc>
      </w:tr>
    </w:tbl>
    <w:bookmarkEnd w:id="120"/>
    <w:bookmarkStart w:id="125" w:name="kaplan-meier-curve-for-drug6mp-data"/>
    <w:p>
      <w:pPr>
        <w:pStyle w:val="Heading3"/>
      </w:pPr>
      <w:r>
        <w:t xml:space="preserve">8.0.3 Kaplan-Meier curve for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Here is the Kaplan-Meier estimated survival curve for the patients who</w:t>
      </w:r>
      <w:r>
        <w:t xml:space="preserve"> </w:t>
      </w:r>
      <w:r>
        <w:t xml:space="preserve">received 6-MP in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dataset (we will see code to produce</w:t>
      </w:r>
      <w:r>
        <w:t xml:space="preserve"> </w:t>
      </w:r>
      <w:r>
        <w:t xml:space="preserve">figures like this one shortly):</w:t>
      </w:r>
    </w:p>
    <w:p>
      <w:pPr>
        <w:pStyle w:val="SourceCode"/>
      </w:pPr>
      <w:r>
        <w:rPr>
          <w:rStyle w:val="CommentTok"/>
        </w:rPr>
        <w:t xml:space="preserve"># | echo: false</w:t>
      </w:r>
      <w:r>
        <w:br/>
      </w:r>
      <w:r>
        <w:br/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br/>
      </w:r>
      <w:r>
        <w:rPr>
          <w:rStyle w:val="NormalTok"/>
        </w:rPr>
        <w:t xml:space="preserve">km_model1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relapse))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km_model1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mark.time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KM-mp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mp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 for 6-MP Patients</w:t>
            </w:r>
          </w:p>
          <w:bookmarkEnd w:id="124"/>
        </w:tc>
      </w:tr>
    </w:tbl>
    <w:bookmarkEnd w:id="125"/>
    <w:bookmarkStart w:id="131" w:name="kaplan-meier-calculations"/>
    <w:p>
      <w:pPr>
        <w:pStyle w:val="Heading3"/>
      </w:pPr>
      <w:r>
        <w:t xml:space="preserve">8.0.4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0" w:name="summary"/>
    <w:p>
      <w:pPr>
        <w:pStyle w:val="Heading4"/>
      </w:pPr>
      <w:r>
        <w:t xml:space="preserve">Summary</w:t>
      </w:r>
    </w:p>
    <w:p>
      <w:pPr>
        <w:pStyle w:val="FirstParagraph"/>
      </w:pPr>
      <w:r>
        <w:t xml:space="preserve">For the 6-MP patients at time 6 months, there are 21 patients at risk.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 The Kaplan Meier estimate 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km-by-han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km-by-hand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KM curve for 6MP patients, calculated by hand</w:t>
            </w:r>
          </w:p>
          <w:bookmarkEnd w:id="129"/>
        </w:tc>
      </w:tr>
    </w:tbl>
    <w:bookmarkEnd w:id="130"/>
    <w:bookmarkEnd w:id="131"/>
    <w:bookmarkEnd w:id="132"/>
    <w:bookmarkStart w:id="167" w:name="using-the-survival-package-in-r"/>
    <w:p>
      <w:pPr>
        <w:pStyle w:val="Heading1"/>
      </w:pPr>
      <w:r>
        <w:t xml:space="preserve">9.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133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135" w:name="the-surv-function"/>
    <w:p>
      <w:pPr>
        <w:pStyle w:val="Heading3"/>
      </w:pPr>
      <w:r>
        <w:t xml:space="preserve">9.0.1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bookmarkStart w:id="134" w:name="example-surv-with-drug6mp-data"/>
    <w:p>
      <w:pPr>
        <w:pStyle w:val="Heading4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data_v3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(data_v3)</w:t>
      </w:r>
      <w:r>
        <w:br/>
      </w:r>
      <w:r>
        <w:rPr>
          <w:rStyle w:val="CommentTok"/>
        </w:rPr>
        <w:t xml:space="preserve">#&gt; # A tibble: 21 × 7</w:t>
      </w:r>
      <w:r>
        <w:br/>
      </w:r>
      <w:r>
        <w:rPr>
          <w:rStyle w:val="CommentTok"/>
        </w:rPr>
        <w:t xml:space="preserve">#&gt;     pair remstat     t1    t2 relapse outcome   surv2</w:t>
      </w:r>
      <w:r>
        <w:br/>
      </w:r>
      <w:r>
        <w:rPr>
          <w:rStyle w:val="CommentTok"/>
        </w:rPr>
        <w:t xml:space="preserve">#&gt;    &lt;int&gt; &lt;chr&gt;    &lt;int&gt; &lt;int&gt;   &lt;int&gt; &lt;chr&gt;    &lt;Surv&gt;</w:t>
      </w:r>
      <w:r>
        <w:br/>
      </w:r>
      <w:r>
        <w:rPr>
          <w:rStyle w:val="CommentTok"/>
        </w:rPr>
        <w:t xml:space="preserve">#&gt;  1     1 partial      1    10       1 relapsed    10 </w:t>
      </w:r>
      <w:r>
        <w:br/>
      </w:r>
      <w:r>
        <w:rPr>
          <w:rStyle w:val="CommentTok"/>
        </w:rPr>
        <w:t xml:space="preserve">#&gt;  2     2 complete    22     7       1 relapsed     7 </w:t>
      </w:r>
      <w:r>
        <w:br/>
      </w:r>
      <w:r>
        <w:rPr>
          <w:rStyle w:val="CommentTok"/>
        </w:rPr>
        <w:t xml:space="preserve">#&gt;  3     3 complete     3    32       0 censored    32+</w:t>
      </w:r>
      <w:r>
        <w:br/>
      </w:r>
      <w:r>
        <w:rPr>
          <w:rStyle w:val="CommentTok"/>
        </w:rPr>
        <w:t xml:space="preserve">#&gt;  4     4 complete    12    23       1 relapsed    23 </w:t>
      </w:r>
      <w:r>
        <w:br/>
      </w:r>
      <w:r>
        <w:rPr>
          <w:rStyle w:val="CommentTok"/>
        </w:rPr>
        <w:t xml:space="preserve">#&gt;  5     5 complete     8    22       1 relapsed    22 </w:t>
      </w:r>
      <w:r>
        <w:br/>
      </w:r>
      <w:r>
        <w:rPr>
          <w:rStyle w:val="CommentTok"/>
        </w:rPr>
        <w:t xml:space="preserve">#&gt;  6     6 partial     17     6       1 relapsed     6 </w:t>
      </w:r>
      <w:r>
        <w:br/>
      </w:r>
      <w:r>
        <w:rPr>
          <w:rStyle w:val="CommentTok"/>
        </w:rPr>
        <w:t xml:space="preserve">#&gt;  7     7 complete     2    16       1 relapsed    16 </w:t>
      </w:r>
      <w:r>
        <w:br/>
      </w:r>
      <w:r>
        <w:rPr>
          <w:rStyle w:val="CommentTok"/>
        </w:rPr>
        <w:t xml:space="preserve">#&gt;  8     8 complete    11    34       0 censored    34+</w:t>
      </w:r>
      <w:r>
        <w:br/>
      </w:r>
      <w:r>
        <w:rPr>
          <w:rStyle w:val="CommentTok"/>
        </w:rPr>
        <w:t xml:space="preserve">#&gt;  9     9 complete     8    32       0 censored    32+</w:t>
      </w:r>
      <w:r>
        <w:br/>
      </w:r>
      <w:r>
        <w:rPr>
          <w:rStyle w:val="CommentTok"/>
        </w:rPr>
        <w:t xml:space="preserve">#&gt; 10    10 complete    12    25       0 censored    25+</w:t>
      </w:r>
      <w:r>
        <w:br/>
      </w:r>
      <w:r>
        <w:rPr>
          <w:rStyle w:val="CommentTok"/>
        </w:rPr>
        <w:t xml:space="preserve">#&gt; # ℹ 11 more rows</w:t>
      </w:r>
    </w:p>
    <w:p>
      <w:pPr>
        <w:pStyle w:val="FirstParagraph"/>
      </w:pPr>
      <w:r>
        <w:t xml:space="preserve">The output of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is a vector of objects with class</w:t>
      </w:r>
      <w:r>
        <w:t xml:space="preserve"> </w:t>
      </w:r>
      <w:r>
        <w:rPr>
          <w:rStyle w:val="VerbatimChar"/>
        </w:rPr>
        <w:t xml:space="preserve">Surv</w:t>
      </w:r>
      <w:r>
        <w:t xml:space="preserve">. When we</w:t>
      </w:r>
      <w:r>
        <w:t xml:space="preserve"> </w:t>
      </w:r>
      <w:r>
        <w:t xml:space="preserve">print this vector:</w:t>
      </w:r>
    </w:p>
    <w:p>
      <w:pPr>
        <w:numPr>
          <w:ilvl w:val="0"/>
          <w:numId w:val="1018"/>
        </w:numPr>
      </w:pPr>
      <w:r>
        <w:t xml:space="preserve">observations where the event was observed are printed as the event</w:t>
      </w:r>
      <w:r>
        <w:t xml:space="preserve"> </w:t>
      </w:r>
      <w:r>
        <w:t xml:space="preserve">time (for example,</w:t>
      </w:r>
      <w:r>
        <w:t xml:space="preserve"> </w:t>
      </w:r>
      <w:r>
        <w:rPr>
          <w:rStyle w:val="VerbatimChar"/>
        </w:rPr>
        <w:t xml:space="preserve">surv2 = 10</w:t>
      </w:r>
      <w:r>
        <w:t xml:space="preserve"> </w:t>
      </w:r>
      <w:r>
        <w:t xml:space="preserve">on line 1)</w:t>
      </w:r>
    </w:p>
    <w:p>
      <w:pPr>
        <w:numPr>
          <w:ilvl w:val="0"/>
          <w:numId w:val="1018"/>
        </w:numPr>
      </w:pPr>
      <w:r>
        <w:t xml:space="preserve">observations where the event was right-censored are printed as the</w:t>
      </w:r>
      <w:r>
        <w:t xml:space="preserve"> </w:t>
      </w:r>
      <w:r>
        <w:t xml:space="preserve">censoring time with a plus sign (</w:t>
      </w:r>
      <w:r>
        <w:rPr>
          <w:rStyle w:val="VerbatimChar"/>
        </w:rPr>
        <w:t xml:space="preserve">+</w:t>
      </w:r>
      <w:r>
        <w:t xml:space="preserve">; for example,</w:t>
      </w:r>
      <w:r>
        <w:t xml:space="preserve"> </w:t>
      </w:r>
      <w:r>
        <w:rPr>
          <w:rStyle w:val="VerbatimChar"/>
        </w:rPr>
        <w:t xml:space="preserve">surv2 = 32+</w:t>
      </w:r>
      <w:r>
        <w:t xml:space="preserve"> </w:t>
      </w:r>
      <w:r>
        <w:t xml:space="preserve">on</w:t>
      </w:r>
      <w:r>
        <w:t xml:space="preserve"> </w:t>
      </w:r>
      <w:r>
        <w:t xml:space="preserve">line 3).</w:t>
      </w:r>
    </w:p>
    <w:bookmarkEnd w:id="134"/>
    <w:bookmarkEnd w:id="135"/>
    <w:bookmarkStart w:id="139" w:name="the-survfit-function"/>
    <w:p>
      <w:pPr>
        <w:pStyle w:val="Heading3"/>
      </w:pPr>
      <w:r>
        <w:t xml:space="preserve">9.0.2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r>
        <w:t xml:space="preserve">Kaplan-Meier estimate of the survival curve 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38" w:name="example-survfit-with-drug6mp-data"/>
    <w:p>
      <w:pPr>
        <w:pStyle w:val="Heading4"/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Here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to create a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object, which contains the</w:t>
      </w:r>
      <w:r>
        <w:t xml:space="preserve"> </w:t>
      </w:r>
      <w:r>
        <w:t xml:space="preserve">Kaplan-Meier estimate: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data_v3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print.survfit()</w:t>
      </w:r>
      <w:r>
        <w:t xml:space="preserve"> </w:t>
      </w:r>
      <w:r>
        <w:t xml:space="preserve">just gives some summary statistics: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(km_model)</w:t>
      </w:r>
      <w:r>
        <w:br/>
      </w:r>
      <w:r>
        <w:rPr>
          <w:rStyle w:val="CommentTok"/>
        </w:rPr>
        <w:t xml:space="preserve">#&gt; Call: survfit(formula = surv2 ~ 1, data = data_v3)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n events median 0.95LCL 0.95UCL</w:t>
      </w:r>
      <w:r>
        <w:br/>
      </w:r>
      <w:r>
        <w:rPr>
          <w:rStyle w:val="CommentTok"/>
        </w:rPr>
        <w:t xml:space="preserve">#&gt; [1,] 21      9     23      16      NA</w:t>
      </w:r>
    </w:p>
    <w:p>
      <w:pPr>
        <w:pStyle w:val="FirstParagraph"/>
      </w:pPr>
      <w:r>
        <w:rPr>
          <w:rStyle w:val="VerbatimChar"/>
        </w:rPr>
        <w:t xml:space="preserve">summary.survfit()</w:t>
      </w:r>
      <w:r>
        <w:t xml:space="preserve"> </w:t>
      </w:r>
      <w:r>
        <w:t xml:space="preserve">shows us the underlying Kaplan-Meier table: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(km_model)</w:t>
      </w:r>
      <w:r>
        <w:br/>
      </w:r>
      <w:r>
        <w:rPr>
          <w:rStyle w:val="CommentTok"/>
        </w:rPr>
        <w:t xml:space="preserve">#&gt; Call: survfit(formula = surv2 ~ 1, data = data_v3)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6     21       3    0.857  0.0764        0.720        1.000</w:t>
      </w:r>
      <w:r>
        <w:br/>
      </w:r>
      <w:r>
        <w:rPr>
          <w:rStyle w:val="CommentTok"/>
        </w:rPr>
        <w:t xml:space="preserve">#&gt;     7     17       1    0.807  0.0869        0.653        0.996</w:t>
      </w:r>
      <w:r>
        <w:br/>
      </w:r>
      <w:r>
        <w:rPr>
          <w:rStyle w:val="CommentTok"/>
        </w:rPr>
        <w:t xml:space="preserve">#&gt;    10     15       1    0.753  0.0963        0.586        0.968</w:t>
      </w:r>
      <w:r>
        <w:br/>
      </w:r>
      <w:r>
        <w:rPr>
          <w:rStyle w:val="CommentTok"/>
        </w:rPr>
        <w:t xml:space="preserve">#&gt;    13     12       1    0.690  0.1068        0.510        0.935</w:t>
      </w:r>
      <w:r>
        <w:br/>
      </w:r>
      <w:r>
        <w:rPr>
          <w:rStyle w:val="CommentTok"/>
        </w:rPr>
        <w:t xml:space="preserve">#&gt;    16     11       1    0.627  0.1141        0.439        0.896</w:t>
      </w:r>
      <w:r>
        <w:br/>
      </w:r>
      <w:r>
        <w:rPr>
          <w:rStyle w:val="CommentTok"/>
        </w:rPr>
        <w:t xml:space="preserve">#&gt;    22      7       1    0.538  0.1282        0.337        0.858</w:t>
      </w:r>
      <w:r>
        <w:br/>
      </w:r>
      <w:r>
        <w:rPr>
          <w:rStyle w:val="CommentTok"/>
        </w:rPr>
        <w:t xml:space="preserve">#&gt;    23      6       1    0.448  0.1346        0.249        0.807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specify which time points we want using the</w:t>
      </w:r>
      <w:r>
        <w:t xml:space="preserve"> </w:t>
      </w:r>
      <w:r>
        <w:rPr>
          <w:rStyle w:val="VerbatimChar"/>
        </w:rPr>
        <w:t xml:space="preserve">times</w:t>
      </w:r>
      <w:r>
        <w:t xml:space="preserve"> </w:t>
      </w:r>
      <w:r>
        <w:t xml:space="preserve">argument: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km_model,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data_v3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t2)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Call: survfit(formula = surv2 ~ 1, data = data_v3)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0     21       0    1.000  0.0000        1.000        1.000</w:t>
      </w:r>
      <w:r>
        <w:br/>
      </w:r>
      <w:r>
        <w:rPr>
          <w:rStyle w:val="CommentTok"/>
        </w:rPr>
        <w:t xml:space="preserve">#&gt;    10     15       1    0.753  0.0963        0.586        0.968</w:t>
      </w:r>
      <w:r>
        <w:br/>
      </w:r>
      <w:r>
        <w:rPr>
          <w:rStyle w:val="CommentTok"/>
        </w:rPr>
        <w:t xml:space="preserve">#&gt;     7     17       1    0.807  0.0869        0.653        0.996</w:t>
      </w:r>
      <w:r>
        <w:br/>
      </w:r>
      <w:r>
        <w:rPr>
          <w:rStyle w:val="CommentTok"/>
        </w:rPr>
        <w:t xml:space="preserve">#&gt;    32      4       0    0.448  0.1346        0.249        0.807</w:t>
      </w:r>
      <w:r>
        <w:br/>
      </w:r>
      <w:r>
        <w:rPr>
          <w:rStyle w:val="CommentTok"/>
        </w:rPr>
        <w:t xml:space="preserve">#&gt;    23      6       1    0.448  0.1346        0.249        0.807</w:t>
      </w:r>
      <w:r>
        <w:br/>
      </w:r>
      <w:r>
        <w:rPr>
          <w:rStyle w:val="CommentTok"/>
        </w:rPr>
        <w:t xml:space="preserve">#&gt;    22      7       1    0.538  0.1282        0.337        0.858</w:t>
      </w:r>
      <w:r>
        <w:br/>
      </w:r>
      <w:r>
        <w:rPr>
          <w:rStyle w:val="CommentTok"/>
        </w:rPr>
        <w:t xml:space="preserve">#&gt;     6     21       3    0.857  0.0764        0.720        1.000</w:t>
      </w:r>
      <w:r>
        <w:br/>
      </w:r>
      <w:r>
        <w:rPr>
          <w:rStyle w:val="CommentTok"/>
        </w:rPr>
        <w:t xml:space="preserve">#&gt;    16     11       1    0.627  0.1141        0.439        0.896</w:t>
      </w:r>
      <w:r>
        <w:br/>
      </w:r>
      <w:r>
        <w:rPr>
          <w:rStyle w:val="CommentTok"/>
        </w:rPr>
        <w:t xml:space="preserve">#&gt;    34      2       0    0.448  0.1346        0.249        0.807</w:t>
      </w:r>
      <w:r>
        <w:br/>
      </w:r>
      <w:r>
        <w:rPr>
          <w:rStyle w:val="CommentTok"/>
        </w:rPr>
        <w:t xml:space="preserve">#&gt;    32      4       0    0.448  0.1346        0.249        0.807</w:t>
      </w:r>
      <w:r>
        <w:br/>
      </w:r>
      <w:r>
        <w:rPr>
          <w:rStyle w:val="CommentTok"/>
        </w:rPr>
        <w:t xml:space="preserve">#&gt;    25      5       0    0.448  0.1346        0.249        0.807</w:t>
      </w:r>
      <w:r>
        <w:br/>
      </w:r>
      <w:r>
        <w:rPr>
          <w:rStyle w:val="CommentTok"/>
        </w:rPr>
        <w:t xml:space="preserve">#&gt;    11     13       0    0.753  0.0963        0.586        0.968</w:t>
      </w:r>
      <w:r>
        <w:br/>
      </w:r>
      <w:r>
        <w:rPr>
          <w:rStyle w:val="CommentTok"/>
        </w:rPr>
        <w:t xml:space="preserve">#&gt;    20      8       0    0.627  0.1141        0.439        0.896</w:t>
      </w:r>
      <w:r>
        <w:br/>
      </w:r>
      <w:r>
        <w:rPr>
          <w:rStyle w:val="CommentTok"/>
        </w:rPr>
        <w:t xml:space="preserve">#&gt;    19      9       0    0.627  0.1141        0.439        0.896</w:t>
      </w:r>
      <w:r>
        <w:br/>
      </w:r>
      <w:r>
        <w:rPr>
          <w:rStyle w:val="CommentTok"/>
        </w:rPr>
        <w:t xml:space="preserve">#&gt;     6     21       3    0.857  0.0764        0.720        1.000</w:t>
      </w:r>
      <w:r>
        <w:br/>
      </w:r>
      <w:r>
        <w:rPr>
          <w:rStyle w:val="CommentTok"/>
        </w:rPr>
        <w:t xml:space="preserve">#&gt;    17     10       0    0.627  0.1141        0.439        0.896</w:t>
      </w:r>
      <w:r>
        <w:br/>
      </w:r>
      <w:r>
        <w:rPr>
          <w:rStyle w:val="CommentTok"/>
        </w:rPr>
        <w:t xml:space="preserve">#&gt;    35      1       0    0.448  0.1346        0.249        0.807</w:t>
      </w:r>
      <w:r>
        <w:br/>
      </w:r>
      <w:r>
        <w:rPr>
          <w:rStyle w:val="CommentTok"/>
        </w:rPr>
        <w:t xml:space="preserve">#&gt;     6     21       3    0.857  0.0764        0.720        1.000</w:t>
      </w:r>
      <w:r>
        <w:br/>
      </w:r>
      <w:r>
        <w:rPr>
          <w:rStyle w:val="CommentTok"/>
        </w:rPr>
        <w:t xml:space="preserve">#&gt;    13     12       1    0.690  0.1068        0.510        0.935</w:t>
      </w:r>
      <w:r>
        <w:br/>
      </w:r>
      <w:r>
        <w:rPr>
          <w:rStyle w:val="CommentTok"/>
        </w:rPr>
        <w:t xml:space="preserve">#&gt;     9     16       0    0.807  0.0869        0.653        0.996</w:t>
      </w:r>
      <w:r>
        <w:br/>
      </w:r>
      <w:r>
        <w:rPr>
          <w:rStyle w:val="CommentTok"/>
        </w:rPr>
        <w:t xml:space="preserve">#&gt;     6     21       3    0.857  0.0764        0.720        1.000</w:t>
      </w:r>
      <w:r>
        <w:br/>
      </w:r>
      <w:r>
        <w:rPr>
          <w:rStyle w:val="CommentTok"/>
        </w:rPr>
        <w:t xml:space="preserve">#&gt;    10     15       1    0.753  0.0963        0.586        0.968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?summary.survfit</w:t>
      </w:r>
    </w:p>
    <w:bookmarkEnd w:id="138"/>
    <w:bookmarkEnd w:id="139"/>
    <w:bookmarkStart w:id="144" w:name="plotting-estimated-survival-functions"/>
    <w:p>
      <w:pPr>
        <w:pStyle w:val="Heading3"/>
      </w:pPr>
      <w:r>
        <w:t xml:space="preserve">9.0.3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141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13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p>
      <w:r>
        <w:pict>
          <v:rect style="width:0;height:1.5pt" o:hralign="center" o:hrstd="t" o:hr="t"/>
        </w:pict>
      </w:r>
    </w:p>
    <w:bookmarkStart w:id="143" w:name="quantiles-of-survival-curve"/>
    <w:p>
      <w:pPr>
        <w:pStyle w:val="Heading4"/>
      </w:pPr>
      <w:r>
        <w:t xml:space="preserve">quantiles of survival curve</w:t>
      </w:r>
    </w:p>
    <w:p>
      <w:pPr>
        <w:pStyle w:val="FirstParagraph"/>
      </w:pPr>
      <w:r>
        <w:t xml:space="preserve">We can extract quantiles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143"/>
    <w:bookmarkEnd w:id="144"/>
    <w:bookmarkStart w:id="166" w:name="X1375a1a0e7c2df123a622f39b2f4a8c0bca11a4"/>
    <w:p>
      <w:pPr>
        <w:pStyle w:val="Heading2"/>
      </w:pPr>
      <w:r>
        <w:t xml:space="preserve">9.1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154" w:name="visualization-packages"/>
    <w:p>
      <w:pPr>
        <w:pStyle w:val="Heading3"/>
      </w:pPr>
      <w:r>
        <w:t xml:space="preserve">9.1.1 Visualization Packages</w:t>
      </w:r>
    </w:p>
    <w:bookmarkStart w:id="149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145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19"/>
        </w:numPr>
      </w:pPr>
      <w:r>
        <w:t xml:space="preserve">Developed by</w:t>
      </w:r>
      <w:r>
        <w:t xml:space="preserve"> </w:t>
      </w:r>
      <w:hyperlink r:id="rId146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19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19"/>
        </w:numPr>
      </w:pPr>
      <w:r>
        <w:t xml:space="preserve">Key features:</w:t>
      </w:r>
    </w:p>
    <w:p>
      <w:pPr>
        <w:pStyle w:val="Compact"/>
        <w:numPr>
          <w:ilvl w:val="1"/>
          <w:numId w:val="1020"/>
        </w:numPr>
      </w:pPr>
      <w:r>
        <w:t xml:space="preserve">Create Kaplan-Meier 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0"/>
        </w:numPr>
      </w:pPr>
      <w:r>
        <w:t xml:space="preserve">Add confidence intervals 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0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0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0"/>
        </w:numPr>
      </w:pPr>
      <w:r>
        <w:t xml:space="preserve">Support for competing risks 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19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19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19"/>
        </w:numPr>
      </w:pPr>
      <w:r>
        <w:t xml:space="preserve">Available on</w:t>
      </w:r>
      <w:r>
        <w:t xml:space="preserve"> </w:t>
      </w:r>
      <w:hyperlink r:id="rId147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148">
        <w:r>
          <w:rPr>
            <w:rStyle w:val="Hyperlink"/>
          </w:rPr>
          <w:t xml:space="preserve">GitHub</w:t>
        </w:r>
      </w:hyperlink>
    </w:p>
    <w:bookmarkEnd w:id="149"/>
    <w:bookmarkStart w:id="15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1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1"/>
        </w:numPr>
      </w:pPr>
      <w:r>
        <w:t xml:space="preserve">Provides functions for visualizing Cox model results</w:t>
      </w:r>
    </w:p>
    <w:p>
      <w:pPr>
        <w:pStyle w:val="Compact"/>
        <w:numPr>
          <w:ilvl w:val="0"/>
          <w:numId w:val="1021"/>
        </w:numPr>
      </w:pPr>
      <w:r>
        <w:t xml:space="preserve">Includes tools for testing proportional hazards assumptions</w:t>
      </w:r>
    </w:p>
    <w:p>
      <w:pPr>
        <w:pStyle w:val="Compact"/>
        <w:numPr>
          <w:ilvl w:val="0"/>
          <w:numId w:val="1021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1"/>
        </w:numPr>
      </w:pPr>
      <w:r>
        <w:t xml:space="preserve">Can display risk tables, cumulative events, and censoring counts</w:t>
      </w:r>
    </w:p>
    <w:bookmarkEnd w:id="151"/>
    <w:bookmarkStart w:id="15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15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2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 the plotting example above)</w:t>
      </w:r>
    </w:p>
    <w:p>
      <w:pPr>
        <w:pStyle w:val="Compact"/>
        <w:numPr>
          <w:ilvl w:val="0"/>
          <w:numId w:val="1022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2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2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2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2"/>
        </w:numPr>
      </w:pPr>
      <w:r>
        <w:t xml:space="preserve">Also supports many other statistical objects beyond survival analysis</w:t>
      </w:r>
    </w:p>
    <w:bookmarkEnd w:id="153"/>
    <w:bookmarkEnd w:id="154"/>
    <w:bookmarkStart w:id="164" w:name="additional-modeling-packages"/>
    <w:p>
      <w:pPr>
        <w:pStyle w:val="Heading3"/>
      </w:pPr>
      <w:r>
        <w:t xml:space="preserve">9.1.2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3"/>
        </w:numPr>
      </w:pPr>
      <w:hyperlink r:id="rId15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3"/>
        </w:numPr>
      </w:pPr>
      <w:hyperlink r:id="rId15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3"/>
        </w:numPr>
      </w:pPr>
      <w:hyperlink r:id="rId15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3"/>
        </w:numPr>
      </w:pPr>
      <w:hyperlink r:id="rId15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3"/>
        </w:numPr>
      </w:pPr>
      <w:hyperlink r:id="rId15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3"/>
        </w:numPr>
      </w:pPr>
      <w:hyperlink r:id="rId16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3"/>
        </w:numPr>
      </w:pPr>
      <w:hyperlink r:id="rId16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3"/>
        </w:numPr>
      </w:pPr>
      <w:hyperlink r:id="rId16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3"/>
        </w:numPr>
      </w:pPr>
      <w:hyperlink r:id="rId16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164"/>
    <w:bookmarkStart w:id="165" w:name="package-selection-guidance"/>
    <w:p>
      <w:pPr>
        <w:pStyle w:val="Heading3"/>
      </w:pPr>
      <w:r>
        <w:t xml:space="preserve">9.1.3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24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24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24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165"/>
    <w:bookmarkEnd w:id="166"/>
    <w:bookmarkEnd w:id="167"/>
    <w:bookmarkStart w:id="177" w:name="the-log-rank-test"/>
    <w:p>
      <w:pPr>
        <w:pStyle w:val="Heading1"/>
      </w:pPr>
      <w:r>
        <w:t xml:space="preserve">10. The log-rank test</w:t>
      </w:r>
    </w:p>
    <w:p>
      <w:pPr>
        <w:pStyle w:val="FirstParagraph"/>
      </w:pPr>
      <w:r>
        <w:t xml:space="preserve">(a.k.a. the Mantel-Cox test)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How do we test the null hypothesis 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One option is the log-rank test</w:t>
            </w:r>
            <w:r>
              <w:t xml:space="preserve"> </w:t>
            </w:r>
            <w:r>
              <w:t xml:space="preserve">comparing the Kaplan-Meier estimates of the survival functions of those groups.</w:t>
            </w:r>
          </w:p>
          <w:bookmarkEnd w:id="16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p68:</w:t>
      </w:r>
    </w:p>
    <w:p>
      <w:pPr>
        <w:numPr>
          <w:ilvl w:val="0"/>
          <w:numId w:val="1026"/>
        </w:numPr>
      </w:pPr>
      <w:r>
        <w:t xml:space="preserve">The log–rank test is a large-sample chi-square test.</w:t>
      </w:r>
    </w:p>
    <w:p>
      <w:pPr>
        <w:numPr>
          <w:ilvl w:val="0"/>
          <w:numId w:val="1026"/>
        </w:numPr>
      </w:pPr>
      <w:r>
        <w:t xml:space="preserve">The log–rank test uses a test statistic that compares KM curves between groups across all survival times.</w:t>
      </w:r>
    </w:p>
    <w:p>
      <w:pPr>
        <w:numPr>
          <w:ilvl w:val="0"/>
          <w:numId w:val="1026"/>
        </w:numPr>
      </w:pPr>
      <w:r>
        <w:t xml:space="preserve">Like many other statistics used in other kinds of chi-square tests,</w:t>
      </w:r>
      <w:r>
        <w:t xml:space="preserve"> </w:t>
      </w:r>
      <w:r>
        <w:t xml:space="preserve">the log–rank statistic makes use of observed</w:t>
      </w:r>
      <w:r>
        <w:t xml:space="preserve"> </w:t>
      </w:r>
      <w:r>
        <w:t xml:space="preserve">versus expected cell counts over categories of</w:t>
      </w:r>
      <w:r>
        <w:t xml:space="preserve"> </w:t>
      </w:r>
      <w:r>
        <w:t xml:space="preserve">outcomes.</w:t>
      </w:r>
    </w:p>
    <w:p>
      <w:pPr>
        <w:numPr>
          <w:ilvl w:val="0"/>
          <w:numId w:val="1026"/>
        </w:numPr>
      </w:pPr>
      <w:r>
        <w:t xml:space="preserve">The categories for the log–rank statistic</w:t>
      </w:r>
      <w:r>
        <w:t xml:space="preserve"> </w:t>
      </w:r>
      <w:r>
        <w:t xml:space="preserve">are defined by each of the ordered failure</w:t>
      </w:r>
      <w:r>
        <w:t xml:space="preserve"> </w:t>
      </w:r>
      <w:r>
        <w:t xml:space="preserve">times for the entire set of data being analyzed.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</m:den>
              </m:f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*</m:t>
              </m:r>
              <m:sSub>
                <m:e>
                  <m:r>
                    <m:t>n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eqArr>
        </m:oMath>
      </m:oMathPara>
    </w:p>
    <w:bookmarkStart w:id="170" w:name="the-survdiff-function"/>
    <w:p>
      <w:pPr>
        <w:pStyle w:val="Heading3"/>
      </w:pPr>
      <w:r>
        <w:t xml:space="preserve">10.0.1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bookmarkEnd w:id="170"/>
    <w:bookmarkStart w:id="176" w:name="example-survdiff-with-drug6mp-data"/>
    <w:p>
      <w:pPr>
        <w:pStyle w:val="Heading3"/>
      </w:pPr>
      <w:r>
        <w:t xml:space="preserve">10.0.2 Example:</w:t>
      </w:r>
      <w:r>
        <w:t xml:space="preserve"> </w:t>
      </w:r>
      <w:r>
        <w:rPr>
          <w:rStyle w:val="VerbatimChar"/>
        </w:rPr>
        <w:t xml:space="preserve">survdiff()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Now we are going to compare the placebo and 6-MP data. We need to</w:t>
      </w:r>
      <w:r>
        <w:t xml:space="preserve"> </w:t>
      </w:r>
      <w:r>
        <w:t xml:space="preserve">reshape the data to make it usable with the standard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workflow: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NormalTok"/>
        </w:rPr>
        <w:t xml:space="preserve">data_v4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(pair, remstat, t1, t2,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are going to change the data from a wide format to long: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(t1, t2),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"exit_time"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"6-MP"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outcome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 this long data format, we can fit a Kaplan-Meier curve for each</w:t>
      </w:r>
      <w:r>
        <w:t xml:space="preserve"> </w:t>
      </w:r>
      <w:r>
        <w:t xml:space="preserve">treatment group simultaneously:</w:t>
      </w:r>
    </w:p>
    <w:p>
      <w:pPr>
        <w:pStyle w:val="SourceCode"/>
      </w:pPr>
      <w:r>
        <w:rPr>
          <w:rStyle w:val="NormalTok"/>
        </w:rPr>
        <w:t xml:space="preserve">km_model2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data_v4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plot the curves in the same graph:</w:t>
      </w:r>
    </w:p>
    <w:p>
      <w:pPr>
        <w:pStyle w:val="SourceCode"/>
      </w:pPr>
      <w:r>
        <w:rPr>
          <w:rStyle w:val="NormalTok"/>
        </w:rPr>
        <w:t xml:space="preserve">km_model2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18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perform something like a t-test, where the null hypothesis</w:t>
      </w:r>
      <w:r>
        <w:t xml:space="preserve"> </w:t>
      </w:r>
      <w:r>
        <w:t xml:space="preserve">is that the curves are the same: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logrank-6m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Observed and expected event counts for the 6-MP data, for log-rank test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o_e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data_v4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(exit_time)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n_exited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n_at_risk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n_exited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"exit_time"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n_at_risk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(n_at_risk),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n_events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(n_at_risk, n_events)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starts_with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"n_at_risk"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.direction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replace_na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"n_events_placebo"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StringTok"/>
              </w:rPr>
              <w:t xml:space="preserve">"n_events_6-MP"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n_at_risk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starts_with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"n_at_risk"</w:t>
            </w:r>
            <w:r>
              <w:rPr>
                <w:rStyle w:val="NormalTok"/>
              </w:rPr>
              <w:t xml:space="preserve">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n_events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starts_with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"n_events"</w:t>
            </w:r>
            <w:r>
              <w:rPr>
                <w:rStyle w:val="NormalTok"/>
              </w:rPr>
              <w:t xml:space="preserve">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marginal_hazard =</w:t>
            </w:r>
            <w:r>
              <w:rPr>
                <w:rStyle w:val="NormalTok"/>
              </w:rPr>
              <w:t xml:space="preserve"> n_events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n_at_risk,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expected_6mp =</w:t>
            </w:r>
            <w:r>
              <w:rPr>
                <w:rStyle w:val="NormalTok"/>
              </w:rPr>
              <w:t xml:space="preserve"> marginal_hazard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n_at_risk_6-MP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expected_plc =</w:t>
            </w:r>
            <w:r>
              <w:rPr>
                <w:rStyle w:val="NormalTok"/>
              </w:rPr>
              <w:t xml:space="preserve"> marginal_hazard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n_at_risk_placebo,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diff_6mp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diff_plc =</w:t>
            </w:r>
            <w:r>
              <w:rPr>
                <w:rStyle w:val="NormalTok"/>
              </w:rPr>
              <w:t xml:space="preserve"> 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(n_events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o_e</w:t>
            </w:r>
            <w:r>
              <w:br/>
            </w:r>
            <w:r>
              <w:rPr>
                <w:rStyle w:val="CommentTok"/>
              </w:rPr>
              <w:t xml:space="preserve">#&gt; # A tibble: 17 × 12</w:t>
            </w:r>
            <w:r>
              <w:br/>
            </w:r>
            <w:r>
              <w:rPr>
                <w:rStyle w:val="CommentTok"/>
              </w:rPr>
              <w:t xml:space="preserve">#&gt;    exit_time n_at_risk_placebo `n_at_risk_6-MP` n_events_placebo `n_events_6-MP`</w:t>
            </w:r>
            <w:r>
              <w:br/>
            </w:r>
            <w:r>
              <w:rPr>
                <w:rStyle w:val="CommentTok"/>
              </w:rPr>
              <w:t xml:space="preserve">#&gt;        &lt;int&gt;             &lt;dbl&gt;            &lt;dbl&gt;            &lt;int&gt;           &lt;int&gt;</w:t>
            </w:r>
            <w:r>
              <w:br/>
            </w:r>
            <w:r>
              <w:rPr>
                <w:rStyle w:val="CommentTok"/>
              </w:rPr>
              <w:t xml:space="preserve">#&gt;  1         1                21               21                2               0</w:t>
            </w:r>
            <w:r>
              <w:br/>
            </w:r>
            <w:r>
              <w:rPr>
                <w:rStyle w:val="CommentTok"/>
              </w:rPr>
              <w:t xml:space="preserve">#&gt;  2         2                19               21                2               0</w:t>
            </w:r>
            <w:r>
              <w:br/>
            </w:r>
            <w:r>
              <w:rPr>
                <w:rStyle w:val="CommentTok"/>
              </w:rPr>
              <w:t xml:space="preserve">#&gt;  3         3                17               21                1               0</w:t>
            </w:r>
            <w:r>
              <w:br/>
            </w:r>
            <w:r>
              <w:rPr>
                <w:rStyle w:val="CommentTok"/>
              </w:rPr>
              <w:t xml:space="preserve">#&gt;  4         4                16               21                2               0</w:t>
            </w:r>
            <w:r>
              <w:br/>
            </w:r>
            <w:r>
              <w:rPr>
                <w:rStyle w:val="CommentTok"/>
              </w:rPr>
              <w:t xml:space="preserve">#&gt;  5         5                14               21                2               0</w:t>
            </w:r>
            <w:r>
              <w:br/>
            </w:r>
            <w:r>
              <w:rPr>
                <w:rStyle w:val="CommentTok"/>
              </w:rPr>
              <w:t xml:space="preserve">#&gt;  6         6                12               21                0               3</w:t>
            </w:r>
            <w:r>
              <w:br/>
            </w:r>
            <w:r>
              <w:rPr>
                <w:rStyle w:val="CommentTok"/>
              </w:rPr>
              <w:t xml:space="preserve">#&gt;  7         7                12               17                0               1</w:t>
            </w:r>
            <w:r>
              <w:br/>
            </w:r>
            <w:r>
              <w:rPr>
                <w:rStyle w:val="CommentTok"/>
              </w:rPr>
              <w:t xml:space="preserve">#&gt;  8         8                12               16                4               0</w:t>
            </w:r>
            <w:r>
              <w:br/>
            </w:r>
            <w:r>
              <w:rPr>
                <w:rStyle w:val="CommentTok"/>
              </w:rPr>
              <w:t xml:space="preserve">#&gt;  9        10                 8               15                0               1</w:t>
            </w:r>
            <w:r>
              <w:br/>
            </w:r>
            <w:r>
              <w:rPr>
                <w:rStyle w:val="CommentTok"/>
              </w:rPr>
              <w:t xml:space="preserve">#&gt; 10        11                 8               13                2               0</w:t>
            </w:r>
            <w:r>
              <w:br/>
            </w:r>
            <w:r>
              <w:rPr>
                <w:rStyle w:val="CommentTok"/>
              </w:rPr>
              <w:t xml:space="preserve">#&gt; 11        12                 6               12                2               0</w:t>
            </w:r>
            <w:r>
              <w:br/>
            </w:r>
            <w:r>
              <w:rPr>
                <w:rStyle w:val="CommentTok"/>
              </w:rPr>
              <w:t xml:space="preserve">#&gt; 12        13                 4               12                0               1</w:t>
            </w:r>
            <w:r>
              <w:br/>
            </w:r>
            <w:r>
              <w:rPr>
                <w:rStyle w:val="CommentTok"/>
              </w:rPr>
              <w:t xml:space="preserve">#&gt; 13        15                 4               11                1               0</w:t>
            </w:r>
            <w:r>
              <w:br/>
            </w:r>
            <w:r>
              <w:rPr>
                <w:rStyle w:val="CommentTok"/>
              </w:rPr>
              <w:t xml:space="preserve">#&gt; 14        16                 3               11                0               1</w:t>
            </w:r>
            <w:r>
              <w:br/>
            </w:r>
            <w:r>
              <w:rPr>
                <w:rStyle w:val="CommentTok"/>
              </w:rPr>
              <w:t xml:space="preserve">#&gt; 15        17                 3               10                1               0</w:t>
            </w:r>
            <w:r>
              <w:br/>
            </w:r>
            <w:r>
              <w:rPr>
                <w:rStyle w:val="CommentTok"/>
              </w:rPr>
              <w:t xml:space="preserve">#&gt; 16        22                 2                7                1               1</w:t>
            </w:r>
            <w:r>
              <w:br/>
            </w:r>
            <w:r>
              <w:rPr>
                <w:rStyle w:val="CommentTok"/>
              </w:rPr>
              <w:t xml:space="preserve">#&gt; 17        23                 1                6                1               1</w:t>
            </w:r>
            <w:r>
              <w:br/>
            </w:r>
            <w:r>
              <w:rPr>
                <w:rStyle w:val="CommentTok"/>
              </w:rPr>
              <w:t xml:space="preserve">#&gt; # ℹ 7 more variables: n_at_risk &lt;dbl&gt;, n_events &lt;dbl&gt;, marginal_hazard &lt;dbl&gt;,</w:t>
            </w:r>
            <w:r>
              <w:br/>
            </w:r>
            <w:r>
              <w:rPr>
                <w:rStyle w:val="CommentTok"/>
              </w:rPr>
              <w:t xml:space="preserve">#&gt; #   expected_6mp &lt;dbl&gt;, expected_plc &lt;dbl&gt;, diff_6mp &lt;dbl&gt;, diff_plc &lt;dbl&gt;</w:t>
            </w:r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sum-obs-ex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Observed and expected sums for the 6-MP data, for log-rank test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o_e_summ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o_e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starts_with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), sum),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starts_with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"n_events_"</w:t>
            </w:r>
            <w:r>
              <w:rPr>
                <w:rStyle w:val="NormalTok"/>
              </w:rPr>
              <w:t xml:space="preserve">), sum)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(o_e_summ)</w:t>
            </w:r>
          </w:p>
          <w:tbl>
            <w:tblPr>
              <w:tblStyle w:val="Table"/>
              <w:tblW w:type="pct" w:w="4514"/>
              <w:tblLayout w:type="fixed"/>
              <w:tblLook w:firstRow="1" w:lastRow="0" w:firstColumn="0" w:lastColumn="0" w:noHBand="0" w:noVBand="0" w:val="0020"/>
            </w:tblPr>
            <w:tblGrid>
              <w:gridCol w:w="1650"/>
              <w:gridCol w:w="1650"/>
              <w:gridCol w:w="2090"/>
              <w:gridCol w:w="17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expected_6mp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expected_plc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n_events_placebo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n_events_6-MP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</w:tr>
          </w:tbl>
          <w:bookmarkEnd w:id="17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exact variance formula for each of two groups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Var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Kleinbaum and Klein (2012)</w:t>
      </w:r>
      <w:r>
        <w:t xml:space="preserve">, Chapter 2 Appendix for the exact variance formula</w:t>
      </w:r>
      <w:r>
        <w:t xml:space="preserve"> </w:t>
      </w:r>
      <w:r>
        <w:t xml:space="preserve">for more than two groups.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 we can use an approximate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o_e_summ,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"6mp"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n_events_6-MP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expected_6mp)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expected_6mp,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(n_events_placebo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expected_plc)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expected_plc,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6mp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placebo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944"/>
        <w:tblLayout w:type="fixed"/>
        <w:tblLook w:firstRow="1" w:lastRow="0" w:firstColumn="0" w:lastColumn="0" w:noHBand="0" w:noVBand="0" w:val="0020"/>
      </w:tblPr>
      <w:tblGrid>
        <w:gridCol w:w="880"/>
        <w:gridCol w:w="110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6mp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15.23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 gives us both the exact and approximate results:</w:t>
      </w:r>
    </w:p>
    <w:p>
      <w:pPr>
        <w:pStyle w:val="SourceCode"/>
      </w:pPr>
      <w:r>
        <w:rPr>
          <w:rStyle w:val="FunctionTok"/>
        </w:rPr>
        <w:t xml:space="preserve">survdiff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data_v4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survdiff(formula = surv ~ treatment, data = data_v4)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N Observed Expected (O-E)^2/E (O-E)^2/V</w:t>
      </w:r>
      <w:r>
        <w:br/>
      </w:r>
      <w:r>
        <w:rPr>
          <w:rStyle w:val="CommentTok"/>
        </w:rPr>
        <w:t xml:space="preserve">#&gt; treatment=6-MP    21        9     19.3      5.46      16.8</w:t>
      </w:r>
      <w:r>
        <w:br/>
      </w:r>
      <w:r>
        <w:rPr>
          <w:rStyle w:val="CommentTok"/>
        </w:rPr>
        <w:t xml:space="preserve">#&gt; treatment=placebo 21       21     10.7      9.77      16.8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Chisq= 16.8  on 1 degrees of freedom, p= 4e-05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survdiff()</w:t>
      </w:r>
      <w:r>
        <w:t xml:space="preserve"> </w:t>
      </w:r>
      <w:r>
        <w:t xml:space="preserve">ignores any pairing,</w:t>
      </w:r>
      <w:r>
        <w:t xml:space="preserve"> </w:t>
      </w:r>
      <w:r>
        <w:t xml:space="preserve">but we can use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to perform something similar to a paired t-test:</w:t>
      </w:r>
    </w:p>
    <w:p>
      <w:pPr>
        <w:pStyle w:val="SourceCode"/>
      </w:pPr>
      <w:r>
        <w:rPr>
          <w:rStyle w:val="NormalTok"/>
        </w:rPr>
        <w:t xml:space="preserve">lrank_test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survdiff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(pair),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data_v4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lrank_test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survdiff(formula = surv ~ treatment + strata(pair), data = data_v4)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N Observed Expected (O-E)^2/E (O-E)^2/V</w:t>
      </w:r>
      <w:r>
        <w:br/>
      </w:r>
      <w:r>
        <w:rPr>
          <w:rStyle w:val="CommentTok"/>
        </w:rPr>
        <w:t xml:space="preserve">#&gt; treatment=6-MP    21        9     16.5      3.41      10.7</w:t>
      </w:r>
      <w:r>
        <w:br/>
      </w:r>
      <w:r>
        <w:rPr>
          <w:rStyle w:val="CommentTok"/>
        </w:rPr>
        <w:t xml:space="preserve">#&gt; treatment=placebo 21       21     13.5      4.17      10.7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Chisq= 10.7  on 1 degrees of freedom, p= 0.001</w:t>
      </w:r>
    </w:p>
    <w:p>
      <w:pPr>
        <w:pStyle w:val="FirstParagraph"/>
      </w:pPr>
      <w:r>
        <w:t xml:space="preserve">Interestingly, accounting for pairing reduces the significance of the</w:t>
      </w:r>
      <w:r>
        <w:t xml:space="preserve"> </w:t>
      </w:r>
      <w:r>
        <w:t xml:space="preserve">difference.</w:t>
      </w:r>
    </w:p>
    <w:bookmarkEnd w:id="176"/>
    <w:bookmarkEnd w:id="177"/>
    <w:bookmarkStart w:id="204" w:name="example-bone-marrow-transplant-data"/>
    <w:p>
      <w:pPr>
        <w:pStyle w:val="Heading1"/>
      </w:pPr>
      <w:r>
        <w:t xml:space="preserve">11. Example: Bone Marrow Transplant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Data from</w:t>
      </w:r>
      <w:r>
        <w:t xml:space="preserve"> </w:t>
      </w:r>
      <w:r>
        <w:t xml:space="preserve">Copelan et al. (1991)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bmt-mst"/>
          <w:p>
            <w:pPr>
              <w:pStyle w:val="Compact"/>
              <w:jc w:val="center"/>
            </w:pPr>
            <w:r>
              <w:drawing>
                <wp:inline>
                  <wp:extent cx="5334000" cy="5195454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mages/bone%20marrow%20multi-stage%20model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954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Recovery process from a bone marrow transplant (Fig. 1.1 from</w:t>
            </w:r>
            <w:r>
              <w:t xml:space="preserve"> </w:t>
            </w:r>
            <w:r>
              <w:t xml:space="preserve">Klein and Moeschberger (2003)</w:t>
            </w:r>
            <w:r>
              <w:t xml:space="preserve">)</w:t>
            </w:r>
          </w:p>
          <w:bookmarkEnd w:id="181"/>
        </w:tc>
      </w:tr>
    </w:tbl>
    <w:bookmarkStart w:id="186" w:name="study-design-1"/>
    <w:p>
      <w:pPr>
        <w:pStyle w:val="Heading3"/>
      </w:pPr>
      <w:r>
        <w:t xml:space="preserve">11.0.1 Study design</w:t>
      </w:r>
    </w:p>
    <w:bookmarkStart w:id="182" w:name="treatment"/>
    <w:p>
      <w:pPr>
        <w:pStyle w:val="Heading5"/>
      </w:pPr>
      <w:r>
        <w:t xml:space="preserve">Treatment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allogeneic</w:t>
      </w:r>
      <w:r>
        <w:t xml:space="preserve"> </w:t>
      </w:r>
      <w:r>
        <w:t xml:space="preserve">(from a donor)</w:t>
      </w:r>
      <w:r>
        <w:t xml:space="preserve"> </w:t>
      </w:r>
      <w:r>
        <w:rPr>
          <w:b/>
          <w:bCs/>
        </w:rPr>
        <w:t xml:space="preserve">bone marrow transplant therapy</w:t>
      </w:r>
    </w:p>
    <w:bookmarkEnd w:id="182"/>
    <w:bookmarkStart w:id="183" w:name="inclusion-criteria"/>
    <w:p>
      <w:pPr>
        <w:pStyle w:val="Heading5"/>
      </w:pPr>
      <w:r>
        <w:t xml:space="preserve">Inclusion criteria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acute myeloid leukemia (AML)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acute lymphoblastic leukemia (ALL).</w:t>
      </w:r>
    </w:p>
    <w:bookmarkEnd w:id="183"/>
    <w:bookmarkStart w:id="184" w:name="possible-intermediate-events"/>
    <w:p>
      <w:pPr>
        <w:pStyle w:val="Heading5"/>
      </w:pPr>
      <w:r>
        <w:t xml:space="preserve">Possible intermediate events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graft vs. host disease (GVHD)</w:t>
      </w:r>
      <w:r>
        <w:t xml:space="preserve">: an immunological rejection</w:t>
      </w:r>
      <w:r>
        <w:t xml:space="preserve"> </w:t>
      </w:r>
      <w:r>
        <w:t xml:space="preserve">response to the transplant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platelet recovery</w:t>
      </w:r>
      <w:r>
        <w:t xml:space="preserve">: a return of platelet count to normal levels.</w:t>
      </w:r>
    </w:p>
    <w:p>
      <w:pPr>
        <w:pStyle w:val="FirstParagraph"/>
      </w:pPr>
      <w:r>
        <w:t xml:space="preserve">One or the other, both in either order, or neither may occur.</w:t>
      </w:r>
    </w:p>
    <w:bookmarkEnd w:id="184"/>
    <w:bookmarkStart w:id="185" w:name="end-point-events"/>
    <w:p>
      <w:pPr>
        <w:pStyle w:val="Heading5"/>
      </w:pPr>
      <w:r>
        <w:t xml:space="preserve">End point events</w:t>
      </w:r>
    </w:p>
    <w:p>
      <w:pPr>
        <w:pStyle w:val="Compact"/>
        <w:numPr>
          <w:ilvl w:val="0"/>
          <w:numId w:val="1030"/>
        </w:numPr>
      </w:pPr>
      <w:r>
        <w:t xml:space="preserve">relapse of the disease</w:t>
      </w:r>
    </w:p>
    <w:p>
      <w:pPr>
        <w:pStyle w:val="Compact"/>
        <w:numPr>
          <w:ilvl w:val="0"/>
          <w:numId w:val="1030"/>
        </w:numPr>
      </w:pPr>
      <w:r>
        <w:t xml:space="preserve">death</w:t>
      </w:r>
    </w:p>
    <w:p>
      <w:pPr>
        <w:pStyle w:val="FirstParagraph"/>
      </w:pPr>
      <w:r>
        <w:t xml:space="preserve">Any or all of these events may be censored.</w:t>
      </w:r>
    </w:p>
    <w:bookmarkEnd w:id="185"/>
    <w:bookmarkEnd w:id="186"/>
    <w:bookmarkStart w:id="187" w:name="kmsurvbmt-data-in-r"/>
    <w:p>
      <w:pPr>
        <w:pStyle w:val="Heading3"/>
      </w:pPr>
      <w:r>
        <w:t xml:space="preserve">11.0.2</w:t>
      </w:r>
      <w:r>
        <w:t xml:space="preserve"> </w:t>
      </w:r>
      <w:r>
        <w:rPr>
          <w:rStyle w:val="VerbatimChar"/>
        </w:rPr>
        <w:t xml:space="preserve">KMsurv::bmt</w:t>
      </w:r>
      <w:r>
        <w:t xml:space="preserve"> </w:t>
      </w:r>
      <w:r>
        <w:t xml:space="preserve">data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NormalTok"/>
        </w:rPr>
        <w:t xml:space="preserve">?bmt</w:t>
      </w:r>
    </w:p>
    <w:bookmarkEnd w:id="187"/>
    <w:bookmarkStart w:id="188" w:name="analysis-plan"/>
    <w:p>
      <w:pPr>
        <w:pStyle w:val="Heading3"/>
      </w:pPr>
      <w:r>
        <w:t xml:space="preserve">11.0.3 Analysis plan</w:t>
      </w:r>
    </w:p>
    <w:p>
      <w:pPr>
        <w:pStyle w:val="Compact"/>
        <w:numPr>
          <w:ilvl w:val="0"/>
          <w:numId w:val="1031"/>
        </w:numPr>
      </w:pPr>
      <w:r>
        <w:t xml:space="preserve">We concentrate for now on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</w:t>
      </w:r>
      <w:r>
        <w:t xml:space="preserve"> </w:t>
      </w:r>
      <w:r>
        <w:t xml:space="preserve">the three risk groups, ALL, AML Low Risk, and AML High Risk.</w:t>
      </w:r>
    </w:p>
    <w:p>
      <w:pPr>
        <w:pStyle w:val="Compact"/>
        <w:numPr>
          <w:ilvl w:val="0"/>
          <w:numId w:val="1031"/>
        </w:numPr>
      </w:pPr>
      <w:r>
        <w:t xml:space="preserve">We will construct the Kaplan-Meier survival curves, compare them,</w:t>
      </w:r>
      <w:r>
        <w:t xml:space="preserve"> </w:t>
      </w:r>
      <w:r>
        <w:t xml:space="preserve">and test for differences.</w:t>
      </w:r>
    </w:p>
    <w:p>
      <w:pPr>
        <w:pStyle w:val="Compact"/>
        <w:numPr>
          <w:ilvl w:val="0"/>
          <w:numId w:val="1031"/>
        </w:numPr>
      </w:pPr>
      <w:r>
        <w:t xml:space="preserve">We will construct the cumulative hazard curves and compare them.</w:t>
      </w:r>
    </w:p>
    <w:p>
      <w:pPr>
        <w:pStyle w:val="Compact"/>
        <w:numPr>
          <w:ilvl w:val="0"/>
          <w:numId w:val="1031"/>
        </w:numPr>
      </w:pPr>
      <w:r>
        <w:t xml:space="preserve">We will estimate the hazard functions, interpret, and compare them.</w:t>
      </w:r>
    </w:p>
    <w:bookmarkEnd w:id="188"/>
    <w:bookmarkStart w:id="195" w:name="survival-function-estimate-and-variance"/>
    <w:p>
      <w:pPr>
        <w:pStyle w:val="Heading3"/>
      </w:pPr>
      <w:r>
        <w:t xml:space="preserve">11.0.4 Survival Function Estimate and Variance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group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estimated variance of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0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9 (Greenwood’s estimator for variance of Kaplan-Meier survival estimator)</w:t>
            </w:r>
          </w:p>
          <w:p>
            <w:pPr>
              <w:pStyle w:val="BodyText"/>
            </w:pPr>
            <w:bookmarkStart w:id="189" w:name="eq-var-est-surv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Var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9"/>
          </w:p>
          <w:bookmarkEnd w:id="190"/>
        </w:tc>
      </w:tr>
    </w:tbl>
    <w:p>
      <w:pPr>
        <w:pStyle w:val="FirstParagraph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for confidence intervals for a survival function or a</w:t>
      </w:r>
      <w:r>
        <w:t xml:space="preserve"> </w:t>
      </w:r>
      <w:r>
        <w:t xml:space="preserve">difference of survival functions.</w:t>
      </w:r>
    </w:p>
    <w:p>
      <w:r>
        <w:pict>
          <v:rect style="width:0;height:1.5pt" o:hralign="center" o:hrstd="t" o:hr="t"/>
        </w:pict>
      </w:r>
    </w:p>
    <w:bookmarkStart w:id="194" w:name="kaplan-meier-survival-curves"/>
    <w:p>
      <w:pPr>
        <w:pStyle w:val="Heading5"/>
      </w:pPr>
      <w:r>
        <w:t xml:space="preserve">Kaplan-Meier survival curves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km_model1,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"Pr(disease-free survival)"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(days)"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isease-Free Survival by Disease Group" title="" id="192" name="Picture"/>
            <a:graphic>
              <a:graphicData uri="http://schemas.openxmlformats.org/drawingml/2006/picture">
                <pic:pic>
                  <pic:nvPicPr>
                    <pic:cNvPr descr="intro-to-survival-analysis_files/figure-docx/KM%20survival%20curves%20for%20bmt%20data-1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Disease-Free Survival by Disease Group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6" w:name="Xf14f4b757877a0e8bca004d37bf6cfc0ca01222"/>
    <w:p>
      <w:pPr>
        <w:pStyle w:val="Heading3"/>
      </w:pPr>
      <w:r>
        <w:t xml:space="preserve">11.0.5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 independent,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 binomials</w:t>
      </w:r>
      <w:r>
        <w:t xml:space="preserve"> </w:t>
      </w:r>
      <m:oMath>
        <m:r>
          <m:rPr>
            <m:nor/>
            <m:sty m:val="p"/>
          </m:rPr>
          <m:t>Bin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 Letting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.</m:t>
                      </m:r>
                    </m:den>
                  </m:f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nor/>
                  <m:sty m:val="p"/>
                </m:rPr>
                <m:t>Var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&amp;</m:t>
              </m:r>
              <m:r>
                <m:rPr>
                  <m:sty m:val="p"/>
                </m:rPr>
                <m:t>≈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bookmarkEnd w:id="196"/>
    <w:bookmarkStart w:id="197" w:name="X8baa6a9d06cb1d5084166a915d69d7b715fff99"/>
    <w:p>
      <w:pPr>
        <w:pStyle w:val="Heading3"/>
      </w:pPr>
      <w:r>
        <w:t xml:space="preserve">11.0.6 Test for differences among the disease groups</w:t>
      </w:r>
    </w:p>
    <w:p>
      <w:pPr>
        <w:pStyle w:val="FirstParagraph"/>
      </w:pPr>
      <w:r>
        <w:t xml:space="preserve">Here we compute a chi-square test for assocation between disease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</w:t>
      </w:r>
      <w:r>
        <w:t xml:space="preserve">) and disease-free survival:</w:t>
      </w:r>
    </w:p>
    <w:p>
      <w:pPr>
        <w:pStyle w:val="SourceCode"/>
      </w:pPr>
      <w:r>
        <w:rPr>
          <w:rStyle w:val="FunctionTok"/>
        </w:rPr>
        <w:t xml:space="preserve">survdiff</w:t>
      </w:r>
      <w:r>
        <w:rPr>
          <w:rStyle w:val="NormalTok"/>
        </w:rPr>
        <w:t xml:space="preserve">(surv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survdiff(formula = surv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Observed Expected (O-E)^2/E (O-E)^2/V</w:t>
      </w:r>
      <w:r>
        <w:br/>
      </w:r>
      <w:r>
        <w:rPr>
          <w:rStyle w:val="CommentTok"/>
        </w:rPr>
        <w:t xml:space="preserve">#&gt; group=ALL           38       24     21.9     0.211     0.289</w:t>
      </w:r>
      <w:r>
        <w:br/>
      </w:r>
      <w:r>
        <w:rPr>
          <w:rStyle w:val="CommentTok"/>
        </w:rPr>
        <w:t xml:space="preserve">#&gt; group=Low Risk AML  54       25     40.0     5.604    11.012</w:t>
      </w:r>
      <w:r>
        <w:br/>
      </w:r>
      <w:r>
        <w:rPr>
          <w:rStyle w:val="CommentTok"/>
        </w:rPr>
        <w:t xml:space="preserve">#&gt; group=High Risk AML 45       34     21.2     7.756    10.529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Chisq= 13.8  on 2 degrees of freedom, p= 0.001</w:t>
      </w:r>
    </w:p>
    <w:bookmarkEnd w:id="197"/>
    <w:bookmarkStart w:id="203" w:name="cumulative-hazard-1"/>
    <w:p>
      <w:pPr>
        <w:pStyle w:val="Heading3"/>
      </w:pPr>
      <w:r>
        <w:t xml:space="preserve">11.0.7 Cumulative Hazard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integrated hazard</w:t>
      </w:r>
      <w:r>
        <w:t xml:space="preserve">) function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nor/>
            <m:sty m:val="p"/>
          </m:rPr>
          <m:t>log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as shown above,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log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nor/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estimate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sSub>
                                <m:e>
                                  <m:r>
                                    <m:t>d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num>
                            <m:den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log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Kaplan-Meier (product-limit) estimate of cumulative</w:t>
      </w:r>
      <w:r>
        <w:rPr>
          <w:b/>
          <w:bCs/>
        </w:rPr>
        <w:t xml:space="preserve"> </w:t>
      </w:r>
      <w:r>
        <w:rPr>
          <w:b/>
          <w:bCs/>
        </w:rPr>
        <w:t xml:space="preserve">hazard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2" w:name="Xd4e678def746c21031cde0f9f320789577cb938"/>
    <w:p>
      <w:pPr>
        <w:pStyle w:val="Heading4"/>
      </w:pPr>
      <w:r>
        <w:t xml:space="preserve">Example: Cumulative Hazard Curves for Bone-Marrow Transplant (</w:t>
      </w:r>
      <w:r>
        <w:rPr>
          <w:rStyle w:val="VerbatimChar"/>
        </w:rPr>
        <w:t xml:space="preserve">bmt</w:t>
      </w:r>
      <w:r>
        <w:t xml:space="preserve">) data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km_model1,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(disease-free survival)"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(days)"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haz-bm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fig-cuhaz-bmt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Disease-Free Cumulative Hazard by Disease Group</w:t>
            </w:r>
          </w:p>
          <w:bookmarkEnd w:id="201"/>
        </w:tc>
      </w:tr>
    </w:tbl>
    <w:bookmarkEnd w:id="202"/>
    <w:bookmarkEnd w:id="203"/>
    <w:bookmarkEnd w:id="204"/>
    <w:bookmarkStart w:id="225" w:name="Xf0620a8ca257b5b46a14e2f4a1fbadaf1d4f3a9"/>
    <w:p>
      <w:pPr>
        <w:pStyle w:val="Heading1"/>
      </w:pPr>
      <w:r>
        <w:t xml:space="preserve">12. Nelson-Aalen Estimates of Cumulative Hazard and Survival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7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 hazard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10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variance of this estimator is approximately:</w:t>
            </w:r>
          </w:p>
          <w:p>
            <w:pPr>
              <w:pStyle w:val="BodyText"/>
            </w:pPr>
            <w:bookmarkStart w:id="20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6"/>
          </w:p>
          <w:bookmarkEnd w:id="20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nor/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r>
        <w:t xml:space="preserve">survival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&lt;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exp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log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nary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224" w:name="application-to-bmt-dataset"/>
    <w:p>
      <w:pPr>
        <w:pStyle w:val="Heading3"/>
      </w:pPr>
      <w:r>
        <w:t xml:space="preserve">12.0.1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20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8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bookmarkStart w:id="223" w:name="refs"/>
    <w:bookmarkStart w:id="212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 BuCy2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212"/>
    <w:bookmarkStart w:id="21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14"/>
    <w:bookmarkStart w:id="21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15"/>
    <w:bookmarkStart w:id="217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16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17"/>
    <w:bookmarkStart w:id="21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9"/>
    <w:bookmarkStart w:id="22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20"/>
    <w:bookmarkStart w:id="22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2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22"/>
    <w:bookmarkEnd w:id="223"/>
    <w:bookmarkEnd w:id="224"/>
    <w:bookmarkEnd w:id="2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88" Target="media/rId88.png" /><Relationship Type="http://schemas.openxmlformats.org/officeDocument/2006/relationships/image" Id="rId178" Target="media/rId178.png" /><Relationship Type="http://schemas.openxmlformats.org/officeDocument/2006/relationships/image" Id="rId191" Target="media/rId191.png" /><Relationship Type="http://schemas.openxmlformats.org/officeDocument/2006/relationships/image" Id="rId121" Target="media/rId121.png" /><Relationship Type="http://schemas.openxmlformats.org/officeDocument/2006/relationships/image" Id="rId198" Target="media/rId198.png" /><Relationship Type="http://schemas.openxmlformats.org/officeDocument/2006/relationships/image" Id="rId61" Target="media/rId61.png" /><Relationship Type="http://schemas.openxmlformats.org/officeDocument/2006/relationships/image" Id="rId50" Target="media/rId50.png" /><Relationship Type="http://schemas.openxmlformats.org/officeDocument/2006/relationships/image" Id="rId33" Target="media/rId33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126" Target="media/rId126.png" /><Relationship Type="http://schemas.openxmlformats.org/officeDocument/2006/relationships/image" Id="rId78" Target="media/rId78.png" /><Relationship Type="http://schemas.openxmlformats.org/officeDocument/2006/relationships/image" Id="rId20" Target="media/rId20.png" /><Relationship Type="http://schemas.openxmlformats.org/officeDocument/2006/relationships/image" Id="rId140" Target="media/rId140.png" /><Relationship Type="http://schemas.openxmlformats.org/officeDocument/2006/relationships/image" Id="rId171" Target="media/rId171.png" /><Relationship Type="http://schemas.openxmlformats.org/officeDocument/2006/relationships/image" Id="rId26" Target="media/rId26.png" /><Relationship Type="http://schemas.openxmlformats.org/officeDocument/2006/relationships/image" Id="rId208" Target="media/rId208.png" /><Relationship Type="http://schemas.openxmlformats.org/officeDocument/2006/relationships/hyperlink" Id="rId157" Target="https://cran.r-project.org/web/packages/cmprsk/index.html" TargetMode="External" /><Relationship Type="http://schemas.openxmlformats.org/officeDocument/2006/relationships/hyperlink" Id="rId155" Target="https://cran.r-project.org/web/packages/flexsurv/index.html" TargetMode="External" /><Relationship Type="http://schemas.openxmlformats.org/officeDocument/2006/relationships/hyperlink" Id="rId160" Target="https://cran.r-project.org/web/packages/frailtypack/index.html" TargetMode="External" /><Relationship Type="http://schemas.openxmlformats.org/officeDocument/2006/relationships/hyperlink" Id="rId152" Target="https://cran.r-project.org/web/packages/ggfortify/index.html" TargetMode="External" /><Relationship Type="http://schemas.openxmlformats.org/officeDocument/2006/relationships/hyperlink" Id="rId147" Target="https://cran.r-project.org/web/packages/ggsurvfit/index.html" TargetMode="External" /><Relationship Type="http://schemas.openxmlformats.org/officeDocument/2006/relationships/hyperlink" Id="rId158" Target="https://cran.r-project.org/web/packages/mstate/index.html" TargetMode="External" /><Relationship Type="http://schemas.openxmlformats.org/officeDocument/2006/relationships/hyperlink" Id="rId162" Target="https://cran.r-project.org/web/packages/pec/index.html" TargetMode="External" /><Relationship Type="http://schemas.openxmlformats.org/officeDocument/2006/relationships/hyperlink" Id="rId163" Target="https://cran.r-project.org/web/packages/prodlim/index.html" TargetMode="External" /><Relationship Type="http://schemas.openxmlformats.org/officeDocument/2006/relationships/hyperlink" Id="rId161" Target="https://cran.r-project.org/web/packages/riskRegression/index.html" TargetMode="External" /><Relationship Type="http://schemas.openxmlformats.org/officeDocument/2006/relationships/hyperlink" Id="rId156" Target="https://cran.r-project.org/web/packages/rms/index.html" TargetMode="External" /><Relationship Type="http://schemas.openxmlformats.org/officeDocument/2006/relationships/hyperlink" Id="rId150" Target="https://cran.r-project.org/web/packages/survminer/index.html" TargetMode="External" /><Relationship Type="http://schemas.openxmlformats.org/officeDocument/2006/relationships/hyperlink" Id="rId159" Target="https://cran.r-project.org/web/packages/timereg/index.html" TargetMode="External" /><Relationship Type="http://schemas.openxmlformats.org/officeDocument/2006/relationships/hyperlink" Id="rId133" Target="https://cran.r-project.org/web/views/Survival.html" TargetMode="External" /><Relationship Type="http://schemas.openxmlformats.org/officeDocument/2006/relationships/hyperlink" Id="rId145" Target="https://danieldsjoberg.com/ggsurvfit/" TargetMode="External" /><Relationship Type="http://schemas.openxmlformats.org/officeDocument/2006/relationships/hyperlink" Id="rId221" Target="https://doi.org/10.1007/978-1-4614-1353-0" TargetMode="External" /><Relationship Type="http://schemas.openxmlformats.org/officeDocument/2006/relationships/hyperlink" Id="rId211" Target="https://doi.org/10.1182/blood.V78.3.838.838" TargetMode="External" /><Relationship Type="http://schemas.openxmlformats.org/officeDocument/2006/relationships/hyperlink" Id="rId213" Target="https://doi.org/10.1201/9781315182780" TargetMode="External" /><Relationship Type="http://schemas.openxmlformats.org/officeDocument/2006/relationships/hyperlink" Id="rId148" Target="https://github.com/pharmaverse/ggsurvfit" TargetMode="External" /><Relationship Type="http://schemas.openxmlformats.org/officeDocument/2006/relationships/hyperlink" Id="rId218" Target="https://link.springer.com/book/10.1007/978-1-4419-6646-9" TargetMode="External" /><Relationship Type="http://schemas.openxmlformats.org/officeDocument/2006/relationships/hyperlink" Id="rId216" Target="https://link.springer.com/book/10.1007/b97377" TargetMode="External" /><Relationship Type="http://schemas.openxmlformats.org/officeDocument/2006/relationships/hyperlink" Id="rId39" Target="https://statproofbook.github.io/P/mean-nnrvar.html" TargetMode="External" /><Relationship Type="http://schemas.openxmlformats.org/officeDocument/2006/relationships/hyperlink" Id="rId146" Target="https://www.danieldsjoberg.com/" TargetMode="External" /><Relationship Type="http://schemas.openxmlformats.org/officeDocument/2006/relationships/hyperlink" Id="rId43" Target="probability.qmd#def-pdf" TargetMode="External" /><Relationship Type="http://schemas.openxmlformats.org/officeDocument/2006/relationships/hyperlink" Id="rId19" Target="probability.qmd#sec-prob-dens" TargetMode="External" /><Relationship Type="http://schemas.openxmlformats.org/officeDocument/2006/relationships/hyperlink" Id="rId104" Target="probability.qmd#sec-weib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https://cran.r-project.org/web/packages/cmprsk/index.html" TargetMode="External" /><Relationship Type="http://schemas.openxmlformats.org/officeDocument/2006/relationships/hyperlink" Id="rId155" Target="https://cran.r-project.org/web/packages/flexsurv/index.html" TargetMode="External" /><Relationship Type="http://schemas.openxmlformats.org/officeDocument/2006/relationships/hyperlink" Id="rId160" Target="https://cran.r-project.org/web/packages/frailtypack/index.html" TargetMode="External" /><Relationship Type="http://schemas.openxmlformats.org/officeDocument/2006/relationships/hyperlink" Id="rId152" Target="https://cran.r-project.org/web/packages/ggfortify/index.html" TargetMode="External" /><Relationship Type="http://schemas.openxmlformats.org/officeDocument/2006/relationships/hyperlink" Id="rId147" Target="https://cran.r-project.org/web/packages/ggsurvfit/index.html" TargetMode="External" /><Relationship Type="http://schemas.openxmlformats.org/officeDocument/2006/relationships/hyperlink" Id="rId158" Target="https://cran.r-project.org/web/packages/mstate/index.html" TargetMode="External" /><Relationship Type="http://schemas.openxmlformats.org/officeDocument/2006/relationships/hyperlink" Id="rId162" Target="https://cran.r-project.org/web/packages/pec/index.html" TargetMode="External" /><Relationship Type="http://schemas.openxmlformats.org/officeDocument/2006/relationships/hyperlink" Id="rId163" Target="https://cran.r-project.org/web/packages/prodlim/index.html" TargetMode="External" /><Relationship Type="http://schemas.openxmlformats.org/officeDocument/2006/relationships/hyperlink" Id="rId161" Target="https://cran.r-project.org/web/packages/riskRegression/index.html" TargetMode="External" /><Relationship Type="http://schemas.openxmlformats.org/officeDocument/2006/relationships/hyperlink" Id="rId156" Target="https://cran.r-project.org/web/packages/rms/index.html" TargetMode="External" /><Relationship Type="http://schemas.openxmlformats.org/officeDocument/2006/relationships/hyperlink" Id="rId150" Target="https://cran.r-project.org/web/packages/survminer/index.html" TargetMode="External" /><Relationship Type="http://schemas.openxmlformats.org/officeDocument/2006/relationships/hyperlink" Id="rId159" Target="https://cran.r-project.org/web/packages/timereg/index.html" TargetMode="External" /><Relationship Type="http://schemas.openxmlformats.org/officeDocument/2006/relationships/hyperlink" Id="rId133" Target="https://cran.r-project.org/web/views/Survival.html" TargetMode="External" /><Relationship Type="http://schemas.openxmlformats.org/officeDocument/2006/relationships/hyperlink" Id="rId145" Target="https://danieldsjoberg.com/ggsurvfit/" TargetMode="External" /><Relationship Type="http://schemas.openxmlformats.org/officeDocument/2006/relationships/hyperlink" Id="rId221" Target="https://doi.org/10.1007/978-1-4614-1353-0" TargetMode="External" /><Relationship Type="http://schemas.openxmlformats.org/officeDocument/2006/relationships/hyperlink" Id="rId211" Target="https://doi.org/10.1182/blood.V78.3.838.838" TargetMode="External" /><Relationship Type="http://schemas.openxmlformats.org/officeDocument/2006/relationships/hyperlink" Id="rId213" Target="https://doi.org/10.1201/9781315182780" TargetMode="External" /><Relationship Type="http://schemas.openxmlformats.org/officeDocument/2006/relationships/hyperlink" Id="rId148" Target="https://github.com/pharmaverse/ggsurvfit" TargetMode="External" /><Relationship Type="http://schemas.openxmlformats.org/officeDocument/2006/relationships/hyperlink" Id="rId218" Target="https://link.springer.com/book/10.1007/978-1-4419-6646-9" TargetMode="External" /><Relationship Type="http://schemas.openxmlformats.org/officeDocument/2006/relationships/hyperlink" Id="rId216" Target="https://link.springer.com/book/10.1007/b97377" TargetMode="External" /><Relationship Type="http://schemas.openxmlformats.org/officeDocument/2006/relationships/hyperlink" Id="rId39" Target="https://statproofbook.github.io/P/mean-nnrvar.html" TargetMode="External" /><Relationship Type="http://schemas.openxmlformats.org/officeDocument/2006/relationships/hyperlink" Id="rId146" Target="https://www.danieldsjoberg.com/" TargetMode="External" /><Relationship Type="http://schemas.openxmlformats.org/officeDocument/2006/relationships/hyperlink" Id="rId43" Target="probability.qmd#def-pdf" TargetMode="External" /><Relationship Type="http://schemas.openxmlformats.org/officeDocument/2006/relationships/hyperlink" Id="rId19" Target="probability.qmd#sec-prob-dens" TargetMode="External" /><Relationship Type="http://schemas.openxmlformats.org/officeDocument/2006/relationships/hyperlink" Id="rId104" Target="probability.qmd#sec-weib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2026-04-30T21:03:53Z</dcterms:created>
  <dcterms:modified xsi:type="dcterms:W3CDTF">2026-04-30T21:03:53Z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