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2E90D94C" w:rsidR="008E3825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4946452C" w:rsidR="00121A59" w:rsidRPr="00A84D92" w:rsidRDefault="00121A59" w:rsidP="00121A59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Prof. Laborator: </w:t>
      </w:r>
      <w:r w:rsidR="00A84D92">
        <w:rPr>
          <w:rFonts w:asciiTheme="majorHAnsi" w:hAnsiTheme="majorHAnsi" w:cstheme="majorHAnsi"/>
          <w:sz w:val="28"/>
          <w:szCs w:val="28"/>
          <w:lang w:val="en-US"/>
        </w:rPr>
        <w:t>AnaMaria Ștefania Zanoag</w:t>
      </w:r>
      <w:r w:rsidR="00A84D92">
        <w:rPr>
          <w:rFonts w:asciiTheme="majorHAnsi" w:hAnsiTheme="majorHAnsi" w:cstheme="majorHAnsi"/>
          <w:sz w:val="28"/>
          <w:szCs w:val="28"/>
        </w:rPr>
        <w:t>ă</w:t>
      </w:r>
    </w:p>
    <w:p w14:paraId="17F7065A" w14:textId="2DBB2B97" w:rsidR="00121A59" w:rsidRPr="00121A59" w:rsidRDefault="00121A59" w:rsidP="00121A59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Prof. Curs: </w:t>
      </w:r>
      <w:r w:rsidR="00A84D92">
        <w:rPr>
          <w:rFonts w:asciiTheme="majorHAnsi" w:hAnsiTheme="majorHAnsi" w:cstheme="majorHAnsi"/>
          <w:sz w:val="28"/>
          <w:szCs w:val="28"/>
          <w:lang w:val="en-US"/>
        </w:rPr>
        <w:t>Gabriela Mihai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73917844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A84D92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2366F1B7" w14:textId="760DA747" w:rsidR="008B263D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65725" w:history="1">
            <w:r w:rsidR="008B263D" w:rsidRPr="00727244">
              <w:rPr>
                <w:rStyle w:val="Hyperlink"/>
                <w:smallCaps/>
                <w:noProof/>
              </w:rPr>
              <w:t>Descriere model</w:t>
            </w:r>
            <w:r w:rsidR="008B263D">
              <w:rPr>
                <w:noProof/>
                <w:webHidden/>
              </w:rPr>
              <w:tab/>
            </w:r>
            <w:r w:rsidR="008B263D">
              <w:rPr>
                <w:noProof/>
                <w:webHidden/>
              </w:rPr>
              <w:fldChar w:fldCharType="begin"/>
            </w:r>
            <w:r w:rsidR="008B263D">
              <w:rPr>
                <w:noProof/>
                <w:webHidden/>
              </w:rPr>
              <w:instrText xml:space="preserve"> PAGEREF _Toc150365725 \h </w:instrText>
            </w:r>
            <w:r w:rsidR="008B263D">
              <w:rPr>
                <w:noProof/>
                <w:webHidden/>
              </w:rPr>
            </w:r>
            <w:r w:rsidR="008B263D"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3</w:t>
            </w:r>
            <w:r w:rsidR="008B263D">
              <w:rPr>
                <w:noProof/>
                <w:webHidden/>
              </w:rPr>
              <w:fldChar w:fldCharType="end"/>
            </w:r>
          </w:hyperlink>
        </w:p>
        <w:p w14:paraId="3F53BD24" w14:textId="521B4886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26" w:history="1">
            <w:r w:rsidRPr="00727244">
              <w:rPr>
                <w:rStyle w:val="Hyperlink"/>
                <w:smallCaps/>
                <w:noProof/>
              </w:rPr>
              <w:t>Constrângeri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E8BF" w14:textId="2FB93E90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27" w:history="1">
            <w:r w:rsidRPr="00727244">
              <w:rPr>
                <w:rStyle w:val="Hyperlink"/>
                <w:smallCaps/>
                <w:noProof/>
              </w:rPr>
              <w:t>Descriere entități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929F" w14:textId="0F799558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28" w:history="1">
            <w:r w:rsidRPr="00727244">
              <w:rPr>
                <w:rStyle w:val="Hyperlink"/>
                <w:smallCaps/>
                <w:noProof/>
              </w:rPr>
              <w:t>Descriere relații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B02F" w14:textId="60F04C9A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29" w:history="1">
            <w:r w:rsidRPr="00727244">
              <w:rPr>
                <w:rStyle w:val="Hyperlink"/>
                <w:smallCaps/>
                <w:noProof/>
              </w:rPr>
              <w:t xml:space="preserve">Atribute (* </w:t>
            </w:r>
            <w:r w:rsidRPr="00727244">
              <w:rPr>
                <w:rStyle w:val="Hyperlink"/>
                <w:noProof/>
              </w:rPr>
              <w:sym w:font="Wingdings" w:char="F0F3"/>
            </w:r>
            <w:r w:rsidRPr="00727244">
              <w:rPr>
                <w:rStyle w:val="Hyperlink"/>
                <w:smallCaps/>
                <w:noProof/>
              </w:rPr>
              <w:t xml:space="preserve"> obligatoriu)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CD6C" w14:textId="04EE788A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0" w:history="1">
            <w:r w:rsidRPr="00727244">
              <w:rPr>
                <w:rStyle w:val="Hyperlink"/>
                <w:smallCaps/>
                <w:noProof/>
              </w:rPr>
              <w:t>Diagrama entitate-relație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739D" w14:textId="62841010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1" w:history="1">
            <w:r w:rsidRPr="00727244">
              <w:rPr>
                <w:rStyle w:val="Hyperlink"/>
                <w:smallCaps/>
                <w:noProof/>
              </w:rPr>
              <w:t>Diagrama conceptuală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1D89" w14:textId="004A6026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2" w:history="1">
            <w:r w:rsidRPr="00727244">
              <w:rPr>
                <w:rStyle w:val="Hyperlink"/>
                <w:smallCaps/>
                <w:noProof/>
              </w:rPr>
              <w:t>Schemele relaționale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DFE4" w14:textId="6FAAA596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3" w:history="1">
            <w:r w:rsidRPr="00727244">
              <w:rPr>
                <w:rStyle w:val="Hyperlink"/>
                <w:smallCaps/>
                <w:noProof/>
              </w:rPr>
              <w:t>Secvență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26D7" w14:textId="7B33489A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4" w:history="1">
            <w:r w:rsidRPr="00727244">
              <w:rPr>
                <w:rStyle w:val="Hyperlink"/>
                <w:smallCaps/>
                <w:noProof/>
              </w:rPr>
              <w:t>Creare și inserare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C712" w14:textId="21D937C9" w:rsidR="008B263D" w:rsidRDefault="008B263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5" w:history="1">
            <w:r w:rsidRPr="00727244">
              <w:rPr>
                <w:rStyle w:val="Hyperlink"/>
                <w:noProof/>
              </w:rPr>
              <w:t>creare de 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C386" w14:textId="50998072" w:rsidR="008B263D" w:rsidRDefault="008B263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6" w:history="1">
            <w:r w:rsidRPr="00727244">
              <w:rPr>
                <w:rStyle w:val="Hyperlink"/>
                <w:noProof/>
              </w:rPr>
              <w:t>inserari: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B82E" w14:textId="00EEF3E1" w:rsidR="008B263D" w:rsidRDefault="008B263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0365737" w:history="1">
            <w:r w:rsidRPr="00727244">
              <w:rPr>
                <w:rStyle w:val="Hyperlink"/>
                <w:smallCaps/>
                <w:noProof/>
              </w:rPr>
              <w:t>Subprogram stocat independent cu 3 tipuri de colecții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37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0DA2A803" w:rsidR="000E1A12" w:rsidRDefault="000E1A12">
          <w:r>
            <w:rPr>
              <w:b/>
              <w:bCs/>
              <w:noProof/>
            </w:rPr>
            <w:fldChar w:fldCharType="end"/>
          </w:r>
        </w:p>
      </w:sdtContent>
    </w:sdt>
    <w:p w14:paraId="05287450" w14:textId="77777777" w:rsidR="008B263D" w:rsidRDefault="008B263D" w:rsidP="000E1A12">
      <w:pPr>
        <w:pStyle w:val="Heading1"/>
        <w:rPr>
          <w:rStyle w:val="SubtleReference"/>
        </w:rPr>
      </w:pPr>
      <w:bookmarkStart w:id="0" w:name="_Toc135926798"/>
      <w:bookmarkStart w:id="1" w:name="_Toc150365725"/>
    </w:p>
    <w:p w14:paraId="112DE000" w14:textId="77777777" w:rsidR="008B263D" w:rsidRDefault="008B263D" w:rsidP="000E1A12">
      <w:pPr>
        <w:pStyle w:val="Heading1"/>
        <w:rPr>
          <w:rStyle w:val="SubtleReference"/>
        </w:rPr>
      </w:pPr>
    </w:p>
    <w:p w14:paraId="4F08E617" w14:textId="77777777" w:rsidR="008B263D" w:rsidRDefault="008B263D" w:rsidP="000E1A12">
      <w:pPr>
        <w:pStyle w:val="Heading1"/>
        <w:rPr>
          <w:rStyle w:val="SubtleReference"/>
        </w:rPr>
      </w:pPr>
    </w:p>
    <w:p w14:paraId="18C71729" w14:textId="77777777" w:rsidR="008B263D" w:rsidRDefault="008B263D" w:rsidP="000E1A12">
      <w:pPr>
        <w:pStyle w:val="Heading1"/>
        <w:rPr>
          <w:rStyle w:val="SubtleReference"/>
        </w:rPr>
      </w:pPr>
    </w:p>
    <w:p w14:paraId="5968F17D" w14:textId="77777777" w:rsidR="008B263D" w:rsidRDefault="008B263D" w:rsidP="000E1A12">
      <w:pPr>
        <w:pStyle w:val="Heading1"/>
        <w:rPr>
          <w:rStyle w:val="SubtleReference"/>
        </w:rPr>
      </w:pPr>
    </w:p>
    <w:p w14:paraId="23F3EC6C" w14:textId="77777777" w:rsidR="008B263D" w:rsidRDefault="008B263D" w:rsidP="000E1A12">
      <w:pPr>
        <w:pStyle w:val="Heading1"/>
        <w:rPr>
          <w:rStyle w:val="SubtleReference"/>
        </w:rPr>
      </w:pPr>
    </w:p>
    <w:p w14:paraId="23A76A22" w14:textId="77777777" w:rsidR="008B263D" w:rsidRDefault="008B263D" w:rsidP="000E1A12">
      <w:pPr>
        <w:pStyle w:val="Heading1"/>
        <w:rPr>
          <w:rStyle w:val="SubtleReference"/>
        </w:rPr>
      </w:pPr>
    </w:p>
    <w:p w14:paraId="464523FA" w14:textId="77777777" w:rsidR="008B263D" w:rsidRDefault="008B263D" w:rsidP="000E1A12">
      <w:pPr>
        <w:pStyle w:val="Heading1"/>
        <w:rPr>
          <w:rStyle w:val="SubtleReference"/>
        </w:rPr>
      </w:pPr>
    </w:p>
    <w:p w14:paraId="071B08A7" w14:textId="33279628" w:rsidR="008B263D" w:rsidRDefault="008B263D" w:rsidP="000E1A12">
      <w:pPr>
        <w:pStyle w:val="Heading1"/>
        <w:rPr>
          <w:rStyle w:val="SubtleReference"/>
        </w:rPr>
      </w:pPr>
    </w:p>
    <w:p w14:paraId="10B84BCF" w14:textId="77777777" w:rsidR="008B263D" w:rsidRPr="008B263D" w:rsidRDefault="008B263D" w:rsidP="008B263D"/>
    <w:p w14:paraId="59E69AA7" w14:textId="678F7F7F" w:rsidR="00381440" w:rsidRPr="00BA25FD" w:rsidRDefault="006E78F3" w:rsidP="000E1A12">
      <w:pPr>
        <w:pStyle w:val="Heading1"/>
        <w:rPr>
          <w:rStyle w:val="SubtleReference"/>
        </w:rPr>
      </w:pPr>
      <w:r w:rsidRPr="00BA25FD">
        <w:rPr>
          <w:rStyle w:val="SubtleReference"/>
        </w:rPr>
        <w:lastRenderedPageBreak/>
        <w:t>Descriere model</w:t>
      </w:r>
      <w:bookmarkEnd w:id="0"/>
      <w:bookmarkEnd w:id="1"/>
    </w:p>
    <w:p w14:paraId="4964BE6D" w14:textId="77777777" w:rsidR="005B7AE0" w:rsidRDefault="00E75A69" w:rsidP="00381440">
      <w:pPr>
        <w:ind w:firstLine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 utilizator își poate alege o singură subscripție, și se poate uita doar la filmele pe care aceasta le conține. Lunar, el va trebui să plătească costul subscripției respective</w:t>
      </w:r>
      <w:r w:rsidR="005B7AE0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Există mai multe tipuri de subscripție, cea de nivel cel mai mic având un anumit număr de filme</w:t>
      </w:r>
      <w:r w:rsidR="005B7AE0">
        <w:rPr>
          <w:rFonts w:asciiTheme="majorHAnsi" w:hAnsiTheme="majorHAnsi" w:cstheme="majorHAnsi"/>
          <w:sz w:val="28"/>
          <w:szCs w:val="28"/>
        </w:rPr>
        <w:t>/seriale</w:t>
      </w:r>
      <w:r>
        <w:rPr>
          <w:rFonts w:asciiTheme="majorHAnsi" w:hAnsiTheme="majorHAnsi" w:cstheme="majorHAnsi"/>
          <w:sz w:val="28"/>
          <w:szCs w:val="28"/>
        </w:rPr>
        <w:t>, cea de nivel următor are filmele</w:t>
      </w:r>
      <w:r w:rsidR="005B7AE0">
        <w:rPr>
          <w:rFonts w:asciiTheme="majorHAnsi" w:hAnsiTheme="majorHAnsi" w:cstheme="majorHAnsi"/>
          <w:sz w:val="28"/>
          <w:szCs w:val="28"/>
        </w:rPr>
        <w:t>/serialele</w:t>
      </w:r>
      <w:r>
        <w:rPr>
          <w:rFonts w:asciiTheme="majorHAnsi" w:hAnsiTheme="majorHAnsi" w:cstheme="majorHAnsi"/>
          <w:sz w:val="28"/>
          <w:szCs w:val="28"/>
        </w:rPr>
        <w:t xml:space="preserve"> subscripție de nivel anterior plus încă câteva.</w:t>
      </w:r>
      <w:r w:rsidR="005B7A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E60DFB4" w14:textId="07289284" w:rsidR="00754A02" w:rsidRDefault="005B7AE0" w:rsidP="00381440">
      <w:pPr>
        <w:ind w:firstLine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Fiecare film este obligatoriu să fie regizat de un Director, iar în el pot juca mai mulți actori, fiecare actor având posibilitatea de juca mai multe roluri. </w:t>
      </w:r>
    </w:p>
    <w:p w14:paraId="3A897FBC" w14:textId="3B5AAD22" w:rsidR="002F0088" w:rsidRPr="00E75A69" w:rsidRDefault="002F0088" w:rsidP="00381440">
      <w:pPr>
        <w:ind w:firstLine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Pentru seriale, ele pot avea mai multe episoade, fiecare de o durație diferită.</w:t>
      </w:r>
    </w:p>
    <w:p w14:paraId="188D3296" w14:textId="00A4FE55" w:rsidR="00754A02" w:rsidRPr="00BA25FD" w:rsidRDefault="00BA25FD" w:rsidP="000E1A12">
      <w:pPr>
        <w:pStyle w:val="Heading1"/>
        <w:rPr>
          <w:rStyle w:val="SubtleReference"/>
        </w:rPr>
      </w:pPr>
      <w:bookmarkStart w:id="2" w:name="_Toc150365726"/>
      <w:r w:rsidRPr="00BA25FD">
        <w:rPr>
          <w:rStyle w:val="SubtleReference"/>
        </w:rPr>
        <w:t>Constrângeri</w:t>
      </w:r>
      <w:bookmarkEnd w:id="2"/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1B11C4F2" w:rsidR="00754A02" w:rsidRDefault="00511F80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 poate plăti doar cu cardul</w:t>
      </w:r>
    </w:p>
    <w:p w14:paraId="7EB63F1A" w14:textId="4A6A892F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 subscripție are mai multe filme 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ș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 seriale, </w:t>
      </w:r>
      <w:r w:rsidR="0059495B">
        <w:rPr>
          <w:rFonts w:asciiTheme="majorHAnsi" w:hAnsiTheme="majorHAnsi" w:cstheme="majorHAnsi"/>
          <w:sz w:val="28"/>
          <w:szCs w:val="28"/>
          <w:lang w:val="en-US"/>
        </w:rPr>
        <w:t xml:space="preserve">dar filmele 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ș</w:t>
      </w:r>
      <w:r w:rsidR="0059495B">
        <w:rPr>
          <w:rFonts w:asciiTheme="majorHAnsi" w:hAnsiTheme="majorHAnsi" w:cstheme="majorHAnsi"/>
          <w:sz w:val="28"/>
          <w:szCs w:val="28"/>
          <w:lang w:val="en-US"/>
        </w:rPr>
        <w:t>i serialele pot apar</w:t>
      </w:r>
      <w:r w:rsidR="0059495B">
        <w:rPr>
          <w:rFonts w:asciiTheme="majorHAnsi" w:hAnsiTheme="majorHAnsi" w:cstheme="majorHAnsi"/>
          <w:sz w:val="28"/>
          <w:szCs w:val="28"/>
        </w:rPr>
        <w:t>ț</w:t>
      </w:r>
      <w:r w:rsidR="0059495B">
        <w:rPr>
          <w:rFonts w:asciiTheme="majorHAnsi" w:hAnsiTheme="majorHAnsi" w:cstheme="majorHAnsi"/>
          <w:sz w:val="28"/>
          <w:szCs w:val="28"/>
          <w:lang w:val="en-US"/>
        </w:rPr>
        <w:t>ine tuturor subscripțiilor, sau doar la câteva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5560192D" w14:textId="3BC05E10" w:rsidR="00FB7B9B" w:rsidRPr="009143EA" w:rsidRDefault="00FB7B9B" w:rsidP="00FB7B9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277D25B2" w14:textId="73D863C8" w:rsidR="00FB7B9B" w:rsidRPr="00BA25FD" w:rsidRDefault="00BA25FD" w:rsidP="000E1A12">
      <w:pPr>
        <w:pStyle w:val="Heading1"/>
        <w:rPr>
          <w:rStyle w:val="SubtleReference"/>
        </w:rPr>
      </w:pPr>
      <w:bookmarkStart w:id="3" w:name="_Toc150365727"/>
      <w:r w:rsidRPr="00BA25FD">
        <w:rPr>
          <w:rStyle w:val="SubtleReference"/>
        </w:rPr>
        <w:t>Descriere entități</w:t>
      </w:r>
      <w:bookmarkEnd w:id="3"/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741DBD3E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33F1E651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primară: Subscripție_ID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E47317D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940FE6C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: Plată_ID</w:t>
      </w:r>
    </w:p>
    <w:p w14:paraId="1D6D2DE2" w14:textId="77777777" w:rsidR="008B263D" w:rsidRDefault="008B263D" w:rsidP="008B263D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1C9A99C4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Film_ID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209A86D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primară: Episod_ID 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19A0F721" w:rsidR="007F5768" w:rsidRPr="00BA25FD" w:rsidRDefault="00BA25FD" w:rsidP="000E1A12">
      <w:pPr>
        <w:pStyle w:val="Heading1"/>
        <w:rPr>
          <w:rStyle w:val="SubtleReference"/>
        </w:rPr>
      </w:pPr>
      <w:bookmarkStart w:id="4" w:name="_Toc150365728"/>
      <w:r w:rsidRPr="00BA25FD">
        <w:rPr>
          <w:rStyle w:val="SubtleReference"/>
        </w:rPr>
        <w:t>Descriere relații</w:t>
      </w:r>
      <w:bookmarkEnd w:id="4"/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196B2678" w14:textId="4DA9330A" w:rsidR="007372CD" w:rsidRDefault="00AB5D12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6F17E3B1" w14:textId="0085F6DF" w:rsidR="00511F80" w:rsidRDefault="00511F80" w:rsidP="00511F80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2E5C6C3B" w14:textId="2AB0D526" w:rsidR="008B263D" w:rsidRDefault="008B263D" w:rsidP="00511F80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5CEDDD3F" w14:textId="77777777" w:rsidR="008B263D" w:rsidRPr="00511F80" w:rsidRDefault="008B263D" w:rsidP="00511F80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3DB8064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UTILIZATOR poate să adauge </w:t>
      </w:r>
      <w:r w:rsidR="00511F80">
        <w:rPr>
          <w:rFonts w:asciiTheme="majorHAnsi" w:hAnsiTheme="majorHAnsi" w:cstheme="majorHAnsi"/>
          <w:sz w:val="28"/>
          <w:szCs w:val="28"/>
          <w:lang w:val="en-US"/>
        </w:rPr>
        <w:t xml:space="preserve">1 sau mai multe </w:t>
      </w: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26387FF3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511F80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1A53914E" w14:textId="77777777" w:rsidR="00C8623C" w:rsidRDefault="00C8623C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218AFF1" w14:textId="61366D70" w:rsidR="00BC5897" w:rsidRPr="00C8623C" w:rsidRDefault="00BC5897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721AF95D" w14:textId="2C4D923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EE2AEF" w14:textId="69F1D116" w:rsidR="008B263D" w:rsidRDefault="008B263D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EF3705" w14:textId="001EA897" w:rsidR="008B263D" w:rsidRDefault="008B263D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366061" w14:textId="77777777" w:rsidR="008B263D" w:rsidRPr="00A90673" w:rsidRDefault="008B263D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59DB6F7F" w14:textId="481C3392" w:rsidR="00E62074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7CF33117" w14:textId="18AF4362" w:rsidR="008B263D" w:rsidRDefault="008B263D" w:rsidP="008B263D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16B8BC2E" w14:textId="43FD43AB" w:rsidR="008B263D" w:rsidRDefault="008B263D" w:rsidP="008B263D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6619D35B" w14:textId="2C3A86E5" w:rsidR="008B263D" w:rsidRDefault="008B263D" w:rsidP="008B263D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059F4A33" w14:textId="550E7C2B" w:rsidR="008B263D" w:rsidRDefault="008B263D" w:rsidP="008B263D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27BE530B" w14:textId="77777777" w:rsidR="008B263D" w:rsidRPr="004A7F6A" w:rsidRDefault="008B263D" w:rsidP="008B263D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05C27709" w:rsidR="00BC5897" w:rsidRPr="00BA25FD" w:rsidRDefault="00BA25FD" w:rsidP="000E1A12">
      <w:pPr>
        <w:pStyle w:val="Heading1"/>
        <w:rPr>
          <w:rStyle w:val="SubtleReference"/>
        </w:rPr>
      </w:pPr>
      <w:bookmarkStart w:id="5" w:name="_Toc150365729"/>
      <w:r w:rsidRPr="00BA25FD">
        <w:rPr>
          <w:rStyle w:val="SubtleReference"/>
        </w:rPr>
        <w:lastRenderedPageBreak/>
        <w:t xml:space="preserve">Atribute (* </w:t>
      </w:r>
      <w:r w:rsidRPr="00BA25FD">
        <w:rPr>
          <w:rStyle w:val="SubtleReference"/>
          <w:lang w:val="en-US"/>
        </w:rPr>
        <w:sym w:font="Wingdings" w:char="F0F3"/>
      </w:r>
      <w:r w:rsidRPr="00BA25FD">
        <w:rPr>
          <w:rStyle w:val="SubtleReference"/>
        </w:rPr>
        <w:t xml:space="preserve"> obligatoriu)</w:t>
      </w:r>
      <w:bookmarkEnd w:id="5"/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6636B8C0" w14:textId="3CCEA0D9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 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Subscripție</w:t>
      </w:r>
    </w:p>
    <w:p w14:paraId="5443C763" w14:textId="418D0284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</w:p>
    <w:p w14:paraId="54C5E256" w14:textId="77A3D7B7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</w:t>
      </w:r>
      <w:r w:rsidR="00226DAC">
        <w:rPr>
          <w:rFonts w:asciiTheme="majorHAnsi" w:hAnsiTheme="majorHAnsi" w:cstheme="majorHAnsi"/>
          <w:sz w:val="28"/>
          <w:szCs w:val="28"/>
          <w:lang w:val="en-US"/>
        </w:rPr>
        <w:t>55</w:t>
      </w:r>
    </w:p>
    <w:p w14:paraId="3C8121DF" w14:textId="3B2348E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Parolă</w:t>
      </w:r>
      <w:r w:rsidR="006679B8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 xml:space="preserve">variabilă de tip varchar2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255</w:t>
      </w:r>
    </w:p>
    <w:p w14:paraId="26693A56" w14:textId="44C1011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3B53C644" w14:textId="780AFEA2" w:rsidR="002E5E0C" w:rsidRPr="002E5E0C" w:rsidRDefault="002E5E0C" w:rsidP="002E5E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Data_Exp_Sub* = date, cand utilizatorul trebuie sa plătească iar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56CD7BDD" w14:textId="2906C39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Tip* = varchar2(20) dintre valorile: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basic, </w:t>
      </w:r>
      <w:r>
        <w:rPr>
          <w:rFonts w:asciiTheme="majorHAnsi" w:hAnsiTheme="majorHAnsi" w:cstheme="majorHAnsi"/>
          <w:sz w:val="28"/>
          <w:szCs w:val="28"/>
          <w:lang w:val="en-US"/>
        </w:rPr>
        <w:t>simplu, normal, premium,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 ultimate, basic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e implicită</w:t>
      </w:r>
    </w:p>
    <w:p w14:paraId="6C81821C" w14:textId="778F4E96" w:rsid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 = variabilă de tip number, de 2 cifre</w:t>
      </w:r>
    </w:p>
    <w:p w14:paraId="02101FD0" w14:textId="77777777" w:rsidR="00DD4617" w:rsidRPr="008F7D9E" w:rsidRDefault="00DD4617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61987F5D" w14:textId="7131C1AC" w:rsidR="004A7F6A" w:rsidRPr="00C8623C" w:rsidRDefault="00F10A37" w:rsidP="004A7F6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0ADE10E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Director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18C2941B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7E6F09E2" w14:textId="5CFBC212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4B84832B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5A8EEF9" w14:textId="77777777" w:rsidR="008B263D" w:rsidRPr="00985566" w:rsidRDefault="008B263D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59BA1939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53501DB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</w:t>
      </w:r>
      <w:r w:rsidR="00422BF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number(3), unitate de măsură = minut</w:t>
      </w:r>
    </w:p>
    <w:p w14:paraId="54ACD5F0" w14:textId="77777777" w:rsidR="00DD4617" w:rsidRPr="009B5C1D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75D926AC" w14:textId="77777777" w:rsidR="004A7F6A" w:rsidRPr="00FC0A6F" w:rsidRDefault="004A7F6A" w:rsidP="00FC0A6F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75E02B62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255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7A099D5" w14:textId="2DF444BA" w:rsidR="00C367B7" w:rsidRPr="00DD461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28CEA42D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</w:t>
      </w:r>
      <w:r w:rsidR="00087EC3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1A7D1423" w:rsidR="00D852D7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</w:t>
      </w:r>
      <w:r w:rsidR="00087EC3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</w:t>
      </w:r>
    </w:p>
    <w:p w14:paraId="3BC92936" w14:textId="4767312A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5CD5F47E" w14:textId="643D7EA6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1575A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B7A489F" w:rsidR="004206FE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</w:t>
      </w:r>
      <w:r w:rsidR="00087EC3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Film</w:t>
      </w:r>
    </w:p>
    <w:p w14:paraId="2D43E86F" w14:textId="28E04CDE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2B3443B5" w14:textId="16C40CBE" w:rsidR="00052567" w:rsidRPr="00DD4617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7A29A21F" w14:textId="77777777" w:rsidR="00DD4617" w:rsidRPr="00715BC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D40E7A9" w:rsidR="00715BC7" w:rsidRPr="00715BC7" w:rsidRDefault="00715BC7" w:rsidP="00715B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</w:t>
      </w:r>
      <w:r w:rsidR="00087EC3">
        <w:rPr>
          <w:rFonts w:asciiTheme="majorHAnsi" w:hAnsiTheme="majorHAnsi" w:cstheme="majorHAnsi"/>
          <w:b/>
          <w:bCs/>
          <w:sz w:val="32"/>
          <w:szCs w:val="32"/>
          <w:lang w:val="en-US"/>
        </w:rPr>
        <w:t>_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Actor</w:t>
      </w:r>
    </w:p>
    <w:p w14:paraId="393B8E69" w14:textId="49BE376E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SerialActor_ID = cod numeric unic, de tip number, de 6 cifre</w:t>
      </w:r>
    </w:p>
    <w:p w14:paraId="2161585F" w14:textId="1BA44E77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66E01CF7" w14:textId="448301CE" w:rsidR="004A7F6A" w:rsidRPr="00C8623C" w:rsidRDefault="00715BC7" w:rsidP="00C8623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70E925B5" w14:textId="77777777" w:rsidR="00C8623C" w:rsidRPr="00C8623C" w:rsidRDefault="00C8623C" w:rsidP="00C8623C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35AD9CF9" w:rsidR="004206FE" w:rsidRDefault="00D14CB6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Rol_Jucat</w:t>
      </w:r>
    </w:p>
    <w:p w14:paraId="53E560F6" w14:textId="77777777" w:rsidR="00BB0F41" w:rsidRPr="004206FE" w:rsidRDefault="00052567" w:rsidP="00BB0F4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04BBF654" w:rsidR="00D852D7" w:rsidRDefault="00BB0F41" w:rsidP="00715B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39E5A478" w14:textId="3B5883D8" w:rsidR="00FC0A6F" w:rsidRPr="00C8623C" w:rsidRDefault="00FC0A6F" w:rsidP="00FC0A6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Timp_Ecran = number(3), unitate de măsură = minut</w:t>
      </w:r>
    </w:p>
    <w:p w14:paraId="4DC6CF4F" w14:textId="68778EF8" w:rsidR="00C8623C" w:rsidRPr="00536650" w:rsidRDefault="00C8623C" w:rsidP="00FC0A6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</w:t>
      </w:r>
      <w:r w:rsidR="00FD31A2">
        <w:rPr>
          <w:rFonts w:asciiTheme="majorHAnsi" w:hAnsiTheme="majorHAnsi" w:cstheme="majorHAnsi"/>
          <w:sz w:val="28"/>
          <w:szCs w:val="28"/>
          <w:lang w:val="en-US"/>
        </w:rPr>
        <w:t>7</w:t>
      </w:r>
      <w:r>
        <w:rPr>
          <w:rFonts w:asciiTheme="majorHAnsi" w:hAnsiTheme="majorHAnsi" w:cstheme="majorHAnsi"/>
          <w:sz w:val="28"/>
          <w:szCs w:val="28"/>
          <w:lang w:val="en-US"/>
        </w:rPr>
        <w:t>), valoare implicită = 3000</w:t>
      </w:r>
    </w:p>
    <w:p w14:paraId="4DB4A8C5" w14:textId="77777777" w:rsidR="00536650" w:rsidRPr="00FC0A6F" w:rsidRDefault="00536650" w:rsidP="00536650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1835F30" w14:textId="4825E44B" w:rsidR="00536650" w:rsidRDefault="00536650" w:rsidP="0053665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Llistă_Carduri</w:t>
      </w:r>
    </w:p>
    <w:p w14:paraId="17E78763" w14:textId="043B174B" w:rsidR="00536650" w:rsidRPr="004206FE" w:rsidRDefault="00536650" w:rsidP="00536650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Listă</w:t>
      </w:r>
      <w:r>
        <w:rPr>
          <w:rFonts w:asciiTheme="majorHAnsi" w:hAnsiTheme="majorHAnsi" w:cstheme="majorHAnsi"/>
          <w:sz w:val="28"/>
          <w:szCs w:val="28"/>
          <w:lang w:val="en-US"/>
        </w:rPr>
        <w:t>_ID = cod numeric unic, de tip number, de 6 cifre</w:t>
      </w:r>
    </w:p>
    <w:p w14:paraId="2841975D" w14:textId="6490B4B0" w:rsidR="00536650" w:rsidRDefault="00536650" w:rsidP="0053665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_ID = cheie străină din tabela </w:t>
      </w: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</w:p>
    <w:p w14:paraId="6AD15E81" w14:textId="4C6DBD8F" w:rsidR="00D57153" w:rsidRPr="00536650" w:rsidRDefault="00536650" w:rsidP="004E61E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_ID = cheie străină din tabela </w:t>
      </w:r>
      <w:r>
        <w:rPr>
          <w:rFonts w:asciiTheme="majorHAnsi" w:hAnsiTheme="majorHAnsi" w:cstheme="majorHAnsi"/>
          <w:sz w:val="28"/>
          <w:szCs w:val="28"/>
          <w:lang w:val="en-US"/>
        </w:rPr>
        <w:t>UTILIZATOR</w:t>
      </w:r>
    </w:p>
    <w:p w14:paraId="31021192" w14:textId="469BC0D0" w:rsidR="00DD4617" w:rsidRDefault="00DD4617" w:rsidP="004E61EE">
      <w:pPr>
        <w:rPr>
          <w:rFonts w:asciiTheme="majorHAnsi" w:hAnsiTheme="majorHAnsi" w:cstheme="majorHAnsi"/>
          <w:b/>
          <w:bCs/>
          <w:lang w:val="en-US"/>
        </w:rPr>
      </w:pPr>
    </w:p>
    <w:p w14:paraId="6040C2ED" w14:textId="2F82F65C" w:rsidR="00D57153" w:rsidRDefault="00D57153" w:rsidP="004E61EE">
      <w:pPr>
        <w:rPr>
          <w:rFonts w:asciiTheme="majorHAnsi" w:hAnsiTheme="majorHAnsi" w:cstheme="majorHAnsi"/>
          <w:b/>
          <w:bCs/>
          <w:lang w:val="en-US"/>
        </w:rPr>
      </w:pPr>
    </w:p>
    <w:p w14:paraId="4E31EF5A" w14:textId="297029C5" w:rsidR="00D57153" w:rsidRDefault="00D57153" w:rsidP="004E61EE">
      <w:pPr>
        <w:rPr>
          <w:rFonts w:asciiTheme="majorHAnsi" w:hAnsiTheme="majorHAnsi" w:cstheme="majorHAnsi"/>
          <w:b/>
          <w:bCs/>
          <w:lang w:val="en-US"/>
        </w:rPr>
      </w:pPr>
    </w:p>
    <w:p w14:paraId="4EFF29A8" w14:textId="77777777" w:rsidR="008B263D" w:rsidRPr="00D57153" w:rsidRDefault="008B263D" w:rsidP="004E61EE">
      <w:pPr>
        <w:rPr>
          <w:rFonts w:asciiTheme="majorHAnsi" w:hAnsiTheme="majorHAnsi" w:cstheme="majorHAnsi"/>
          <w:b/>
          <w:bCs/>
          <w:lang w:val="en-US"/>
        </w:rPr>
      </w:pPr>
    </w:p>
    <w:p w14:paraId="2A9051CB" w14:textId="0948C13B" w:rsidR="00D852D7" w:rsidRDefault="00BA25FD" w:rsidP="000E1A12">
      <w:pPr>
        <w:pStyle w:val="Heading1"/>
        <w:rPr>
          <w:rStyle w:val="SubtleReference"/>
        </w:rPr>
      </w:pPr>
      <w:bookmarkStart w:id="6" w:name="_Toc150365730"/>
      <w:r w:rsidRPr="00BA25FD">
        <w:rPr>
          <w:rStyle w:val="SubtleReference"/>
        </w:rPr>
        <w:lastRenderedPageBreak/>
        <w:t>Diagrama entitate-relație</w:t>
      </w:r>
      <w:bookmarkEnd w:id="6"/>
    </w:p>
    <w:p w14:paraId="4729B805" w14:textId="77777777" w:rsidR="00536650" w:rsidRPr="00536650" w:rsidRDefault="00536650" w:rsidP="00536650"/>
    <w:p w14:paraId="46A26EFB" w14:textId="2E2CD734" w:rsidR="00D852D7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74F2C4E5" wp14:editId="79362B6C">
            <wp:extent cx="5718810" cy="3815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B99A" w14:textId="3A4876EB" w:rsidR="00D57153" w:rsidRDefault="00D57153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906F223" w14:textId="6A83D73E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EE55E02" w14:textId="24BB435A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F138A8B" w14:textId="60D758BB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073F8F7" w14:textId="6E43EC4A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ECCD1D0" w14:textId="3CB40B5D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224D0DD" w14:textId="444C9D08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A3103E9" w14:textId="719A5012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7FEAECF" w14:textId="31E08D44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E9845DE" w14:textId="29B9DB9B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A2A8B9E" w14:textId="1D2FBBAD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B3FA0DB" w14:textId="7F8E2FAA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CC792CF" w14:textId="227C061D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B034C86" w14:textId="35AA17BE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95DAC4A" w14:textId="77777777" w:rsidR="00536650" w:rsidRDefault="00536650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6F16450" w14:textId="241AF6CD" w:rsidR="00C13081" w:rsidRDefault="00BA25FD" w:rsidP="000E1A12">
      <w:pPr>
        <w:pStyle w:val="Heading1"/>
        <w:rPr>
          <w:rStyle w:val="SubtleReference"/>
        </w:rPr>
      </w:pPr>
      <w:bookmarkStart w:id="7" w:name="_Toc150365731"/>
      <w:r w:rsidRPr="00BA25FD">
        <w:rPr>
          <w:rStyle w:val="SubtleReference"/>
        </w:rPr>
        <w:lastRenderedPageBreak/>
        <w:t>Diagrama conceptuală</w:t>
      </w:r>
      <w:bookmarkEnd w:id="7"/>
    </w:p>
    <w:p w14:paraId="397AE24D" w14:textId="77777777" w:rsidR="00536650" w:rsidRPr="00536650" w:rsidRDefault="00536650" w:rsidP="00536650"/>
    <w:p w14:paraId="32D55EAC" w14:textId="58F0AC9D" w:rsidR="00D852D7" w:rsidRDefault="00536650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D7BB498" wp14:editId="598EDE3D">
            <wp:extent cx="5718810" cy="5935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38F0BDB4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6AA780A" w14:textId="54CBBC59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7057C53" w14:textId="187F3566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305B33" w14:textId="5127A8DD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435E3863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0A61897" w14:textId="52426B20" w:rsidR="00D57153" w:rsidRDefault="00D57153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5914800B" w14:textId="77777777" w:rsidR="00D57153" w:rsidRDefault="00D57153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948C7D7" w14:textId="77777777" w:rsidR="007C6301" w:rsidRDefault="007C6301" w:rsidP="00C7651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617AB77C" w:rsidR="00D852D7" w:rsidRPr="00BA25FD" w:rsidRDefault="00BA25FD" w:rsidP="000E1A12">
      <w:pPr>
        <w:pStyle w:val="Heading1"/>
        <w:rPr>
          <w:rStyle w:val="SubtleReference"/>
        </w:rPr>
      </w:pPr>
      <w:bookmarkStart w:id="8" w:name="_Toc150365732"/>
      <w:r w:rsidRPr="00BA25FD">
        <w:rPr>
          <w:rStyle w:val="SubtleReference"/>
        </w:rPr>
        <w:t>Schemele relaționale</w:t>
      </w:r>
      <w:bookmarkEnd w:id="8"/>
    </w:p>
    <w:p w14:paraId="46E4FC39" w14:textId="77777777" w:rsidR="00D42DE6" w:rsidRDefault="00D42DE6" w:rsidP="00D42DE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8C88D6" w14:textId="1AE0F6D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PLATĂ(</w:t>
      </w:r>
      <w:r w:rsidR="00D42DE6">
        <w:rPr>
          <w:rFonts w:asciiTheme="majorHAnsi" w:hAnsiTheme="majorHAnsi" w:cstheme="majorHAnsi"/>
          <w:sz w:val="28"/>
          <w:szCs w:val="28"/>
        </w:rPr>
        <w:t>#Plată_id, Nume, Prenume, Cod, DataExp, CVV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DB4FA0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2EA9EB" w14:textId="1B27DADD" w:rsidR="00D42DE6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UTILIZATOR(</w:t>
      </w:r>
      <w:r w:rsidR="00D42DE6">
        <w:rPr>
          <w:rFonts w:asciiTheme="majorHAnsi" w:hAnsiTheme="majorHAnsi" w:cstheme="majorHAnsi"/>
          <w:sz w:val="28"/>
          <w:szCs w:val="28"/>
        </w:rPr>
        <w:t xml:space="preserve">#Utilizator_id, #Subscripție_id, #Plată_id, Poreclă, Mail, </w:t>
      </w:r>
    </w:p>
    <w:p w14:paraId="49A53017" w14:textId="13BE229A" w:rsidR="00034D28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Parolă, DatăCreare</w:t>
      </w:r>
      <w:r w:rsidR="00FC0A6F">
        <w:rPr>
          <w:rFonts w:asciiTheme="majorHAnsi" w:hAnsiTheme="majorHAnsi" w:cstheme="majorHAnsi"/>
          <w:sz w:val="28"/>
          <w:szCs w:val="28"/>
        </w:rPr>
        <w:t>, Dată_Exp_Sub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7CE684E7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277640" w14:textId="6CBFD5F2" w:rsidR="00D42DE6" w:rsidRDefault="00034D28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SUBSCRIPȚIE(</w:t>
      </w:r>
      <w:r w:rsidR="00D42DE6">
        <w:rPr>
          <w:rFonts w:asciiTheme="majorHAnsi" w:hAnsiTheme="majorHAnsi" w:cstheme="majorHAnsi"/>
          <w:sz w:val="28"/>
          <w:szCs w:val="28"/>
        </w:rPr>
        <w:t>#Subscipție_id, Tip, Cost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67F99F4" w14:textId="77777777" w:rsidR="00FC0A6F" w:rsidRPr="00D42DE6" w:rsidRDefault="00FC0A6F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10F3335" w14:textId="294A121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SubscripțieSerial(</w:t>
      </w:r>
      <w:r w:rsidR="00D42DE6">
        <w:rPr>
          <w:rFonts w:asciiTheme="majorHAnsi" w:hAnsiTheme="majorHAnsi" w:cstheme="majorHAnsi"/>
          <w:sz w:val="28"/>
          <w:szCs w:val="28"/>
        </w:rPr>
        <w:t>#SubscripțieSerial_id, #Serial_id,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9A46EA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6581570" w14:textId="54358090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SubscripțieFilm(</w:t>
      </w:r>
      <w:r w:rsidR="00D42DE6">
        <w:rPr>
          <w:rFonts w:asciiTheme="majorHAnsi" w:hAnsiTheme="majorHAnsi" w:cstheme="majorHAnsi"/>
          <w:sz w:val="28"/>
          <w:szCs w:val="28"/>
        </w:rPr>
        <w:t>#SubscripțieFilm_id, #Film 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391FF3D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5A5703" w14:textId="329785E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SERIAL(</w:t>
      </w:r>
      <w:r w:rsidR="007C6301">
        <w:rPr>
          <w:rFonts w:asciiTheme="majorHAnsi" w:hAnsiTheme="majorHAnsi" w:cstheme="majorHAnsi"/>
          <w:sz w:val="28"/>
          <w:szCs w:val="28"/>
        </w:rPr>
        <w:t>#Serial_id,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9F826D5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AEA461" w14:textId="3FF6C39F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EPISOD(</w:t>
      </w:r>
      <w:r w:rsidR="007C6301">
        <w:rPr>
          <w:rFonts w:asciiTheme="majorHAnsi" w:hAnsiTheme="majorHAnsi" w:cstheme="majorHAnsi"/>
          <w:sz w:val="28"/>
          <w:szCs w:val="28"/>
        </w:rPr>
        <w:t>#Episod_id, #Serial_id, Număr, Denumire, Durată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BB898B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8C524" w14:textId="39FFDCB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SerialActor(</w:t>
      </w:r>
      <w:r w:rsidR="007C6301">
        <w:rPr>
          <w:rFonts w:asciiTheme="majorHAnsi" w:hAnsiTheme="majorHAnsi" w:cstheme="majorHAnsi"/>
          <w:sz w:val="28"/>
          <w:szCs w:val="28"/>
        </w:rPr>
        <w:t>#SerialActor_id, #Serial_id,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7C32F79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256323" w14:textId="36F393B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FILM(</w:t>
      </w:r>
      <w:r w:rsidR="007C6301">
        <w:rPr>
          <w:rFonts w:asciiTheme="majorHAnsi" w:hAnsiTheme="majorHAnsi" w:cstheme="majorHAnsi"/>
          <w:sz w:val="28"/>
          <w:szCs w:val="28"/>
        </w:rPr>
        <w:t>#Film_id, #Director_id,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9767786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D7BEAF" w14:textId="03E161D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DIRECTOR(</w:t>
      </w:r>
      <w:r w:rsidR="007C6301">
        <w:rPr>
          <w:rFonts w:asciiTheme="majorHAnsi" w:hAnsiTheme="majorHAnsi" w:cstheme="majorHAnsi"/>
          <w:sz w:val="28"/>
          <w:szCs w:val="28"/>
        </w:rPr>
        <w:t>#Director_id, Nume, Prenume, DatăNaștere, Notă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729AA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7082AE" w14:textId="0E05B07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ROL(</w:t>
      </w:r>
      <w:r w:rsidR="007C6301">
        <w:rPr>
          <w:rFonts w:asciiTheme="majorHAnsi" w:hAnsiTheme="majorHAnsi" w:cstheme="majorHAnsi"/>
          <w:sz w:val="28"/>
          <w:szCs w:val="28"/>
        </w:rPr>
        <w:t>#Rol_id, NumeCaracter, Descriere, Importanță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B4F7BA2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BE3BA" w14:textId="30EA977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ACTOR(</w:t>
      </w:r>
      <w:r w:rsidR="007C6301">
        <w:rPr>
          <w:rFonts w:asciiTheme="majorHAnsi" w:hAnsiTheme="majorHAnsi" w:cstheme="majorHAnsi"/>
          <w:sz w:val="28"/>
          <w:szCs w:val="28"/>
        </w:rPr>
        <w:t>#Actor_id, Nume, Prenume, DatăNaștere, Salariu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0C3545C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18595A" w14:textId="1DB18061" w:rsidR="00034D28" w:rsidRDefault="00D14CB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Rol_Jucat</w:t>
      </w:r>
      <w:r w:rsidR="00034D28">
        <w:rPr>
          <w:rFonts w:asciiTheme="majorHAnsi" w:hAnsiTheme="majorHAnsi" w:cstheme="majorHAnsi"/>
          <w:sz w:val="28"/>
          <w:szCs w:val="28"/>
        </w:rPr>
        <w:t>(</w:t>
      </w:r>
      <w:r w:rsidR="007C6301">
        <w:rPr>
          <w:rFonts w:asciiTheme="majorHAnsi" w:hAnsiTheme="majorHAnsi" w:cstheme="majorHAnsi"/>
          <w:sz w:val="28"/>
          <w:szCs w:val="28"/>
        </w:rPr>
        <w:t>#FilmRolActor_id, #Film_id, #Rol_id, #Actor_id</w:t>
      </w:r>
      <w:r w:rsidR="00FC0A6F">
        <w:rPr>
          <w:rFonts w:asciiTheme="majorHAnsi" w:hAnsiTheme="majorHAnsi" w:cstheme="majorHAnsi"/>
          <w:sz w:val="28"/>
          <w:szCs w:val="28"/>
        </w:rPr>
        <w:t>, Timp_Ecran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3D96B991" w14:textId="61DDBAA8" w:rsidR="00536650" w:rsidRDefault="00536650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F1A1459" w14:textId="3DBBBDEE" w:rsidR="00536650" w:rsidRDefault="00536650" w:rsidP="0053665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Listă_Carduri </w:t>
      </w:r>
      <w:r>
        <w:rPr>
          <w:rFonts w:asciiTheme="majorHAnsi" w:hAnsiTheme="majorHAnsi" w:cstheme="majorHAnsi"/>
          <w:sz w:val="28"/>
          <w:szCs w:val="28"/>
        </w:rPr>
        <w:t>(#</w:t>
      </w:r>
      <w:r>
        <w:rPr>
          <w:rFonts w:asciiTheme="majorHAnsi" w:hAnsiTheme="majorHAnsi" w:cstheme="majorHAnsi"/>
          <w:sz w:val="28"/>
          <w:szCs w:val="28"/>
        </w:rPr>
        <w:t>Listă</w:t>
      </w:r>
      <w:r>
        <w:rPr>
          <w:rFonts w:asciiTheme="majorHAnsi" w:hAnsiTheme="majorHAnsi" w:cstheme="majorHAnsi"/>
          <w:sz w:val="28"/>
          <w:szCs w:val="28"/>
        </w:rPr>
        <w:t>_id, #</w:t>
      </w:r>
      <w:r>
        <w:rPr>
          <w:rFonts w:asciiTheme="majorHAnsi" w:hAnsiTheme="majorHAnsi" w:cstheme="majorHAnsi"/>
          <w:sz w:val="28"/>
          <w:szCs w:val="28"/>
        </w:rPr>
        <w:t xml:space="preserve">Plată </w:t>
      </w:r>
      <w:r>
        <w:rPr>
          <w:rFonts w:asciiTheme="majorHAnsi" w:hAnsiTheme="majorHAnsi" w:cstheme="majorHAnsi"/>
          <w:sz w:val="28"/>
          <w:szCs w:val="28"/>
        </w:rPr>
        <w:t>_id, #</w:t>
      </w:r>
      <w:r>
        <w:rPr>
          <w:rFonts w:asciiTheme="majorHAnsi" w:hAnsiTheme="majorHAnsi" w:cstheme="majorHAnsi"/>
          <w:sz w:val="28"/>
          <w:szCs w:val="28"/>
        </w:rPr>
        <w:t xml:space="preserve">Utilizator </w:t>
      </w:r>
      <w:r>
        <w:rPr>
          <w:rFonts w:asciiTheme="majorHAnsi" w:hAnsiTheme="majorHAnsi" w:cstheme="majorHAnsi"/>
          <w:sz w:val="28"/>
          <w:szCs w:val="28"/>
        </w:rPr>
        <w:t>_id)</w:t>
      </w:r>
    </w:p>
    <w:p w14:paraId="124EAB9B" w14:textId="77777777" w:rsidR="00536650" w:rsidRDefault="00536650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911A5AF" w14:textId="2E38F82D" w:rsidR="006D1A68" w:rsidRDefault="006D1A68" w:rsidP="000E1A12">
      <w:pPr>
        <w:pStyle w:val="Heading2"/>
      </w:pPr>
    </w:p>
    <w:p w14:paraId="5A95AD0A" w14:textId="3B1C388B" w:rsidR="00E85F24" w:rsidRDefault="00E85F24" w:rsidP="00E85F24"/>
    <w:p w14:paraId="44B1F327" w14:textId="77777777" w:rsidR="00E85F24" w:rsidRPr="00E85F24" w:rsidRDefault="00E85F24" w:rsidP="00E85F24"/>
    <w:p w14:paraId="49F049F3" w14:textId="619C43E0" w:rsidR="006D1A68" w:rsidRPr="00BA25FD" w:rsidRDefault="00BA25FD" w:rsidP="000E1A12">
      <w:pPr>
        <w:pStyle w:val="Heading1"/>
        <w:rPr>
          <w:rStyle w:val="SubtleReference"/>
        </w:rPr>
      </w:pPr>
      <w:bookmarkStart w:id="9" w:name="_Toc150365733"/>
      <w:r w:rsidRPr="00BA25FD">
        <w:rPr>
          <w:rStyle w:val="SubtleReference"/>
        </w:rPr>
        <w:lastRenderedPageBreak/>
        <w:t>Secvență</w:t>
      </w:r>
      <w:bookmarkEnd w:id="9"/>
    </w:p>
    <w:p w14:paraId="038A00E1" w14:textId="5E1114C1" w:rsidR="00D37BEA" w:rsidRPr="00E85F24" w:rsidRDefault="00D57153" w:rsidP="00E85F24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</w:pP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create sequence 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incrementare_serial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start with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increment by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minvalue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maxvalue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10000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nocycle;</w:t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create sequence 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incrementare_film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start with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increment by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minvalue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maxvalue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10000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nocycle;</w:t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create sequence 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incrementare_actor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start with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increment by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minvalue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maxvalue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10000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nocycle;</w:t>
      </w:r>
    </w:p>
    <w:p w14:paraId="2D5A4525" w14:textId="15BCB575" w:rsidR="00D57153" w:rsidRPr="00D57153" w:rsidRDefault="00D57153" w:rsidP="00D57153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</w:pP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br/>
        <w:t xml:space="preserve">create sequence 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t>incrementare_rol_jucat</w:t>
      </w:r>
      <w:r w:rsidRPr="00D57153">
        <w:rPr>
          <w:rFonts w:ascii="Courier New" w:eastAsia="Times New Roman" w:hAnsi="Courier New" w:cs="Courier New"/>
          <w:color w:val="A9B7C6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start with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increment by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minvalue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 xml:space="preserve">maxvalue 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t>10000</w:t>
      </w:r>
      <w:r w:rsidRPr="00D57153">
        <w:rPr>
          <w:rFonts w:ascii="Courier New" w:eastAsia="Times New Roman" w:hAnsi="Courier New" w:cs="Courier New"/>
          <w:color w:val="6897BB"/>
          <w:sz w:val="24"/>
          <w:szCs w:val="24"/>
          <w:lang w:eastAsia="ro-RO"/>
        </w:rPr>
        <w:br/>
      </w:r>
      <w:r w:rsidRPr="00D57153">
        <w:rPr>
          <w:rFonts w:ascii="Courier New" w:eastAsia="Times New Roman" w:hAnsi="Courier New" w:cs="Courier New"/>
          <w:color w:val="CC7832"/>
          <w:sz w:val="24"/>
          <w:szCs w:val="24"/>
          <w:lang w:eastAsia="ro-RO"/>
        </w:rPr>
        <w:t>nocycle;</w:t>
      </w:r>
    </w:p>
    <w:p w14:paraId="7A6507FC" w14:textId="77777777" w:rsidR="00D57153" w:rsidRDefault="00D57153" w:rsidP="00D5715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938E629" w14:textId="72C44C92" w:rsidR="006D1A68" w:rsidRDefault="006D1A68" w:rsidP="006D1A68">
      <w:pPr>
        <w:pStyle w:val="ListParagraph"/>
        <w:ind w:left="851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0A3D4CC0" wp14:editId="3BEDE3A1">
            <wp:extent cx="3839011" cy="354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54" cy="35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80BD" w14:textId="0FA410A8" w:rsidR="00D57153" w:rsidRPr="00BA25FD" w:rsidRDefault="00BA25FD" w:rsidP="000E1A12">
      <w:pPr>
        <w:pStyle w:val="Heading1"/>
        <w:rPr>
          <w:rStyle w:val="SubtleReference"/>
        </w:rPr>
      </w:pPr>
      <w:bookmarkStart w:id="10" w:name="_Toc150365734"/>
      <w:r w:rsidRPr="00BA25FD">
        <w:rPr>
          <w:rStyle w:val="SubtleReference"/>
        </w:rPr>
        <w:lastRenderedPageBreak/>
        <w:t>Creare și inserare</w:t>
      </w:r>
      <w:bookmarkEnd w:id="10"/>
    </w:p>
    <w:p w14:paraId="7A1B48C4" w14:textId="11D96E40" w:rsidR="00D57153" w:rsidRDefault="00D57153" w:rsidP="000E1A12">
      <w:pPr>
        <w:pStyle w:val="Heading2"/>
      </w:pPr>
      <w:bookmarkStart w:id="11" w:name="_Toc150365735"/>
      <w:r>
        <w:t>creare de tabele:</w:t>
      </w:r>
      <w:bookmarkEnd w:id="11"/>
    </w:p>
    <w:p w14:paraId="5952FF83" w14:textId="60211942" w:rsidR="00E85F24" w:rsidRPr="00E85F24" w:rsidRDefault="00E85F24" w:rsidP="00E85F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</w:pP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plata_id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pk_plata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primary key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nume_null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prenume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prenume_null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cod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cod_null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data_exp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date 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date_null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cvv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cvv_null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not null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subscriptie_id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pk_subscritpie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tip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default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'basic'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check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( </w:t>
      </w:r>
      <w:r w:rsidRPr="00E85F2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lower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'basic'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'standard'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'normal'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'premium'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'ultimate'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cost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utilizator_id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pk_utilizator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subscriptie_id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porecla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porecla_null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mail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255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mail_null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parola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255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parola_null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not null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data_creare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date default </w:t>
      </w:r>
      <w:r w:rsidRPr="00E85F2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 xml:space="preserve">current_date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data_exp_sub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date 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fk_subscriptie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lista_carduri_id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pk_list_card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plata_id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utilizator_id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fk_plata_card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fk_util_card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uk_plata_util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UNIQUE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pk_serial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denumire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denumire_null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nota_check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check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(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&gt;=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and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&lt;=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10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data_aparitie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date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episod_id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pk_episod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denumire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denumire_episod_null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numar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durata_null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fk_serial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lastRenderedPageBreak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subscriptie_serial_id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pk_sub_ser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subscriptie_id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fk_subscriptie_asoc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fk_serial_asoc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uk_serial_subscriptie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UNIQUE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director_id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pk_director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nume_dir_null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prenume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data_nastere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date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nota_director_check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check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(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&gt;=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and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&lt;=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10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film_id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pk_film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director_id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denumire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denumire_film_null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nota_film_check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check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(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&gt;=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and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nota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&lt;=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10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data_aparitie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date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fk_director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subscriptie_film_id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pk_sub_film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film_id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subscriptie_id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fk_subscriptie_asocf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fk_serial_asocf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uk_film_subscriptie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UNIQUE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rol_id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pk_rol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tip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caracter_null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descriere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255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importanta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imp_check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check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(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importanta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&gt;=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and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importanta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&lt;=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10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actor_id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pk_actor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nume_act_null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prenume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varchar2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prenume_act_null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data_nastere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date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serial_actor_id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pk_ser_act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actor_id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fk_actor_asocA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lastRenderedPageBreak/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fk_serial_asocA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uk_serial_actor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UNIQUE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table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 (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film_rol_actor_id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pk_rol_jucat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primary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film_id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actor_id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rol_id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not null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timp_ecran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salariu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default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3000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fk_film_asocRJ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fk_actor_asocRJ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fk_rol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foreign key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references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 ,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CONSTRAINT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uk_film_actor_rol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UNIQUE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);</w:t>
      </w:r>
    </w:p>
    <w:p w14:paraId="64641CC9" w14:textId="77777777" w:rsidR="00E85F24" w:rsidRDefault="00E85F24" w:rsidP="000E1A12">
      <w:pPr>
        <w:pStyle w:val="Heading2"/>
      </w:pPr>
    </w:p>
    <w:p w14:paraId="02D9F025" w14:textId="70D2DC8E" w:rsidR="00C171AB" w:rsidRDefault="00C171AB" w:rsidP="000E1A12">
      <w:pPr>
        <w:pStyle w:val="Heading2"/>
      </w:pPr>
      <w:bookmarkStart w:id="12" w:name="_Toc150365736"/>
      <w:r w:rsidRPr="00C171AB">
        <w:t>inserari:</w:t>
      </w:r>
      <w:bookmarkEnd w:id="12"/>
    </w:p>
    <w:p w14:paraId="7A025C0A" w14:textId="380FB6D4" w:rsidR="00E85F24" w:rsidRPr="00E85F24" w:rsidRDefault="00E85F24" w:rsidP="00E85F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</w:pP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'Ray'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'Daniel'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4305502398704683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'12/06/2026'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756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'Hartley'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'Savannah'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5294873964130870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'25/05/2024'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343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'Duncan'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'Thomas'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378025662328088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'02/07/2025'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988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'Munoz'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'Benjamin'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4837805598641283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'10/05/2028'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693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'Stephenson'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'James'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6011268343169923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'08/11/2027'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405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'Howard'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'Joshua'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4929293360545801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'28/10/2026'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655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'Holland'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'Scarlet'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4539982107813850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'03/02/2024'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234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'Martin'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'Samuel'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5172220647992689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'13/06/2023'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871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PLATA(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cvv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'Christensen'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'Ava'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5465157413570982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'21/08/2028'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990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cost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'basic'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cost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'standard'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cost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94030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'normal'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cost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'premium'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cost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'ultimate'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'NovaFire'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'handsomeDaniel@gmail.com'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'RD_2003'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'14/06/2023'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'Dingo'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'din.go@yahoo.com'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'39hsrda9'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'05/05/2023'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lastRenderedPageBreak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'Zed999'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'duncan_thomas@yahoo.com'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'Zed_MY_life'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'27/05/2023'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'Lulu'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'mun.benj@yahoo.com'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'Aida_2022'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'22/05/2023'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'Kirby'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'stepehnson14@gmail.com'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'kirby1306'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'14/05/2023'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'Joshuuuuua'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'josh.h@gmail.com'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'netflixPassword'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'18/05/2023'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'happydog1234'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'happy.dog123@yahoo.com'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'dogggsAREsweet'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'10/06/2023'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'RoninHack'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'martin_net@yahoo.com'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'genshin001'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'01/06/2023'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'Matoka26'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'avaiscool@gmail.com'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'Mihai1234568'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'08/06/2023'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UTILIZATOR(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porecla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mail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parola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data_exp_sub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'skpha'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'ray.ana@gmail.com'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'VulturViteaz'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'15/06/2023'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secventa nu merge cu insert all, da aceeasi valoare</w:t>
      </w:r>
      <w:r w:rsidRPr="00E85F24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LISTA_CARDURI(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lista_carduri_id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plata_id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utilizator_id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(INCREMENTARE_LISTA_CARDURI.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'Tanner'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'Stella'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'28/12/1992'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7.5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'Summers'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'Armand'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'23/04/2000'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'Batlle'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'Ingrid'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'25/10/1999'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'Gordon'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'Boris'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'02/06/2001'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6.75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'Mcintosh'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'Julian'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'14/10/1996'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lastRenderedPageBreak/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descriere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importanta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'Principal'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'Va juca cel mai mult'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descriere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importanta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'Secundar'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'Va participa destul de des'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descriere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importanta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'Erou'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'Cel care ii va salva pe toti'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9.75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descriere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importanta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'Raufacator'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'Cel care va incerca sa ii distruga pe toti'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descriere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importanta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'Fundal'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'Doar va aparea pe fundalul filmului pentru a popula scena cu oameni'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4.5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'Smith'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'John'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'13/05/1980'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'Doe'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'Jane'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'20/08/1990'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'Garcia'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'Maria'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'15/04/1985'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'Kim'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'Soo'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'01/10/1995'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'Wang'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'Lei'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'22/07/1988'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'Singh'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'Rajesh'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'10/12/1992'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'Lee'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'Ji-hye'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'28/02/1987'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'Baker'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'William'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'18/09/1983'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'Khan'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'Aamir'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'14/03/1965'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'Santos'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'Pedro'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'05/01/1998'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Shawshank Redemption'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'14/09/1994'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Godfather'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'24/03/1972'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Dark Knight'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'14/07/2008'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'Schindler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''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s List'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'30/11/1993'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-- 2 '' pentru a avea doar unul</w:t>
      </w:r>
      <w:r w:rsidRPr="00E85F24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Lord of the Rings: The Return of the King'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'17/12/2003'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'Pulp Fiction'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'21/05/1994'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Good, the Bad and the Ugly'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'23/12/1966'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'Fight Club'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'15/10/1999'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'Forrest Gump'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'06/07/1994'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'Inception'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'13/07/2010'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lastRenderedPageBreak/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'Breaking Bad'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'20/01/2008'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'Game of Thrones'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9.3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'17/04/2011'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Office'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'24/03/2005'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'Stranger Things'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'15/07/2016'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'Narcos'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8.6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'28/08/2015'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insert all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'Pilot'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'Cat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''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s in the bag...'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'...And the Bag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''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s in the river'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'Winter Is Coming'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Kingsroad'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'Lord Snow'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'Cripples, Bastards, and Broken Things'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Wolf and the Lion'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'Pilot'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'Diversity Day'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'Chapter One: The Vanishing of Will Byers'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'Chapter Two: The Weirdo on Maple Street'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'Chapter Three: Holly, Jolly'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'Chapter Four: The Body'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'Descenso'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Sword of Simón Bolivar'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'The Men of Always'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'worked'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dual;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secventa nu merge cu insert all, da aceeasi valoare</w:t>
      </w:r>
      <w:r w:rsidRPr="00E85F24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lastRenderedPageBreak/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94030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94030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(INCREMENTARE_SERIAL.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94030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94030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67933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55245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39959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94030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94030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lastRenderedPageBreak/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SERIAL_ACTOR(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(INCREMENTARE_ACTOR.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3500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4570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9800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4300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3500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6500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lastRenderedPageBreak/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3400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7500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4600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6350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5500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5750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3200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8700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6570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18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82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30000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5300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3100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ROL_JUCAT(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film_rol_actor_id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rol_id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timp_ecran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salariu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(INCREMENTARE_ROL_JUCAT.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19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7000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'Top Gun: Maverick'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NULL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'23/11/2021'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lastRenderedPageBreak/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100003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'Avengers: Endgame'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NULL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'23/11/2021'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DIRECTOR(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director_id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100006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'William'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'Anderson'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'10/05/1990'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5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11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(INCREMENTARE_film.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nextval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78477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ACTOR(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actor_id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prenume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data_nastere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20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'James'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'Bond'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'13/02/2000'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SERIAL(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denumire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nota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data_aparitie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E85F24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'Rick and Morty'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7.4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E85F24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'12/11/2016'</w:t>
      </w:r>
      <w:r w:rsidRPr="00E85F24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</w:p>
    <w:p w14:paraId="4C88FA8F" w14:textId="77777777" w:rsidR="008B263D" w:rsidRDefault="008B263D" w:rsidP="00D5715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B285F91" w14:textId="059F54E8" w:rsidR="008B263D" w:rsidRDefault="006D1A68" w:rsidP="008B263D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AF2F22A" wp14:editId="6AD6F83C">
            <wp:extent cx="5317057" cy="51755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84" cy="521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7EE3" w14:textId="2DEDE9A0" w:rsidR="006D1A68" w:rsidRDefault="006D1A68" w:rsidP="00D5715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10467B1A" wp14:editId="4FD472BE">
            <wp:extent cx="5857319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78" cy="31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62E3" w14:textId="77777777" w:rsidR="008B263D" w:rsidRDefault="006D1A68" w:rsidP="006D1A6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6EAEB15A" wp14:editId="79D6EEA4">
            <wp:extent cx="5870448" cy="401869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42" cy="40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A134" w14:textId="53FE0AE9" w:rsidR="006D1A68" w:rsidRDefault="006D1A68" w:rsidP="006D1A6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16130C72" wp14:editId="075F445D">
            <wp:extent cx="5169320" cy="35387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63" cy="35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63CF87B5" wp14:editId="5687CE67">
            <wp:extent cx="5168900" cy="5031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01" cy="50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6683EF45" wp14:editId="2725CF69">
            <wp:extent cx="5001768" cy="4868609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03" cy="49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9D7B" w14:textId="5FAC2A80" w:rsidR="001438EB" w:rsidRDefault="001438EB" w:rsidP="006D1A6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AE756A0" w14:textId="47F32811" w:rsidR="001438EB" w:rsidRDefault="001438EB" w:rsidP="006D1A6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654FC66" w14:textId="1563C84C" w:rsidR="001438EB" w:rsidRDefault="001438EB" w:rsidP="006D1A6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0D7A719" w14:textId="1AA9409D" w:rsidR="001438EB" w:rsidRPr="00BA25FD" w:rsidRDefault="00E85F24" w:rsidP="000E1A12">
      <w:pPr>
        <w:pStyle w:val="Heading1"/>
        <w:rPr>
          <w:rStyle w:val="SubtleReference"/>
        </w:rPr>
      </w:pPr>
      <w:bookmarkStart w:id="13" w:name="_Toc150365737"/>
      <w:r>
        <w:rPr>
          <w:rStyle w:val="SubtleReference"/>
        </w:rPr>
        <w:t>Subprogram stocat independent cu 3 tipuri de colecții</w:t>
      </w:r>
      <w:bookmarkEnd w:id="13"/>
    </w:p>
    <w:p w14:paraId="21993042" w14:textId="210C39D7" w:rsidR="006A4F2E" w:rsidRPr="006A4F2E" w:rsidRDefault="006A4F2E" w:rsidP="006A4F2E">
      <w:pPr>
        <w:rPr>
          <w:rFonts w:asciiTheme="majorHAnsi" w:hAnsiTheme="majorHAnsi"/>
          <w:sz w:val="24"/>
          <w:szCs w:val="24"/>
        </w:rPr>
      </w:pPr>
    </w:p>
    <w:sectPr w:rsidR="006A4F2E" w:rsidRPr="006A4F2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5032" w14:textId="77777777" w:rsidR="000F268B" w:rsidRDefault="000F268B" w:rsidP="00390926">
      <w:pPr>
        <w:spacing w:after="0" w:line="240" w:lineRule="auto"/>
      </w:pPr>
      <w:r>
        <w:separator/>
      </w:r>
    </w:p>
  </w:endnote>
  <w:endnote w:type="continuationSeparator" w:id="0">
    <w:p w14:paraId="3C8C173E" w14:textId="77777777" w:rsidR="000F268B" w:rsidRDefault="000F268B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3741" w14:textId="77777777" w:rsidR="000F268B" w:rsidRDefault="000F268B" w:rsidP="00390926">
      <w:pPr>
        <w:spacing w:after="0" w:line="240" w:lineRule="auto"/>
      </w:pPr>
      <w:r>
        <w:separator/>
      </w:r>
    </w:p>
  </w:footnote>
  <w:footnote w:type="continuationSeparator" w:id="0">
    <w:p w14:paraId="1A6C2E4C" w14:textId="77777777" w:rsidR="000F268B" w:rsidRDefault="000F268B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A4"/>
    <w:multiLevelType w:val="hybridMultilevel"/>
    <w:tmpl w:val="35D82348"/>
    <w:lvl w:ilvl="0" w:tplc="61DC9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1A58"/>
    <w:multiLevelType w:val="hybridMultilevel"/>
    <w:tmpl w:val="D158CDB8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3504A"/>
    <w:multiLevelType w:val="hybridMultilevel"/>
    <w:tmpl w:val="ECFE5A9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C3210"/>
    <w:multiLevelType w:val="hybridMultilevel"/>
    <w:tmpl w:val="B38694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3EAF"/>
    <w:multiLevelType w:val="hybridMultilevel"/>
    <w:tmpl w:val="F752965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C56C02"/>
    <w:multiLevelType w:val="hybridMultilevel"/>
    <w:tmpl w:val="BF88686E"/>
    <w:lvl w:ilvl="0" w:tplc="0418000F">
      <w:start w:val="1"/>
      <w:numFmt w:val="decimal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4B4A66"/>
    <w:multiLevelType w:val="hybridMultilevel"/>
    <w:tmpl w:val="F862565C"/>
    <w:lvl w:ilvl="0" w:tplc="2376CD24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06016A5"/>
    <w:multiLevelType w:val="hybridMultilevel"/>
    <w:tmpl w:val="C9ECE7C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992913"/>
    <w:multiLevelType w:val="hybridMultilevel"/>
    <w:tmpl w:val="175A516E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A5568"/>
    <w:multiLevelType w:val="hybridMultilevel"/>
    <w:tmpl w:val="58D0B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32124"/>
    <w:multiLevelType w:val="hybridMultilevel"/>
    <w:tmpl w:val="359AA546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F386439"/>
    <w:multiLevelType w:val="hybridMultilevel"/>
    <w:tmpl w:val="6F7C6CF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07A42"/>
    <w:multiLevelType w:val="hybridMultilevel"/>
    <w:tmpl w:val="1D54A89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77365"/>
    <w:multiLevelType w:val="hybridMultilevel"/>
    <w:tmpl w:val="60565B6C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75F4E"/>
    <w:multiLevelType w:val="hybridMultilevel"/>
    <w:tmpl w:val="E65A878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9C0E80"/>
    <w:multiLevelType w:val="hybridMultilevel"/>
    <w:tmpl w:val="3E824BC8"/>
    <w:lvl w:ilvl="0" w:tplc="27D80B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0A647D"/>
    <w:multiLevelType w:val="hybridMultilevel"/>
    <w:tmpl w:val="303CCBFE"/>
    <w:lvl w:ilvl="0" w:tplc="879E5486">
      <w:start w:val="12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346FE"/>
    <w:multiLevelType w:val="hybridMultilevel"/>
    <w:tmpl w:val="7EE476A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2A6ED2"/>
    <w:multiLevelType w:val="hybridMultilevel"/>
    <w:tmpl w:val="95568E76"/>
    <w:lvl w:ilvl="0" w:tplc="DEA0272A">
      <w:start w:val="10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63BE3"/>
    <w:multiLevelType w:val="hybridMultilevel"/>
    <w:tmpl w:val="7D4421B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9782A"/>
    <w:multiLevelType w:val="hybridMultilevel"/>
    <w:tmpl w:val="80F816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38"/>
  </w:num>
  <w:num w:numId="4">
    <w:abstractNumId w:val="15"/>
  </w:num>
  <w:num w:numId="5">
    <w:abstractNumId w:val="2"/>
  </w:num>
  <w:num w:numId="6">
    <w:abstractNumId w:val="13"/>
  </w:num>
  <w:num w:numId="7">
    <w:abstractNumId w:val="12"/>
  </w:num>
  <w:num w:numId="8">
    <w:abstractNumId w:val="19"/>
  </w:num>
  <w:num w:numId="9">
    <w:abstractNumId w:val="29"/>
  </w:num>
  <w:num w:numId="10">
    <w:abstractNumId w:val="24"/>
  </w:num>
  <w:num w:numId="11">
    <w:abstractNumId w:val="32"/>
  </w:num>
  <w:num w:numId="12">
    <w:abstractNumId w:val="40"/>
  </w:num>
  <w:num w:numId="13">
    <w:abstractNumId w:val="41"/>
  </w:num>
  <w:num w:numId="14">
    <w:abstractNumId w:val="14"/>
  </w:num>
  <w:num w:numId="15">
    <w:abstractNumId w:val="7"/>
  </w:num>
  <w:num w:numId="16">
    <w:abstractNumId w:val="31"/>
  </w:num>
  <w:num w:numId="17">
    <w:abstractNumId w:val="33"/>
  </w:num>
  <w:num w:numId="18">
    <w:abstractNumId w:val="18"/>
  </w:num>
  <w:num w:numId="19">
    <w:abstractNumId w:val="39"/>
  </w:num>
  <w:num w:numId="20">
    <w:abstractNumId w:val="37"/>
  </w:num>
  <w:num w:numId="21">
    <w:abstractNumId w:val="8"/>
  </w:num>
  <w:num w:numId="22">
    <w:abstractNumId w:val="10"/>
  </w:num>
  <w:num w:numId="23">
    <w:abstractNumId w:val="3"/>
  </w:num>
  <w:num w:numId="24">
    <w:abstractNumId w:val="26"/>
  </w:num>
  <w:num w:numId="25">
    <w:abstractNumId w:val="6"/>
  </w:num>
  <w:num w:numId="26">
    <w:abstractNumId w:val="36"/>
  </w:num>
  <w:num w:numId="27">
    <w:abstractNumId w:val="16"/>
  </w:num>
  <w:num w:numId="28">
    <w:abstractNumId w:val="22"/>
  </w:num>
  <w:num w:numId="29">
    <w:abstractNumId w:val="21"/>
  </w:num>
  <w:num w:numId="30">
    <w:abstractNumId w:val="5"/>
  </w:num>
  <w:num w:numId="31">
    <w:abstractNumId w:val="20"/>
  </w:num>
  <w:num w:numId="32">
    <w:abstractNumId w:val="9"/>
  </w:num>
  <w:num w:numId="33">
    <w:abstractNumId w:val="11"/>
  </w:num>
  <w:num w:numId="34">
    <w:abstractNumId w:val="35"/>
  </w:num>
  <w:num w:numId="35">
    <w:abstractNumId w:val="28"/>
  </w:num>
  <w:num w:numId="36">
    <w:abstractNumId w:val="0"/>
  </w:num>
  <w:num w:numId="37">
    <w:abstractNumId w:val="15"/>
    <w:lvlOverride w:ilvl="0">
      <w:lvl w:ilvl="0" w:tplc="DE4E05CC">
        <w:start w:val="1"/>
        <w:numFmt w:val="decimal"/>
        <w:lvlText w:val="%1."/>
        <w:lvlJc w:val="left"/>
        <w:pPr>
          <w:ind w:left="567" w:hanging="207"/>
        </w:pPr>
        <w:rPr>
          <w:rFonts w:hint="default"/>
          <w:sz w:val="32"/>
          <w:szCs w:val="32"/>
        </w:rPr>
      </w:lvl>
    </w:lvlOverride>
    <w:lvlOverride w:ilvl="1">
      <w:lvl w:ilvl="1" w:tplc="0418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5"/>
    <w:lvlOverride w:ilvl="0">
      <w:lvl w:ilvl="0" w:tplc="DE4E05CC">
        <w:start w:val="1"/>
        <w:numFmt w:val="decimal"/>
        <w:suff w:val="space"/>
        <w:lvlText w:val="%1."/>
        <w:lvlJc w:val="left"/>
        <w:pPr>
          <w:ind w:left="737" w:hanging="377"/>
        </w:pPr>
        <w:rPr>
          <w:rFonts w:hint="default"/>
          <w:sz w:val="32"/>
          <w:szCs w:val="32"/>
        </w:rPr>
      </w:lvl>
    </w:lvlOverride>
    <w:lvlOverride w:ilvl="1">
      <w:lvl w:ilvl="1" w:tplc="0418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9">
    <w:abstractNumId w:val="15"/>
    <w:lvlOverride w:ilvl="0">
      <w:lvl w:ilvl="0" w:tplc="DE4E05CC">
        <w:start w:val="1"/>
        <w:numFmt w:val="decimal"/>
        <w:suff w:val="space"/>
        <w:lvlText w:val="%1."/>
        <w:lvlJc w:val="left"/>
        <w:pPr>
          <w:ind w:left="794" w:hanging="434"/>
        </w:pPr>
        <w:rPr>
          <w:rFonts w:hint="default"/>
          <w:sz w:val="32"/>
          <w:szCs w:val="32"/>
        </w:rPr>
      </w:lvl>
    </w:lvlOverride>
    <w:lvlOverride w:ilvl="1">
      <w:lvl w:ilvl="1" w:tplc="0418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15"/>
    <w:lvlOverride w:ilvl="0">
      <w:lvl w:ilvl="0" w:tplc="DE4E05CC">
        <w:start w:val="1"/>
        <w:numFmt w:val="decimal"/>
        <w:suff w:val="space"/>
        <w:lvlText w:val="%1."/>
        <w:lvlJc w:val="left"/>
        <w:pPr>
          <w:ind w:left="1134" w:hanging="774"/>
        </w:pPr>
        <w:rPr>
          <w:rFonts w:hint="default"/>
          <w:sz w:val="32"/>
          <w:szCs w:val="32"/>
        </w:rPr>
      </w:lvl>
    </w:lvlOverride>
    <w:lvlOverride w:ilvl="1">
      <w:lvl w:ilvl="1" w:tplc="0418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1">
    <w:abstractNumId w:val="15"/>
    <w:lvlOverride w:ilvl="0">
      <w:lvl w:ilvl="0" w:tplc="DE4E05CC">
        <w:start w:val="1"/>
        <w:numFmt w:val="decimal"/>
        <w:suff w:val="space"/>
        <w:lvlText w:val="%1."/>
        <w:lvlJc w:val="left"/>
        <w:pPr>
          <w:ind w:left="964" w:hanging="604"/>
        </w:pPr>
        <w:rPr>
          <w:rFonts w:hint="default"/>
          <w:sz w:val="32"/>
          <w:szCs w:val="32"/>
        </w:rPr>
      </w:lvl>
    </w:lvlOverride>
    <w:lvlOverride w:ilvl="1">
      <w:lvl w:ilvl="1" w:tplc="0418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2">
    <w:abstractNumId w:val="15"/>
    <w:lvlOverride w:ilvl="0">
      <w:lvl w:ilvl="0" w:tplc="DE4E05CC">
        <w:start w:val="1"/>
        <w:numFmt w:val="decimal"/>
        <w:suff w:val="space"/>
        <w:lvlText w:val="%1."/>
        <w:lvlJc w:val="left"/>
        <w:pPr>
          <w:ind w:left="907" w:hanging="547"/>
        </w:pPr>
        <w:rPr>
          <w:rFonts w:hint="default"/>
          <w:sz w:val="32"/>
          <w:szCs w:val="32"/>
        </w:rPr>
      </w:lvl>
    </w:lvlOverride>
    <w:lvlOverride w:ilvl="1">
      <w:lvl w:ilvl="1" w:tplc="0418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3">
    <w:abstractNumId w:val="15"/>
    <w:lvlOverride w:ilvl="0">
      <w:lvl w:ilvl="0" w:tplc="DE4E05CC">
        <w:start w:val="1"/>
        <w:numFmt w:val="decimal"/>
        <w:lvlText w:val="%1."/>
        <w:lvlJc w:val="left"/>
        <w:pPr>
          <w:ind w:left="720" w:hanging="360"/>
        </w:pPr>
        <w:rPr>
          <w:sz w:val="32"/>
          <w:szCs w:val="32"/>
        </w:rPr>
      </w:lvl>
    </w:lvlOverride>
    <w:lvlOverride w:ilvl="1">
      <w:lvl w:ilvl="1" w:tplc="0418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4">
    <w:abstractNumId w:val="15"/>
    <w:lvlOverride w:ilvl="0">
      <w:lvl w:ilvl="0" w:tplc="DE4E05CC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sz w:val="32"/>
          <w:szCs w:val="32"/>
        </w:rPr>
      </w:lvl>
    </w:lvlOverride>
    <w:lvlOverride w:ilvl="1">
      <w:lvl w:ilvl="1" w:tplc="0418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5">
    <w:abstractNumId w:val="30"/>
  </w:num>
  <w:num w:numId="46">
    <w:abstractNumId w:val="23"/>
  </w:num>
  <w:num w:numId="47">
    <w:abstractNumId w:val="27"/>
  </w:num>
  <w:num w:numId="48">
    <w:abstractNumId w:val="17"/>
  </w:num>
  <w:num w:numId="49">
    <w:abstractNumId w:val="4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072405"/>
    <w:rsid w:val="00087EC3"/>
    <w:rsid w:val="00091107"/>
    <w:rsid w:val="000E1A12"/>
    <w:rsid w:val="000F0DD5"/>
    <w:rsid w:val="000F268B"/>
    <w:rsid w:val="001110B0"/>
    <w:rsid w:val="00111CD2"/>
    <w:rsid w:val="00121A59"/>
    <w:rsid w:val="001438EB"/>
    <w:rsid w:val="001575AD"/>
    <w:rsid w:val="00165511"/>
    <w:rsid w:val="00190399"/>
    <w:rsid w:val="001B29C0"/>
    <w:rsid w:val="001D1BF1"/>
    <w:rsid w:val="00217E8B"/>
    <w:rsid w:val="00226DAC"/>
    <w:rsid w:val="00241055"/>
    <w:rsid w:val="00250379"/>
    <w:rsid w:val="002621EA"/>
    <w:rsid w:val="002B35BF"/>
    <w:rsid w:val="002C3618"/>
    <w:rsid w:val="002E5E0C"/>
    <w:rsid w:val="002F0088"/>
    <w:rsid w:val="00324176"/>
    <w:rsid w:val="003551EF"/>
    <w:rsid w:val="00381440"/>
    <w:rsid w:val="00383DC2"/>
    <w:rsid w:val="00390926"/>
    <w:rsid w:val="003C0717"/>
    <w:rsid w:val="00403983"/>
    <w:rsid w:val="004206FE"/>
    <w:rsid w:val="00422BF7"/>
    <w:rsid w:val="00443481"/>
    <w:rsid w:val="00496F26"/>
    <w:rsid w:val="004A1076"/>
    <w:rsid w:val="004A7F6A"/>
    <w:rsid w:val="004C6065"/>
    <w:rsid w:val="004E61EE"/>
    <w:rsid w:val="00511F80"/>
    <w:rsid w:val="00536650"/>
    <w:rsid w:val="00546F4E"/>
    <w:rsid w:val="0059495B"/>
    <w:rsid w:val="005B7AE0"/>
    <w:rsid w:val="005C6D33"/>
    <w:rsid w:val="006014E0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78F3"/>
    <w:rsid w:val="0070044D"/>
    <w:rsid w:val="00715BC7"/>
    <w:rsid w:val="0072729A"/>
    <w:rsid w:val="00727DB1"/>
    <w:rsid w:val="007372CD"/>
    <w:rsid w:val="00746530"/>
    <w:rsid w:val="00754A02"/>
    <w:rsid w:val="007A2592"/>
    <w:rsid w:val="007C3726"/>
    <w:rsid w:val="007C5FAF"/>
    <w:rsid w:val="007C6301"/>
    <w:rsid w:val="007F5768"/>
    <w:rsid w:val="00803E0F"/>
    <w:rsid w:val="00884F63"/>
    <w:rsid w:val="008B263D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A54337"/>
    <w:rsid w:val="00A76418"/>
    <w:rsid w:val="00A76DAC"/>
    <w:rsid w:val="00A84D92"/>
    <w:rsid w:val="00A90673"/>
    <w:rsid w:val="00AB5D12"/>
    <w:rsid w:val="00B073F7"/>
    <w:rsid w:val="00B16811"/>
    <w:rsid w:val="00B25851"/>
    <w:rsid w:val="00B31215"/>
    <w:rsid w:val="00B34C2A"/>
    <w:rsid w:val="00B40F77"/>
    <w:rsid w:val="00B678F1"/>
    <w:rsid w:val="00B82373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8623C"/>
    <w:rsid w:val="00CD0437"/>
    <w:rsid w:val="00D14CB6"/>
    <w:rsid w:val="00D37BEA"/>
    <w:rsid w:val="00D37EB6"/>
    <w:rsid w:val="00D42DE6"/>
    <w:rsid w:val="00D57153"/>
    <w:rsid w:val="00D7011D"/>
    <w:rsid w:val="00D852D7"/>
    <w:rsid w:val="00D97C4B"/>
    <w:rsid w:val="00DD4617"/>
    <w:rsid w:val="00DE6A79"/>
    <w:rsid w:val="00E071D7"/>
    <w:rsid w:val="00E07854"/>
    <w:rsid w:val="00E31F56"/>
    <w:rsid w:val="00E3237D"/>
    <w:rsid w:val="00E62074"/>
    <w:rsid w:val="00E75360"/>
    <w:rsid w:val="00E75A69"/>
    <w:rsid w:val="00E85F24"/>
    <w:rsid w:val="00E95677"/>
    <w:rsid w:val="00EA3CD7"/>
    <w:rsid w:val="00EC32D2"/>
    <w:rsid w:val="00F10A37"/>
    <w:rsid w:val="00F31417"/>
    <w:rsid w:val="00F314E2"/>
    <w:rsid w:val="00F3254B"/>
    <w:rsid w:val="00F36D4A"/>
    <w:rsid w:val="00F9009D"/>
    <w:rsid w:val="00FA3E47"/>
    <w:rsid w:val="00FB7B9B"/>
    <w:rsid w:val="00FC0A6F"/>
    <w:rsid w:val="00FC0FBB"/>
    <w:rsid w:val="00FC6479"/>
    <w:rsid w:val="00FD1D36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8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26</Pages>
  <Words>5374</Words>
  <Characters>31173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107</cp:revision>
  <dcterms:created xsi:type="dcterms:W3CDTF">2023-05-07T13:23:00Z</dcterms:created>
  <dcterms:modified xsi:type="dcterms:W3CDTF">2023-11-08T17:57:00Z</dcterms:modified>
</cp:coreProperties>
</file>