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gyghlzohojcz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Test Overview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This model check run used the same core TLA+ specification for the PUF-based supply chain security system, including its </w:t>
      </w:r>
      <w:r w:rsidDel="00000000" w:rsidR="00000000" w:rsidRPr="00000000">
        <w:rPr>
          <w:b w:val="1"/>
          <w:rtl w:val="0"/>
        </w:rPr>
        <w:t xml:space="preserve">revocation mechanism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The primary difference from previous tests is an increase in the bound for the </w:t>
      </w:r>
      <w:r w:rsidDel="00000000" w:rsidR="00000000" w:rsidRPr="00000000">
        <w:rPr>
          <w:b w:val="1"/>
          <w:rtl w:val="0"/>
        </w:rPr>
        <w:t xml:space="preserve">Microcredential ID (</w:t>
      </w:r>
      <w:r w:rsidDel="00000000" w:rsidR="00000000" w:rsidRPr="00000000">
        <w:rPr>
          <w:b w:val="1"/>
          <w:rtl w:val="0"/>
        </w:rPr>
        <w:t xml:space="preserve">MaxMCId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to explore a larger state space, specifically regarding the number of possible credentials. The model check on this configuration found </w:t>
      </w:r>
      <w:r w:rsidDel="00000000" w:rsidR="00000000" w:rsidRPr="00000000">
        <w:rPr>
          <w:b w:val="1"/>
          <w:rtl w:val="0"/>
        </w:rPr>
        <w:t xml:space="preserve">no errors</w:t>
      </w:r>
      <w:r w:rsidDel="00000000" w:rsidR="00000000" w:rsidRPr="00000000">
        <w:rPr>
          <w:rtl w:val="0"/>
        </w:rPr>
        <w:t xml:space="preserve">, confirming that the system properties (</w:t>
      </w:r>
      <w:r w:rsidDel="00000000" w:rsidR="00000000" w:rsidRPr="00000000">
        <w:rPr>
          <w:b w:val="1"/>
          <w:rtl w:val="0"/>
        </w:rPr>
        <w:t xml:space="preserve">Safety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) hold true under the expanded bounds.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4or4tnkuk0kf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2. Model Description (</w:t>
      </w:r>
      <w:r w:rsidDel="00000000" w:rsidR="00000000" w:rsidRPr="00000000">
        <w:rPr>
          <w:b w:val="1"/>
          <w:sz w:val="34"/>
          <w:szCs w:val="34"/>
          <w:rtl w:val="0"/>
        </w:rPr>
        <w:t xml:space="preserve">test1_security_puf_based_securityview_step5_revocation_fixed2_FIXED.tla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This is the core TLA+ module specifying the security system's behavior, lifecycle, and attack vectors.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7850"/>
        <w:tblGridChange w:id="0">
          <w:tblGrid>
            <w:gridCol w:w="1370"/>
            <w:gridCol w:w="785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Models the chiplet lifecycle through stages: </w:t>
            </w:r>
            <w:r w:rsidDel="00000000" w:rsidR="00000000" w:rsidRPr="00000000">
              <w:rPr>
                <w:b w:val="1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Fabrication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  <w:t xml:space="preserve"> (into a System-in-Package/SiP), and </w:t>
            </w:r>
            <w:r w:rsidDel="00000000" w:rsidR="00000000" w:rsidRPr="00000000">
              <w:rPr>
                <w:b w:val="1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Core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Defines transitions for PUF-based enrollment, challenge-response verification, SiP integration, various attacker actions, and the </w:t>
            </w:r>
            <w:r w:rsidDel="00000000" w:rsidR="00000000" w:rsidRPr="00000000">
              <w:rPr>
                <w:b w:val="1"/>
                <w:rtl w:val="0"/>
              </w:rPr>
              <w:t xml:space="preserve">Revocation</w:t>
            </w:r>
            <w:r w:rsidDel="00000000" w:rsidR="00000000" w:rsidRPr="00000000">
              <w:rPr>
                <w:rtl w:val="0"/>
              </w:rPr>
              <w:t xml:space="preserve"> process.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rtl w:val="0"/>
              </w:rPr>
              <w:t xml:space="preserve">RevokedChiplets</w:t>
            </w:r>
            <w:r w:rsidDel="00000000" w:rsidR="00000000" w:rsidRPr="00000000">
              <w:rPr>
                <w:rtl w:val="0"/>
              </w:rPr>
              <w:t xml:space="preserve"> variable tracks quarantined chiplets, and the logic prevents both </w:t>
            </w:r>
            <w:r w:rsidDel="00000000" w:rsidR="00000000" w:rsidRPr="00000000">
              <w:rPr>
                <w:b w:val="1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NoVerifyRevoked</w:t>
            </w:r>
            <w:r w:rsidDel="00000000" w:rsidR="00000000" w:rsidRPr="00000000">
              <w:rPr>
                <w:rtl w:val="0"/>
              </w:rPr>
              <w:t xml:space="preserve">) and </w:t>
            </w:r>
            <w:r w:rsidDel="00000000" w:rsidR="00000000" w:rsidRPr="00000000">
              <w:rPr>
                <w:b w:val="1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NoIntegrateRevoked</w:t>
            </w:r>
            <w:r w:rsidDel="00000000" w:rsidR="00000000" w:rsidRPr="00000000">
              <w:rPr>
                <w:rtl w:val="0"/>
              </w:rPr>
              <w:t xml:space="preserve">) of revoked chiplets.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xkchomwuqouv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3. Model Configuration and Properties (</w:t>
      </w:r>
      <w:r w:rsidDel="00000000" w:rsidR="00000000" w:rsidRPr="00000000">
        <w:rPr>
          <w:b w:val="1"/>
          <w:sz w:val="34"/>
          <w:szCs w:val="34"/>
          <w:rtl w:val="0"/>
        </w:rPr>
        <w:t xml:space="preserve">test4.cfg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  <w:t xml:space="preserve">The configuration file defines the scope and formal properties checked by the TLC model checker.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onqqngkr2mfo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Constants and Parameters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  <w:t xml:space="preserve">The model was run with small, finite bounds for state space exploration.</w:t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7.316293929712"/>
        <w:gridCol w:w="3757.955271565495"/>
        <w:gridCol w:w="3204.728434504792"/>
        <w:tblGridChange w:id="0">
          <w:tblGrid>
            <w:gridCol w:w="2397.316293929712"/>
            <w:gridCol w:w="3757.955271565495"/>
            <w:gridCol w:w="3204.728434504792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MaxMCId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Increased bound</w:t>
            </w:r>
            <w:r w:rsidDel="00000000" w:rsidR="00000000" w:rsidRPr="00000000">
              <w:rPr>
                <w:rtl w:val="0"/>
              </w:rPr>
              <w:t xml:space="preserve"> for the maximum Microcredential ID.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ChipletId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Number of chiplets in the model.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MaxPUFId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Maximum PUF ID.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MaxSiPId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Maximum SiP ID.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MaxAttestationLag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Maximum steps allowed between a successful verification and integration.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Includes </w:t>
            </w:r>
            <w:r w:rsidDel="00000000" w:rsidR="00000000" w:rsidRPr="00000000">
              <w:rPr>
                <w:rtl w:val="0"/>
              </w:rPr>
              <w:t xml:space="preserve">LegitimateIssuers</w:t>
            </w:r>
            <w:r w:rsidDel="00000000" w:rsidR="00000000" w:rsidRPr="00000000">
              <w:rPr>
                <w:rtl w:val="0"/>
              </w:rPr>
              <w:t xml:space="preserve"> (e.g., DesignManager, Owner) and </w:t>
            </w:r>
            <w:r w:rsidDel="00000000" w:rsidR="00000000" w:rsidRPr="00000000">
              <w:rPr>
                <w:rtl w:val="0"/>
              </w:rPr>
              <w:t xml:space="preserve">AttackerIssuers</w:t>
            </w:r>
            <w:r w:rsidDel="00000000" w:rsidR="00000000" w:rsidRPr="00000000">
              <w:rPr>
                <w:rtl w:val="0"/>
              </w:rPr>
              <w:t xml:space="preserve"> (Attacker).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Symmetry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</w:t>
            </w:r>
            <w:r w:rsidDel="00000000" w:rsidR="00000000" w:rsidRPr="00000000">
              <w:rPr>
                <w:rtl w:val="0"/>
              </w:rPr>
              <w:t xml:space="preserve">SYMMETRY Symmetry</w:t>
            </w:r>
            <w:r w:rsidDel="00000000" w:rsidR="00000000" w:rsidRPr="00000000">
              <w:rPr>
                <w:rtl w:val="0"/>
              </w:rPr>
              <w:t xml:space="preserve"> operator was enabled to reduce state space size.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bwcottiba3l0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Verified Properties</w:t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rtl w:val="0"/>
        </w:rPr>
        <w:t xml:space="preserve">The following safety, security, and temporal logic properties were formally checked against the model:</w:t>
      </w:r>
    </w:p>
    <w:tbl>
      <w:tblPr>
        <w:tblStyle w:val="Table3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43.768996960487"/>
        <w:gridCol w:w="1384.5592705167173"/>
        <w:gridCol w:w="3731.6717325227964"/>
        <w:tblGridChange w:id="0">
          <w:tblGrid>
            <w:gridCol w:w="4243.768996960487"/>
            <w:gridCol w:w="1384.5592705167173"/>
            <w:gridCol w:w="3731.671732522796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Property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Bundles invariants such as </w:t>
            </w:r>
            <w:r w:rsidDel="00000000" w:rsidR="00000000" w:rsidRPr="00000000">
              <w:rPr>
                <w:rtl w:val="0"/>
              </w:rPr>
              <w:t xml:space="preserve">LedgerMatchesMC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tl w:val="0"/>
              </w:rPr>
              <w:t xml:space="preserve">SingleMCPerStage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Bundles invariants against various attacks (e.g., </w:t>
            </w:r>
            <w:r w:rsidDel="00000000" w:rsidR="00000000" w:rsidRPr="00000000">
              <w:rPr>
                <w:rtl w:val="0"/>
              </w:rPr>
              <w:t xml:space="preserve">NoSuccessfulAttacks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NoSuccessfulSupplyChainAttacks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PUFUniquenessPerChiplet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NoIntegrateRevoked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Revocation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Prevents integrating a chiplet flagged as revoked.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NoVerifyRevoked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Revocation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Ensures no verification can occur for a revoked chiplet.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IntegrationWithinAttestationTTL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Temporal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Guarantees integration only happens if a verification session is recent (within </w:t>
            </w:r>
            <w:r w:rsidDel="00000000" w:rsidR="00000000" w:rsidRPr="00000000">
              <w:rPr>
                <w:rtl w:val="0"/>
              </w:rPr>
              <w:t xml:space="preserve">MaxAttestationLag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NoIntegrationWhenTamperIndicators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Prevents integration if supply chain tampering indicators are present.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n7y8qesiuozx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4. Execution and Results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jr5sf8jw7sq7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Execution Command</w:t>
      </w:r>
    </w:p>
    <w:p w:rsidR="00000000" w:rsidDel="00000000" w:rsidP="00000000" w:rsidRDefault="00000000" w:rsidRPr="00000000" w14:paraId="00000046">
      <w:pPr>
        <w:spacing w:after="240" w:lineRule="auto"/>
        <w:rPr/>
      </w:pPr>
      <w:r w:rsidDel="00000000" w:rsidR="00000000" w:rsidRPr="00000000">
        <w:rPr>
          <w:rtl w:val="0"/>
        </w:rPr>
        <w:t xml:space="preserve">The model was executed using the TLC model checker with the </w:t>
      </w:r>
      <w:r w:rsidDel="00000000" w:rsidR="00000000" w:rsidRPr="00000000">
        <w:rPr>
          <w:rtl w:val="0"/>
        </w:rPr>
        <w:t xml:space="preserve">submit_smallerbound_fixedstageissuer_symmetrycheck_increasesnoncesession_increasedMaxVCId_sparaseadd.sh</w:t>
      </w:r>
      <w:r w:rsidDel="00000000" w:rsidR="00000000" w:rsidRPr="00000000">
        <w:rPr>
          <w:rtl w:val="0"/>
        </w:rPr>
        <w:t xml:space="preserve"> script, specifically referencing the </w:t>
      </w:r>
      <w:r w:rsidDel="00000000" w:rsidR="00000000" w:rsidRPr="00000000">
        <w:rPr>
          <w:rtl w:val="0"/>
        </w:rPr>
        <w:t xml:space="preserve">test4.cfg</w:t>
      </w:r>
      <w:r w:rsidDel="00000000" w:rsidR="00000000" w:rsidRPr="00000000">
        <w:rPr>
          <w:rtl w:val="0"/>
        </w:rPr>
        <w:t xml:space="preserve"> configuration.</w:t>
      </w:r>
    </w:p>
    <w:p w:rsidR="00000000" w:rsidDel="00000000" w:rsidP="00000000" w:rsidRDefault="00000000" w:rsidRPr="00000000" w14:paraId="00000047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java -jar /users/sradha/tla2tools.jar -workers $NSLOTS -deadlock \ -config test4.cfg \ test1_security_puf_based_securityview_step5_revocation_fixed2_FIXED.tla</w:t>
      </w:r>
    </w:p>
    <w:p w:rsidR="00000000" w:rsidDel="00000000" w:rsidP="00000000" w:rsidRDefault="00000000" w:rsidRPr="00000000" w14:paraId="00000048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n7twi1s0rwd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Model Check Output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output.o2099133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TLC model checker successfully ran a breadth-first search and reported the final result:</w:t>
      </w:r>
    </w:p>
    <w:p w:rsidR="00000000" w:rsidDel="00000000" w:rsidP="00000000" w:rsidRDefault="00000000" w:rsidRPr="00000000" w14:paraId="0000004B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Model checking completed. No error has been found.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confirms that the specified security and safety properties hold true, even with the slightly expanded bound for the maximum Microcredential ID (</w:t>
      </w:r>
      <w:r w:rsidDel="00000000" w:rsidR="00000000" w:rsidRPr="00000000">
        <w:rPr>
          <w:rtl w:val="0"/>
        </w:rPr>
        <w:t xml:space="preserve">MaxMCId = 6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D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