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i/>
          <w:iCs/>
          <w:color w:val="666666"/>
          <w:sz w:val="20"/>
          <w:szCs w:val="20"/>
          <w:highlight w:val="lightGray"/>
        </w:rPr>
        <w:t xml:space="preserve">[Şablon notu: İlamsız takibe yapılan itirazın iptali ve icra inkâr tazminatı için dava dilekçesi taslağıdır. Dava, itirazın tebliğinden itibaren bir yıl içinde açılır (İİK md. 67). Ticari davalarda dava açmadan önce arabulucuya başvurmak dava şartıdır (TTK md. 5/A); arabuluculuk son tutanağı dilekçeye eklenir (HUAK md. 18/A). Görevli mahkemeyi uyuşmazlığın niteliğine göre belirleyin. Dilekçeyi vermeden önce bu notu silin.]</w:t>
      </w:r>
    </w:p>
    <w:p>
      <w:pPr>
        <w:spacing w:after="240"/>
        <w:jc w:val="center"/>
      </w:pPr>
      <w:r>
        <w:rPr>
          <w:rFonts w:ascii="Times New Roman" w:cs="Times New Roman" w:eastAsia="Times New Roman" w:hAnsi="Times New Roman"/>
          <w:b/>
          <w:bCs/>
          <w:sz w:val="24"/>
          <w:szCs w:val="24"/>
          <w:highlight w:val="yellow"/>
        </w:rPr>
        <w:t xml:space="preserve">[İL]</w:t>
      </w:r>
      <w:r>
        <w:rPr>
          <w:rFonts w:ascii="Times New Roman" w:cs="Times New Roman" w:eastAsia="Times New Roman" w:hAnsi="Times New Roman"/>
          <w:b/>
          <w:bCs/>
          <w:sz w:val="24"/>
          <w:szCs w:val="24"/>
        </w:rPr>
        <w:t xml:space="preserve"> NÖBETÇİ </w:t>
      </w:r>
      <w:r>
        <w:rPr>
          <w:rFonts w:ascii="Times New Roman" w:cs="Times New Roman" w:eastAsia="Times New Roman" w:hAnsi="Times New Roman"/>
          <w:b/>
          <w:bCs/>
          <w:sz w:val="24"/>
          <w:szCs w:val="24"/>
          <w:highlight w:val="yellow"/>
        </w:rPr>
        <w:t xml:space="preserve">[ASLİYE HUKUK / ASLİYE TİCARET]</w:t>
      </w:r>
      <w:r>
        <w:rPr>
          <w:rFonts w:ascii="Times New Roman" w:cs="Times New Roman" w:eastAsia="Times New Roman" w:hAnsi="Times New Roman"/>
          <w:b/>
          <w:bCs/>
          <w:sz w:val="24"/>
          <w:szCs w:val="24"/>
        </w:rPr>
        <w:t xml:space="preserve"> MAHKEMESİ'NE</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DAVACI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[Ad Soyad / Unvan]</w:t>
      </w:r>
      <w:r>
        <w:rPr>
          <w:rFonts w:ascii="Times New Roman" w:cs="Times New Roman" w:eastAsia="Times New Roman" w:hAnsi="Times New Roman"/>
          <w:sz w:val="24"/>
          <w:szCs w:val="24"/>
        </w:rPr>
        <w:t xml:space="preserve">, T.C. Kimlik No: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VEKİLİ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[Av. Ad Soyad]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[Baro, sicil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 UETS adresi]</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DAVALI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[Ad Soyad / Unvan]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[T.C. Kimlik No / MERSİS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KONU</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[No]</w:t>
      </w:r>
      <w:r>
        <w:rPr>
          <w:rFonts w:ascii="Times New Roman" w:cs="Times New Roman" w:eastAsia="Times New Roman" w:hAnsi="Times New Roman"/>
          <w:sz w:val="24"/>
          <w:szCs w:val="24"/>
        </w:rPr>
        <w:t xml:space="preserve">. İcra Dairesi'nin </w:t>
      </w:r>
      <w:r>
        <w:rPr>
          <w:rFonts w:ascii="Times New Roman" w:cs="Times New Roman" w:eastAsia="Times New Roman" w:hAnsi="Times New Roman"/>
          <w:sz w:val="24"/>
          <w:szCs w:val="24"/>
          <w:highlight w:val="yellow"/>
        </w:rPr>
        <w:t xml:space="preserve">[YYYY/NNNN]</w:t>
      </w:r>
      <w:r>
        <w:rPr>
          <w:rFonts w:ascii="Times New Roman" w:cs="Times New Roman" w:eastAsia="Times New Roman" w:hAnsi="Times New Roman"/>
          <w:sz w:val="24"/>
          <w:szCs w:val="24"/>
        </w:rPr>
        <w:t xml:space="preserve"> Esas sayılı dosyasına yapılan itirazın iptali, takibin devamı ve %20'den aşağı olmamak üzere icra inkâr tazminatına hükmedilmesi talebidir.</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DAVA DEĞERİ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[Tutar]</w:t>
      </w:r>
      <w:r>
        <w:rPr>
          <w:rFonts w:ascii="Times New Roman" w:cs="Times New Roman" w:eastAsia="Times New Roman" w:hAnsi="Times New Roman"/>
          <w:sz w:val="24"/>
          <w:szCs w:val="24"/>
        </w:rPr>
        <w:t xml:space="preserve"> TL</w:t>
      </w:r>
    </w:p>
    <w:p>
      <w:pPr>
        <w:tabs>
          <w:tab w:val="left" w:pos="2835"/>
        </w:tabs>
        <w:spacing w:after="120" w:before="240"/>
      </w:pPr>
      <w:r>
        <w:rPr>
          <w:rFonts w:ascii="Times New Roman" w:cs="Times New Roman" w:eastAsia="Times New Roman" w:hAnsi="Times New Roman"/>
          <w:b/>
          <w:bCs/>
          <w:sz w:val="24"/>
          <w:szCs w:val="24"/>
        </w:rPr>
        <w:t xml:space="preserve">AÇIKLAMALAR	:</w:t>
      </w:r>
    </w:p>
    <w:p>
      <w:pPr>
        <w:spacing w:after="120" w:line="300"/>
        <w:ind w:firstLine="567"/>
        <w:jc w:val="both"/>
      </w:pPr>
      <w:r>
        <w:rPr>
          <w:rFonts w:ascii="Times New Roman" w:cs="Times New Roman" w:eastAsia="Times New Roman" w:hAnsi="Times New Roman"/>
          <w:sz w:val="24"/>
          <w:szCs w:val="24"/>
        </w:rPr>
        <w:t xml:space="preserve">1. Müvekkilim ile davalı arasında </w:t>
      </w:r>
      <w:r>
        <w:rPr>
          <w:rFonts w:ascii="Times New Roman" w:cs="Times New Roman" w:eastAsia="Times New Roman" w:hAnsi="Times New Roman"/>
          <w:sz w:val="24"/>
          <w:szCs w:val="24"/>
          <w:highlight w:val="yellow"/>
        </w:rPr>
        <w:t xml:space="preserve">[tarih]</w:t>
      </w:r>
      <w:r>
        <w:rPr>
          <w:rFonts w:ascii="Times New Roman" w:cs="Times New Roman" w:eastAsia="Times New Roman" w:hAnsi="Times New Roman"/>
          <w:sz w:val="24"/>
          <w:szCs w:val="24"/>
        </w:rPr>
        <w:t xml:space="preserve"> tarihli </w:t>
      </w:r>
      <w:r>
        <w:rPr>
          <w:rFonts w:ascii="Times New Roman" w:cs="Times New Roman" w:eastAsia="Times New Roman" w:hAnsi="Times New Roman"/>
          <w:sz w:val="24"/>
          <w:szCs w:val="24"/>
          <w:highlight w:val="yellow"/>
        </w:rPr>
        <w:t xml:space="preserve">[sözleşme / ticari ilişki]</w:t>
      </w:r>
      <w:r>
        <w:rPr>
          <w:rFonts w:ascii="Times New Roman" w:cs="Times New Roman" w:eastAsia="Times New Roman" w:hAnsi="Times New Roman"/>
          <w:sz w:val="24"/>
          <w:szCs w:val="24"/>
        </w:rPr>
        <w:t xml:space="preserve"> bulunmaktadır. Bu ilişkiden doğan </w:t>
      </w:r>
      <w:r>
        <w:rPr>
          <w:rFonts w:ascii="Times New Roman" w:cs="Times New Roman" w:eastAsia="Times New Roman" w:hAnsi="Times New Roman"/>
          <w:sz w:val="24"/>
          <w:szCs w:val="24"/>
          <w:highlight w:val="yellow"/>
        </w:rPr>
        <w:t xml:space="preserve">[tutar]</w:t>
      </w:r>
      <w:r>
        <w:rPr>
          <w:rFonts w:ascii="Times New Roman" w:cs="Times New Roman" w:eastAsia="Times New Roman" w:hAnsi="Times New Roman"/>
          <w:sz w:val="24"/>
          <w:szCs w:val="24"/>
        </w:rPr>
        <w:t xml:space="preserve"> TL alacak, </w:t>
      </w:r>
      <w:r>
        <w:rPr>
          <w:rFonts w:ascii="Times New Roman" w:cs="Times New Roman" w:eastAsia="Times New Roman" w:hAnsi="Times New Roman"/>
          <w:sz w:val="24"/>
          <w:szCs w:val="24"/>
          <w:highlight w:val="yellow"/>
        </w:rPr>
        <w:t xml:space="preserve">[vade]</w:t>
      </w:r>
      <w:r>
        <w:rPr>
          <w:rFonts w:ascii="Times New Roman" w:cs="Times New Roman" w:eastAsia="Times New Roman" w:hAnsi="Times New Roman"/>
          <w:sz w:val="24"/>
          <w:szCs w:val="24"/>
        </w:rPr>
        <w:t xml:space="preserve"> tarihinde muaccel olmasına rağmen ödenmemiştir.</w:t>
      </w:r>
    </w:p>
    <w:p>
      <w:pPr>
        <w:spacing w:after="120" w:line="300"/>
        <w:ind w:firstLine="567"/>
        <w:jc w:val="both"/>
      </w:pPr>
      <w:r>
        <w:rPr>
          <w:rFonts w:ascii="Times New Roman" w:cs="Times New Roman" w:eastAsia="Times New Roman" w:hAnsi="Times New Roman"/>
          <w:sz w:val="24"/>
          <w:szCs w:val="24"/>
        </w:rPr>
        <w:t xml:space="preserve">2. Alacağın tahsili için </w:t>
      </w:r>
      <w:r>
        <w:rPr>
          <w:rFonts w:ascii="Times New Roman" w:cs="Times New Roman" w:eastAsia="Times New Roman" w:hAnsi="Times New Roman"/>
          <w:sz w:val="24"/>
          <w:szCs w:val="24"/>
          <w:highlight w:val="yellow"/>
        </w:rPr>
        <w:t xml:space="preserve">[İl]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[No]</w:t>
      </w:r>
      <w:r>
        <w:rPr>
          <w:rFonts w:ascii="Times New Roman" w:cs="Times New Roman" w:eastAsia="Times New Roman" w:hAnsi="Times New Roman"/>
          <w:sz w:val="24"/>
          <w:szCs w:val="24"/>
        </w:rPr>
        <w:t xml:space="preserve">. İcra Dairesi'nin </w:t>
      </w:r>
      <w:r>
        <w:rPr>
          <w:rFonts w:ascii="Times New Roman" w:cs="Times New Roman" w:eastAsia="Times New Roman" w:hAnsi="Times New Roman"/>
          <w:sz w:val="24"/>
          <w:szCs w:val="24"/>
          <w:highlight w:val="yellow"/>
        </w:rPr>
        <w:t xml:space="preserve">[YYYY/NNNN]</w:t>
      </w:r>
      <w:r>
        <w:rPr>
          <w:rFonts w:ascii="Times New Roman" w:cs="Times New Roman" w:eastAsia="Times New Roman" w:hAnsi="Times New Roman"/>
          <w:sz w:val="24"/>
          <w:szCs w:val="24"/>
        </w:rPr>
        <w:t xml:space="preserve"> Esas sayılı dosyasıyla ilamsız takip başlatılmış; davalı ödeme emrine </w:t>
      </w:r>
      <w:r>
        <w:rPr>
          <w:rFonts w:ascii="Times New Roman" w:cs="Times New Roman" w:eastAsia="Times New Roman" w:hAnsi="Times New Roman"/>
          <w:sz w:val="24"/>
          <w:szCs w:val="24"/>
          <w:highlight w:val="yellow"/>
        </w:rPr>
        <w:t xml:space="preserve">[tarih]</w:t>
      </w:r>
      <w:r>
        <w:rPr>
          <w:rFonts w:ascii="Times New Roman" w:cs="Times New Roman" w:eastAsia="Times New Roman" w:hAnsi="Times New Roman"/>
          <w:sz w:val="24"/>
          <w:szCs w:val="24"/>
        </w:rPr>
        <w:t xml:space="preserve"> tarihinde itiraz etmiş ve takip durmuştur. İtiraz müvekkilime </w:t>
      </w:r>
      <w:r>
        <w:rPr>
          <w:rFonts w:ascii="Times New Roman" w:cs="Times New Roman" w:eastAsia="Times New Roman" w:hAnsi="Times New Roman"/>
          <w:sz w:val="24"/>
          <w:szCs w:val="24"/>
          <w:highlight w:val="yellow"/>
        </w:rPr>
        <w:t xml:space="preserve">[tarih]</w:t>
      </w:r>
      <w:r>
        <w:rPr>
          <w:rFonts w:ascii="Times New Roman" w:cs="Times New Roman" w:eastAsia="Times New Roman" w:hAnsi="Times New Roman"/>
          <w:sz w:val="24"/>
          <w:szCs w:val="24"/>
        </w:rPr>
        <w:t xml:space="preserve"> tarihinde tebliğ edilmiştir.</w:t>
      </w:r>
    </w:p>
    <w:p>
      <w:pPr>
        <w:spacing w:after="120" w:line="300"/>
        <w:ind w:firstLine="567"/>
        <w:jc w:val="both"/>
      </w:pPr>
      <w:r>
        <w:rPr>
          <w:rFonts w:ascii="Times New Roman" w:cs="Times New Roman" w:eastAsia="Times New Roman" w:hAnsi="Times New Roman"/>
          <w:sz w:val="24"/>
          <w:szCs w:val="24"/>
        </w:rPr>
        <w:t xml:space="preserve">3. Davalının itirazı haksızdır. </w:t>
      </w:r>
      <w:r>
        <w:rPr>
          <w:rFonts w:ascii="Times New Roman" w:cs="Times New Roman" w:eastAsia="Times New Roman" w:hAnsi="Times New Roman"/>
          <w:sz w:val="24"/>
          <w:szCs w:val="24"/>
          <w:highlight w:val="yellow"/>
        </w:rPr>
        <w:t xml:space="preserve">[Alacağın varlığını gösteren olgular: faturalar, teslim belgeleri, cari hesap, yazışmalar.]</w:t>
      </w:r>
    </w:p>
    <w:p>
      <w:pPr>
        <w:spacing w:after="120" w:line="300"/>
        <w:ind w:firstLine="567"/>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highlight w:val="yellow"/>
        </w:rPr>
        <w:t xml:space="preserve">[Ticari dava ise:]</w:t>
      </w:r>
      <w:r>
        <w:rPr>
          <w:rFonts w:ascii="Times New Roman" w:cs="Times New Roman" w:eastAsia="Times New Roman" w:hAnsi="Times New Roman"/>
          <w:sz w:val="24"/>
          <w:szCs w:val="24"/>
        </w:rPr>
        <w:t xml:space="preserve"> Dava açılmadan önce arabulucuya başvurulmuş, </w:t>
      </w:r>
      <w:r>
        <w:rPr>
          <w:rFonts w:ascii="Times New Roman" w:cs="Times New Roman" w:eastAsia="Times New Roman" w:hAnsi="Times New Roman"/>
          <w:sz w:val="24"/>
          <w:szCs w:val="24"/>
          <w:highlight w:val="yellow"/>
        </w:rPr>
        <w:t xml:space="preserve">[tarih]</w:t>
      </w:r>
      <w:r>
        <w:rPr>
          <w:rFonts w:ascii="Times New Roman" w:cs="Times New Roman" w:eastAsia="Times New Roman" w:hAnsi="Times New Roman"/>
          <w:sz w:val="24"/>
          <w:szCs w:val="24"/>
        </w:rPr>
        <w:t xml:space="preserve"> tarihli son tutanakla anlaşma sağlanamamıştır.</w:t>
      </w:r>
    </w:p>
    <w:p>
      <w:pPr>
        <w:spacing w:after="120" w:line="300"/>
        <w:ind w:firstLine="567"/>
        <w:jc w:val="both"/>
      </w:pPr>
      <w:r>
        <w:rPr>
          <w:rFonts w:ascii="Times New Roman" w:cs="Times New Roman" w:eastAsia="Times New Roman" w:hAnsi="Times New Roman"/>
          <w:sz w:val="24"/>
          <w:szCs w:val="24"/>
        </w:rPr>
        <w:t xml:space="preserve">5. Alacak likit ve belirlenebilir olduğundan, itirazı haksız çıkan borçlunun, hükmolunan miktarın %20'sinden aşağı olmamak üzere icra inkâr tazminatına mahkûm edilmesi gerekir (İİK md. 67/2).</w:t>
      </w:r>
    </w:p>
    <w:p>
      <w:pPr>
        <w:tabs>
          <w:tab w:val="left" w:pos="2835"/>
        </w:tabs>
        <w:spacing w:after="120" w:before="240"/>
      </w:pPr>
      <w:r>
        <w:rPr>
          <w:rFonts w:ascii="Times New Roman" w:cs="Times New Roman" w:eastAsia="Times New Roman" w:hAnsi="Times New Roman"/>
          <w:b/>
          <w:bCs/>
          <w:sz w:val="24"/>
          <w:szCs w:val="24"/>
        </w:rPr>
        <w:t xml:space="preserve">HUKUKİ SEBEPLER	:</w:t>
      </w:r>
    </w:p>
    <w:p>
      <w:pPr>
        <w:spacing w:after="120" w:line="300"/>
        <w:jc w:val="both"/>
      </w:pPr>
      <w:r>
        <w:rPr>
          <w:rFonts w:ascii="Times New Roman" w:cs="Times New Roman" w:eastAsia="Times New Roman" w:hAnsi="Times New Roman"/>
          <w:sz w:val="24"/>
          <w:szCs w:val="24"/>
        </w:rPr>
        <w:t xml:space="preserve">İİK md. 67, TBK, </w:t>
      </w:r>
      <w:r>
        <w:rPr>
          <w:rFonts w:ascii="Times New Roman" w:cs="Times New Roman" w:eastAsia="Times New Roman" w:hAnsi="Times New Roman"/>
          <w:sz w:val="24"/>
          <w:szCs w:val="24"/>
          <w:highlight w:val="yellow"/>
        </w:rPr>
        <w:t xml:space="preserve">[TTK md. 5/A, HUAK md. 18/A]</w:t>
      </w:r>
      <w:r>
        <w:rPr>
          <w:rFonts w:ascii="Times New Roman" w:cs="Times New Roman" w:eastAsia="Times New Roman" w:hAnsi="Times New Roman"/>
          <w:sz w:val="24"/>
          <w:szCs w:val="24"/>
        </w:rPr>
        <w:t xml:space="preserve">, HMK ve ilgili mevzuat.</w:t>
      </w:r>
    </w:p>
    <w:p>
      <w:pPr>
        <w:tabs>
          <w:tab w:val="left" w:pos="2835"/>
        </w:tabs>
        <w:spacing w:after="120" w:before="240"/>
      </w:pPr>
      <w:r>
        <w:rPr>
          <w:rFonts w:ascii="Times New Roman" w:cs="Times New Roman" w:eastAsia="Times New Roman" w:hAnsi="Times New Roman"/>
          <w:b/>
          <w:bCs/>
          <w:sz w:val="24"/>
          <w:szCs w:val="24"/>
        </w:rPr>
        <w:t xml:space="preserve">DELİLLER	:</w:t>
      </w:r>
    </w:p>
    <w:p>
      <w:pPr>
        <w:spacing w:after="120" w:line="300"/>
        <w:jc w:val="both"/>
      </w:pPr>
      <w:r>
        <w:rPr>
          <w:rFonts w:ascii="Times New Roman" w:cs="Times New Roman" w:eastAsia="Times New Roman" w:hAnsi="Times New Roman"/>
          <w:sz w:val="24"/>
          <w:szCs w:val="24"/>
          <w:highlight w:val="yellow"/>
        </w:rPr>
        <w:t xml:space="preserve">[İcra dosyası]</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[sözleşme]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[faturalar]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[cari hesap ekstresi]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[yazışmalar]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[arabuluculuk son tutanağı]</w:t>
      </w:r>
      <w:r>
        <w:rPr>
          <w:rFonts w:ascii="Times New Roman" w:cs="Times New Roman" w:eastAsia="Times New Roman" w:hAnsi="Times New Roman"/>
          <w:sz w:val="24"/>
          <w:szCs w:val="24"/>
        </w:rPr>
        <w:t xml:space="preserve">, ticari defter ve kayıtlar, bilirkişi incelemesi, tanık, yemin ve her türlü yasal delil.</w:t>
      </w:r>
    </w:p>
    <w:p>
      <w:pPr>
        <w:tabs>
          <w:tab w:val="left" w:pos="2835"/>
        </w:tabs>
        <w:spacing w:after="120" w:before="240"/>
      </w:pPr>
      <w:r>
        <w:rPr>
          <w:rFonts w:ascii="Times New Roman" w:cs="Times New Roman" w:eastAsia="Times New Roman" w:hAnsi="Times New Roman"/>
          <w:b/>
          <w:bCs/>
          <w:sz w:val="24"/>
          <w:szCs w:val="24"/>
        </w:rPr>
        <w:t xml:space="preserve">SONUÇ VE İSTEM	:</w:t>
      </w:r>
    </w:p>
    <w:p>
      <w:pPr>
        <w:spacing w:after="120" w:line="300"/>
        <w:jc w:val="both"/>
      </w:pPr>
      <w:r>
        <w:rPr>
          <w:rFonts w:ascii="Times New Roman" w:cs="Times New Roman" w:eastAsia="Times New Roman" w:hAnsi="Times New Roman"/>
          <w:sz w:val="24"/>
          <w:szCs w:val="24"/>
        </w:rPr>
        <w:t xml:space="preserve">Yukarıda açıklanan nedenlerle; davalının </w:t>
      </w:r>
      <w:r>
        <w:rPr>
          <w:rFonts w:ascii="Times New Roman" w:cs="Times New Roman" w:eastAsia="Times New Roman" w:hAnsi="Times New Roman"/>
          <w:sz w:val="24"/>
          <w:szCs w:val="24"/>
          <w:highlight w:val="yellow"/>
        </w:rPr>
        <w:t xml:space="preserve">[İl]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[No]</w:t>
      </w:r>
      <w:r>
        <w:rPr>
          <w:rFonts w:ascii="Times New Roman" w:cs="Times New Roman" w:eastAsia="Times New Roman" w:hAnsi="Times New Roman"/>
          <w:sz w:val="24"/>
          <w:szCs w:val="24"/>
        </w:rPr>
        <w:t xml:space="preserve">. İcra Dairesi'nin </w:t>
      </w:r>
      <w:r>
        <w:rPr>
          <w:rFonts w:ascii="Times New Roman" w:cs="Times New Roman" w:eastAsia="Times New Roman" w:hAnsi="Times New Roman"/>
          <w:sz w:val="24"/>
          <w:szCs w:val="24"/>
          <w:highlight w:val="yellow"/>
        </w:rPr>
        <w:t xml:space="preserve">[YYYY/NNNN]</w:t>
      </w:r>
      <w:r>
        <w:rPr>
          <w:rFonts w:ascii="Times New Roman" w:cs="Times New Roman" w:eastAsia="Times New Roman" w:hAnsi="Times New Roman"/>
          <w:sz w:val="24"/>
          <w:szCs w:val="24"/>
        </w:rPr>
        <w:t xml:space="preserve"> Esas sayılı dosyasına yaptığı itirazın iptaline, takibin devamına, asıl alacağın %20'sinden aşağı olmamak üzere icra inkâr tazminatının davalıdan tahsiline, yargılama giderleri ve vekâlet ücretinin davalıya yükletilmesine karar verilmesini saygıyla arz ve talep ederiz. </w:t>
      </w:r>
      <w:r>
        <w:rPr>
          <w:rFonts w:ascii="Times New Roman" w:cs="Times New Roman" w:eastAsia="Times New Roman" w:hAnsi="Times New Roman"/>
          <w:sz w:val="24"/>
          <w:szCs w:val="24"/>
          <w:highlight w:val="yellow"/>
        </w:rPr>
        <w:t xml:space="preserve">[Tarih]</w:t>
      </w:r>
    </w:p>
    <w:p>
      <w:pPr>
        <w:spacing w:before="360"/>
        <w:jc w:val="right"/>
      </w:pPr>
      <w:r>
        <w:rPr>
          <w:rFonts w:ascii="Times New Roman" w:cs="Times New Roman" w:eastAsia="Times New Roman" w:hAnsi="Times New Roman"/>
          <w:sz w:val="24"/>
          <w:szCs w:val="24"/>
        </w:rPr>
        <w:t xml:space="preserve">Davacı Vekili</w:t>
      </w:r>
      <w:r>
        <w:br/>
      </w:r>
      <w:r>
        <w:rPr>
          <w:rFonts w:ascii="Times New Roman" w:cs="Times New Roman" w:eastAsia="Times New Roman" w:hAnsi="Times New Roman"/>
          <w:sz w:val="24"/>
          <w:szCs w:val="24"/>
          <w:highlight w:val="yellow"/>
        </w:rPr>
        <w:t xml:space="preserve">[Av. Ad Soyad]</w:t>
      </w:r>
      <w:r>
        <w:br/>
      </w:r>
      <w:r>
        <w:rPr>
          <w:rFonts w:ascii="Times New Roman" w:cs="Times New Roman" w:eastAsia="Times New Roman" w:hAnsi="Times New Roman"/>
          <w:sz w:val="24"/>
          <w:szCs w:val="24"/>
          <w:highlight w:val="yellow"/>
        </w:rPr>
        <w:t xml:space="preserve">[e-imzalıdır / imza]</w:t>
      </w:r>
    </w:p>
    <w:p>
      <w:pPr>
        <w:spacing w:after="120" w:line="300"/>
        <w:jc w:val="both"/>
      </w:pPr>
      <w:r>
        <w:rPr>
          <w:rFonts w:ascii="Times New Roman" w:cs="Times New Roman" w:eastAsia="Times New Roman" w:hAnsi="Times New Roman"/>
          <w:sz w:val="24"/>
          <w:szCs w:val="24"/>
        </w:rPr>
        <w:t xml:space="preserve">EKLER: 1- Vekâletname 2- </w:t>
      </w:r>
      <w:r>
        <w:rPr>
          <w:rFonts w:ascii="Times New Roman" w:cs="Times New Roman" w:eastAsia="Times New Roman" w:hAnsi="Times New Roman"/>
          <w:sz w:val="24"/>
          <w:szCs w:val="24"/>
          <w:highlight w:val="yellow"/>
        </w:rPr>
        <w:t xml:space="preserve">[İcra dosyası sureti]</w:t>
      </w:r>
      <w:r>
        <w:rPr>
          <w:rFonts w:ascii="Times New Roman" w:cs="Times New Roman" w:eastAsia="Times New Roman" w:hAnsi="Times New Roman"/>
          <w:sz w:val="24"/>
          <w:szCs w:val="24"/>
        </w:rPr>
        <w:t xml:space="preserve"> 3- </w:t>
      </w:r>
      <w:r>
        <w:rPr>
          <w:rFonts w:ascii="Times New Roman" w:cs="Times New Roman" w:eastAsia="Times New Roman" w:hAnsi="Times New Roman"/>
          <w:sz w:val="24"/>
          <w:szCs w:val="24"/>
          <w:highlight w:val="yellow"/>
        </w:rPr>
        <w:t xml:space="preserve">[Arabuluculuk son tutanağı]</w:t>
      </w:r>
      <w:r>
        <w:rPr>
          <w:rFonts w:ascii="Times New Roman" w:cs="Times New Roman" w:eastAsia="Times New Roman" w:hAnsi="Times New Roman"/>
          <w:sz w:val="24"/>
          <w:szCs w:val="24"/>
        </w:rPr>
        <w:t xml:space="preserve"> 4- </w:t>
      </w:r>
      <w:r>
        <w:rPr>
          <w:rFonts w:ascii="Times New Roman" w:cs="Times New Roman" w:eastAsia="Times New Roman" w:hAnsi="Times New Roman"/>
          <w:sz w:val="24"/>
          <w:szCs w:val="24"/>
          <w:highlight w:val="yellow"/>
        </w:rPr>
        <w:t xml:space="preserve">[Deliller]</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İtirazın İptali Dava Dilekçesi (İİK 67)</dc:title>
  <dc:creator>mikeTR</dc:creator>
  <cp:lastModifiedBy>Un-named</cp:lastModifiedBy>
  <cp:revision>1</cp:revision>
  <dcterms:created xsi:type="dcterms:W3CDTF">2026-10-26T11:08:22.875Z</dcterms:created>
  <dcterms:modified xsi:type="dcterms:W3CDTF">2026-10-26T11:08:22.875Z</dcterms:modified>
</cp:coreProperties>
</file>

<file path=docProps/custom.xml><?xml version="1.0" encoding="utf-8"?>
<Properties xmlns="http://schemas.openxmlformats.org/officeDocument/2006/custom-properties" xmlns:vt="http://schemas.openxmlformats.org/officeDocument/2006/docPropsVTypes"/>
</file>