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OpensoundQuartet — специальный проект OpensoundOrchestra, с момента основания в 2018 году развивающийся параллельно с оркестром. Коллектив был создан скрипачом и дирижёром Станиславом Малышевым и виолончелисткой Ольгой Калиновой и специализируется на исполнении современной академической музыки.</w:t>
      </w:r>
      <w:r w:rsidDel="00000000" w:rsidR="00000000" w:rsidRPr="00000000">
        <w:rPr>
          <w:rtl w:val="0"/>
        </w:rPr>
        <w:t xml:space="preserve"> Название Opensound – метафора широкого разнообразия музыки, которую исполняет коллектив. Совместная игра в формате квартета позволила солистам OpensoundOrchestra достичь исключительной ансамблевой слаженности и глубокого взаимопонимания, основанных на высоком профессиональном уровне музыкантов.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В репертуар OpensoundQuartet входят преимущественно произведения российских и зарубежных композиторов XX–XXI веков. В своих программах ансамбль органично сочетает сочинения, уже ставшие классикой современной академической музыки, с премьерами новых произведений.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Одним из приоритетных направлений репертуарной политики коллектива является продвижение музыки отечественных композиторов из разных регионов России с особым вниманием к творчеству молодых авторов. OpensoundQuartet регулярно инициирует заказы новых сочинений для струнного квартета и представляет их на концертных площадках по всей стране — в Санкт-Петербурге, Казани, Перми, Петрозаводске, Нижнем Новгороде, Воронеже, Туле, Тобольске, Сургуте, Хабаровске, Петропавловске-Камчатском и других городах.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OpensoundQuartet — единственный российский квартет, который инициирует и реализует в России масштабные долгосрочные концертные проекты, формируя полноценные музыкальные антологии.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В сезоне 2023–2024 годов в ДК «Рассвет» OpensoundQuartet представил цикл из семи концертов, в рамках которого были исполнены все 15 струнных квартетов Шостаковича в контексте музыки его современников — Шебалина, Лигети, Пендерецкого, Шнитке, Лютославского, Головина и др.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В сезоне 2024–2025 годов в ДК «Рассвет» OpensoundQuartet впервые в России осуществил амбициозный цикл концертов, в котором прозвучали все шесть струнных квартетов Бартока, выстроенные в цельный историко-культурный контекст. В различных программах рядом с музыкой Бартока звучали сочинения для струнного квартета Бетховена и Брамса, Р.Штрауса и Дебюсси, Берга и Денисова и др.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OpensoundQuartet является участником значимых культурных проектов, среди которых «Броненосец „Потёмкин“», «Ноты и квоты», а также многочисленных фестивалей: «Картинки с выставки» (Нижний Новгород), «Дягилев P. S.» (Санкт-Петербург), Международный фестиваль имени Фраучи (Москва), «Московская осень», «Музыка сибирских историй», Sound Up и других. Коллектив сотрудничает с выдающимися музыкантами, среди которых А. Любимов, Т. Гринденко, Д. Илларионов, А. Коробейников и другие.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В 2024 году OpensoundQuartet выпустил дебютный альбом, удостоенный премии «Чистый звук». В него вошли произведения для струнного квартета современных отечественных композиторов — Н. Хрущевой, Э. Низамова, В. Мартынова, А. Палаева, В. Кобекина, Zhokhowski. В 2026 году запланирован выход второго альбома коллектива.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Первый альбом доступен на разных платформах по ссылке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https://band.link/Yd3FN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and.link/Yd3F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