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Arial Narrow" w:hAnsi="Arial Narrow" w:eastAsia="Arial Narrow"/>
          <w:b w:val="0"/>
          <w:caps/>
          <w:color w:val="2E2E2E"/>
          <w:sz w:val="52"/>
        </w:rPr>
        <w:t>Hauntology × Брайан Ино</w:t>
      </w:r>
    </w:p>
    <w:p>
      <w:pPr>
        <w:spacing w:before="0" w:after="160" w:line="312" w:lineRule="auto"/>
      </w:pPr>
      <w:r>
        <w:rPr>
          <w:rFonts w:ascii="Arial" w:hAnsi="Arial" w:eastAsia="Arial"/>
          <w:b w:val="0"/>
          <w:caps w:val="0"/>
          <w:color w:val="6F6F6F"/>
          <w:sz w:val="24"/>
        </w:rPr>
        <w:t>Site-specific программа вокруг альбома Music for Airports. Музей ЗИЛАРТ, бул. Братьев Весниных, 3.</w:t>
      </w:r>
    </w:p>
    <w:p>
      <w:pPr>
        <w:spacing w:before="0" w:after="40" w:line="312" w:lineRule="auto"/>
      </w:pPr>
      <w:r>
        <w:rPr>
          <w:rFonts w:ascii="Arial" w:hAnsi="Arial" w:eastAsia="Arial"/>
          <w:b/>
          <w:caps w:val="0"/>
          <w:color w:val="2E2E2E"/>
          <w:sz w:val="22"/>
        </w:rPr>
        <w:t>Дата:</w:t>
      </w:r>
      <w:r>
        <w:rPr>
          <w:rFonts w:ascii="Arial" w:hAnsi="Arial" w:eastAsia="Arial"/>
          <w:b w:val="0"/>
          <w:caps w:val="0"/>
          <w:color w:val="2E2E2E"/>
          <w:sz w:val="22"/>
        </w:rPr>
        <w:t xml:space="preserve">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[УТОЧНИТЬ]</w:t>
      </w:r>
    </w:p>
    <w:p>
      <w:pPr>
        <w:spacing w:before="0" w:after="40" w:line="312" w:lineRule="auto"/>
      </w:pPr>
      <w:r>
        <w:rPr>
          <w:rFonts w:ascii="Arial" w:hAnsi="Arial" w:eastAsia="Arial"/>
          <w:b/>
          <w:caps w:val="0"/>
          <w:color w:val="2E2E2E"/>
          <w:sz w:val="22"/>
        </w:rPr>
        <w:t>Время начала и длительность:</w:t>
      </w:r>
      <w:r>
        <w:rPr>
          <w:rFonts w:ascii="Arial" w:hAnsi="Arial" w:eastAsia="Arial"/>
          <w:b w:val="0"/>
          <w:caps w:val="0"/>
          <w:color w:val="2E2E2E"/>
          <w:sz w:val="22"/>
        </w:rPr>
        <w:t xml:space="preserve">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[УТОЧНИТЬ]</w:t>
      </w:r>
    </w:p>
    <w:p>
      <w:pPr>
        <w:spacing w:before="0" w:after="40" w:line="312" w:lineRule="auto"/>
      </w:pPr>
      <w:r>
        <w:rPr>
          <w:rFonts w:ascii="Arial" w:hAnsi="Arial" w:eastAsia="Arial"/>
          <w:b/>
          <w:caps w:val="0"/>
          <w:color w:val="2E2E2E"/>
          <w:sz w:val="22"/>
        </w:rPr>
        <w:t>Формат:</w:t>
      </w:r>
      <w:r>
        <w:rPr>
          <w:rFonts w:ascii="Arial" w:hAnsi="Arial" w:eastAsia="Arial"/>
          <w:b w:val="0"/>
          <w:caps w:val="0"/>
          <w:color w:val="2E2E2E"/>
          <w:sz w:val="22"/>
        </w:rPr>
        <w:t xml:space="preserve"> ансамбль играет в экспозиции, гости свободно ходят по залу, без рассадки</w:t>
      </w:r>
    </w:p>
    <w:p>
      <w:pPr>
        <w:spacing w:before="320" w:after="120" w:line="240" w:lineRule="auto"/>
        <w:pBdr>
          <w:bottom w:val="single" w:sz="8" w:space="2" w:color="FF2626"/>
        </w:pBdr>
      </w:pPr>
      <w:r>
        <w:rPr>
          <w:rFonts w:ascii="Arial Narrow" w:hAnsi="Arial Narrow" w:eastAsia="Arial Narrow"/>
          <w:b w:val="0"/>
          <w:caps/>
          <w:color w:val="2E2E2E"/>
          <w:sz w:val="28"/>
        </w:rPr>
        <w:t>Программа</w:t>
      </w:r>
    </w:p>
    <w:p>
      <w:pPr>
        <w:spacing w:before="0" w:after="1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>Центральное произведение вечера — Music for Airports Брайана Ино, культовый эмбиент-альбом. Играем несколько частей альбома. Длительность каждой зависит от исполнения и от настроения в зале.</w:t>
      </w:r>
    </w:p>
    <w:p>
      <w:pPr>
        <w:spacing w:before="0" w:after="60" w:line="312" w:lineRule="auto"/>
        <w:ind w:left="340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1. Brian Eno — Music for Airports, часть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[УТОЧНИТЬ]</w:t>
      </w:r>
      <w:r>
        <w:rPr>
          <w:rFonts w:ascii="Arial" w:hAnsi="Arial" w:eastAsia="Arial"/>
          <w:b w:val="0"/>
          <w:caps w:val="0"/>
          <w:color w:val="2E2E2E"/>
          <w:sz w:val="22"/>
        </w:rPr>
        <w:t xml:space="preserve"> ·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[УТОЧНИТЬ]</w:t>
      </w:r>
      <w:r>
        <w:rPr>
          <w:rFonts w:ascii="Arial" w:hAnsi="Arial" w:eastAsia="Arial"/>
          <w:b w:val="0"/>
          <w:caps w:val="0"/>
          <w:color w:val="2E2E2E"/>
          <w:sz w:val="22"/>
        </w:rPr>
        <w:t xml:space="preserve"> мин</w:t>
      </w:r>
    </w:p>
    <w:p>
      <w:pPr>
        <w:spacing w:before="0" w:after="60" w:line="312" w:lineRule="auto"/>
        <w:ind w:left="340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2. Brian Eno — Music for Airports, часть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[УТОЧНИТЬ]</w:t>
      </w:r>
      <w:r>
        <w:rPr>
          <w:rFonts w:ascii="Arial" w:hAnsi="Arial" w:eastAsia="Arial"/>
          <w:b w:val="0"/>
          <w:caps w:val="0"/>
          <w:color w:val="2E2E2E"/>
          <w:sz w:val="22"/>
        </w:rPr>
        <w:t xml:space="preserve"> ·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[УТОЧНИТЬ]</w:t>
      </w:r>
      <w:r>
        <w:rPr>
          <w:rFonts w:ascii="Arial" w:hAnsi="Arial" w:eastAsia="Arial"/>
          <w:b w:val="0"/>
          <w:caps w:val="0"/>
          <w:color w:val="2E2E2E"/>
          <w:sz w:val="22"/>
        </w:rPr>
        <w:t xml:space="preserve"> мин</w:t>
      </w:r>
    </w:p>
    <w:p>
      <w:pPr>
        <w:spacing w:before="0" w:after="1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>Порядок частей и общий хронометраж фиксируем после осмотра площадки и репетиции на месте.</w:t>
      </w:r>
    </w:p>
    <w:p>
      <w:pPr>
        <w:spacing w:before="320" w:after="120" w:line="240" w:lineRule="auto"/>
        <w:pBdr>
          <w:bottom w:val="single" w:sz="8" w:space="2" w:color="FF2626"/>
        </w:pBdr>
      </w:pPr>
      <w:r>
        <w:rPr>
          <w:rFonts w:ascii="Arial Narrow" w:hAnsi="Arial Narrow" w:eastAsia="Arial Narrow"/>
          <w:b w:val="0"/>
          <w:caps/>
          <w:color w:val="2E2E2E"/>
          <w:sz w:val="28"/>
        </w:rPr>
        <w:t>Опционально</w:t>
      </w:r>
    </w:p>
    <w:p>
      <w:pPr>
        <w:spacing w:before="0" w:after="1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>Если захотим дополнить вечер, в анонсе от 6 октября заявлена музыка: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Morton Feldman —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 произведение]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Meredith Monk —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 произведение]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William Duckworth —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 произведение]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Aphex Twin —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 произведение]</w:t>
      </w:r>
    </w:p>
    <w:p>
      <w:pPr>
        <w:spacing w:before="320" w:after="120" w:line="240" w:lineRule="auto"/>
        <w:pBdr>
          <w:bottom w:val="single" w:sz="8" w:space="2" w:color="FF2626"/>
        </w:pBdr>
      </w:pPr>
      <w:r>
        <w:rPr>
          <w:rFonts w:ascii="Arial Narrow" w:hAnsi="Arial Narrow" w:eastAsia="Arial Narrow"/>
          <w:b w:val="0"/>
          <w:caps/>
          <w:color w:val="2E2E2E"/>
          <w:sz w:val="28"/>
        </w:rPr>
        <w:t>Состав</w:t>
      </w:r>
    </w:p>
    <w:p>
      <w:pPr>
        <w:spacing w:before="0" w:after="1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>Четыре музыканта: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электроника — 2 человека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 имена]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кларнет / саксофон (бас-кларнет)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 имя]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виолончель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 имя]</w:t>
      </w:r>
    </w:p>
    <w:p>
      <w:pPr>
        <w:spacing w:before="320" w:after="120" w:line="240" w:lineRule="auto"/>
        <w:pBdr>
          <w:bottom w:val="single" w:sz="8" w:space="2" w:color="FF2626"/>
        </w:pBdr>
      </w:pPr>
      <w:r>
        <w:rPr>
          <w:rFonts w:ascii="Arial Narrow" w:hAnsi="Arial Narrow" w:eastAsia="Arial Narrow"/>
          <w:b w:val="0"/>
          <w:caps/>
          <w:color w:val="2E2E2E"/>
          <w:sz w:val="28"/>
        </w:rPr>
        <w:t>Как это звучит</w:t>
      </w:r>
    </w:p>
    <w:p>
      <w:pPr>
        <w:spacing w:before="0" w:after="1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>Примеры исполнения музыки Ино ансамблем: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концерт Hauntology с музыкой Брайана Ино на ВДНХ, павильон «Космос» — видео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 ссылку]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фрагмент выступления на фестивале ИНО, Новая сцена Александринского театра — видео </w:t>
      </w:r>
      <w:r>
        <w:rPr>
          <w:rFonts w:ascii="Arial" w:hAnsi="Arial" w:eastAsia="Arial"/>
          <w:b/>
          <w:caps w:val="0"/>
          <w:color w:val="FF2626"/>
          <w:sz w:val="22"/>
        </w:rPr>
        <w:t>[УТОЧНИТЬ ссылку]</w:t>
      </w:r>
    </w:p>
    <w:p>
      <w:pPr>
        <w:spacing w:before="320" w:after="120" w:line="240" w:lineRule="auto"/>
        <w:pBdr>
          <w:bottom w:val="single" w:sz="8" w:space="2" w:color="FF2626"/>
        </w:pBdr>
      </w:pPr>
      <w:r>
        <w:rPr>
          <w:rFonts w:ascii="Arial Narrow" w:hAnsi="Arial Narrow" w:eastAsia="Arial Narrow"/>
          <w:b w:val="0"/>
          <w:caps/>
          <w:color w:val="2E2E2E"/>
          <w:sz w:val="28"/>
        </w:rPr>
        <w:t>О проекте</w:t>
      </w:r>
    </w:p>
    <w:p>
      <w:pPr>
        <w:spacing w:before="0" w:after="1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>Хонтология — это ностальгия по будущему, которое так и не стало настоящим. Проект композитора и куратора Дмитрия Мазурова и клавесинистки Катарины Мелик-Овсепян Hauntology вырос из этой идеи. Сейчас Hauntology — это ансамбль, серия концертов и многое другое: от аудио- и видеоработ до мерча, зинов и композиторской лаборатории.</w:t>
      </w:r>
    </w:p>
    <w:p>
      <w:pPr>
        <w:spacing w:before="0" w:after="1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>Знакомые треки и темы переосмысляются как партитуры для ансамбля, превращаясь то в техно-гимны, то в хрупкие камерные пьесы, будто записанные на стёртую плёнку из другого времени.</w:t>
      </w:r>
    </w:p>
    <w:p>
      <w:pPr>
        <w:spacing w:before="320" w:after="120" w:line="240" w:lineRule="auto"/>
        <w:pBdr>
          <w:bottom w:val="single" w:sz="8" w:space="2" w:color="FF2626"/>
        </w:pBdr>
      </w:pPr>
      <w:r>
        <w:rPr>
          <w:rFonts w:ascii="Arial Narrow" w:hAnsi="Arial Narrow" w:eastAsia="Arial Narrow"/>
          <w:b w:val="0"/>
          <w:caps/>
          <w:color w:val="2E2E2E"/>
          <w:sz w:val="28"/>
        </w:rPr>
        <w:t>Ссылки</w:t>
      </w:r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Сайт: </w:t>
      </w:r>
      <w:hyperlink r:id="rId9">
        <w:r>
          <w:rPr>
            <w:rFonts w:ascii="Arial" w:hAnsi="Arial"/>
            <w:color w:val="2E2E2E"/>
            <w:sz w:val="22"/>
            <w:u w:val="single" w:color="FF2626"/>
          </w:rPr>
          <w:t>hauntology.ru</w:t>
        </w:r>
      </w:hyperlink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Telegram: </w:t>
      </w:r>
      <w:hyperlink r:id="rId10">
        <w:r>
          <w:rPr>
            <w:rFonts w:ascii="Arial" w:hAnsi="Arial"/>
            <w:color w:val="2E2E2E"/>
            <w:sz w:val="22"/>
            <w:u w:val="single" w:color="FF2626"/>
          </w:rPr>
          <w:t>t.me/hauntology_dm</w:t>
        </w:r>
      </w:hyperlink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Instagram: </w:t>
      </w:r>
      <w:hyperlink r:id="rId11">
        <w:r>
          <w:rPr>
            <w:rFonts w:ascii="Arial" w:hAnsi="Arial"/>
            <w:color w:val="2E2E2E"/>
            <w:sz w:val="22"/>
            <w:u w:val="single" w:color="FF2626"/>
          </w:rPr>
          <w:t>instagram.com/hauntology.team</w:t>
        </w:r>
      </w:hyperlink>
    </w:p>
    <w:p>
      <w:pPr>
        <w:pStyle w:val="ListBullet"/>
        <w:spacing w:before="0" w:after="60" w:line="312" w:lineRule="auto"/>
      </w:pPr>
      <w:r>
        <w:rPr>
          <w:rFonts w:ascii="Arial" w:hAnsi="Arial" w:eastAsia="Arial"/>
          <w:b w:val="0"/>
          <w:caps w:val="0"/>
          <w:color w:val="2E2E2E"/>
          <w:sz w:val="22"/>
        </w:rPr>
        <w:t xml:space="preserve">Фото для анонса: </w:t>
      </w:r>
      <w:hyperlink r:id="rId12">
        <w:r>
          <w:rPr>
            <w:rFonts w:ascii="Arial" w:hAnsi="Arial"/>
            <w:color w:val="2E2E2E"/>
            <w:sz w:val="22"/>
            <w:u w:val="single" w:color="FF2626"/>
          </w:rPr>
          <w:t>Яндекс Диск</w:t>
        </w:r>
      </w:hyperlink>
    </w:p>
    <w:p>
      <w:pPr>
        <w:spacing w:before="320" w:after="120" w:line="240" w:lineRule="auto"/>
        <w:pBdr>
          <w:bottom w:val="single" w:sz="8" w:space="2" w:color="FF2626"/>
        </w:pBdr>
      </w:pPr>
      <w:r>
        <w:rPr>
          <w:rFonts w:ascii="Arial Narrow" w:hAnsi="Arial Narrow" w:eastAsia="Arial Narrow"/>
          <w:b w:val="0"/>
          <w:caps/>
          <w:color w:val="2E2E2E"/>
          <w:sz w:val="28"/>
        </w:rPr>
        <w:t>Приложения</w:t>
      </w:r>
    </w:p>
    <w:p>
      <w:pPr>
        <w:spacing w:before="0" w:after="60" w:line="312" w:lineRule="auto"/>
        <w:ind w:left="340"/>
      </w:pPr>
      <w:r>
        <w:rPr>
          <w:rFonts w:ascii="Arial" w:hAnsi="Arial" w:eastAsia="Arial"/>
          <w:b w:val="0"/>
          <w:caps w:val="0"/>
          <w:color w:val="2E2E2E"/>
          <w:sz w:val="22"/>
        </w:rPr>
        <w:t>1. Технический райдер — смета СМ-2026-024</w:t>
      </w:r>
    </w:p>
    <w:p>
      <w:pPr>
        <w:spacing w:before="0" w:after="60" w:line="312" w:lineRule="auto"/>
        <w:ind w:left="340"/>
      </w:pPr>
      <w:r>
        <w:rPr>
          <w:rFonts w:ascii="Arial" w:hAnsi="Arial" w:eastAsia="Arial"/>
          <w:b w:val="0"/>
          <w:caps w:val="0"/>
          <w:color w:val="2E2E2E"/>
          <w:sz w:val="22"/>
        </w:rPr>
        <w:t>2. Бюджет мероприятия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auntology.ru" TargetMode="External"/><Relationship Id="rId10" Type="http://schemas.openxmlformats.org/officeDocument/2006/relationships/hyperlink" Target="https://t.me/hauntology_dm" TargetMode="External"/><Relationship Id="rId11" Type="http://schemas.openxmlformats.org/officeDocument/2006/relationships/hyperlink" Target="https://www.instagram.com/hauntology.team" TargetMode="External"/><Relationship Id="rId12" Type="http://schemas.openxmlformats.org/officeDocument/2006/relationships/hyperlink" Target="https://disk.yandex.ru/d/Y3a4cvWAzPLV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Hauntology × Брайан Ино — программа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