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857500" cy="15963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96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2857500" cy="182984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29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0"/>
          <w:szCs w:val="30"/>
          <w:rtl w:val="0"/>
        </w:rPr>
        <w:t xml:space="preserve">Twk3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vertAlign w:val="baseline"/>
          <w:rtl w:val="0"/>
        </w:rPr>
        <w:t xml:space="preserve">now how does this load ui for mods and our options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