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PDHUPL v2 — Payana</w:t>
      </w:r>
    </w:p>
    <w:p>
      <w:pPr>
        <w:pStyle w:val="Heading2"/>
      </w:pPr>
      <w:r>
        <w:t>Perencanaan dan Deskripsi Hasil Uji Perangkat Lunak</w:t>
      </w:r>
    </w:p>
    <w:p>
      <w:pPr>
        <w:spacing w:after="160"/>
        <w:ind w:left="576"/>
      </w:pPr>
      <w:r>
        <w:rPr>
          <w:b/>
          <w:i/>
          <w:color w:val="555555"/>
        </w:rPr>
        <w:t>Catatan:</w:t>
      </w:r>
      <w:r>
        <w:rPr>
          <w:i/>
          <w:color w:val="555555"/>
        </w:rPr>
        <w:t xml:space="preserve"> Bab 1 (Pendahuluan) diisi manual oleh penulis. </w:t>
      </w:r>
      <w:r>
        <w:rPr>
          <w:b/>
          <w:i/>
          <w:color w:val="555555"/>
        </w:rPr>
        <w:t>Sumber acuan UC/FR:</w:t>
      </w:r>
      <w:r>
        <w:rPr>
          <w:i/>
          <w:color w:val="555555"/>
        </w:rPr>
        <w:t xml:space="preserve"> </w:t>
      </w:r>
      <w:r>
        <w:rPr>
          <w:rFonts w:ascii="Consolas" w:hAnsi="Consolas"/>
          <w:i/>
          <w:color w:val="555555"/>
          <w:sz w:val="18"/>
        </w:rPr>
        <w:t>payroll-web3-saas/docs/SKPL.md</w:t>
      </w:r>
      <w:r>
        <w:rPr>
          <w:i/>
          <w:color w:val="555555"/>
        </w:rPr>
        <w:t xml:space="preserve"> (UC-01 s.d. UC-29, FR-PAYANA-101 s.d. FR-PAYANA-2001). Nomor KU-17/18/19 tidak digunakan (dicadangkan, tidak dialokasikan untuk modul mana pun) — penomoran KU-01 s.d. KU-29 lainnya berurutan. Seluruh 96 butir uji pada dokumen ini berstatus </w:t>
      </w:r>
      <w:r>
        <w:rPr>
          <w:b/>
          <w:i/>
          <w:color w:val="555555"/>
        </w:rPr>
        <w:t>Handal</w:t>
      </w:r>
      <w:r>
        <w:rPr>
          <w:i/>
          <w:color w:val="555555"/>
        </w:rPr>
        <w:t xml:space="preserve"> — lihat Bab 5 untuk detail hasil dan bukti eksekusi tiap butir.</w:t>
      </w:r>
    </w:p>
    <w:p>
      <w:r>
        <w:br w:type="page"/>
      </w:r>
    </w:p>
    <w:p>
      <w:pPr>
        <w:pStyle w:val="Heading2"/>
      </w:pPr>
      <w:r>
        <w:t>BAB 1 — PENDAHULUAN</w:t>
      </w:r>
    </w:p>
    <w:p>
      <w:pPr>
        <w:spacing w:after="160"/>
        <w:ind w:left="576"/>
      </w:pPr>
      <w:r>
        <w:rPr>
          <w:i/>
          <w:color w:val="555555"/>
        </w:rPr>
        <w:t>Diisi manual oleh penulis (lihat catatan di kepala dokumen). Kerangka subbab di bawah mengikuti struktur resmi template PDHUPL sehingga tidak ada subbab yang hilang saat penulis mengisi konten Bab 1.</w:t>
      </w:r>
    </w:p>
    <w:p>
      <w:pPr>
        <w:pStyle w:val="Heading3"/>
      </w:pPr>
      <w:r>
        <w:t>1.1 Tujuan</w:t>
      </w:r>
    </w:p>
    <w:p>
      <w:pPr>
        <w:spacing w:after="120"/>
      </w:pPr>
      <w:r>
        <w:rPr>
          <w:i/>
        </w:rPr>
        <w:t>(diisi manual oleh penulis)</w:t>
      </w:r>
    </w:p>
    <w:p>
      <w:pPr>
        <w:pStyle w:val="Heading3"/>
      </w:pPr>
      <w:r>
        <w:t>1.2 Deskripsi Umum Sistem</w:t>
      </w:r>
    </w:p>
    <w:p>
      <w:pPr>
        <w:spacing w:after="120"/>
      </w:pPr>
      <w:r>
        <w:rPr>
          <w:i/>
        </w:rPr>
        <w:t>(diisi manual oleh penulis — dapat merujuk `payroll-web3-saas/docs/SKPL.md` §1.2 Ruang Lingkup dan §2.1 Perspektif Produk sebagai bahan dasar, disesuaikan sudut pandang pengujian)</w:t>
      </w:r>
    </w:p>
    <w:p>
      <w:pPr>
        <w:pStyle w:val="Heading3"/>
      </w:pPr>
      <w:r>
        <w:t>1.3 Definisi, Akronim, Singkatan</w:t>
      </w:r>
    </w:p>
    <w:p>
      <w:pPr>
        <w:spacing w:after="120"/>
      </w:pPr>
      <w:r>
        <w:rPr>
          <w:i/>
        </w:rPr>
        <w:t>(diisi manual oleh penulis — dapat merujuk `SKPL.md` §1.3 sebagai bahan dasar, disesuaikan cakupan istilah yang relevan untuk pengujian)</w:t>
      </w:r>
    </w:p>
    <w:p>
      <w:pPr>
        <w:pStyle w:val="Heading3"/>
      </w:pPr>
      <w:r>
        <w:t>1.4 Referensi</w:t>
      </w:r>
    </w:p>
    <w:p>
      <w:pPr>
        <w:spacing w:after="120"/>
      </w:pPr>
      <w:r>
        <w:rPr>
          <w:i/>
        </w:rPr>
        <w:t>(diisi manual oleh penulis — dapat merujuk `SKPL.md` §1.4 dan `DPPL.md` §1.4 sebagai bahan dasar, ditambah referensi khusus pengujian seperti dokumentasi Foundry/Forge)</w:t>
      </w:r>
    </w:p>
    <w:p>
      <w:r>
        <w:br w:type="page"/>
      </w:r>
    </w:p>
    <w:p>
      <w:pPr>
        <w:pStyle w:val="Heading2"/>
      </w:pPr>
      <w:r>
        <w:t>BAB 2 — LINGKUNGAN PENGUJIAN PERANGKAT LUNAK</w:t>
      </w:r>
    </w:p>
    <w:p>
      <w:pPr>
        <w:pStyle w:val="Heading3"/>
      </w:pPr>
      <w:r>
        <w:t>2.1 Perangkat Lunak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Lapisan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Tools / Framework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Versi Terverifikasi di Lingkungan Ini</w:t>
            </w:r>
          </w:p>
        </w:tc>
        <w:tc>
          <w:tcPr>
            <w:tcW w:type="dxa" w:w="234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Keterangan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Smart Contract (Unit)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Foundry (</w:t>
            </w:r>
            <w:r>
              <w:rPr>
                <w:rFonts w:ascii="Consolas" w:hAnsi="Consolas"/>
                <w:color w:val="C7254E"/>
                <w:sz w:val="18"/>
              </w:rPr>
              <w:t>forge test</w:t>
            </w:r>
            <w:r>
              <w:rPr>
                <w:sz w:val="18"/>
              </w:rPr>
              <w:t>)</w:t>
            </w:r>
          </w:p>
        </w:tc>
        <w:tc>
          <w:tcPr>
            <w:tcW w:type="dxa" w:w="2340"/>
          </w:tcPr>
          <w:p>
            <w:r>
              <w:rPr>
                <w:rFonts w:ascii="Consolas" w:hAnsi="Consolas"/>
                <w:color w:val="C7254E"/>
                <w:sz w:val="18"/>
              </w:rPr>
              <w:t>forge 1.6.0-v1.7.0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 xml:space="preserve">5 file </w:t>
            </w:r>
            <w:r>
              <w:rPr>
                <w:rFonts w:ascii="Consolas" w:hAnsi="Consolas"/>
                <w:color w:val="C7254E"/>
                <w:sz w:val="18"/>
              </w:rPr>
              <w:t>*.t.sol</w:t>
            </w:r>
            <w:r>
              <w:rPr>
                <w:sz w:val="18"/>
              </w:rPr>
              <w:t xml:space="preserve"> di </w:t>
            </w:r>
            <w:r>
              <w:rPr>
                <w:rFonts w:ascii="Consolas" w:hAnsi="Consolas"/>
                <w:color w:val="C7254E"/>
                <w:sz w:val="18"/>
              </w:rPr>
              <w:t>finley-payroll/test/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CompanyVault.t.sol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CompanyVaultPaymaster.t.sol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EmploymentSBT.t.sol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PayrollFactory.t.sol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PayrollMath.t.sol</w:t>
            </w:r>
            <w:r>
              <w:rPr>
                <w:sz w:val="18"/>
              </w:rPr>
              <w:t>). Mencakup unit test dan fuzz test (</w:t>
            </w:r>
            <w:r>
              <w:rPr>
                <w:rFonts w:ascii="Consolas" w:hAnsi="Consolas"/>
                <w:color w:val="C7254E"/>
                <w:sz w:val="18"/>
              </w:rPr>
              <w:t>testFuzz_...</w:t>
            </w:r>
            <w:r>
              <w:rPr>
                <w:sz w:val="18"/>
              </w:rPr>
              <w:t>, default 256 runs). Test kasbon (</w:t>
            </w:r>
            <w:r>
              <w:rPr>
                <w:rFonts w:ascii="Consolas" w:hAnsi="Consolas"/>
                <w:color w:val="C7254E"/>
                <w:sz w:val="18"/>
              </w:rPr>
              <w:t>requestAdvance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C7254E"/>
                <w:sz w:val="18"/>
              </w:rPr>
              <w:t>approveAdvance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C7254E"/>
                <w:sz w:val="18"/>
              </w:rPr>
              <w:t>rejectAdvance</w:t>
            </w:r>
            <w:r>
              <w:rPr>
                <w:sz w:val="18"/>
              </w:rPr>
              <w:t xml:space="preserve">) ada di dalam </w:t>
            </w:r>
            <w:r>
              <w:rPr>
                <w:rFonts w:ascii="Consolas" w:hAnsi="Consolas"/>
                <w:color w:val="C7254E"/>
                <w:sz w:val="18"/>
              </w:rPr>
              <w:t>CompanyVault.t.sol</w:t>
            </w:r>
            <w:r>
              <w:rPr>
                <w:sz w:val="18"/>
              </w:rPr>
              <w:t xml:space="preserve"> (bukan file terpisah) — lihat AU-11-02/03, AU-12-01/02/03 di Bab 5.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Backend API (Unit/Integration)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Belum ada test runner terpasang — direkomendasikan Vitest + Supertest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 xml:space="preserve">Node.js </w:t>
            </w:r>
            <w:r>
              <w:rPr>
                <w:rFonts w:ascii="Consolas" w:hAnsi="Consolas"/>
                <w:color w:val="C7254E"/>
                <w:sz w:val="18"/>
              </w:rPr>
              <w:t>v22.12.0</w:t>
            </w:r>
          </w:p>
        </w:tc>
        <w:tc>
          <w:tcPr>
            <w:tcW w:type="dxa" w:w="2340"/>
          </w:tcPr>
          <w:p>
            <w:r>
              <w:rPr>
                <w:rFonts w:ascii="Consolas" w:hAnsi="Consolas"/>
                <w:color w:val="C7254E"/>
                <w:sz w:val="18"/>
              </w:rPr>
              <w:t>backend/package.json</w:t>
            </w:r>
            <w:r>
              <w:rPr>
                <w:sz w:val="18"/>
              </w:rPr>
              <w:t xml:space="preserve"> tidak punya dependency test.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Frontend (Component/E2E)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Belum ada — direkomendasikan Playwright (E2E) + React Testing Library (komponen)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Next.js, React 19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Login berbasis Privy (OTP email) membatasi otomasi E2E penuh.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Ponder Indexer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Belum ada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 xml:space="preserve">Ponder (lihat </w:t>
            </w:r>
            <w:r>
              <w:rPr>
                <w:rFonts w:ascii="Consolas" w:hAnsi="Consolas"/>
                <w:color w:val="C7254E"/>
                <w:sz w:val="18"/>
              </w:rPr>
              <w:t>ponder/package.json</w:t>
            </w:r>
            <w:r>
              <w:rPr>
                <w:sz w:val="18"/>
              </w:rPr>
              <w:t>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Black Box (manual, System/Acceptance)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Browser manual + BaseScan explorer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Chrome/Firefox terbaru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Jaringan Blockchain Pengujian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Base Sepolia Testnet (Chain ID 84532)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Dipakai untuk pengujian UI karena Paymaster/ERC-4337 gasless dan Alchemy webhook bergantung pada infrastruktur testnet riil.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Toolchain Smart Contract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 xml:space="preserve">Solidity </w:t>
            </w:r>
            <w:r>
              <w:rPr>
                <w:rFonts w:ascii="Consolas" w:hAnsi="Consolas"/>
                <w:color w:val="C7254E"/>
                <w:sz w:val="18"/>
              </w:rPr>
              <w:t>0.8.26</w:t>
            </w:r>
            <w:r>
              <w:rPr>
                <w:sz w:val="18"/>
              </w:rPr>
              <w:t>, Foundry, OpenZeppelin v5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 xml:space="preserve">Sesuai </w:t>
            </w:r>
            <w:r>
              <w:rPr>
                <w:rFonts w:ascii="Consolas" w:hAnsi="Consolas"/>
                <w:color w:val="C7254E"/>
                <w:sz w:val="18"/>
              </w:rPr>
              <w:t>finley-payroll/foundry.toml</w:t>
            </w:r>
          </w:p>
        </w:tc>
        <w:tc>
          <w:tcPr>
            <w:tcW w:type="dxa" w:w="2340"/>
          </w:tcPr>
          <w:p/>
        </w:tc>
      </w:tr>
    </w:tbl>
    <w:p>
      <w:pPr>
        <w:spacing w:after="80"/>
      </w:pPr>
    </w:p>
    <w:p>
      <w:pPr>
        <w:spacing w:after="120"/>
      </w:pPr>
      <w:r>
        <w:rPr>
          <w:b/>
        </w:rPr>
        <w:t>Metodologi pengujian — cakupan Black-Box vs White-Box/Gray-Box.</w:t>
      </w:r>
      <w:r>
        <w:t xml:space="preserve"> Tabel di atas memuat dua level pengujian yang berbeda secara metodologis, dan perbedaan ini disengaja, bukan inkonsistensi. Level </w:t>
      </w:r>
      <w:r>
        <w:rPr>
          <w:b/>
        </w:rPr>
        <w:t>Unit (Foundry)</w:t>
      </w:r>
      <w:r>
        <w:t xml:space="preserve"> bersifat </w:t>
      </w:r>
      <w:r>
        <w:rPr>
          <w:i/>
        </w:rPr>
        <w:t>white-box</w:t>
      </w:r>
      <w:r>
        <w:t>/</w:t>
      </w:r>
      <w:r>
        <w:rPr>
          <w:i/>
        </w:rPr>
        <w:t>gray-box</w:t>
      </w:r>
      <w:r>
        <w:t xml:space="preserve">: butir ujinya memanggil fungsi kontrak secara langsung (mis. </w:t>
      </w:r>
      <w:r>
        <w:rPr>
          <w:rFonts w:ascii="Consolas" w:hAnsi="Consolas"/>
          <w:color w:val="C7254E"/>
          <w:sz w:val="18"/>
        </w:rPr>
        <w:t>approveAdvance(employee)</w:t>
      </w:r>
      <w:r>
        <w:t xml:space="preserve">) dan memeriksa state internal kontrak secara langsung (mis. </w:t>
      </w:r>
      <w:r>
        <w:rPr>
          <w:rFonts w:ascii="Consolas" w:hAnsi="Consolas"/>
          <w:color w:val="C7254E"/>
          <w:sz w:val="18"/>
        </w:rPr>
        <w:t>salaryAdvances[employee].status</w:t>
      </w:r>
      <w:r>
        <w:t>), sehingga test "mengetahui" dan sengaja mengakses struktur internal implementasi (nama fungsi, nama variabel state, custom error) — bukan murni lewat antarmuka publik. Level ini dipilih untuk logika smart contract (kondisi revert, perhitungan matematis, access control) karena presisi dan reprodusibilitasnya tinggi: state awal dapat dikontrol penuh di EVM lokal Foundry, dan hasil dapat diverifikasi sampai ke satuan wei tanpa noise dari lapisan lain (RPC, indexer, UI).</w:t>
      </w:r>
    </w:p>
    <w:p>
      <w:pPr>
        <w:spacing w:after="120"/>
      </w:pPr>
      <w:r>
        <w:t xml:space="preserve">Level </w:t>
      </w:r>
      <w:r>
        <w:rPr>
          <w:b/>
        </w:rPr>
        <w:t>Integration</w:t>
      </w:r>
      <w:r>
        <w:t xml:space="preserve"> dan </w:t>
      </w:r>
      <w:r>
        <w:rPr>
          <w:b/>
        </w:rPr>
        <w:t>System</w:t>
      </w:r>
      <w:r>
        <w:t xml:space="preserve"> (baris "Black Box (manual, System/Acceptance)" di atas, serta skrip </w:t>
      </w:r>
      <w:r>
        <w:rPr>
          <w:rFonts w:ascii="Consolas" w:hAnsi="Consolas"/>
          <w:color w:val="C7254E"/>
          <w:sz w:val="18"/>
        </w:rPr>
        <w:t>testing-scripts/</w:t>
      </w:r>
      <w:r>
        <w:t xml:space="preserve">) bersifat </w:t>
      </w:r>
      <w:r>
        <w:rPr>
          <w:i/>
        </w:rPr>
        <w:t>black-box</w:t>
      </w:r>
      <w:r>
        <w:t xml:space="preserve"> murni: pengujian dilakukan dari sisi antarmuka yang benar-benar dipakai pengguna — klik UI, panggilan REST API publik, verifikasi transaksi di BaseScan — tanpa bergantung pada pengetahuan implementasi internal. Level inilah yang paling sesuai dengan konvensi "Jenis Pengujian: Black Box" pada template PDHUPL standar, dan yang menjadi acuan utama Bab 3–5 dokumen ini.</w:t>
      </w:r>
    </w:p>
    <w:p>
      <w:pPr>
        <w:spacing w:after="120"/>
      </w:pPr>
      <w:r>
        <w:t xml:space="preserve">Kombinasi keduanya dipilih secara sengaja, bukan kompromi: unit test memverifikasi </w:t>
      </w:r>
      <w:r>
        <w:rPr>
          <w:i/>
        </w:rPr>
        <w:t>correctness</w:t>
      </w:r>
      <w:r>
        <w:t xml:space="preserve"> logika inti secara cepat dan reproducible pada level kontrak, sementara integration/system test memvalidasi bahwa keseluruhan alur end-to-end — dari klik di antarmuka sampai state on-chain sungguhan — benar-benar berfungsi seperti yang dialami pengguna. Kolom "Tingkat Pengujian" pada tabel identifikasi di Bab 3.1 (</w:t>
      </w:r>
      <w:r>
        <w:rPr>
          <w:rFonts w:ascii="Consolas" w:hAnsi="Consolas"/>
          <w:color w:val="C7254E"/>
          <w:sz w:val="18"/>
        </w:rPr>
        <w:t>Unit</w:t>
      </w:r>
      <w:r>
        <w:t xml:space="preserve">, </w:t>
      </w:r>
      <w:r>
        <w:rPr>
          <w:rFonts w:ascii="Consolas" w:hAnsi="Consolas"/>
          <w:color w:val="C7254E"/>
          <w:sz w:val="18"/>
        </w:rPr>
        <w:t>Unit (Foundry)</w:t>
      </w:r>
      <w:r>
        <w:t xml:space="preserve">, </w:t>
      </w:r>
      <w:r>
        <w:rPr>
          <w:rFonts w:ascii="Consolas" w:hAnsi="Consolas"/>
          <w:color w:val="C7254E"/>
          <w:sz w:val="18"/>
        </w:rPr>
        <w:t>Integration</w:t>
      </w:r>
      <w:r>
        <w:t xml:space="preserve">, </w:t>
      </w:r>
      <w:r>
        <w:rPr>
          <w:rFonts w:ascii="Consolas" w:hAnsi="Consolas"/>
          <w:color w:val="C7254E"/>
          <w:sz w:val="18"/>
        </w:rPr>
        <w:t>System</w:t>
      </w:r>
      <w:r>
        <w:t xml:space="preserve">, </w:t>
      </w:r>
      <w:r>
        <w:rPr>
          <w:rFonts w:ascii="Consolas" w:hAnsi="Consolas"/>
          <w:color w:val="C7254E"/>
          <w:sz w:val="18"/>
        </w:rPr>
        <w:t>System (manual)</w:t>
      </w:r>
      <w:r>
        <w:t>) merujuk langsung pada pembagian level ini; kolom tersebut tidak diubah oleh penambahan paragraf ini.</w:t>
      </w:r>
    </w:p>
    <w:p>
      <w:pPr>
        <w:pStyle w:val="Heading3"/>
      </w:pPr>
      <w:r>
        <w:t>2.2 Perangkat Keras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Komponen</w:t>
            </w:r>
          </w:p>
        </w:tc>
        <w:tc>
          <w:tcPr>
            <w:tcW w:type="dxa" w:w="46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Spesifikasi Minimum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Processor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4 core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RAM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8 GB (16 GB direkomendasikan)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Storage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10 GB free space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Koneksi Internet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Stabil, untuk RPC Base Sepolia (Alchemy), Privy, faucet IDRX testnet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Sistem Operasi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Windows 11 / Linux / macOS</w:t>
            </w:r>
          </w:p>
        </w:tc>
      </w:tr>
    </w:tbl>
    <w:p>
      <w:pPr>
        <w:spacing w:after="80"/>
      </w:pPr>
    </w:p>
    <w:p>
      <w:pPr>
        <w:pStyle w:val="Heading3"/>
      </w:pPr>
      <w:r>
        <w:t>2.3 Material Pengujian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Material</w:t>
            </w:r>
          </w:p>
        </w:tc>
        <w:tc>
          <w:tcPr>
            <w:tcW w:type="dxa" w:w="46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Detail Konkret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Smart contract Base Sepolia</w:t>
            </w:r>
          </w:p>
        </w:tc>
        <w:tc>
          <w:tcPr>
            <w:tcW w:type="dxa" w:w="4680"/>
          </w:tcPr>
          <w:p>
            <w:r>
              <w:rPr>
                <w:rFonts w:ascii="Consolas" w:hAnsi="Consolas"/>
                <w:color w:val="C7254E"/>
                <w:sz w:val="18"/>
              </w:rPr>
              <w:t>PayrollFactory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0x73926c8abdbd2ebcc09f5e6af7def1bb3af156de</w:t>
            </w:r>
            <w:r>
              <w:rPr>
                <w:sz w:val="18"/>
              </w:rPr>
              <w:t xml:space="preserve"> (redeploy — factory lama stale, lihat catatan pembuka Bab 5); </w:t>
            </w:r>
            <w:r>
              <w:rPr>
                <w:rFonts w:ascii="Consolas" w:hAnsi="Consolas"/>
                <w:color w:val="C7254E"/>
                <w:sz w:val="18"/>
              </w:rPr>
              <w:t>EmploymentSBT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0x8dA9B60814536364daF77a82cb56B31226De4B62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C7254E"/>
                <w:sz w:val="18"/>
              </w:rPr>
              <w:t>MockIDRX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0x0996e627cE22C4FE2D5c4788b159a83C065D6d09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Token uji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 xml:space="preserve">IDRX testnet via </w:t>
            </w:r>
            <w:r>
              <w:rPr>
                <w:rFonts w:ascii="Consolas" w:hAnsi="Consolas"/>
                <w:color w:val="C7254E"/>
                <w:sz w:val="18"/>
              </w:rPr>
              <w:t>MockIDRX</w:t>
            </w:r>
            <w:r>
              <w:rPr>
                <w:sz w:val="18"/>
              </w:rPr>
              <w:t xml:space="preserve"> di atas. Tidak ada nilai ekonomi nyata.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Akun uji per peran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 xml:space="preserve">Owner SaaS = wallet </w:t>
            </w:r>
            <w:r>
              <w:rPr>
                <w:rFonts w:ascii="Consolas" w:hAnsi="Consolas"/>
                <w:color w:val="C7254E"/>
                <w:sz w:val="18"/>
              </w:rPr>
              <w:t>OWNER_ADDRESS</w:t>
            </w:r>
            <w:r>
              <w:rPr>
                <w:sz w:val="18"/>
              </w:rPr>
              <w:t xml:space="preserve">; HR Admin = wallet dengan </w:t>
            </w:r>
            <w:r>
              <w:rPr>
                <w:rFonts w:ascii="Consolas" w:hAnsi="Consolas"/>
                <w:color w:val="C7254E"/>
                <w:sz w:val="18"/>
              </w:rPr>
              <w:t>CompanyVault</w:t>
            </w:r>
            <w:r>
              <w:rPr>
                <w:sz w:val="18"/>
              </w:rPr>
              <w:t xml:space="preserve"> terdaftar di </w:t>
            </w:r>
            <w:r>
              <w:rPr>
                <w:rFonts w:ascii="Consolas" w:hAnsi="Consolas"/>
                <w:color w:val="C7254E"/>
                <w:sz w:val="18"/>
              </w:rPr>
              <w:t>PayrollFactory.companyVaults</w:t>
            </w:r>
            <w:r>
              <w:rPr>
                <w:sz w:val="18"/>
              </w:rPr>
              <w:t xml:space="preserve">; Legal = wallet dengan </w:t>
            </w:r>
            <w:r>
              <w:rPr>
                <w:rFonts w:ascii="Consolas" w:hAnsi="Consolas"/>
                <w:color w:val="C7254E"/>
                <w:sz w:val="18"/>
              </w:rPr>
              <w:t>LEGAL_ROLE</w:t>
            </w:r>
            <w:r>
              <w:rPr>
                <w:sz w:val="18"/>
              </w:rPr>
              <w:t xml:space="preserve"> (direpresentasikan sebagai domain HR Admin di level use-case, lihat SKPL.md UC-07); Karyawan = wallet dengan stream aktif di Ponder; Pengguna baru = wallet yang belum pernah login.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Data dummy karyawan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 xml:space="preserve">NIK 16 digit format </w:t>
            </w:r>
            <w:r>
              <w:rPr>
                <w:rFonts w:ascii="Consolas" w:hAnsi="Consolas"/>
                <w:color w:val="C7254E"/>
                <w:sz w:val="18"/>
              </w:rPr>
              <w:t>32xxxxxxxxxxxxxx</w:t>
            </w:r>
            <w:r>
              <w:rPr>
                <w:sz w:val="18"/>
              </w:rPr>
              <w:t xml:space="preserve"> (contoh format, bukan NIK asli), nomor HP </w:t>
            </w:r>
            <w:r>
              <w:rPr>
                <w:rFonts w:ascii="Consolas" w:hAnsi="Consolas"/>
                <w:color w:val="C7254E"/>
                <w:sz w:val="18"/>
              </w:rPr>
              <w:t>08xxxxxxxxxx</w:t>
            </w:r>
            <w:r>
              <w:rPr>
                <w:sz w:val="18"/>
              </w:rPr>
              <w:t xml:space="preserve">, gaji bulanan contoh </w:t>
            </w:r>
            <w:r>
              <w:rPr>
                <w:rFonts w:ascii="Consolas" w:hAnsi="Consolas"/>
                <w:color w:val="C7254E"/>
                <w:sz w:val="18"/>
              </w:rPr>
              <w:t>5.000.000 IDRX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Test database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 xml:space="preserve">PostgreSQL 16 lokal (Docker) — schema </w:t>
            </w:r>
            <w:r>
              <w:rPr>
                <w:rFonts w:ascii="Consolas" w:hAnsi="Consolas"/>
                <w:color w:val="C7254E"/>
                <w:sz w:val="18"/>
              </w:rPr>
              <w:t>app</w:t>
            </w:r>
            <w:r>
              <w:rPr>
                <w:sz w:val="18"/>
              </w:rPr>
              <w:t xml:space="preserve"> (backend, Drizzle) dan </w:t>
            </w:r>
            <w:r>
              <w:rPr>
                <w:rFonts w:ascii="Consolas" w:hAnsi="Consolas"/>
                <w:color w:val="C7254E"/>
                <w:sz w:val="18"/>
              </w:rPr>
              <w:t>public</w:t>
            </w:r>
            <w:r>
              <w:rPr>
                <w:sz w:val="18"/>
              </w:rPr>
              <w:t xml:space="preserve"> (Ponder, Drizzle).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Foundry test fixtures</w:t>
            </w:r>
          </w:p>
        </w:tc>
        <w:tc>
          <w:tcPr>
            <w:tcW w:type="dxa" w:w="4680"/>
          </w:tcPr>
          <w:p>
            <w:r>
              <w:rPr>
                <w:rFonts w:ascii="Consolas" w:hAnsi="Consolas"/>
                <w:color w:val="C7254E"/>
                <w:sz w:val="18"/>
              </w:rPr>
              <w:t>finley-payroll/src/mocks/</w:t>
            </w:r>
            <w:r>
              <w:rPr>
                <w:sz w:val="18"/>
              </w:rPr>
              <w:t xml:space="preserve"> (MockIDRX).</w:t>
            </w:r>
          </w:p>
        </w:tc>
      </w:tr>
    </w:tbl>
    <w:p>
      <w:pPr>
        <w:spacing w:after="80"/>
      </w:pPr>
    </w:p>
    <w:p>
      <w:pPr>
        <w:pStyle w:val="Heading3"/>
      </w:pPr>
      <w:r>
        <w:t>2.4 Sumber Daya Manusia</w:t>
      </w:r>
    </w:p>
    <w:p>
      <w:pPr>
        <w:spacing w:after="120"/>
      </w:pPr>
      <w:r>
        <w:t>Pengujian dilakukan oleh satu orang (penulis Tugas Akhir), berperan rangkap Developer, Tester, dan pemegang seluruh akun peran uji (Owner, HR, Legal, Karyawan) via beberapa wallet Privy/test account berbeda. Pengujian akses-ganda/concurrent disimulasikan berurutan oleh satu orang.</w:t>
      </w:r>
    </w:p>
    <w:p>
      <w:pPr>
        <w:pStyle w:val="Heading3"/>
      </w:pPr>
      <w:r>
        <w:t>2.5 Prosedur Umum Pengujian</w:t>
      </w:r>
    </w:p>
    <w:p>
      <w:pPr>
        <w:pStyle w:val="Heading4"/>
      </w:pPr>
      <w:r>
        <w:t>2.5.1 Pengenalan dan Latihan</w:t>
      </w:r>
    </w:p>
    <w:p>
      <w:pPr>
        <w:spacing w:after="120"/>
      </w:pPr>
      <w:r>
        <w:t>Sebelum eksekusi penuh terhadap seluruh butir uji di Bab 3.1, penguji (penulis Tugas Akhir, merangkap seluruh peran per 2.4) disarankan menjalankan satu siklus latihan (</w:t>
      </w:r>
      <w:r>
        <w:rPr>
          <w:i/>
        </w:rPr>
        <w:t>dry run</w:t>
      </w:r>
      <w:r>
        <w:t>) mencakup satu skenario per level pengujian, untuk memastikan lingkungan sudah tersambung dengan benar sebelum data hasil sungguhan mulai dicatat di Bab 5:</w:t>
      </w:r>
    </w:p>
    <w:p>
      <w:pPr>
        <w:pStyle w:val="ListBullet"/>
        <w:ind w:left="360"/>
      </w:pPr>
      <w:r>
        <w:t xml:space="preserve">Satu unit test Foundry (mis. </w:t>
      </w:r>
      <w:r>
        <w:rPr>
          <w:rFonts w:ascii="Consolas" w:hAnsi="Consolas"/>
          <w:color w:val="C7254E"/>
          <w:sz w:val="18"/>
        </w:rPr>
        <w:t>forge test --match-test test_fundVault_increasesBalance -vvv</w:t>
      </w:r>
      <w:r>
        <w:t>)</w:t>
      </w:r>
    </w:p>
    <w:p>
      <w:pPr>
        <w:spacing w:after="120"/>
      </w:pPr>
      <w:r>
        <w:t>untuk memastikan toolchain Foundry (lihat 2.5.2.3) terpasang dan seluruh dependency (</w:t>
      </w:r>
      <w:r>
        <w:rPr>
          <w:rFonts w:ascii="Consolas" w:hAnsi="Consolas"/>
          <w:color w:val="C7254E"/>
          <w:sz w:val="18"/>
        </w:rPr>
        <w:t>forge install</w:t>
      </w:r>
      <w:r>
        <w:t>) ter-resolve dengan benar.</w:t>
      </w:r>
    </w:p>
    <w:p>
      <w:pPr>
        <w:pStyle w:val="ListBullet"/>
        <w:ind w:left="360"/>
      </w:pPr>
      <w:r>
        <w:t>Satu alur login manual (</w:t>
      </w:r>
      <w:r>
        <w:rPr>
          <w:rFonts w:ascii="Consolas" w:hAnsi="Consolas"/>
          <w:color w:val="C7254E"/>
          <w:sz w:val="18"/>
        </w:rPr>
        <w:t>http://localhost:3000/login</w:t>
      </w:r>
      <w:r>
        <w:t>) untuk memastikan Privy App ID,</w:t>
      </w:r>
    </w:p>
    <w:p>
      <w:pPr>
        <w:spacing w:after="120"/>
      </w:pPr>
      <w:r>
        <w:t xml:space="preserve">koneksi RPC Base Sepolia, dan backend/frontend lokal (2.5.2.3) sudah saling terhubung sebelum eksekusi AU-01-01 dst. dimulai. </w:t>
      </w:r>
      <w:r>
        <w:rPr>
          <w:rFonts w:ascii="Consolas" w:hAnsi="Consolas"/>
          <w:color w:val="C7254E"/>
          <w:sz w:val="18"/>
        </w:rPr>
        <w:t>[PERLU DIKONFIRMASI]</w:t>
      </w:r>
      <w:r>
        <w:t xml:space="preserve"> — subbab ini belum pernah dieksekusi sebagai langkah terpisah dalam sesi audit; isinya disusun sebagai kerangka minimal mengikuti struktur template, bukan hasil eksekusi nyata. Penulis dipersilakan memperluas cakupan latihan sesuai kebutuhan sebelum sidang.</w:t>
      </w:r>
    </w:p>
    <w:p>
      <w:pPr>
        <w:pStyle w:val="Heading4"/>
      </w:pPr>
      <w:r>
        <w:t>2.5.2 Persiapan Awal</w:t>
      </w:r>
    </w:p>
    <w:p>
      <w:pPr>
        <w:pStyle w:val="Heading4"/>
      </w:pPr>
      <w:r>
        <w:t>2.5.2.1 Prosedural</w:t>
      </w:r>
    </w:p>
    <w:p>
      <w:pPr>
        <w:pStyle w:val="ListNumber"/>
      </w:pPr>
      <w:r>
        <w:t xml:space="preserve">Setup </w:t>
      </w:r>
      <w:r>
        <w:rPr>
          <w:rFonts w:ascii="Consolas" w:hAnsi="Consolas"/>
          <w:color w:val="C7254E"/>
          <w:sz w:val="18"/>
        </w:rPr>
        <w:t>.env</w:t>
      </w:r>
      <w:r>
        <w:t xml:space="preserve"> di tiap workspace (</w:t>
      </w:r>
      <w:r>
        <w:rPr>
          <w:rFonts w:ascii="Consolas" w:hAnsi="Consolas"/>
          <w:color w:val="C7254E"/>
          <w:sz w:val="18"/>
        </w:rPr>
        <w:t>frontend/</w:t>
      </w:r>
      <w:r>
        <w:t xml:space="preserve">, </w:t>
      </w:r>
      <w:r>
        <w:rPr>
          <w:rFonts w:ascii="Consolas" w:hAnsi="Consolas"/>
          <w:color w:val="C7254E"/>
          <w:sz w:val="18"/>
        </w:rPr>
        <w:t>backend/</w:t>
      </w:r>
      <w:r>
        <w:t xml:space="preserve">, </w:t>
      </w:r>
      <w:r>
        <w:rPr>
          <w:rFonts w:ascii="Consolas" w:hAnsi="Consolas"/>
          <w:color w:val="C7254E"/>
          <w:sz w:val="18"/>
        </w:rPr>
        <w:t>finley-payroll/</w:t>
      </w:r>
      <w:r>
        <w:t xml:space="preserve">, </w:t>
      </w:r>
      <w:r>
        <w:rPr>
          <w:rFonts w:ascii="Consolas" w:hAnsi="Consolas"/>
          <w:color w:val="C7254E"/>
          <w:sz w:val="18"/>
        </w:rPr>
        <w:t>ponder/</w:t>
      </w:r>
      <w:r>
        <w:t>):</w:t>
      </w:r>
    </w:p>
    <w:p>
      <w:pPr>
        <w:spacing w:after="120"/>
      </w:pPr>
      <w:r>
        <w:t xml:space="preserve">RPC URL Base Sepolia, deployer key, </w:t>
      </w:r>
      <w:r>
        <w:rPr>
          <w:rFonts w:ascii="Consolas" w:hAnsi="Consolas"/>
          <w:color w:val="C7254E"/>
          <w:sz w:val="18"/>
        </w:rPr>
        <w:t>OWNER_ADDRESS</w:t>
      </w:r>
      <w:r>
        <w:t>, Pimlico API key, Privy App ID, dan alamat kontrak dari 2.3 di atas.</w:t>
      </w:r>
    </w:p>
    <w:p>
      <w:pPr>
        <w:pStyle w:val="ListNumber"/>
      </w:pPr>
      <w:r>
        <w:t>Siapkan akun uji per peran sesuai 2.3 (Owner SaaS, HR Admin, Legal — direpresentasikan</w:t>
      </w:r>
    </w:p>
    <w:p>
      <w:pPr>
        <w:spacing w:after="120"/>
      </w:pPr>
      <w:r>
        <w:t>sebagai domain HR Admin (lihat SKPL.md UC-07), Karyawan, dan satu wallet baru yang belum pernah login) — masing-masing via wallet Privy/test account terpisah.</w:t>
      </w:r>
    </w:p>
    <w:p>
      <w:pPr>
        <w:pStyle w:val="ListNumber"/>
      </w:pPr>
      <w:r>
        <w:t>Pastikan akses ke faucet IDRX testnet dan saldo ETH mencukupi di wallet uji untuk biaya gas</w:t>
      </w:r>
    </w:p>
    <w:p>
      <w:pPr>
        <w:spacing w:after="120"/>
      </w:pPr>
      <w:r>
        <w:t>Base Sepolia (di luar klaim gasless karyawan yang disponsori Paymaster).</w:t>
      </w:r>
    </w:p>
    <w:p>
      <w:pPr>
        <w:pStyle w:val="Heading4"/>
      </w:pPr>
      <w:r>
        <w:t>2.5.2.2 Perangkat Keras</w:t>
      </w:r>
    </w:p>
    <w:p>
      <w:pPr>
        <w:spacing w:after="120"/>
      </w:pPr>
      <w:r>
        <w:t>Konfirmasi mesin pengujian memenuhi spesifikasi minimum di 2.2 (4 core, 8 GB RAM — 16 GB direkomendasikan agar Next.js dev server, Postgres Docker, dan Ponder tidak saling swap) dan koneksi internet stabil untuk RPC Base Sepolia (Alchemy), Privy, dan faucet IDRX testnet.</w:t>
      </w:r>
    </w:p>
    <w:p>
      <w:pPr>
        <w:pStyle w:val="Heading4"/>
      </w:pPr>
      <w:r>
        <w:t>2.5.2.3 Perangkat Lunak</w:t>
      </w:r>
    </w:p>
    <w:p>
      <w:pPr>
        <w:pStyle w:val="ListNumber"/>
      </w:pPr>
      <w:r>
        <w:rPr>
          <w:rFonts w:ascii="Consolas" w:hAnsi="Consolas"/>
          <w:color w:val="C7254E"/>
          <w:sz w:val="18"/>
        </w:rPr>
        <w:t>npm install</w:t>
      </w:r>
      <w:r>
        <w:t xml:space="preserve"> di </w:t>
      </w:r>
      <w:r>
        <w:rPr>
          <w:rFonts w:ascii="Consolas" w:hAnsi="Consolas"/>
          <w:color w:val="C7254E"/>
          <w:sz w:val="18"/>
        </w:rPr>
        <w:t>frontend/</w:t>
      </w:r>
      <w:r>
        <w:t xml:space="preserve">, </w:t>
      </w:r>
      <w:r>
        <w:rPr>
          <w:rFonts w:ascii="Consolas" w:hAnsi="Consolas"/>
          <w:color w:val="C7254E"/>
          <w:sz w:val="18"/>
        </w:rPr>
        <w:t>backend/</w:t>
      </w:r>
      <w:r>
        <w:t xml:space="preserve">, </w:t>
      </w:r>
      <w:r>
        <w:rPr>
          <w:rFonts w:ascii="Consolas" w:hAnsi="Consolas"/>
          <w:color w:val="C7254E"/>
          <w:sz w:val="18"/>
        </w:rPr>
        <w:t>ponder/</w:t>
      </w:r>
      <w:r>
        <w:t xml:space="preserve">; </w:t>
      </w:r>
      <w:r>
        <w:rPr>
          <w:rFonts w:ascii="Consolas" w:hAnsi="Consolas"/>
          <w:color w:val="C7254E"/>
          <w:sz w:val="18"/>
        </w:rPr>
        <w:t>forge install</w:t>
      </w:r>
      <w:r>
        <w:t xml:space="preserve"> di </w:t>
      </w:r>
      <w:r>
        <w:rPr>
          <w:rFonts w:ascii="Consolas" w:hAnsi="Consolas"/>
          <w:color w:val="C7254E"/>
          <w:sz w:val="18"/>
        </w:rPr>
        <w:t>finley-payroll/</w:t>
      </w:r>
      <w:r>
        <w:t>.</w:t>
      </w:r>
    </w:p>
    <w:p>
      <w:pPr>
        <w:pStyle w:val="ListNumber"/>
      </w:pPr>
      <w:r>
        <w:rPr>
          <w:rFonts w:ascii="Consolas" w:hAnsi="Consolas"/>
          <w:color w:val="C7254E"/>
          <w:sz w:val="18"/>
        </w:rPr>
        <w:t>docker-compose up -d</w:t>
      </w:r>
      <w:r>
        <w:t xml:space="preserve"> di root (PostgreSQL). Unit test smart contract memakai EVM lokal</w:t>
      </w:r>
    </w:p>
    <w:p>
      <w:pPr>
        <w:spacing w:after="120"/>
      </w:pPr>
      <w:r>
        <w:t>in-memory Foundry, tidak menyentuh testnet.</w:t>
      </w:r>
    </w:p>
    <w:p>
      <w:pPr>
        <w:pStyle w:val="ListNumber"/>
      </w:pPr>
      <w:r>
        <w:rPr>
          <w:rFonts w:ascii="Consolas" w:hAnsi="Consolas"/>
          <w:color w:val="C7254E"/>
          <w:sz w:val="18"/>
        </w:rPr>
        <w:t>npm run db:migrate</w:t>
      </w:r>
      <w:r>
        <w:t xml:space="preserve"> di </w:t>
      </w:r>
      <w:r>
        <w:rPr>
          <w:rFonts w:ascii="Consolas" w:hAnsi="Consolas"/>
          <w:color w:val="C7254E"/>
          <w:sz w:val="18"/>
        </w:rPr>
        <w:t>backend/</w:t>
      </w:r>
      <w:r>
        <w:t xml:space="preserve"> dan </w:t>
      </w:r>
      <w:r>
        <w:rPr>
          <w:rFonts w:ascii="Consolas" w:hAnsi="Consolas"/>
          <w:color w:val="C7254E"/>
          <w:sz w:val="18"/>
        </w:rPr>
        <w:t>ponder/</w:t>
      </w:r>
      <w:r>
        <w:t>.</w:t>
      </w:r>
    </w:p>
    <w:p>
      <w:pPr>
        <w:pStyle w:val="ListNumber"/>
      </w:pPr>
      <w:r>
        <w:t xml:space="preserve">Jalankan layanan: </w:t>
      </w:r>
      <w:r>
        <w:rPr>
          <w:rFonts w:ascii="Consolas" w:hAnsi="Consolas"/>
          <w:color w:val="C7254E"/>
          <w:sz w:val="18"/>
        </w:rPr>
        <w:t>ponder dev</w:t>
      </w:r>
      <w:r>
        <w:t xml:space="preserve"> (port 42069), </w:t>
      </w:r>
      <w:r>
        <w:rPr>
          <w:rFonts w:ascii="Consolas" w:hAnsi="Consolas"/>
          <w:color w:val="C7254E"/>
          <w:sz w:val="18"/>
        </w:rPr>
        <w:t>npm run dev</w:t>
      </w:r>
      <w:r>
        <w:t xml:space="preserve"> di </w:t>
      </w:r>
      <w:r>
        <w:rPr>
          <w:rFonts w:ascii="Consolas" w:hAnsi="Consolas"/>
          <w:color w:val="C7254E"/>
          <w:sz w:val="18"/>
        </w:rPr>
        <w:t>backend/</w:t>
      </w:r>
      <w:r>
        <w:t xml:space="preserve"> (port 3001),</w:t>
      </w:r>
    </w:p>
    <w:p>
      <w:pPr>
        <w:spacing w:after="120"/>
      </w:pPr>
      <w:r>
        <w:rPr>
          <w:rFonts w:ascii="Consolas" w:hAnsi="Consolas"/>
          <w:color w:val="C7254E"/>
          <w:sz w:val="18"/>
        </w:rPr>
        <w:t>npm run dev</w:t>
      </w:r>
      <w:r>
        <w:t xml:space="preserve"> di </w:t>
      </w:r>
      <w:r>
        <w:rPr>
          <w:rFonts w:ascii="Consolas" w:hAnsi="Consolas"/>
          <w:color w:val="C7254E"/>
          <w:sz w:val="18"/>
        </w:rPr>
        <w:t>frontend/</w:t>
      </w:r>
      <w:r>
        <w:t xml:space="preserve"> (port 3000).</w:t>
      </w:r>
    </w:p>
    <w:p>
      <w:pPr>
        <w:pStyle w:val="Heading4"/>
      </w:pPr>
      <w:r>
        <w:t>2.5.3 Pelaksanaan</w:t>
      </w:r>
    </w:p>
    <w:p>
      <w:pPr>
        <w:pStyle w:val="ListNumber"/>
      </w:pPr>
      <w:r>
        <w:rPr>
          <w:rFonts w:ascii="Consolas" w:hAnsi="Consolas"/>
          <w:color w:val="C7254E"/>
          <w:sz w:val="18"/>
        </w:rPr>
        <w:t>cd finley-payroll &amp;&amp; forge test</w:t>
      </w:r>
      <w:r>
        <w:t xml:space="preserve"> untuk seluruh automated test level Unit (Foundry) yang</w:t>
      </w:r>
    </w:p>
    <w:p>
      <w:pPr>
        <w:spacing w:after="120"/>
      </w:pPr>
      <w:r>
        <w:t>sudah ada — lihat hasil terverifikasi di Bab 5 untuk butir AU-xxx bertingkat Unit.</w:t>
      </w:r>
    </w:p>
    <w:p>
      <w:pPr>
        <w:pStyle w:val="ListNumber"/>
      </w:pPr>
      <w:r>
        <w:t>Eksekusi butir uji Integration/System secara manual sesuai deskripsi per Kelas Uji di Bab 4,</w:t>
      </w:r>
    </w:p>
    <w:p>
      <w:pPr>
        <w:spacing w:after="120"/>
      </w:pPr>
      <w:r>
        <w:t xml:space="preserve">login lewat </w:t>
      </w:r>
      <w:r>
        <w:rPr>
          <w:rFonts w:ascii="Consolas" w:hAnsi="Consolas"/>
          <w:color w:val="C7254E"/>
          <w:sz w:val="18"/>
        </w:rPr>
        <w:t>http://localhost:3000/login</w:t>
      </w:r>
      <w:r>
        <w:t xml:space="preserve"> menggunakan akun uji dari 2.5.2.1, mengikuti urutan pelaksanaan di 3.2.1.</w:t>
      </w:r>
    </w:p>
    <w:p>
      <w:pPr>
        <w:pStyle w:val="ListNumber"/>
      </w:pPr>
      <w:r>
        <w:t xml:space="preserve">Untuk butir uji yang tersedia skripnya di </w:t>
      </w:r>
      <w:r>
        <w:rPr>
          <w:rFonts w:ascii="Consolas" w:hAnsi="Consolas"/>
          <w:color w:val="C7254E"/>
          <w:sz w:val="18"/>
        </w:rPr>
        <w:t>testing-scripts/</w:t>
      </w:r>
      <w:r>
        <w:t xml:space="preserve"> (level Integration berbasis</w:t>
      </w:r>
    </w:p>
    <w:p>
      <w:pPr>
        <w:spacing w:after="120"/>
      </w:pPr>
      <w:r>
        <w:t xml:space="preserve">REST API/on-chain call langsung, bukan klik UI), jalankan skrip Node/viem yang bersangkutan setelah mengisi </w:t>
      </w:r>
      <w:r>
        <w:rPr>
          <w:rFonts w:ascii="Consolas" w:hAnsi="Consolas"/>
          <w:color w:val="C7254E"/>
          <w:sz w:val="18"/>
        </w:rPr>
        <w:t>testing-scripts/.env</w:t>
      </w:r>
      <w:r>
        <w:t xml:space="preserve"> dengan kredensial testnet milik penguji sendiri.</w:t>
      </w:r>
    </w:p>
    <w:p>
      <w:pPr>
        <w:pStyle w:val="Heading4"/>
      </w:pPr>
      <w:r>
        <w:t>2.5.4 Pelaporan Hasil</w:t>
      </w:r>
    </w:p>
    <w:p>
      <w:pPr>
        <w:pStyle w:val="ListNumber"/>
      </w:pPr>
      <w:r>
        <w:t xml:space="preserve">Untuk butir Unit (Foundry): catat output </w:t>
      </w:r>
      <w:r>
        <w:rPr>
          <w:rFonts w:ascii="Consolas" w:hAnsi="Consolas"/>
          <w:color w:val="C7254E"/>
          <w:sz w:val="18"/>
        </w:rPr>
        <w:t>forge test</w:t>
      </w:r>
      <w:r>
        <w:t>/</w:t>
      </w:r>
      <w:r>
        <w:rPr>
          <w:rFonts w:ascii="Consolas" w:hAnsi="Consolas"/>
          <w:color w:val="C7254E"/>
          <w:sz w:val="18"/>
        </w:rPr>
        <w:t>forge test --summary</w:t>
      </w:r>
      <w:r>
        <w:t xml:space="preserve"> (jumlah pass/</w:t>
      </w:r>
    </w:p>
    <w:p>
      <w:pPr>
        <w:spacing w:after="120"/>
      </w:pPr>
      <w:r>
        <w:t xml:space="preserve">fail/skip, dan trace </w:t>
      </w:r>
      <w:r>
        <w:rPr>
          <w:rFonts w:ascii="Consolas" w:hAnsi="Consolas"/>
          <w:color w:val="C7254E"/>
          <w:sz w:val="18"/>
        </w:rPr>
        <w:t>-vvvv</w:t>
      </w:r>
      <w:r>
        <w:t xml:space="preserve"> untuk butir yang gagal) sebagai bukti mentah.</w:t>
      </w:r>
    </w:p>
    <w:p>
      <w:pPr>
        <w:pStyle w:val="ListNumber"/>
      </w:pPr>
      <w:r>
        <w:t>Untuk butir Integration/System manual: catat observasi UI (screenshot bila perlu) dan</w:t>
      </w:r>
    </w:p>
    <w:p>
      <w:pPr>
        <w:spacing w:after="120"/>
      </w:pPr>
      <w:r>
        <w:t>verifikasi transaksi di BaseScan (</w:t>
      </w:r>
      <w:r>
        <w:rPr>
          <w:rFonts w:ascii="Consolas" w:hAnsi="Consolas"/>
          <w:color w:val="C7254E"/>
          <w:sz w:val="18"/>
        </w:rPr>
        <w:t>https://sepolia.basescan.org</w:t>
      </w:r>
      <w:r>
        <w:t>) sebagai bukti mentah.</w:t>
      </w:r>
    </w:p>
    <w:p>
      <w:pPr>
        <w:pStyle w:val="ListNumber"/>
      </w:pPr>
      <w:r>
        <w:t>Salin ringkasan hasil (bukan bukti mentah lengkap) ke kolom "Hasil yang Didapat" dan</w:t>
      </w:r>
    </w:p>
    <w:p>
      <w:pPr>
        <w:spacing w:after="120"/>
      </w:pPr>
      <w:r>
        <w:t>"Kesimpulan" pada tabel Bab 5, per baris AU-xxx yang sudah benar-benar dieksekusi — kolom ini tidak boleh diisi untuk butir yang belum dijalankan (lihat catatan kejujuran data di kepala dokumen).</w:t>
      </w:r>
    </w:p>
    <w:p>
      <w:r>
        <w:br w:type="page"/>
      </w:r>
    </w:p>
    <w:p>
      <w:pPr>
        <w:pStyle w:val="Heading2"/>
      </w:pPr>
      <w:r>
        <w:t>BAB 3 — IDENTIFIKASI DAN RENCANA PENGUJIAN</w:t>
      </w:r>
    </w:p>
    <w:p>
      <w:pPr>
        <w:pStyle w:val="Heading3"/>
      </w:pPr>
      <w:r>
        <w:t>3.1 Identifikasi Pengujian</w:t>
      </w:r>
    </w:p>
    <w:p>
      <w:pPr>
        <w:spacing w:after="120"/>
      </w:pPr>
      <w:r>
        <w:t xml:space="preserve">Skema penomoran </w:t>
      </w:r>
      <w:r>
        <w:rPr>
          <w:rFonts w:ascii="Consolas" w:hAnsi="Consolas"/>
          <w:color w:val="C7254E"/>
          <w:sz w:val="18"/>
        </w:rPr>
        <w:t>AU-&lt;no. Kelas Uji 2 digit&gt;-&lt;no. skenario 2 digit&gt;</w:t>
      </w:r>
      <w:r>
        <w:t xml:space="preserve"> — setiap skenario mengikuti percabangan validasi/error nyata di kode (custom error Solidity, kode status HTTP backend, atau kondisi UI nyata), bukan skenario karangan. Jadwal placeholder — diisi ulang oleh penulis sesuai tanggal eksekusi sesungguhnya.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Kelas Uji</w:t>
            </w:r>
          </w:p>
        </w:tc>
        <w:tc>
          <w:tcPr>
            <w:tcW w:type="dxa" w:w="1337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Butir Uji</w:t>
            </w:r>
          </w:p>
        </w:tc>
        <w:tc>
          <w:tcPr>
            <w:tcW w:type="dxa" w:w="1337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UC (SKPL)</w:t>
            </w:r>
          </w:p>
        </w:tc>
        <w:tc>
          <w:tcPr>
            <w:tcW w:type="dxa" w:w="1337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FR (SKPL)</w:t>
            </w:r>
          </w:p>
        </w:tc>
        <w:tc>
          <w:tcPr>
            <w:tcW w:type="dxa" w:w="1337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AU-xxx</w:t>
            </w:r>
          </w:p>
        </w:tc>
        <w:tc>
          <w:tcPr>
            <w:tcW w:type="dxa" w:w="1337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Tingkat Pengujian</w:t>
            </w:r>
          </w:p>
        </w:tc>
        <w:tc>
          <w:tcPr>
            <w:tcW w:type="dxa" w:w="1337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Jenis Pengujian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KU-01 Login &amp; Sesi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Login EIP-191 sukses, redirect sesuai role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FR-101,102,103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AU-01-01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KU-01 Login &amp; Sesi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Signature verifikasi gagal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AU-01-02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KU-01 Login &amp; Sesi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Timestamp login di luar toleransi ±5 menit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AU-01-03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KU-01 Login &amp; Sesi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Refresh token untuk sesi yang sudah logout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AU-01-04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KU-01 Login &amp; Sesi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yang disuspend mencoba login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FR-101,1005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AU-01-05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Submit registrasi company baru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FR-107,108,109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Submit registrasi employee dengan inviteToken valid (invitation-only, lihat AU-02-06..09)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NIK bukan 16 digit numerik ditolak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Validasi Input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Owner approve registrasi company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lain mencoba approve registrasi employee bukan miliknya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membuat invitation token baru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Registrasi employee TANPA inviteToken ditolak (menutup celah pilih-bebas perusahaan)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inviteToken yang sudah dipakai tidak bisa dipakai ulang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revoke invitation, token yang di-revoke tidak bisa dipakai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AU-02-09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NPWP format tidak valid (bukan 15/16 digit) ditolak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Validasi Input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NIB format tidak valid (bukan 13 digit) ditolak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AU-02-11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Validasi Input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KU-02 Registrasi &amp; Profil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NPWP format valid (15 atau 16 digit) diterima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AU-02-12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KU-03 Manajemen Vault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fundVault sukses, vaultBalance bertambah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AU-03-01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KU-03 Manajemen Vault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withdrawVault melebihi saldo bebas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AU-03-02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KU-03 Manajemen Vault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setCompanyConfig update bpjsBps/pph21Bps/threshold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AU-03-03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KU-03 Manajemen Vault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pauseVault lalu claimSalary ditolak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AU-03-04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Alternative Flow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KU-04 Onboarding Karyawan &amp; Stream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startStream sukses, SBT diterbitkan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FR-301,302,303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AU-04-01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KU-04 Onboarding Karyawan &amp; Stream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startStream untuk employee yang sudah Active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FR-301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AU-04-02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KU-04 Onboarding Karyawan &amp; Stream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pauseStream lalu resumeStream, akumulasi tidak double-count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FR-304,305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AU-04-03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KU-04 Onboarding Karyawan &amp; Stream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Wallet tanpa HR_ROLE memanggil startStream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FR-301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AU-04-04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KU-05 Klaim Gaji EWA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Klaim sukses tanpa kasbon aktif — potongan platform fee + PPh21/BPJS dinamis + severance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FR-401,402,701,702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AU-05-01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KU-05 Klaim Gaji EWA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Klaim dengan kasbon Active — potongan cicilan 20% + event AdvanceRepaid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UC-05,UC-11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FR-401,706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AU-05-02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Alternative Flow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KU-05 Klaim Gaji EWA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accrued = 0 → NothingToClaim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FR-402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AU-05-03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KU-05 Klaim Gaji EWA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Rate limit 10 klaim/jam — klaim ke-11 ditolak 429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FR-404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AU-05-04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KU-05 Klaim Gaji EWA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 xml:space="preserve">Topic hash </w:t>
            </w:r>
            <w:r>
              <w:rPr>
                <w:rFonts w:ascii="Consolas" w:hAnsi="Consolas"/>
                <w:color w:val="C7254E"/>
                <w:sz w:val="18"/>
              </w:rPr>
              <w:t>SalaryClaimed</w:t>
            </w:r>
            <w:r>
              <w:rPr>
                <w:sz w:val="18"/>
              </w:rPr>
              <w:t xml:space="preserve"> di webhook.ts, diverifikasi cocok dengan signature 8-parameter yang benar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FR-401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AU-05-05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Regresi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KU-06 Inisiasi PHK oleh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proposeTermination sukses, status menunggu Legal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FR-501,502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AU-06-01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KU-06 Inisiasi PHK oleh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Proposal ganda untuk employee yang sama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AU-06-02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KU-06 Inisiasi PHK oleh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POST /termination/reason tersimpan bersamaan reasonHash on-chain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AU-06-03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KU-07 Persetujuan PHK (mode Legal)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approveTermination → executeTermination sukses, severance cair, SBT dicabut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FR-503,504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AU-07-01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KU-07 Persetujuan PHK (mode Legal)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Proposal expired (&gt;7 hari) ditolak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AU-07-02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KU-07 Persetujuan PHK (mode Legal)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Wallet tanpa LEGAL_ROLE mencoba approve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AU-07-03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KU-08 Resign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resignEmployee sukses — stream stop, severance balik ke vault, SBT dicabut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AU-08-01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KU-08 Resign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Kasbon aktif dihapus tanpa penagihan saat resign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UC-08,UC-11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FR-505,706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AU-08-02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Alternative Flow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KU-09 Grant Vesting Schedule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createCliffVest sukses, dana terkunci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FR-601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AU-09-01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KU-09 Grant Vesting Schedule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Saldo vault tidak cukup untuk vest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FR-601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AU-09-02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KU-09 Grant Vesting Schedule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cancelCliffVest sebelum matang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UC-09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FR-602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AU-09-03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KU-10 Claim Vested Bonus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claimCliffVest setelah cliffTs — dana cair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FR-603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AU-10-01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KU-10 Claim Vested Bonus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claimCliffVest sebelum cliffTs → CliffNotReached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FR-603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AU-10-02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KU-10 Claim Vested Bonus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claimCliffVest dua kali → VestAlreadySettled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FR-603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AU-10-03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KU-10 Claim Vested Bonus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vestId tidak ada → VestNotFound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FR-603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AU-10-04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KU-11 Kasbon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 xml:space="preserve">Ajukan kasbon dari </w:t>
            </w:r>
            <w:r>
              <w:rPr>
                <w:rFonts w:ascii="Consolas" w:hAnsi="Consolas"/>
                <w:color w:val="C7254E"/>
                <w:sz w:val="18"/>
              </w:rPr>
              <w:t>/employee/kasbon</w:t>
            </w:r>
            <w:r>
              <w:rPr>
                <w:sz w:val="18"/>
              </w:rPr>
              <w:t xml:space="preserve"> dengan jumlah eksplisit — </w:t>
            </w:r>
            <w:r>
              <w:rPr>
                <w:rFonts w:ascii="Consolas" w:hAnsi="Consolas"/>
                <w:color w:val="C7254E"/>
                <w:sz w:val="18"/>
              </w:rPr>
              <w:t>requestAdvance(amount)</w:t>
            </w:r>
            <w:r>
              <w:rPr>
                <w:sz w:val="18"/>
              </w:rPr>
              <w:t xml:space="preserve"> berhasil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FR-704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AU-11-01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 (diperbaiki &amp; diverifikasi, lihat Bab 5 temuan #6 &amp; #8)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KU-11 Kasbon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Ajukan kasbon &gt; 80% gaji bulanan → AdvanceAmountTooHigh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FR-704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AU-11-02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KU-11 Kasbon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Ajukan kasbon saat masih ada Pending/Active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FR-704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AU-11-03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KU-12 Kasbon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approveAdvance sukses — dana masuk wallet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FR-705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AU-12-01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KU-12 Kasbon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approveAdvance saat vaultBalance kurang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FR-705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AU-12-02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KU-12 Kasbon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rejectAdvance sukses, karyawan bisa ajukan ulang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FR-705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AU-12-03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KU-13 Laporan Kepatuhan BPJS/PPh21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/compliance/summary menampilkan agregat benar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FR-801,804,805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AU-13-01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KU-13 Laporan Kepatuhan BPJS/PPh21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/compliance/export bulan tanpa data → 404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FR-804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AU-13-02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KU-13 Laporan Kepatuhan BPJS/PPh21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/compliance/export oleh HR lain → 403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FR-804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AU-13-03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KU-13 Laporan Kepatuhan BPJS/PPh21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POST /compliance/reconciliation/:hr simpan bpjsPaid/pph21Paid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FR-805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AU-13-04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KU-14 Verifikasi SBT Ketenagakerjaan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Verifikasi wallet dengan SBT aktif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FR-901,904,905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AU-14-01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KU-14 Verifikasi SBT Ketenagakerjaan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Verifikasi wallet tanpa SBT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FR-904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AU-14-02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KU-14 Verifikasi SBT Ketenagakerjaan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Percobaan transfer SBT langsung → SoulboundTransferNotAllowed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FR-903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AU-14-03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Invariant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KU-15 Owner Deploy Vault Baru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deployVault sukses untuk HR baru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AU-15-01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KU-15 Owner Deploy Vault Baru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yang sudah punya vault → HRAlreadyHasVault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AU-15-02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KU-15 Owner Deploy Vault Baru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Pemanggil bukan HR sendiri &amp; bukan SUPERADMIN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AU-15-03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KU-16 Dashboard Vault &amp; Status Stream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Dashboard /hr/vault menampilkan saldo &amp; burn rate benar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FR-204,303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AU-16-01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KU-16 Dashboard Vault &amp; Status Stream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Banner status Frozen tampil saat vault dibekukan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UC-16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AU-16-02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Alternative Flow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KU-20 Konfigurasi &amp; Klaim Platform Fee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setPlatformFee ≤ 100 bps sukses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AU-20-01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KU-20 Konfigurasi &amp; Klaim Platform Fee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setPlatformFee &gt; 100 bps → revert "FeeTooHigh"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AU-20-02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KU-20 Konfigurasi &amp; Klaim Platform Fee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setProtocolTreasury alamat baru sukses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AU-20-03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 (Foundry)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KU-21 Reimburse Karyawan &amp;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Submit klaim reimbursement sukses (status pending)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FR-1301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AU-21-01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KU-21 Reimburse Karyawan &amp;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Approve dengan txHash yang bukan transfer valid → 400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FR-1302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AU-21-02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KU-21 Reimburse Karyawan &amp;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Approve oleh HR lain → 403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FR-1302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AU-21-03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KU-21 Reimburse Karyawan &amp; HR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Approve klaim yang sudah direview → 409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FR-1302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AU-21-04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KU-22 Bounty &amp; Tip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create bounty sukses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FR-1401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AU-22-01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KU-22 Bounty &amp; Tip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Claim bounty saat quota penuh → 409 QUOTA_REACHED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FR-1401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AU-22-02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KU-22 Bounty &amp; Tip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approve claim lalu record txHash pembayaran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FR-1402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AU-22-03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KU-22 Bounty &amp; Tip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Kirim tip peer-to-peer, tercatat di riwayat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FR-1403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AU-22-04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KU-23 Notifikasi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/notifications daftar milik sendiri, terbaru dulu, maks 50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FR-1501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AU-23-01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KU-23 Notifikasi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Tandai notifikasi milik user lain sebagai read → 403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FR-1501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AU-23-02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KU-23 Notifikasi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PATCH read-all menandai semua terbaca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FR-1501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AU-23-03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KU-24 Slip Gaji (Payslip)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/payslip/:claimId oleh employee/HR terkait — breakdown lengkap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FR-1601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AU-24-01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KU-24 Slip Gaji (Payslip)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Diakses pihak tidak terkait klaim → 403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FR-1601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AU-24-02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KU-24 Slip Gaji (Payslip)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claimId tidak ditemukan → 404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FR-1601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AU-24-03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KU-25 Bukti Potong Pajak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/tax-cert/:year employee — agregasi tahunan benar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FR-1701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AU-25-01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KU-25 Bukti Potong Pajak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/tax-cert/hr/:employee/:year oleh HR yang bukan pemilik vault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FR-1701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AU-25-02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KU-25 Bukti Potong Pajak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Tahun di luar rentang valid (2020–2100) → 400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UC-26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FR-1701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AU-25-03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Validasi Input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KU-26 Surat Keterangan Kerja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Request dengan purpose valid → 201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FR-1801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AU-26-01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KU-26 Surat Keterangan Kerja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purpose di luar whitelist → 400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FR-1801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AU-26-02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Unit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Validasi Input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KU-26 Surat Keterangan Kerja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Employee tanpa stream aktif di HR tsb mengajukan → 400 NOT_EMPLOYEE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FR-1801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AU-26-03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KU-26 Surat Keterangan Kerja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document sebelum approved → 400 NOT_APPROVED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UC-27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FR-1801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AU-26-04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KU-27 Direktori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/directory/:hrAddress oleh HR sendiri — daftar lengkap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FR-1901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AU-27-01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KU-27 Direktori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Diakses HR lain → 403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FR-1901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AU-27-02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Security — Access Control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KU-27 Direktori Karyawan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PATCH assign department/position sukses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UC-28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FR-1901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AU-27-03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KU-28 Penangguhan Akses Klien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Owner suspend HR — sesi aktif langsung ter-revoke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— (FR-1005 ada, UC tidak ada)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AU-28-01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KU-28 Penangguhan Akses Klien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HR yang disuspend login ulang → 403 ACCOUNT_SUSPENDED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AU-28-02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Negative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KU-28 Penangguhan Akses Klien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Karyawan tetap bisa claimSalary meski HR-nya disuspend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AU-28-03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System (manual)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Konsistensi On-chain/Off-chain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KU-28 Penangguhan Akses Klien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Owner reactivate — HR login ulang sukses dari nol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FR-1005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AU-28-04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KU-29 Pengaturan Perusahaan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GET /company-settings mengembalikan null untuk HR baru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AU-29-01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KU-29 Pengaturan Perusahaan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PUT /company-settings upsert branding tersimpan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UC-29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FR-2001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AU-29-02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Integration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Functional — Happy Path</w:t>
            </w:r>
          </w:p>
        </w:tc>
      </w:tr>
    </w:tbl>
    <w:p>
      <w:pPr>
        <w:spacing w:after="80"/>
      </w:pPr>
    </w:p>
    <w:p>
      <w:pPr>
        <w:pStyle w:val="Heading3"/>
      </w:pPr>
      <w:r>
        <w:t>3.2 Rencana Pengujian</w:t>
      </w:r>
    </w:p>
    <w:p>
      <w:pPr>
        <w:pStyle w:val="Heading4"/>
      </w:pPr>
      <w:r>
        <w:t>3.2.1 Urutan Pelaksanaan</w:t>
      </w:r>
    </w:p>
    <w:p>
      <w:pPr>
        <w:spacing w:after="120"/>
      </w:pPr>
      <w:r>
        <w:t xml:space="preserve">Urutan berikut disusun berdasarkan </w:t>
      </w:r>
      <w:r>
        <w:rPr>
          <w:b/>
        </w:rPr>
        <w:t>risiko dan ketergantungan</w:t>
      </w:r>
      <w:r>
        <w:t xml:space="preserve"> antar Kelas Uji, bukan urutan nomor KU. Dua prinsip yang mendasarinya: (1) temuan yang berpotensi defect nyata diverifikasi </w:t>
      </w:r>
      <w:r>
        <w:rPr>
          <w:b/>
        </w:rPr>
        <w:t>sebelum</w:t>
      </w:r>
      <w:r>
        <w:t xml:space="preserve"> apa pun yang lain, supaya kalau memang bug, masih ada waktu untuk memperbaikinya sebelum sidang; (2) fondasi (autentikasi, alur uang inti) harus terverifikasi lebih dulu karena seluruh Kelas Uji turunan bergantung padanya.</w:t>
      </w:r>
    </w:p>
    <w:p>
      <w:pPr>
        <w:pStyle w:val="ListNumber"/>
      </w:pPr>
      <w:r>
        <w:rPr>
          <w:b/>
        </w:rPr>
        <w:t>Setup lingkungan (prasyarat, sekali di awal):</w:t>
      </w:r>
      <w:r>
        <w:t xml:space="preserve"> menjalankan seluruh langkah 2.5.2 (Persiapan</w:t>
      </w:r>
    </w:p>
    <w:p>
      <w:pPr>
        <w:spacing w:after="120"/>
      </w:pPr>
      <w:r>
        <w:t xml:space="preserve">Awal) — Docker, migrasi database, </w:t>
      </w:r>
      <w:r>
        <w:rPr>
          <w:rFonts w:ascii="Consolas" w:hAnsi="Consolas"/>
          <w:color w:val="C7254E"/>
          <w:sz w:val="18"/>
        </w:rPr>
        <w:t>ponder dev</w:t>
      </w:r>
      <w:r>
        <w:t xml:space="preserve">/backend/frontend jalan, baseline </w:t>
      </w:r>
      <w:r>
        <w:rPr>
          <w:rFonts w:ascii="Consolas" w:hAnsi="Consolas"/>
          <w:color w:val="C7254E"/>
          <w:sz w:val="18"/>
        </w:rPr>
        <w:t>forge test</w:t>
      </w:r>
      <w:r>
        <w:t>, dan wallet uji per peran sudah siap. Bukan Kelas Uji, tapi blocking untuk semua fase di bawah.</w:t>
      </w:r>
    </w:p>
    <w:p>
      <w:pPr>
        <w:pStyle w:val="ListNumber"/>
      </w:pPr>
      <w:r>
        <w:rPr>
          <w:b/>
        </w:rPr>
        <w:t>Verifikasi temuan berisiko tinggi (paling prioritas, sebelum fase lain apa pun):</w:t>
      </w:r>
    </w:p>
    <w:p>
      <w:pPr>
        <w:spacing w:after="120"/>
      </w:pPr>
      <w:r>
        <w:t xml:space="preserve">AU-05-05 (topic hash </w:t>
      </w:r>
      <w:r>
        <w:rPr>
          <w:rFonts w:ascii="Consolas" w:hAnsi="Consolas"/>
          <w:color w:val="C7254E"/>
          <w:sz w:val="18"/>
        </w:rPr>
        <w:t>SalaryClaimed</w:t>
      </w:r>
      <w:r>
        <w:t xml:space="preserve"> tidak cocok signature yang benar) dan AU-11-01 (</w:t>
      </w:r>
      <w:r>
        <w:rPr>
          <w:rFonts w:ascii="Consolas" w:hAnsi="Consolas"/>
          <w:color w:val="C7254E"/>
          <w:sz w:val="18"/>
        </w:rPr>
        <w:t>requestAdvance()</w:t>
      </w:r>
      <w:r>
        <w:t xml:space="preserve"> dipanggil tanpa argumen </w:t>
      </w:r>
      <w:r>
        <w:rPr>
          <w:rFonts w:ascii="Consolas" w:hAnsi="Consolas"/>
          <w:color w:val="C7254E"/>
          <w:sz w:val="18"/>
        </w:rPr>
        <w:t>amount</w:t>
      </w:r>
      <w:r>
        <w:t xml:space="preserve"> dari UI). Dieksekusi paling awal, mendahului bahkan fondasi, karena berpotensi jadi defect nyata yang perlu diperbaiki sebelum sidang — bukan sekadar butir uji rutin yang bisa menunggu antrean. Keduanya terkonfirmasi sebagai defect nyata dan sudah diperbaiki (lihat Bab 5).</w:t>
      </w:r>
    </w:p>
    <w:p>
      <w:pPr>
        <w:pStyle w:val="ListNumber"/>
      </w:pPr>
      <w:r>
        <w:rPr>
          <w:b/>
        </w:rPr>
        <w:t>Fondasi (blocking):</w:t>
      </w:r>
      <w:r>
        <w:t xml:space="preserve"> KU-01 (Login &amp; Sesi), KU-02 (Registrasi &amp; Profil) — seluruh Kelas Uji</w:t>
      </w:r>
    </w:p>
    <w:p>
      <w:pPr>
        <w:spacing w:after="120"/>
      </w:pPr>
      <w:r>
        <w:t>lain membutuhkan sesi login yang valid dan akun yang sudah terdaftar/disetujui.</w:t>
      </w:r>
    </w:p>
    <w:p>
      <w:pPr>
        <w:pStyle w:val="ListNumber"/>
      </w:pPr>
      <w:r>
        <w:rPr>
          <w:b/>
        </w:rPr>
        <w:t>Alur uang inti:</w:t>
      </w:r>
      <w:r>
        <w:t xml:space="preserve"> KU-03 (Manajemen Vault), KU-04 (Onboarding Karyawan &amp; Stream), KU-05</w:t>
      </w:r>
    </w:p>
    <w:p>
      <w:pPr>
        <w:spacing w:after="120"/>
      </w:pPr>
      <w:r>
        <w:t>(Klaim Gaji EWA) — inti klaim tesis "EWA real-time".</w:t>
      </w:r>
    </w:p>
    <w:p>
      <w:pPr>
        <w:pStyle w:val="ListNumber"/>
      </w:pPr>
      <w:r>
        <w:rPr>
          <w:b/>
        </w:rPr>
        <w:t>Siklus hidup karyawan:</w:t>
      </w:r>
      <w:r>
        <w:t xml:space="preserve"> KU-06 (Inisiasi PHK), KU-07 (Persetujuan PHK), KU-08 (Resign).</w:t>
      </w:r>
    </w:p>
    <w:p>
      <w:pPr>
        <w:pStyle w:val="ListNumber"/>
      </w:pPr>
      <w:r>
        <w:rPr>
          <w:b/>
        </w:rPr>
        <w:t>Vesting dan Kasbon:</w:t>
      </w:r>
      <w:r>
        <w:t xml:space="preserve"> KU-09 (Grant Vesting), KU-10 (Claim Vested Bonus), KU-11 (Kasbon</w:t>
      </w:r>
    </w:p>
    <w:p>
      <w:pPr>
        <w:spacing w:after="120"/>
      </w:pPr>
      <w:r>
        <w:t>Karyawan), KU-12 (Kasbon HR).</w:t>
      </w:r>
    </w:p>
    <w:p>
      <w:pPr>
        <w:pStyle w:val="ListNumber"/>
      </w:pPr>
      <w:r>
        <w:rPr>
          <w:b/>
        </w:rPr>
        <w:t>Kepatuhan dan verifikasi identitas:</w:t>
      </w:r>
      <w:r>
        <w:t xml:space="preserve"> KU-13 (Laporan Kepatuhan), KU-14 (Verifikasi SBT).</w:t>
      </w:r>
    </w:p>
    <w:p>
      <w:pPr>
        <w:pStyle w:val="ListNumber"/>
      </w:pPr>
      <w:r>
        <w:rPr>
          <w:b/>
        </w:rPr>
        <w:t>Fungsi Owner/Admin:</w:t>
      </w:r>
      <w:r>
        <w:t xml:space="preserve"> KU-15 (Deploy Vault Baru), KU-20 (Platform Fee), KU-28 (Penangguhan</w:t>
      </w:r>
    </w:p>
    <w:p>
      <w:pPr>
        <w:spacing w:after="120"/>
      </w:pPr>
      <w:r>
        <w:t>Akses Klien).</w:t>
      </w:r>
    </w:p>
    <w:p>
      <w:pPr>
        <w:pStyle w:val="ListNumber"/>
      </w:pPr>
      <w:r>
        <w:rPr>
          <w:b/>
        </w:rPr>
        <w:t>Dashboard:</w:t>
      </w:r>
      <w:r>
        <w:t xml:space="preserve"> KU-16 (Dashboard Vault &amp; Status Stream).</w:t>
      </w:r>
    </w:p>
    <w:p>
      <w:pPr>
        <w:pStyle w:val="ListNumber"/>
      </w:pPr>
      <w:r>
        <w:rPr>
          <w:b/>
        </w:rPr>
        <w:t>Modul pendukung (KU-21 s.d. KU-29):</w:t>
      </w:r>
      <w:r>
        <w:t xml:space="preserve"> sebagian besar REST API sederhana (dapat diuji via</w:t>
      </w:r>
    </w:p>
    <w:p>
      <w:pPr>
        <w:spacing w:after="120"/>
      </w:pPr>
      <w:r>
        <w:t xml:space="preserve">Postman/curl atau skrip </w:t>
      </w:r>
      <w:r>
        <w:rPr>
          <w:rFonts w:ascii="Consolas" w:hAnsi="Consolas"/>
          <w:color w:val="C7254E"/>
          <w:sz w:val="18"/>
        </w:rPr>
        <w:t>testing-scripts/</w:t>
      </w:r>
      <w:r>
        <w:t>, tidak wajib lewat UI), dikerjakan setelah fondasi dan alur uang inti aman.</w:t>
      </w:r>
    </w:p>
    <w:p>
      <w:pPr>
        <w:pStyle w:val="Heading4"/>
      </w:pPr>
      <w:r>
        <w:t>3.2.2 Data Pengujian</w:t>
      </w:r>
    </w:p>
    <w:p>
      <w:pPr>
        <w:spacing w:after="120"/>
      </w:pPr>
      <w:r>
        <w:t>Rincian lengkap ada di 2.3 (Material Pengujian); ringkasannya per kategori:</w:t>
      </w:r>
    </w:p>
    <w:p>
      <w:pPr>
        <w:pStyle w:val="ListBullet"/>
        <w:ind w:left="360"/>
      </w:pPr>
      <w:r>
        <w:rPr>
          <w:b/>
        </w:rPr>
        <w:t>Kontrak dan alamat:</w:t>
      </w:r>
      <w:r>
        <w:t xml:space="preserve"> alamat kontrak Base Sepolia (</w:t>
      </w:r>
      <w:r>
        <w:rPr>
          <w:rFonts w:ascii="Consolas" w:hAnsi="Consolas"/>
          <w:color w:val="C7254E"/>
          <w:sz w:val="18"/>
        </w:rPr>
        <w:t>PayrollFactory</w:t>
      </w:r>
      <w:r>
        <w:t>,</w:t>
      </w:r>
    </w:p>
    <w:p>
      <w:pPr>
        <w:spacing w:after="120"/>
      </w:pPr>
      <w:r>
        <w:rPr>
          <w:rFonts w:ascii="Consolas" w:hAnsi="Consolas"/>
          <w:color w:val="C7254E"/>
          <w:sz w:val="18"/>
        </w:rPr>
        <w:t>EmploymentSBT</w:t>
      </w:r>
      <w:r>
        <w:t xml:space="preserve">, </w:t>
      </w:r>
      <w:r>
        <w:rPr>
          <w:rFonts w:ascii="Consolas" w:hAnsi="Consolas"/>
          <w:color w:val="C7254E"/>
          <w:sz w:val="18"/>
        </w:rPr>
        <w:t>MockIDRX</w:t>
      </w:r>
      <w:r>
        <w:t>) sesuai tabel 2.3.</w:t>
      </w:r>
    </w:p>
    <w:p>
      <w:pPr>
        <w:pStyle w:val="ListBullet"/>
        <w:ind w:left="360"/>
      </w:pPr>
      <w:r>
        <w:rPr>
          <w:b/>
        </w:rPr>
        <w:t>Token uji:</w:t>
      </w:r>
      <w:r>
        <w:t xml:space="preserve"> IDRX testnet via </w:t>
      </w:r>
      <w:r>
        <w:rPr>
          <w:rFonts w:ascii="Consolas" w:hAnsi="Consolas"/>
          <w:color w:val="C7254E"/>
          <w:sz w:val="18"/>
        </w:rPr>
        <w:t>MockIDRX</w:t>
      </w:r>
      <w:r>
        <w:t>, tanpa nilai ekonomi nyata.</w:t>
      </w:r>
    </w:p>
    <w:p>
      <w:pPr>
        <w:pStyle w:val="ListBullet"/>
        <w:ind w:left="360"/>
      </w:pPr>
      <w:r>
        <w:rPr>
          <w:b/>
        </w:rPr>
        <w:t>Akun uji per peran:</w:t>
      </w:r>
      <w:r>
        <w:t xml:space="preserve"> lima kategori wallet (Owner SaaS, HR Admin, Legal — domain HR Admin</w:t>
      </w:r>
    </w:p>
    <w:p>
      <w:pPr>
        <w:spacing w:after="120"/>
      </w:pPr>
      <w:r>
        <w:t>Karyawan dengan stream aktif, dan Pengguna baru belum pernah login), masing-masing dipersiapkan sesuai prosedur 2.5.2.1.</w:t>
      </w:r>
    </w:p>
    <w:p>
      <w:pPr>
        <w:pStyle w:val="ListBullet"/>
        <w:ind w:left="360"/>
      </w:pPr>
      <w:r>
        <w:rPr>
          <w:b/>
        </w:rPr>
        <w:t>Data dummy karyawan:</w:t>
      </w:r>
      <w:r>
        <w:t xml:space="preserve"> NIK 16 digit format </w:t>
      </w:r>
      <w:r>
        <w:rPr>
          <w:rFonts w:ascii="Consolas" w:hAnsi="Consolas"/>
          <w:color w:val="C7254E"/>
          <w:sz w:val="18"/>
        </w:rPr>
        <w:t>32xxxxxxxxxxxxxx</w:t>
      </w:r>
      <w:r>
        <w:t xml:space="preserve"> (contoh format, bukan NIK</w:t>
      </w:r>
    </w:p>
    <w:p>
      <w:pPr>
        <w:spacing w:after="120"/>
      </w:pPr>
      <w:r>
        <w:t xml:space="preserve">asli), nomor HP </w:t>
      </w:r>
      <w:r>
        <w:rPr>
          <w:rFonts w:ascii="Consolas" w:hAnsi="Consolas"/>
          <w:color w:val="C7254E"/>
          <w:sz w:val="18"/>
        </w:rPr>
        <w:t>08xxxxxxxxxx</w:t>
      </w:r>
      <w:r>
        <w:t xml:space="preserve">, gaji bulanan contoh </w:t>
      </w:r>
      <w:r>
        <w:rPr>
          <w:rFonts w:ascii="Consolas" w:hAnsi="Consolas"/>
          <w:color w:val="C7254E"/>
          <w:sz w:val="18"/>
        </w:rPr>
        <w:t>5.000.000 IDRX</w:t>
      </w:r>
      <w:r>
        <w:t xml:space="preserve"> — dipakai konsisten di seluruh butir uji Bab 4 yang membutuhkan data profil karyawan.</w:t>
      </w:r>
    </w:p>
    <w:p>
      <w:pPr>
        <w:pStyle w:val="ListBullet"/>
        <w:ind w:left="360"/>
      </w:pPr>
      <w:r>
        <w:rPr>
          <w:b/>
        </w:rPr>
        <w:t>Database uji:</w:t>
      </w:r>
      <w:r>
        <w:t xml:space="preserve"> PostgreSQL 16 lokal (Docker), schema </w:t>
      </w:r>
      <w:r>
        <w:rPr>
          <w:rFonts w:ascii="Consolas" w:hAnsi="Consolas"/>
          <w:color w:val="C7254E"/>
          <w:sz w:val="18"/>
        </w:rPr>
        <w:t>app</w:t>
      </w:r>
      <w:r>
        <w:t xml:space="preserve"> dan </w:t>
      </w:r>
      <w:r>
        <w:rPr>
          <w:rFonts w:ascii="Consolas" w:hAnsi="Consolas"/>
          <w:color w:val="C7254E"/>
          <w:sz w:val="18"/>
        </w:rPr>
        <w:t>public</w:t>
      </w:r>
      <w:r>
        <w:t>, di-reset/di-migrasi</w:t>
      </w:r>
    </w:p>
    <w:p>
      <w:pPr>
        <w:spacing w:after="120"/>
      </w:pPr>
      <w:r>
        <w:t xml:space="preserve">ulang via </w:t>
      </w:r>
      <w:r>
        <w:rPr>
          <w:rFonts w:ascii="Consolas" w:hAnsi="Consolas"/>
          <w:color w:val="C7254E"/>
          <w:sz w:val="18"/>
        </w:rPr>
        <w:t>npm run db:migrate</w:t>
      </w:r>
      <w:r>
        <w:t xml:space="preserve"> sebelum setiap sesi pengujian penuh agar tidak ada data sisa sesi sebelumnya yang mengganggu butir uji Happy Path (mis. </w:t>
      </w:r>
      <w:r>
        <w:rPr>
          <w:rFonts w:ascii="Consolas" w:hAnsi="Consolas"/>
          <w:color w:val="C7254E"/>
          <w:sz w:val="18"/>
        </w:rPr>
        <w:t>AdvancePendingExists</w:t>
      </w:r>
      <w:r>
        <w:t xml:space="preserve"> yang seharusnya diuji sebagai kondisi Negative, bukan muncul tak sengaja karena sisa data lama).</w:t>
      </w:r>
    </w:p>
    <w:p>
      <w:r>
        <w:br w:type="page"/>
      </w:r>
    </w:p>
    <w:p>
      <w:pPr>
        <w:pStyle w:val="Heading2"/>
      </w:pPr>
      <w:r>
        <w:t>BAB 4 — DESKRIPSI PENGUJIAN</w:t>
      </w:r>
    </w:p>
    <w:p>
      <w:pPr>
        <w:spacing w:after="160"/>
        <w:ind w:left="576"/>
      </w:pPr>
      <w:r>
        <w:rPr>
          <w:i/>
          <w:color w:val="555555"/>
        </w:rPr>
        <w:t>Disusun per Kelas Uji. Nama field input mengikuti persis nama di kode (body request/parameter fungsi), bukan istilah generik.</w:t>
      </w:r>
    </w:p>
    <w:p>
      <w:pPr>
        <w:pStyle w:val="Heading3"/>
      </w:pPr>
      <w:r>
        <w:t>KU-01 — Login &amp; Sesi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POST /auth/login</w:t>
      </w:r>
      <w:r>
        <w:t xml:space="preserve">, </w:t>
      </w:r>
      <w:r>
        <w:rPr>
          <w:rFonts w:ascii="Consolas" w:hAnsi="Consolas"/>
          <w:color w:val="C7254E"/>
          <w:sz w:val="18"/>
        </w:rPr>
        <w:t>POST /auth/refresh</w:t>
      </w:r>
      <w:r>
        <w:t xml:space="preserve">, </w:t>
      </w:r>
      <w:r>
        <w:rPr>
          <w:rFonts w:ascii="Consolas" w:hAnsi="Consolas"/>
          <w:color w:val="C7254E"/>
          <w:sz w:val="18"/>
        </w:rPr>
        <w:t>POST /auth/logout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backend/src/routes/auth.ts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/login</w:t>
      </w:r>
      <w:r>
        <w:t>.</w:t>
      </w:r>
    </w:p>
    <w:p>
      <w:pPr>
        <w:pStyle w:val="ListBullet"/>
        <w:ind w:left="360"/>
      </w:pPr>
      <w:r>
        <w:rPr>
          <w:b/>
        </w:rPr>
        <w:t>AU-01-01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{address, message, signature}</w:t>
      </w:r>
      <w:r>
        <w:t xml:space="preserve"> hasil </w:t>
      </w:r>
      <w:r>
        <w:rPr>
          <w:rFonts w:ascii="Consolas" w:hAnsi="Consolas"/>
          <w:color w:val="C7254E"/>
          <w:sz w:val="18"/>
        </w:rPr>
        <w:t>personal_sign</w:t>
      </w:r>
      <w:r>
        <w:t xml:space="preserve"> EIP-191 valid, </w:t>
      </w:r>
      <w:r>
        <w:rPr>
          <w:rFonts w:ascii="Consolas" w:hAnsi="Consolas"/>
          <w:color w:val="C7254E"/>
          <w:sz w:val="18"/>
        </w:rPr>
        <w:t>message</w:t>
      </w:r>
      <w:r>
        <w:t xml:space="preserve"> memuat </w:t>
      </w:r>
      <w:r>
        <w:rPr>
          <w:rFonts w:ascii="Consolas" w:hAnsi="Consolas"/>
          <w:color w:val="C7254E"/>
          <w:sz w:val="18"/>
        </w:rPr>
        <w:t>Timestamp: &lt;unix&gt;</w:t>
      </w:r>
      <w:r>
        <w:t xml:space="preserve"> dalam ±300 detik. Harapan: </w:t>
      </w:r>
      <w:r>
        <w:rPr>
          <w:rFonts w:ascii="Consolas" w:hAnsi="Consolas"/>
          <w:color w:val="C7254E"/>
          <w:sz w:val="18"/>
        </w:rPr>
        <w:t>200</w:t>
      </w:r>
      <w:r>
        <w:t xml:space="preserve">, </w:t>
      </w:r>
      <w:r>
        <w:rPr>
          <w:rFonts w:ascii="Consolas" w:hAnsi="Consolas"/>
          <w:color w:val="C7254E"/>
          <w:sz w:val="18"/>
        </w:rPr>
        <w:t>{accessToken, refreshToken, address}</w:t>
      </w:r>
      <w:r>
        <w:t xml:space="preserve">, redirect sesuai role dari </w:t>
      </w:r>
      <w:r>
        <w:rPr>
          <w:rFonts w:ascii="Consolas" w:hAnsi="Consolas"/>
          <w:color w:val="C7254E"/>
          <w:sz w:val="18"/>
        </w:rPr>
        <w:t>useRole()</w:t>
      </w:r>
      <w:r>
        <w:t>.</w:t>
      </w:r>
    </w:p>
    <w:p>
      <w:pPr>
        <w:pStyle w:val="ListBullet"/>
        <w:ind w:left="360"/>
      </w:pPr>
      <w:r>
        <w:rPr>
          <w:b/>
        </w:rPr>
        <w:t>AU-01-02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signature</w:t>
      </w:r>
      <w:r>
        <w:t xml:space="preserve"> tidak valid/rusak. Harapan: </w:t>
      </w:r>
      <w:r>
        <w:rPr>
          <w:rFonts w:ascii="Consolas" w:hAnsi="Consolas"/>
          <w:color w:val="C7254E"/>
          <w:sz w:val="18"/>
        </w:rPr>
        <w:t>401 UNAUTHORIZED</w:t>
      </w:r>
      <w:r>
        <w:t>.</w:t>
      </w:r>
    </w:p>
    <w:p>
      <w:pPr>
        <w:pStyle w:val="ListBullet"/>
        <w:ind w:left="360"/>
      </w:pPr>
      <w:r>
        <w:rPr>
          <w:b/>
        </w:rPr>
        <w:t>AU-01-03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message</w:t>
      </w:r>
      <w:r>
        <w:t xml:space="preserve"> dengan </w:t>
      </w:r>
      <w:r>
        <w:rPr>
          <w:rFonts w:ascii="Consolas" w:hAnsi="Consolas"/>
          <w:color w:val="C7254E"/>
          <w:sz w:val="18"/>
        </w:rPr>
        <w:t>Timestamp</w:t>
      </w:r>
      <w:r>
        <w:t xml:space="preserve"> di luar toleransi 5 menit (</w:t>
      </w:r>
      <w:r>
        <w:rPr>
          <w:rFonts w:ascii="Consolas" w:hAnsi="Consolas"/>
          <w:color w:val="C7254E"/>
          <w:sz w:val="18"/>
        </w:rPr>
        <w:t>skewSec = 300</w:t>
      </w:r>
      <w:r>
        <w:t xml:space="preserve">). Harapan: </w:t>
      </w:r>
      <w:r>
        <w:rPr>
          <w:rFonts w:ascii="Consolas" w:hAnsi="Consolas"/>
          <w:color w:val="C7254E"/>
          <w:sz w:val="18"/>
        </w:rPr>
        <w:t>401 UNAUTHORIZED</w:t>
      </w:r>
      <w:r>
        <w:t>, "Login message has expired."</w:t>
      </w:r>
    </w:p>
    <w:p>
      <w:pPr>
        <w:pStyle w:val="ListBullet"/>
        <w:ind w:left="360"/>
      </w:pPr>
      <w:r>
        <w:rPr>
          <w:b/>
        </w:rPr>
        <w:t>AU-01-04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refreshToken</w:t>
      </w:r>
      <w:r>
        <w:t xml:space="preserve"> valid secara JWT tapi </w:t>
      </w:r>
      <w:r>
        <w:rPr>
          <w:rFonts w:ascii="Consolas" w:hAnsi="Consolas"/>
          <w:color w:val="C7254E"/>
          <w:sz w:val="18"/>
        </w:rPr>
        <w:t>jti</w:t>
      </w:r>
      <w:r>
        <w:t xml:space="preserve">-nya sudah dihapus dari tabel </w:t>
      </w:r>
      <w:r>
        <w:rPr>
          <w:rFonts w:ascii="Consolas" w:hAnsi="Consolas"/>
          <w:color w:val="C7254E"/>
          <w:sz w:val="18"/>
        </w:rPr>
        <w:t>sessions</w:t>
      </w:r>
      <w:r>
        <w:t xml:space="preserve"> (misal setelah logout). Harapan: </w:t>
      </w:r>
      <w:r>
        <w:rPr>
          <w:rFonts w:ascii="Consolas" w:hAnsi="Consolas"/>
          <w:color w:val="C7254E"/>
          <w:sz w:val="18"/>
        </w:rPr>
        <w:t>401 UNAUTHORIZED</w:t>
      </w:r>
      <w:r>
        <w:t>, "Session has been revoked or expired".</w:t>
      </w:r>
    </w:p>
    <w:p>
      <w:pPr>
        <w:pStyle w:val="ListBullet"/>
        <w:ind w:left="360"/>
      </w:pPr>
      <w:r>
        <w:rPr>
          <w:b/>
        </w:rPr>
        <w:t>AU-01-05</w:t>
      </w:r>
      <w:r>
        <w:t xml:space="preserve"> — Input: login dari </w:t>
      </w:r>
      <w:r>
        <w:rPr>
          <w:rFonts w:ascii="Consolas" w:hAnsi="Consolas"/>
          <w:color w:val="C7254E"/>
          <w:sz w:val="18"/>
        </w:rPr>
        <w:t>address</w:t>
      </w:r>
      <w:r>
        <w:t xml:space="preserve"> yang ada di tabel </w:t>
      </w:r>
      <w:r>
        <w:rPr>
          <w:rFonts w:ascii="Consolas" w:hAnsi="Consolas"/>
          <w:color w:val="C7254E"/>
          <w:sz w:val="18"/>
        </w:rPr>
        <w:t>suspendedClients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403</w:t>
      </w:r>
      <w:r>
        <w:t xml:space="preserve">, kode </w:t>
      </w:r>
      <w:r>
        <w:rPr>
          <w:rFonts w:ascii="Consolas" w:hAnsi="Consolas"/>
          <w:color w:val="C7254E"/>
          <w:sz w:val="18"/>
        </w:rPr>
        <w:t>ACCOUNT_SUSPENDED</w:t>
      </w:r>
      <w:r>
        <w:t>.</w:t>
      </w:r>
    </w:p>
    <w:p>
      <w:pPr>
        <w:pStyle w:val="Heading3"/>
      </w:pPr>
      <w:r>
        <w:t>KU-02 — Registrasi &amp; Profil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POST /registration/request</w:t>
      </w:r>
      <w:r>
        <w:t xml:space="preserve">, </w:t>
      </w:r>
      <w:r>
        <w:rPr>
          <w:rFonts w:ascii="Consolas" w:hAnsi="Consolas"/>
          <w:color w:val="C7254E"/>
          <w:sz w:val="18"/>
        </w:rPr>
        <w:t>GET /registration/status/:address</w:t>
      </w:r>
      <w:r>
        <w:t xml:space="preserve">, </w:t>
      </w:r>
      <w:r>
        <w:rPr>
          <w:rFonts w:ascii="Consolas" w:hAnsi="Consolas"/>
          <w:color w:val="C7254E"/>
          <w:sz w:val="18"/>
        </w:rPr>
        <w:t>PATCH /registration/:address/approve</w:t>
      </w:r>
      <w:r>
        <w:t xml:space="preserve">, </w:t>
      </w:r>
      <w:r>
        <w:rPr>
          <w:rFonts w:ascii="Consolas" w:hAnsi="Consolas"/>
          <w:color w:val="C7254E"/>
          <w:sz w:val="18"/>
        </w:rPr>
        <w:t>POST /auth/profile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backend/src/routes/registration.ts</w:t>
      </w:r>
      <w:r>
        <w:t xml:space="preserve">, </w:t>
      </w:r>
      <w:r>
        <w:rPr>
          <w:rFonts w:ascii="Consolas" w:hAnsi="Consolas"/>
          <w:color w:val="C7254E"/>
          <w:sz w:val="18"/>
        </w:rPr>
        <w:t>auth.ts</w:t>
      </w:r>
      <w:r>
        <w:t xml:space="preserve">); </w:t>
      </w:r>
      <w:r>
        <w:rPr>
          <w:rFonts w:ascii="Consolas" w:hAnsi="Consolas"/>
          <w:color w:val="C7254E"/>
          <w:sz w:val="18"/>
        </w:rPr>
        <w:t>POST /invitations</w:t>
      </w:r>
      <w:r>
        <w:t xml:space="preserve">, </w:t>
      </w:r>
      <w:r>
        <w:rPr>
          <w:rFonts w:ascii="Consolas" w:hAnsi="Consolas"/>
          <w:color w:val="C7254E"/>
          <w:sz w:val="18"/>
        </w:rPr>
        <w:t>GET /invitations/:token</w:t>
      </w:r>
      <w:r>
        <w:t xml:space="preserve">, </w:t>
      </w:r>
      <w:r>
        <w:rPr>
          <w:rFonts w:ascii="Consolas" w:hAnsi="Consolas"/>
          <w:color w:val="C7254E"/>
          <w:sz w:val="18"/>
        </w:rPr>
        <w:t>GET /invitations/hr/:hrAddress</w:t>
      </w:r>
      <w:r>
        <w:t xml:space="preserve">, </w:t>
      </w:r>
      <w:r>
        <w:rPr>
          <w:rFonts w:ascii="Consolas" w:hAnsi="Consolas"/>
          <w:color w:val="C7254E"/>
          <w:sz w:val="18"/>
        </w:rPr>
        <w:t>PATCH /invitations/:token/revoke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backend/src/routes/invitations.ts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/onboarding</w:t>
      </w:r>
      <w:r>
        <w:t xml:space="preserve"> (employee) dan </w:t>
      </w:r>
      <w:r>
        <w:rPr>
          <w:rFonts w:ascii="Consolas" w:hAnsi="Consolas"/>
          <w:color w:val="C7254E"/>
          <w:sz w:val="18"/>
        </w:rPr>
        <w:t>/hr/employees</w:t>
      </w:r>
      <w:r>
        <w:t xml:space="preserve"> (HR — generate invitation).</w:t>
      </w:r>
    </w:p>
    <w:p>
      <w:pPr>
        <w:spacing w:after="160"/>
        <w:ind w:left="576"/>
      </w:pPr>
      <w:r>
        <w:rPr>
          <w:b/>
          <w:i/>
          <w:color w:val="555555"/>
        </w:rPr>
        <w:t>Perubahan arsitektur (invitation-only registration):</w:t>
      </w:r>
      <w:r>
        <w:rPr>
          <w:i/>
          <w:color w:val="555555"/>
        </w:rPr>
        <w:t xml:space="preserve"> registrasi employee sebelumnya menerima </w:t>
      </w:r>
      <w:r>
        <w:rPr>
          <w:rFonts w:ascii="Consolas" w:hAnsi="Consolas"/>
          <w:i/>
          <w:color w:val="555555"/>
          <w:sz w:val="18"/>
        </w:rPr>
        <w:t>hrAddress</w:t>
      </w:r>
      <w:r>
        <w:rPr>
          <w:i/>
          <w:color w:val="555555"/>
        </w:rPr>
        <w:t xml:space="preserve"> bebas dari client (employee bisa memilih perusahaan mana pun dari dropdown tak terfilter di </w:t>
      </w:r>
      <w:r>
        <w:rPr>
          <w:rFonts w:ascii="Consolas" w:hAnsi="Consolas"/>
          <w:i/>
          <w:color w:val="555555"/>
          <w:sz w:val="18"/>
        </w:rPr>
        <w:t>/onboarding</w:t>
      </w:r>
      <w:r>
        <w:rPr>
          <w:i/>
          <w:color w:val="555555"/>
        </w:rPr>
        <w:t xml:space="preserve"> — celah keamanan/integritas data nyata, ditemukan dan diperbaiki dalam sesi ini). Sekarang </w:t>
      </w:r>
      <w:r>
        <w:rPr>
          <w:rFonts w:ascii="Consolas" w:hAnsi="Consolas"/>
          <w:i/>
          <w:color w:val="555555"/>
          <w:sz w:val="18"/>
        </w:rPr>
        <w:t>POST /registration/request</w:t>
      </w:r>
      <w:r>
        <w:rPr>
          <w:i/>
          <w:color w:val="555555"/>
        </w:rPr>
        <w:t xml:space="preserve"> untuk </w:t>
      </w:r>
      <w:r>
        <w:rPr>
          <w:rFonts w:ascii="Consolas" w:hAnsi="Consolas"/>
          <w:i/>
          <w:color w:val="555555"/>
          <w:sz w:val="18"/>
        </w:rPr>
        <w:t>type:"employee"</w:t>
      </w:r>
      <w:r>
        <w:rPr>
          <w:i/>
          <w:color w:val="555555"/>
        </w:rPr>
        <w:t xml:space="preserve"> </w:t>
      </w:r>
      <w:r>
        <w:rPr>
          <w:b/>
          <w:i/>
          <w:color w:val="555555"/>
        </w:rPr>
        <w:t>wajib</w:t>
      </w:r>
      <w:r>
        <w:rPr>
          <w:i/>
          <w:color w:val="555555"/>
        </w:rPr>
        <w:t xml:space="preserve"> menyertakan </w:t>
      </w:r>
      <w:r>
        <w:rPr>
          <w:rFonts w:ascii="Consolas" w:hAnsi="Consolas"/>
          <w:i/>
          <w:color w:val="555555"/>
          <w:sz w:val="18"/>
        </w:rPr>
        <w:t>inviteToken</w:t>
      </w:r>
      <w:r>
        <w:rPr>
          <w:i/>
          <w:color w:val="555555"/>
        </w:rPr>
        <w:t xml:space="preserve"> valid, belum dipakai, belum kedaluwarsa (7 hari) yang dibuat HR via </w:t>
      </w:r>
      <w:r>
        <w:rPr>
          <w:rFonts w:ascii="Consolas" w:hAnsi="Consolas"/>
          <w:i/>
          <w:color w:val="555555"/>
          <w:sz w:val="18"/>
        </w:rPr>
        <w:t>POST /invitations</w:t>
      </w:r>
      <w:r>
        <w:rPr>
          <w:i/>
          <w:color w:val="555555"/>
        </w:rPr>
        <w:t xml:space="preserve"> — </w:t>
      </w:r>
      <w:r>
        <w:rPr>
          <w:rFonts w:ascii="Consolas" w:hAnsi="Consolas"/>
          <w:i/>
          <w:color w:val="555555"/>
          <w:sz w:val="18"/>
        </w:rPr>
        <w:t>hrAddress</w:t>
      </w:r>
      <w:r>
        <w:rPr>
          <w:i/>
          <w:color w:val="555555"/>
        </w:rPr>
        <w:t xml:space="preserve"> di-resolve server-side dari token, tidak pernah diambil langsung dari input employee. Dropdown "pilih perusahaan bebas" di halaman </w:t>
      </w:r>
      <w:r>
        <w:rPr>
          <w:rFonts w:ascii="Consolas" w:hAnsi="Consolas"/>
          <w:i/>
          <w:color w:val="555555"/>
          <w:sz w:val="18"/>
        </w:rPr>
        <w:t>/onboarding</w:t>
      </w:r>
      <w:r>
        <w:rPr>
          <w:i/>
          <w:color w:val="555555"/>
        </w:rPr>
        <w:t xml:space="preserve"> sudah dihapus total. Lihat DPPL.md §A.3/SKPL.md §A.2 untuk catatan lengkap.</w:t>
      </w:r>
    </w:p>
    <w:p>
      <w:pPr>
        <w:pStyle w:val="ListBullet"/>
        <w:ind w:left="360"/>
      </w:pPr>
      <w:r>
        <w:rPr>
          <w:b/>
        </w:rPr>
        <w:t>AU-02-01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{address, type:"company", npwp, nib, directorName, directorNik, deedUrl}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200 {ok:true}</w:t>
      </w:r>
      <w:r>
        <w:t xml:space="preserve">, status </w:t>
      </w:r>
      <w:r>
        <w:rPr>
          <w:rFonts w:ascii="Consolas" w:hAnsi="Consolas"/>
          <w:color w:val="C7254E"/>
          <w:sz w:val="18"/>
        </w:rPr>
        <w:t>pending</w:t>
      </w:r>
      <w:r>
        <w:t xml:space="preserve"> di </w:t>
      </w:r>
      <w:r>
        <w:rPr>
          <w:rFonts w:ascii="Consolas" w:hAnsi="Consolas"/>
          <w:color w:val="C7254E"/>
          <w:sz w:val="18"/>
        </w:rPr>
        <w:t>pendingRegistrations</w:t>
      </w:r>
      <w:r>
        <w:t>.</w:t>
      </w:r>
    </w:p>
    <w:p>
      <w:pPr>
        <w:pStyle w:val="ListBullet"/>
        <w:ind w:left="360"/>
      </w:pPr>
      <w:r>
        <w:rPr>
          <w:b/>
        </w:rPr>
        <w:t>AU-02-02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{address, type:"employee", inviteToken}</w:t>
      </w:r>
      <w:r>
        <w:t xml:space="preserve"> dengan </w:t>
      </w:r>
      <w:r>
        <w:rPr>
          <w:rFonts w:ascii="Consolas" w:hAnsi="Consolas"/>
          <w:color w:val="C7254E"/>
          <w:sz w:val="18"/>
        </w:rPr>
        <w:t>inviteToken</w:t>
      </w:r>
      <w:r>
        <w:t xml:space="preserve"> valid milik HR tertentu. Harapan: </w:t>
      </w:r>
      <w:r>
        <w:rPr>
          <w:rFonts w:ascii="Consolas" w:hAnsi="Consolas"/>
          <w:color w:val="C7254E"/>
          <w:sz w:val="18"/>
        </w:rPr>
        <w:t>200 {ok:true}</w:t>
      </w:r>
      <w:r>
        <w:t xml:space="preserve">, muncul di </w:t>
      </w:r>
      <w:r>
        <w:rPr>
          <w:rFonts w:ascii="Consolas" w:hAnsi="Consolas"/>
          <w:color w:val="C7254E"/>
          <w:sz w:val="18"/>
        </w:rPr>
        <w:t>GET /registration/pending/hr/:hrAddress</w:t>
      </w:r>
      <w:r>
        <w:t xml:space="preserve"> milik HR yang bersangkutan (di-resolve dari token, bukan dari input employee).</w:t>
      </w:r>
    </w:p>
    <w:p>
      <w:pPr>
        <w:pStyle w:val="ListBullet"/>
        <w:ind w:left="360"/>
      </w:pPr>
      <w:r>
        <w:rPr>
          <w:b/>
        </w:rPr>
        <w:t>AU-02-03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/auth/profile</w:t>
      </w:r>
      <w:r>
        <w:t xml:space="preserve"> dengan </w:t>
      </w:r>
      <w:r>
        <w:rPr>
          <w:rFonts w:ascii="Consolas" w:hAnsi="Consolas"/>
          <w:color w:val="C7254E"/>
          <w:sz w:val="18"/>
        </w:rPr>
        <w:t>nik</w:t>
      </w:r>
      <w:r>
        <w:t xml:space="preserve"> bukan 16 digit numerik (mis. </w:t>
      </w:r>
      <w:r>
        <w:rPr>
          <w:rFonts w:ascii="Consolas" w:hAnsi="Consolas"/>
          <w:color w:val="C7254E"/>
          <w:sz w:val="18"/>
        </w:rPr>
        <w:t>"12345"</w:t>
      </w:r>
      <w:r>
        <w:t xml:space="preserve">). Harapan: </w:t>
      </w:r>
      <w:r>
        <w:rPr>
          <w:rFonts w:ascii="Consolas" w:hAnsi="Consolas"/>
          <w:color w:val="C7254E"/>
          <w:sz w:val="18"/>
        </w:rPr>
        <w:t>400 BAD_REQUEST</w:t>
      </w:r>
      <w:r>
        <w:t>, "NIK must be exactly 16 digits".</w:t>
      </w:r>
    </w:p>
    <w:p>
      <w:pPr>
        <w:pStyle w:val="ListBullet"/>
        <w:ind w:left="360"/>
      </w:pPr>
      <w:r>
        <w:rPr>
          <w:b/>
        </w:rPr>
        <w:t>AU-02-04</w:t>
      </w:r>
      <w:r>
        <w:t xml:space="preserve"> — Input: Owner memanggil </w:t>
      </w:r>
      <w:r>
        <w:rPr>
          <w:rFonts w:ascii="Consolas" w:hAnsi="Consolas"/>
          <w:color w:val="C7254E"/>
          <w:sz w:val="18"/>
        </w:rPr>
        <w:t>PATCH /registration/:address/approve</w:t>
      </w:r>
      <w:r>
        <w:t xml:space="preserve"> untuk registrasi </w:t>
      </w:r>
      <w:r>
        <w:rPr>
          <w:rFonts w:ascii="Consolas" w:hAnsi="Consolas"/>
          <w:color w:val="C7254E"/>
          <w:sz w:val="18"/>
        </w:rPr>
        <w:t>type:"company"</w:t>
      </w:r>
      <w:r>
        <w:t xml:space="preserve">. Harapan: status berubah </w:t>
      </w:r>
      <w:r>
        <w:rPr>
          <w:rFonts w:ascii="Consolas" w:hAnsi="Consolas"/>
          <w:color w:val="C7254E"/>
          <w:sz w:val="18"/>
        </w:rPr>
        <w:t>approved</w:t>
      </w:r>
      <w:r>
        <w:t>.</w:t>
      </w:r>
    </w:p>
    <w:p>
      <w:pPr>
        <w:pStyle w:val="ListBullet"/>
        <w:ind w:left="360"/>
      </w:pPr>
      <w:r>
        <w:rPr>
          <w:b/>
        </w:rPr>
        <w:t>AU-02-05</w:t>
      </w:r>
      <w:r>
        <w:t xml:space="preserve"> — Input: HR B memanggil </w:t>
      </w:r>
      <w:r>
        <w:rPr>
          <w:rFonts w:ascii="Consolas" w:hAnsi="Consolas"/>
          <w:color w:val="C7254E"/>
          <w:sz w:val="18"/>
        </w:rPr>
        <w:t>PATCH /registration/:address/approve</w:t>
      </w:r>
      <w:r>
        <w:t xml:space="preserve"> untuk registrasi employee milik HR A. Harapan: </w:t>
      </w:r>
      <w:r>
        <w:rPr>
          <w:rFonts w:ascii="Consolas" w:hAnsi="Consolas"/>
          <w:color w:val="C7254E"/>
          <w:sz w:val="18"/>
        </w:rPr>
        <w:t>403 Forbidden</w:t>
      </w:r>
      <w:r>
        <w:t>.</w:t>
      </w:r>
    </w:p>
    <w:p>
      <w:pPr>
        <w:pStyle w:val="ListBullet"/>
        <w:ind w:left="360"/>
      </w:pPr>
      <w:r>
        <w:rPr>
          <w:b/>
        </w:rPr>
        <w:t>AU-02-06</w:t>
      </w:r>
      <w:r>
        <w:t xml:space="preserve"> — Input: HR memanggil </w:t>
      </w:r>
      <w:r>
        <w:rPr>
          <w:rFonts w:ascii="Consolas" w:hAnsi="Consolas"/>
          <w:color w:val="C7254E"/>
          <w:sz w:val="18"/>
        </w:rPr>
        <w:t>POST /invitations {name?, email?}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200</w:t>
      </w:r>
      <w:r>
        <w:t xml:space="preserve">, token unik dibuat, </w:t>
      </w:r>
      <w:r>
        <w:rPr>
          <w:rFonts w:ascii="Consolas" w:hAnsi="Consolas"/>
          <w:color w:val="C7254E"/>
          <w:sz w:val="18"/>
        </w:rPr>
        <w:t>hrAddress</w:t>
      </w:r>
      <w:r>
        <w:t xml:space="preserve"> pada baris invitation sama dengan HR yang membuat (bukan input client).</w:t>
      </w:r>
    </w:p>
    <w:p>
      <w:pPr>
        <w:pStyle w:val="ListBullet"/>
        <w:ind w:left="360"/>
      </w:pPr>
      <w:r>
        <w:rPr>
          <w:b/>
        </w:rPr>
        <w:t>AU-02-07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/registration/request {address, type:"employee"}</w:t>
      </w:r>
      <w:r>
        <w:t xml:space="preserve"> </w:t>
      </w:r>
      <w:r>
        <w:rPr>
          <w:b/>
        </w:rPr>
        <w:t>tanpa</w:t>
      </w:r>
      <w:r>
        <w:t xml:space="preserve"> </w:t>
      </w:r>
      <w:r>
        <w:rPr>
          <w:rFonts w:ascii="Consolas" w:hAnsi="Consolas"/>
          <w:color w:val="C7254E"/>
          <w:sz w:val="18"/>
        </w:rPr>
        <w:t>inviteToken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400 BAD_REQUEST</w:t>
      </w:r>
      <w:r>
        <w:t xml:space="preserve"> — ini skenario inti yang menutup celah pilih-bebas perusahaan.</w:t>
      </w:r>
    </w:p>
    <w:p>
      <w:pPr>
        <w:pStyle w:val="ListBullet"/>
        <w:ind w:left="360"/>
      </w:pPr>
      <w:r>
        <w:rPr>
          <w:b/>
        </w:rPr>
        <w:t>AU-02-08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/registration/request</w:t>
      </w:r>
      <w:r>
        <w:t xml:space="preserve"> dengan </w:t>
      </w:r>
      <w:r>
        <w:rPr>
          <w:rFonts w:ascii="Consolas" w:hAnsi="Consolas"/>
          <w:color w:val="C7254E"/>
          <w:sz w:val="18"/>
        </w:rPr>
        <w:t>inviteToken</w:t>
      </w:r>
      <w:r>
        <w:t xml:space="preserve"> yang sudah pernah dipakai employee lain. Harapan: </w:t>
      </w:r>
      <w:r>
        <w:rPr>
          <w:rFonts w:ascii="Consolas" w:hAnsi="Consolas"/>
          <w:color w:val="C7254E"/>
          <w:sz w:val="18"/>
        </w:rPr>
        <w:t>409</w:t>
      </w:r>
      <w:r>
        <w:t xml:space="preserve"> — token tidak bisa dipakai ulang.</w:t>
      </w:r>
    </w:p>
    <w:p>
      <w:pPr>
        <w:pStyle w:val="ListBullet"/>
        <w:ind w:left="360"/>
      </w:pPr>
      <w:r>
        <w:rPr>
          <w:b/>
        </w:rPr>
        <w:t>AU-02-09</w:t>
      </w:r>
      <w:r>
        <w:t xml:space="preserve"> — Input: HR memanggil </w:t>
      </w:r>
      <w:r>
        <w:rPr>
          <w:rFonts w:ascii="Consolas" w:hAnsi="Consolas"/>
          <w:color w:val="C7254E"/>
          <w:sz w:val="18"/>
        </w:rPr>
        <w:t>PATCH /invitations/:token/revoke</w:t>
      </w:r>
      <w:r>
        <w:t xml:space="preserve"> pada token yang belum dipakai, lalu ada pihak lain mencoba registrasi dengan token yang sama. Harapan: revoke </w:t>
      </w:r>
      <w:r>
        <w:rPr>
          <w:rFonts w:ascii="Consolas" w:hAnsi="Consolas"/>
          <w:color w:val="C7254E"/>
          <w:sz w:val="18"/>
        </w:rPr>
        <w:t>200</w:t>
      </w:r>
      <w:r>
        <w:t xml:space="preserve">, registrasi berikutnya dengan token itu </w:t>
      </w:r>
      <w:r>
        <w:rPr>
          <w:rFonts w:ascii="Consolas" w:hAnsi="Consolas"/>
          <w:color w:val="C7254E"/>
          <w:sz w:val="18"/>
        </w:rPr>
        <w:t>409</w:t>
      </w:r>
      <w:r>
        <w:t>.</w:t>
      </w:r>
    </w:p>
    <w:p>
      <w:pPr>
        <w:pStyle w:val="ListBullet"/>
        <w:ind w:left="360"/>
      </w:pPr>
      <w:r>
        <w:rPr>
          <w:b/>
        </w:rPr>
        <w:t>AU-02-10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/registration/request {type:"company", npwp}</w:t>
      </w:r>
      <w:r>
        <w:t xml:space="preserve"> dengan </w:t>
      </w:r>
      <w:r>
        <w:rPr>
          <w:rFonts w:ascii="Consolas" w:hAnsi="Consolas"/>
          <w:color w:val="C7254E"/>
          <w:sz w:val="18"/>
        </w:rPr>
        <w:t>npwp</w:t>
      </w:r>
      <w:r>
        <w:t xml:space="preserve"> yang setelah dibersihkan tanda baca bukan 15 atau 16 digit (mis. 14 digit). Harapan: </w:t>
      </w:r>
      <w:r>
        <w:rPr>
          <w:rFonts w:ascii="Consolas" w:hAnsi="Consolas"/>
          <w:color w:val="C7254E"/>
          <w:sz w:val="18"/>
        </w:rPr>
        <w:t>400 BAD_REQUEST</w:t>
      </w:r>
      <w:r>
        <w:t>.</w:t>
      </w:r>
    </w:p>
    <w:p>
      <w:pPr>
        <w:pStyle w:val="ListBullet"/>
        <w:ind w:left="360"/>
      </w:pPr>
      <w:r>
        <w:rPr>
          <w:b/>
        </w:rPr>
        <w:t>AU-02-11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/registration/request {type:"company", nib}</w:t>
      </w:r>
      <w:r>
        <w:t xml:space="preserve"> dengan </w:t>
      </w:r>
      <w:r>
        <w:rPr>
          <w:rFonts w:ascii="Consolas" w:hAnsi="Consolas"/>
          <w:color w:val="C7254E"/>
          <w:sz w:val="18"/>
        </w:rPr>
        <w:t>nib</w:t>
      </w:r>
      <w:r>
        <w:t xml:space="preserve"> bukan 13 digit. Harapan: </w:t>
      </w:r>
      <w:r>
        <w:rPr>
          <w:rFonts w:ascii="Consolas" w:hAnsi="Consolas"/>
          <w:color w:val="C7254E"/>
          <w:sz w:val="18"/>
        </w:rPr>
        <w:t>400 BAD_REQUEST</w:t>
      </w:r>
      <w:r>
        <w:t>.</w:t>
      </w:r>
    </w:p>
    <w:p>
      <w:pPr>
        <w:pStyle w:val="ListBullet"/>
        <w:ind w:left="360"/>
      </w:pPr>
      <w:r>
        <w:rPr>
          <w:b/>
        </w:rPr>
        <w:t>AU-02-12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/registration/request {type:"company", npwp}</w:t>
      </w:r>
      <w:r>
        <w:t xml:space="preserve"> dengan </w:t>
      </w:r>
      <w:r>
        <w:rPr>
          <w:rFonts w:ascii="Consolas" w:hAnsi="Consolas"/>
          <w:color w:val="C7254E"/>
          <w:sz w:val="18"/>
        </w:rPr>
        <w:t>npwp</w:t>
      </w:r>
      <w:r>
        <w:t xml:space="preserve"> 15 digit (format lama, dengan tanda baca) atau 16 digit (format baru berbasis NIK). Harapan: </w:t>
      </w:r>
      <w:r>
        <w:rPr>
          <w:rFonts w:ascii="Consolas" w:hAnsi="Consolas"/>
          <w:color w:val="C7254E"/>
          <w:sz w:val="18"/>
        </w:rPr>
        <w:t>200 {ok:true}</w:t>
      </w:r>
      <w:r>
        <w:t xml:space="preserve"> untuk keduanya.</w:t>
      </w:r>
    </w:p>
    <w:p>
      <w:pPr>
        <w:pStyle w:val="Heading3"/>
      </w:pPr>
      <w:r>
        <w:t>KU-03 — Manajemen Vault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fundVault(amount)</w:t>
      </w:r>
      <w:r>
        <w:t xml:space="preserve">, </w:t>
      </w:r>
      <w:r>
        <w:rPr>
          <w:rFonts w:ascii="Consolas" w:hAnsi="Consolas"/>
          <w:color w:val="C7254E"/>
          <w:sz w:val="18"/>
        </w:rPr>
        <w:t>withdrawVault(amount, recipient)</w:t>
      </w:r>
      <w:r>
        <w:t xml:space="preserve">, </w:t>
      </w:r>
      <w:r>
        <w:rPr>
          <w:rFonts w:ascii="Consolas" w:hAnsi="Consolas"/>
          <w:color w:val="C7254E"/>
          <w:sz w:val="18"/>
        </w:rPr>
        <w:t>setCompanyConfig(bpjsBps, pph21Bps, lowBalanceThresholdBps)</w:t>
      </w:r>
      <w:r>
        <w:t xml:space="preserve">, </w:t>
      </w:r>
      <w:r>
        <w:rPr>
          <w:rFonts w:ascii="Consolas" w:hAnsi="Consolas"/>
          <w:color w:val="C7254E"/>
          <w:sz w:val="18"/>
        </w:rPr>
        <w:t>pauseVault()</w:t>
      </w:r>
      <w:r>
        <w:t xml:space="preserve"> pada </w:t>
      </w:r>
      <w:r>
        <w:rPr>
          <w:rFonts w:ascii="Consolas" w:hAnsi="Consolas"/>
          <w:color w:val="C7254E"/>
          <w:sz w:val="18"/>
        </w:rPr>
        <w:t>CompanyVault.sol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/hr/vault</w:t>
      </w:r>
      <w:r>
        <w:t xml:space="preserve">, </w:t>
      </w:r>
      <w:r>
        <w:rPr>
          <w:rFonts w:ascii="Consolas" w:hAnsi="Consolas"/>
          <w:color w:val="C7254E"/>
          <w:sz w:val="18"/>
        </w:rPr>
        <w:t>/hr/settings</w:t>
      </w:r>
      <w:r>
        <w:t xml:space="preserve"> (hook </w:t>
      </w:r>
      <w:r>
        <w:rPr>
          <w:rFonts w:ascii="Consolas" w:hAnsi="Consolas"/>
          <w:color w:val="C7254E"/>
          <w:sz w:val="18"/>
        </w:rPr>
        <w:t>useVaultActions.ts</w:t>
      </w:r>
      <w:r>
        <w:t>).</w:t>
      </w:r>
    </w:p>
    <w:p>
      <w:pPr>
        <w:pStyle w:val="ListBullet"/>
        <w:ind w:left="360"/>
      </w:pPr>
      <w:r>
        <w:rPr>
          <w:b/>
        </w:rPr>
        <w:t>AU-03-01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approve(vaultAddress, amountWei)</w:t>
      </w:r>
      <w:r>
        <w:t xml:space="preserve"> pada IDRX lalu </w:t>
      </w:r>
      <w:r>
        <w:rPr>
          <w:rFonts w:ascii="Consolas" w:hAnsi="Consolas"/>
          <w:color w:val="C7254E"/>
          <w:sz w:val="18"/>
        </w:rPr>
        <w:t>fundVault(amountWei)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vaultBalance</w:t>
      </w:r>
      <w:r>
        <w:t xml:space="preserve"> bertambah tepat </w:t>
      </w:r>
      <w:r>
        <w:rPr>
          <w:rFonts w:ascii="Consolas" w:hAnsi="Consolas"/>
          <w:color w:val="C7254E"/>
          <w:sz w:val="18"/>
        </w:rPr>
        <w:t>amountWei</w:t>
      </w:r>
      <w:r>
        <w:t xml:space="preserve">, event </w:t>
      </w:r>
      <w:r>
        <w:rPr>
          <w:rFonts w:ascii="Consolas" w:hAnsi="Consolas"/>
          <w:color w:val="C7254E"/>
          <w:sz w:val="18"/>
        </w:rPr>
        <w:t>VaultFunded</w:t>
      </w:r>
      <w:r>
        <w:t>.</w:t>
      </w:r>
    </w:p>
    <w:p>
      <w:pPr>
        <w:pStyle w:val="ListBullet"/>
        <w:ind w:left="360"/>
      </w:pPr>
      <w:r>
        <w:rPr>
          <w:b/>
        </w:rPr>
        <w:t>AU-03-02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withdrawVault(amount, recipient)</w:t>
      </w:r>
      <w:r>
        <w:t xml:space="preserve"> dengan </w:t>
      </w:r>
      <w:r>
        <w:rPr>
          <w:rFonts w:ascii="Consolas" w:hAnsi="Consolas"/>
          <w:color w:val="C7254E"/>
          <w:sz w:val="18"/>
        </w:rPr>
        <w:t>amount &gt; vaultBalance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InsufficientVaultBalance</w:t>
      </w:r>
      <w:r>
        <w:t>.</w:t>
      </w:r>
    </w:p>
    <w:p>
      <w:pPr>
        <w:pStyle w:val="ListBullet"/>
        <w:ind w:left="360"/>
      </w:pPr>
      <w:r>
        <w:rPr>
          <w:b/>
        </w:rPr>
        <w:t>AU-03-03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setCompanyConfig(400, 0, 1000)</w:t>
      </w:r>
      <w:r>
        <w:t xml:space="preserve"> (BPJS 4%, PPh21 pakai TER dinamis, threshold 10%). Harapan: </w:t>
      </w:r>
      <w:r>
        <w:rPr>
          <w:rFonts w:ascii="Consolas" w:hAnsi="Consolas"/>
          <w:color w:val="C7254E"/>
          <w:sz w:val="18"/>
        </w:rPr>
        <w:t>bpjsBps</w:t>
      </w:r>
      <w:r>
        <w:t>/</w:t>
      </w:r>
      <w:r>
        <w:rPr>
          <w:rFonts w:ascii="Consolas" w:hAnsi="Consolas"/>
          <w:color w:val="C7254E"/>
          <w:sz w:val="18"/>
        </w:rPr>
        <w:t>pph21Bps</w:t>
      </w:r>
      <w:r>
        <w:t>/</w:t>
      </w:r>
      <w:r>
        <w:rPr>
          <w:rFonts w:ascii="Consolas" w:hAnsi="Consolas"/>
          <w:color w:val="C7254E"/>
          <w:sz w:val="18"/>
        </w:rPr>
        <w:t>lowBalanceThresholdBps</w:t>
      </w:r>
      <w:r>
        <w:t xml:space="preserve"> ter-update, dipakai di klaim gaji berikutnya (lihat AU-05-01).</w:t>
      </w:r>
    </w:p>
    <w:p>
      <w:pPr>
        <w:pStyle w:val="ListBullet"/>
        <w:ind w:left="360"/>
      </w:pPr>
      <w:r>
        <w:rPr>
          <w:b/>
        </w:rPr>
        <w:t>AU-03-04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pauseVault()</w:t>
      </w:r>
      <w:r>
        <w:t xml:space="preserve"> lalu karyawan memanggil </w:t>
      </w:r>
      <w:r>
        <w:rPr>
          <w:rFonts w:ascii="Consolas" w:hAnsi="Consolas"/>
          <w:color w:val="C7254E"/>
          <w:sz w:val="18"/>
        </w:rPr>
        <w:t>claimSalary()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VaultFrozen</w:t>
      </w:r>
      <w:r>
        <w:t xml:space="preserve">/kondisi vault tidak </w:t>
      </w:r>
      <w:r>
        <w:rPr>
          <w:rFonts w:ascii="Consolas" w:hAnsi="Consolas"/>
          <w:color w:val="C7254E"/>
          <w:sz w:val="18"/>
        </w:rPr>
        <w:t>Active</w:t>
      </w:r>
      <w:r>
        <w:t xml:space="preserve"> (perlu verifikasi exact guard saat eksekusi).</w:t>
      </w:r>
    </w:p>
    <w:p>
      <w:pPr>
        <w:pStyle w:val="Heading3"/>
      </w:pPr>
      <w:r>
        <w:t>KU-04 — Onboarding Karyawan &amp; Stream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startStream(employee, flowRate, severanceSplitBps)</w:t>
      </w:r>
      <w:r>
        <w:t xml:space="preserve">, </w:t>
      </w:r>
      <w:r>
        <w:rPr>
          <w:rFonts w:ascii="Consolas" w:hAnsi="Consolas"/>
          <w:color w:val="C7254E"/>
          <w:sz w:val="18"/>
        </w:rPr>
        <w:t>pauseStream</w:t>
      </w:r>
      <w:r>
        <w:t xml:space="preserve">, </w:t>
      </w:r>
      <w:r>
        <w:rPr>
          <w:rFonts w:ascii="Consolas" w:hAnsi="Consolas"/>
          <w:color w:val="C7254E"/>
          <w:sz w:val="18"/>
        </w:rPr>
        <w:t>resumeStream</w:t>
      </w:r>
      <w:r>
        <w:t xml:space="preserve"> (</w:t>
      </w:r>
      <w:r>
        <w:rPr>
          <w:rFonts w:ascii="Consolas" w:hAnsi="Consolas"/>
          <w:color w:val="C7254E"/>
          <w:sz w:val="18"/>
        </w:rPr>
        <w:t>useStreamActions.ts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/hr/employees</w:t>
      </w:r>
      <w:r>
        <w:t xml:space="preserve">, </w:t>
      </w:r>
      <w:r>
        <w:rPr>
          <w:rFonts w:ascii="Consolas" w:hAnsi="Consolas"/>
          <w:color w:val="C7254E"/>
          <w:sz w:val="18"/>
        </w:rPr>
        <w:t>/hr/onboarding</w:t>
      </w:r>
      <w:r>
        <w:t>.</w:t>
      </w:r>
    </w:p>
    <w:p>
      <w:pPr>
        <w:pStyle w:val="ListBullet"/>
        <w:ind w:left="360"/>
      </w:pPr>
      <w:r>
        <w:rPr>
          <w:b/>
        </w:rPr>
        <w:t>AU-04-01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startStream(0xEmp, flowRateWei, 200)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EmployeeStream.status = Active</w:t>
      </w:r>
      <w:r>
        <w:t>, SBT ter-mint (</w:t>
      </w:r>
      <w:r>
        <w:rPr>
          <w:rFonts w:ascii="Consolas" w:hAnsi="Consolas"/>
          <w:color w:val="C7254E"/>
          <w:sz w:val="18"/>
        </w:rPr>
        <w:t>EmploymentCertified</w:t>
      </w:r>
      <w:r>
        <w:t xml:space="preserve">), event </w:t>
      </w:r>
      <w:r>
        <w:rPr>
          <w:rFonts w:ascii="Consolas" w:hAnsi="Consolas"/>
          <w:color w:val="C7254E"/>
          <w:sz w:val="18"/>
        </w:rPr>
        <w:t>StreamCreated</w:t>
      </w:r>
      <w:r>
        <w:t>.</w:t>
      </w:r>
    </w:p>
    <w:p>
      <w:pPr>
        <w:pStyle w:val="ListBullet"/>
        <w:ind w:left="360"/>
      </w:pPr>
      <w:r>
        <w:rPr>
          <w:b/>
        </w:rPr>
        <w:t>AU-04-02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startStream</w:t>
      </w:r>
      <w:r>
        <w:t xml:space="preserve"> untuk employee yang </w:t>
      </w:r>
      <w:r>
        <w:rPr>
          <w:rFonts w:ascii="Consolas" w:hAnsi="Consolas"/>
          <w:color w:val="C7254E"/>
          <w:sz w:val="18"/>
        </w:rPr>
        <w:t>status</w:t>
      </w:r>
      <w:r>
        <w:t xml:space="preserve"> sudah </w:t>
      </w:r>
      <w:r>
        <w:rPr>
          <w:rFonts w:ascii="Consolas" w:hAnsi="Consolas"/>
          <w:color w:val="C7254E"/>
          <w:sz w:val="18"/>
        </w:rPr>
        <w:t>Active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StreamAlreadyActive</w:t>
      </w:r>
      <w:r>
        <w:t>.</w:t>
      </w:r>
    </w:p>
    <w:p>
      <w:pPr>
        <w:pStyle w:val="ListBullet"/>
        <w:ind w:left="360"/>
      </w:pPr>
      <w:r>
        <w:rPr>
          <w:b/>
        </w:rPr>
        <w:t>AU-04-03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pauseStream(employee)</w:t>
      </w:r>
      <w:r>
        <w:t xml:space="preserve"> lalu </w:t>
      </w:r>
      <w:r>
        <w:rPr>
          <w:rFonts w:ascii="Consolas" w:hAnsi="Consolas"/>
          <w:color w:val="C7254E"/>
          <w:sz w:val="18"/>
        </w:rPr>
        <w:t>resumeStream(employee)</w:t>
      </w:r>
      <w:r>
        <w:t xml:space="preserve"> setelah beberapa detik. Harapan: </w:t>
      </w:r>
      <w:r>
        <w:rPr>
          <w:rFonts w:ascii="Consolas" w:hAnsi="Consolas"/>
          <w:color w:val="C7254E"/>
          <w:sz w:val="18"/>
        </w:rPr>
        <w:t>settledBalance</w:t>
      </w:r>
      <w:r>
        <w:t xml:space="preserve"> di-settle saat pause, </w:t>
      </w:r>
      <w:r>
        <w:rPr>
          <w:rFonts w:ascii="Consolas" w:hAnsi="Consolas"/>
          <w:color w:val="C7254E"/>
          <w:sz w:val="18"/>
        </w:rPr>
        <w:t>lastWithdrawnTs</w:t>
      </w:r>
      <w:r>
        <w:t xml:space="preserve"> di-reset saat resume, tidak ada akumulasi ganda.</w:t>
      </w:r>
    </w:p>
    <w:p>
      <w:pPr>
        <w:pStyle w:val="ListBullet"/>
        <w:ind w:left="360"/>
      </w:pPr>
      <w:r>
        <w:rPr>
          <w:b/>
        </w:rPr>
        <w:t>AU-04-04</w:t>
      </w:r>
      <w:r>
        <w:t xml:space="preserve"> — Input: wallet tanpa </w:t>
      </w:r>
      <w:r>
        <w:rPr>
          <w:rFonts w:ascii="Consolas" w:hAnsi="Consolas"/>
          <w:color w:val="C7254E"/>
          <w:sz w:val="18"/>
        </w:rPr>
        <w:t>HR_ROLE</w:t>
      </w:r>
      <w:r>
        <w:t xml:space="preserve"> memanggil </w:t>
      </w:r>
      <w:r>
        <w:rPr>
          <w:rFonts w:ascii="Consolas" w:hAnsi="Consolas"/>
          <w:color w:val="C7254E"/>
          <w:sz w:val="18"/>
        </w:rPr>
        <w:t>startStream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Unauthorized</w:t>
      </w:r>
      <w:r>
        <w:t>.</w:t>
      </w:r>
    </w:p>
    <w:p>
      <w:pPr>
        <w:pStyle w:val="Heading3"/>
      </w:pPr>
      <w:r>
        <w:t>KU-05 — Klaim Gaji EWA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claimSalary()</w:t>
      </w:r>
      <w:r>
        <w:t xml:space="preserve"> pada </w:t>
      </w:r>
      <w:r>
        <w:rPr>
          <w:rFonts w:ascii="Consolas" w:hAnsi="Consolas"/>
          <w:color w:val="C7254E"/>
          <w:sz w:val="18"/>
        </w:rPr>
        <w:t>CompanyVault.sol</w:t>
      </w:r>
      <w:r>
        <w:t xml:space="preserve">; </w:t>
      </w:r>
      <w:r>
        <w:rPr>
          <w:rFonts w:ascii="Consolas" w:hAnsi="Consolas"/>
          <w:color w:val="C7254E"/>
          <w:sz w:val="18"/>
        </w:rPr>
        <w:t>POST /bundler/relay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backend/src/routes/bundler.ts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/employee/ewa</w:t>
      </w:r>
      <w:r>
        <w:t>.</w:t>
      </w:r>
    </w:p>
    <w:p>
      <w:pPr>
        <w:pStyle w:val="ListBullet"/>
        <w:ind w:left="360"/>
      </w:pPr>
      <w:r>
        <w:rPr>
          <w:b/>
        </w:rPr>
        <w:t>AU-05-01</w:t>
      </w:r>
      <w:r>
        <w:t xml:space="preserve"> — Input: karyawan tanpa kasbon aktif memanggil </w:t>
      </w:r>
      <w:r>
        <w:rPr>
          <w:rFonts w:ascii="Consolas" w:hAnsi="Consolas"/>
          <w:color w:val="C7254E"/>
          <w:sz w:val="18"/>
        </w:rPr>
        <w:t>claimSalary()</w:t>
      </w:r>
      <w:r>
        <w:t xml:space="preserve"> saat </w:t>
      </w:r>
      <w:r>
        <w:rPr>
          <w:rFonts w:ascii="Consolas" w:hAnsi="Consolas"/>
          <w:color w:val="C7254E"/>
          <w:sz w:val="18"/>
        </w:rPr>
        <w:t>accrued &gt; 0</w:t>
      </w:r>
      <w:r>
        <w:t xml:space="preserve">. Harapan: urutan potongan platform fee → PPh21 (TER atau override </w:t>
      </w:r>
      <w:r>
        <w:rPr>
          <w:rFonts w:ascii="Consolas" w:hAnsi="Consolas"/>
          <w:color w:val="C7254E"/>
          <w:sz w:val="18"/>
        </w:rPr>
        <w:t>pph21Bps</w:t>
      </w:r>
      <w:r>
        <w:t>) + BPJS → severance (</w:t>
      </w:r>
      <w:r>
        <w:rPr>
          <w:rFonts w:ascii="Consolas" w:hAnsi="Consolas"/>
          <w:color w:val="C7254E"/>
          <w:sz w:val="18"/>
        </w:rPr>
        <w:t>severanceBps</w:t>
      </w:r>
      <w:r>
        <w:t xml:space="preserve">) → sisa ke karyawan; event </w:t>
      </w:r>
      <w:r>
        <w:rPr>
          <w:rFonts w:ascii="Consolas" w:hAnsi="Consolas"/>
          <w:color w:val="C7254E"/>
          <w:sz w:val="18"/>
        </w:rPr>
        <w:t>SalaryClaimed(..., kasbonRepaid=0)</w:t>
      </w:r>
      <w:r>
        <w:t xml:space="preserve"> dan </w:t>
      </w:r>
      <w:r>
        <w:rPr>
          <w:rFonts w:ascii="Consolas" w:hAnsi="Consolas"/>
          <w:color w:val="C7254E"/>
          <w:sz w:val="18"/>
        </w:rPr>
        <w:t>TaxWithheld</w:t>
      </w:r>
      <w:r>
        <w:t>.</w:t>
      </w:r>
    </w:p>
    <w:p>
      <w:pPr>
        <w:pStyle w:val="ListBullet"/>
        <w:ind w:left="360"/>
      </w:pPr>
      <w:r>
        <w:rPr>
          <w:b/>
        </w:rPr>
        <w:t>AU-05-02</w:t>
      </w:r>
      <w:r>
        <w:t xml:space="preserve"> — Input: karyawan dengan </w:t>
      </w:r>
      <w:r>
        <w:rPr>
          <w:rFonts w:ascii="Consolas" w:hAnsi="Consolas"/>
          <w:color w:val="C7254E"/>
          <w:sz w:val="18"/>
        </w:rPr>
        <w:t>salaryAdvances[employee].status == Active</w:t>
      </w:r>
      <w:r>
        <w:t xml:space="preserve"> memanggil </w:t>
      </w:r>
      <w:r>
        <w:rPr>
          <w:rFonts w:ascii="Consolas" w:hAnsi="Consolas"/>
          <w:color w:val="C7254E"/>
          <w:sz w:val="18"/>
        </w:rPr>
        <w:t>claimSalary()</w:t>
      </w:r>
      <w:r>
        <w:t xml:space="preserve">. Harapan: potongan tambahan </w:t>
      </w:r>
      <w:r>
        <w:rPr>
          <w:rFonts w:ascii="Consolas" w:hAnsi="Consolas"/>
          <w:color w:val="C7254E"/>
          <w:sz w:val="18"/>
        </w:rPr>
        <w:t>min(20% net, sisa kasbon)</w:t>
      </w:r>
      <w:r>
        <w:t xml:space="preserve"> sebelum PPh21/BPJS/severance; event </w:t>
      </w:r>
      <w:r>
        <w:rPr>
          <w:rFonts w:ascii="Consolas" w:hAnsi="Consolas"/>
          <w:color w:val="C7254E"/>
          <w:sz w:val="18"/>
        </w:rPr>
        <w:t>AdvanceRepaid(employee, repaid, remaining)</w:t>
      </w:r>
      <w:r>
        <w:t>.</w:t>
      </w:r>
    </w:p>
    <w:p>
      <w:pPr>
        <w:pStyle w:val="ListBullet"/>
        <w:ind w:left="360"/>
      </w:pPr>
      <w:r>
        <w:rPr>
          <w:b/>
        </w:rPr>
        <w:t>AU-05-03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claimSalary()</w:t>
      </w:r>
      <w:r>
        <w:t xml:space="preserve"> saat </w:t>
      </w:r>
      <w:r>
        <w:rPr>
          <w:rFonts w:ascii="Consolas" w:hAnsi="Consolas"/>
          <w:color w:val="C7254E"/>
          <w:sz w:val="18"/>
        </w:rPr>
        <w:t>accrued == 0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NothingToClaim</w:t>
      </w:r>
      <w:r>
        <w:t>.</w:t>
      </w:r>
    </w:p>
    <w:p>
      <w:pPr>
        <w:pStyle w:val="ListBullet"/>
        <w:ind w:left="360"/>
      </w:pPr>
      <w:r>
        <w:rPr>
          <w:b/>
        </w:rPr>
        <w:t>AU-05-04</w:t>
      </w:r>
      <w:r>
        <w:t xml:space="preserve"> — Input: 11 request </w:t>
      </w:r>
      <w:r>
        <w:rPr>
          <w:rFonts w:ascii="Consolas" w:hAnsi="Consolas"/>
          <w:color w:val="C7254E"/>
          <w:sz w:val="18"/>
        </w:rPr>
        <w:t>POST /bundler/relay</w:t>
      </w:r>
      <w:r>
        <w:t xml:space="preserve"> berturut-turut dalam 1 jam dari </w:t>
      </w:r>
      <w:r>
        <w:rPr>
          <w:rFonts w:ascii="Consolas" w:hAnsi="Consolas"/>
          <w:color w:val="C7254E"/>
          <w:sz w:val="18"/>
        </w:rPr>
        <w:t>employee</w:t>
      </w:r>
      <w:r>
        <w:t xml:space="preserve"> yang sama. Harapan: request ke-11 </w:t>
      </w:r>
      <w:r>
        <w:rPr>
          <w:rFonts w:ascii="Consolas" w:hAnsi="Consolas"/>
          <w:color w:val="C7254E"/>
          <w:sz w:val="18"/>
        </w:rPr>
        <w:t>429 TOO_MANY_REQUESTS</w:t>
      </w:r>
      <w:r>
        <w:t>.</w:t>
      </w:r>
    </w:p>
    <w:p>
      <w:pPr>
        <w:pStyle w:val="ListBullet"/>
        <w:ind w:left="360"/>
      </w:pPr>
      <w:r>
        <w:rPr>
          <w:b/>
        </w:rPr>
        <w:t>AU-05-05</w:t>
      </w:r>
      <w:r>
        <w:t xml:space="preserve"> — Input: kirim event </w:t>
      </w:r>
      <w:r>
        <w:rPr>
          <w:rFonts w:ascii="Consolas" w:hAnsi="Consolas"/>
          <w:color w:val="C7254E"/>
          <w:sz w:val="18"/>
        </w:rPr>
        <w:t>SalaryClaimed</w:t>
      </w:r>
      <w:r>
        <w:t xml:space="preserve"> on-chain nyata (via klaim sungguhan), amati apakah </w:t>
      </w:r>
      <w:r>
        <w:rPr>
          <w:rFonts w:ascii="Consolas" w:hAnsi="Consolas"/>
          <w:color w:val="C7254E"/>
          <w:sz w:val="18"/>
        </w:rPr>
        <w:t>POST /webhook/alchemy</w:t>
      </w:r>
      <w:r>
        <w:t xml:space="preserve"> mengenali </w:t>
      </w:r>
      <w:r>
        <w:rPr>
          <w:rFonts w:ascii="Consolas" w:hAnsi="Consolas"/>
          <w:color w:val="C7254E"/>
          <w:sz w:val="18"/>
        </w:rPr>
        <w:t>topics[0]</w:t>
      </w:r>
      <w:r>
        <w:t xml:space="preserve">-nya dan men-trigger broadcast WebSocket </w:t>
      </w:r>
      <w:r>
        <w:rPr>
          <w:rFonts w:ascii="Consolas" w:hAnsi="Consolas"/>
          <w:color w:val="C7254E"/>
          <w:sz w:val="18"/>
        </w:rPr>
        <w:t>SALARY_CLAIMED</w:t>
      </w:r>
      <w:r>
        <w:t>. Harapan (per SKPL): broadcast terjadi. Terverifikasi via eksekusi nyata — lihat Bab 5 untuk detail bug topic hash yang ditemukan dan diperbaiki.</w:t>
      </w:r>
    </w:p>
    <w:p>
      <w:pPr>
        <w:pStyle w:val="Heading3"/>
      </w:pPr>
      <w:r>
        <w:t>KU-06 — Inisiasi PHK oleh HR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proposeTermination(employee, reasonHash)</w:t>
      </w:r>
      <w:r>
        <w:t xml:space="preserve">; </w:t>
      </w:r>
      <w:r>
        <w:rPr>
          <w:rFonts w:ascii="Consolas" w:hAnsi="Consolas"/>
          <w:color w:val="C7254E"/>
          <w:sz w:val="18"/>
        </w:rPr>
        <w:t>POST /termination/reason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backend/src/routes/termination.ts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/hr/phk</w:t>
      </w:r>
      <w:r>
        <w:t>.</w:t>
      </w:r>
    </w:p>
    <w:p>
      <w:pPr>
        <w:pStyle w:val="ListBullet"/>
        <w:ind w:left="360"/>
      </w:pPr>
      <w:r>
        <w:rPr>
          <w:b/>
        </w:rPr>
        <w:t>AU-06-01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proposeTermination(employee, keccak256(reason))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TerminationProposal.hrApproved=true</w:t>
      </w:r>
      <w:r>
        <w:t xml:space="preserve">, </w:t>
      </w:r>
      <w:r>
        <w:rPr>
          <w:rFonts w:ascii="Consolas" w:hAnsi="Consolas"/>
          <w:color w:val="C7254E"/>
          <w:sz w:val="18"/>
        </w:rPr>
        <w:t>expiresAt = now + 7 hari</w:t>
      </w:r>
      <w:r>
        <w:t xml:space="preserve">, event </w:t>
      </w:r>
      <w:r>
        <w:rPr>
          <w:rFonts w:ascii="Consolas" w:hAnsi="Consolas"/>
          <w:color w:val="C7254E"/>
          <w:sz w:val="18"/>
        </w:rPr>
        <w:t>TerminationProposed</w:t>
      </w:r>
      <w:r>
        <w:t>.</w:t>
      </w:r>
    </w:p>
    <w:p>
      <w:pPr>
        <w:pStyle w:val="ListBullet"/>
        <w:ind w:left="360"/>
      </w:pPr>
      <w:r>
        <w:rPr>
          <w:b/>
        </w:rPr>
        <w:t>AU-06-02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proposeTermination</w:t>
      </w:r>
      <w:r>
        <w:t xml:space="preserve"> untuk employee yang sudah punya proposal aktif. Harapan: revert </w:t>
      </w:r>
      <w:r>
        <w:rPr>
          <w:rFonts w:ascii="Consolas" w:hAnsi="Consolas"/>
          <w:color w:val="C7254E"/>
          <w:sz w:val="18"/>
        </w:rPr>
        <w:t>TerminationAlreadyProposed</w:t>
      </w:r>
      <w:r>
        <w:t>.</w:t>
      </w:r>
    </w:p>
    <w:p>
      <w:pPr>
        <w:pStyle w:val="ListBullet"/>
        <w:ind w:left="360"/>
      </w:pPr>
      <w:r>
        <w:rPr>
          <w:b/>
        </w:rPr>
        <w:t>AU-06-03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/termination/reason {employeeAddress, reason}</w:t>
      </w:r>
      <w:r>
        <w:t xml:space="preserve"> oleh HR, bersamaan dengan </w:t>
      </w:r>
      <w:r>
        <w:rPr>
          <w:rFonts w:ascii="Consolas" w:hAnsi="Consolas"/>
          <w:color w:val="C7254E"/>
          <w:sz w:val="18"/>
        </w:rPr>
        <w:t>proposeTermination</w:t>
      </w:r>
      <w:r>
        <w:t xml:space="preserve"> on-chain. Harapan: </w:t>
      </w:r>
      <w:r>
        <w:rPr>
          <w:rFonts w:ascii="Consolas" w:hAnsi="Consolas"/>
          <w:color w:val="C7254E"/>
          <w:sz w:val="18"/>
        </w:rPr>
        <w:t>GET /termination/reason/:employeeAddress</w:t>
      </w:r>
      <w:r>
        <w:t xml:space="preserve"> mengembalikan </w:t>
      </w:r>
      <w:r>
        <w:rPr>
          <w:rFonts w:ascii="Consolas" w:hAnsi="Consolas"/>
          <w:color w:val="C7254E"/>
          <w:sz w:val="18"/>
        </w:rPr>
        <w:t>reason</w:t>
      </w:r>
      <w:r>
        <w:t xml:space="preserve"> plaintext ke HR/Legal yang berwenang.</w:t>
      </w:r>
    </w:p>
    <w:p>
      <w:pPr>
        <w:pStyle w:val="Heading3"/>
      </w:pPr>
      <w:r>
        <w:t>KU-07 — Persetujuan PHK (mode Legal)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approveTermination(employee)</w:t>
      </w:r>
      <w:r>
        <w:t xml:space="preserve">, </w:t>
      </w:r>
      <w:r>
        <w:rPr>
          <w:rFonts w:ascii="Consolas" w:hAnsi="Consolas"/>
          <w:color w:val="C7254E"/>
          <w:sz w:val="18"/>
        </w:rPr>
        <w:t>executeTermination(employee)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/hr/phk</w:t>
      </w:r>
      <w:r>
        <w:t xml:space="preserve"> (mode Legal, per pemegang </w:t>
      </w:r>
      <w:r>
        <w:rPr>
          <w:rFonts w:ascii="Consolas" w:hAnsi="Consolas"/>
          <w:color w:val="C7254E"/>
          <w:sz w:val="18"/>
        </w:rPr>
        <w:t>LEGAL_ROLE</w:t>
      </w:r>
      <w:r>
        <w:t>).</w:t>
      </w:r>
    </w:p>
    <w:p>
      <w:pPr>
        <w:pStyle w:val="ListBullet"/>
        <w:ind w:left="360"/>
      </w:pPr>
      <w:r>
        <w:rPr>
          <w:b/>
        </w:rPr>
        <w:t>AU-07-01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approveTermination(employee)</w:t>
      </w:r>
      <w:r>
        <w:t xml:space="preserve"> oleh pemegang </w:t>
      </w:r>
      <w:r>
        <w:rPr>
          <w:rFonts w:ascii="Consolas" w:hAnsi="Consolas"/>
          <w:color w:val="C7254E"/>
          <w:sz w:val="18"/>
        </w:rPr>
        <w:t>LEGAL_ROLE</w:t>
      </w:r>
      <w:r>
        <w:t xml:space="preserve">, lalu </w:t>
      </w:r>
      <w:r>
        <w:rPr>
          <w:rFonts w:ascii="Consolas" w:hAnsi="Consolas"/>
          <w:color w:val="C7254E"/>
          <w:sz w:val="18"/>
        </w:rPr>
        <w:t>executeTermination(employee)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legalApproved=true</w:t>
      </w:r>
      <w:r>
        <w:t>; eksekusi menghitung pesangon statutori (</w:t>
      </w:r>
      <w:r>
        <w:rPr>
          <w:rFonts w:ascii="Consolas" w:hAnsi="Consolas"/>
          <w:color w:val="C7254E"/>
          <w:sz w:val="18"/>
        </w:rPr>
        <w:t>PayrollMath.severanceMultiplier</w:t>
      </w:r>
      <w:r>
        <w:t xml:space="preserve">), transfer ke employee, SBT dicabut, event </w:t>
      </w:r>
      <w:r>
        <w:rPr>
          <w:rFonts w:ascii="Consolas" w:hAnsi="Consolas"/>
          <w:color w:val="C7254E"/>
          <w:sz w:val="18"/>
        </w:rPr>
        <w:t>TerminationExecuted</w:t>
      </w:r>
      <w:r>
        <w:t>.</w:t>
      </w:r>
    </w:p>
    <w:p>
      <w:pPr>
        <w:pStyle w:val="ListBullet"/>
        <w:ind w:left="360"/>
      </w:pPr>
      <w:r>
        <w:rPr>
          <w:b/>
        </w:rPr>
        <w:t>AU-07-02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approveTermination</w:t>
      </w:r>
      <w:r>
        <w:t>/</w:t>
      </w:r>
      <w:r>
        <w:rPr>
          <w:rFonts w:ascii="Consolas" w:hAnsi="Consolas"/>
          <w:color w:val="C7254E"/>
          <w:sz w:val="18"/>
        </w:rPr>
        <w:t>executeTermination</w:t>
      </w:r>
      <w:r>
        <w:t xml:space="preserve"> setelah </w:t>
      </w:r>
      <w:r>
        <w:rPr>
          <w:rFonts w:ascii="Consolas" w:hAnsi="Consolas"/>
          <w:color w:val="C7254E"/>
          <w:sz w:val="18"/>
        </w:rPr>
        <w:t>block.timestamp &gt;= expiresAt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ProposalExpired</w:t>
      </w:r>
      <w:r>
        <w:t>.</w:t>
      </w:r>
    </w:p>
    <w:p>
      <w:pPr>
        <w:pStyle w:val="ListBullet"/>
        <w:ind w:left="360"/>
      </w:pPr>
      <w:r>
        <w:rPr>
          <w:b/>
        </w:rPr>
        <w:t>AU-07-03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approveTermination</w:t>
      </w:r>
      <w:r>
        <w:t xml:space="preserve"> oleh wallet tanpa </w:t>
      </w:r>
      <w:r>
        <w:rPr>
          <w:rFonts w:ascii="Consolas" w:hAnsi="Consolas"/>
          <w:color w:val="C7254E"/>
          <w:sz w:val="18"/>
        </w:rPr>
        <w:t>LEGAL_ROLE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Unauthorized</w:t>
      </w:r>
      <w:r>
        <w:t>.</w:t>
      </w:r>
    </w:p>
    <w:p>
      <w:pPr>
        <w:pStyle w:val="Heading3"/>
      </w:pPr>
      <w:r>
        <w:t>KU-08 — Resign Karyawan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resignEmployee(employee)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/hr/employees/[id]</w:t>
      </w:r>
      <w:r>
        <w:t>.</w:t>
      </w:r>
    </w:p>
    <w:p>
      <w:pPr>
        <w:pStyle w:val="ListBullet"/>
        <w:ind w:left="360"/>
      </w:pPr>
      <w:r>
        <w:rPr>
          <w:b/>
        </w:rPr>
        <w:t>AU-08-01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resignEmployee(employee)</w:t>
      </w:r>
      <w:r>
        <w:t xml:space="preserve"> untuk stream </w:t>
      </w:r>
      <w:r>
        <w:rPr>
          <w:rFonts w:ascii="Consolas" w:hAnsi="Consolas"/>
          <w:color w:val="C7254E"/>
          <w:sz w:val="18"/>
        </w:rPr>
        <w:t>Active</w:t>
      </w:r>
      <w:r>
        <w:t xml:space="preserve">. Harapan: stream disetel non-aktif, </w:t>
      </w:r>
      <w:r>
        <w:rPr>
          <w:rFonts w:ascii="Consolas" w:hAnsi="Consolas"/>
          <w:color w:val="C7254E"/>
          <w:sz w:val="18"/>
        </w:rPr>
        <w:t>severanceVaults[employee]</w:t>
      </w:r>
      <w:r>
        <w:t xml:space="preserve"> dikembalikan ke </w:t>
      </w:r>
      <w:r>
        <w:rPr>
          <w:rFonts w:ascii="Consolas" w:hAnsi="Consolas"/>
          <w:color w:val="C7254E"/>
          <w:sz w:val="18"/>
        </w:rPr>
        <w:t>vaultBalance</w:t>
      </w:r>
      <w:r>
        <w:t>, SBT dicabut.</w:t>
      </w:r>
    </w:p>
    <w:p>
      <w:pPr>
        <w:pStyle w:val="ListBullet"/>
        <w:ind w:left="360"/>
      </w:pPr>
      <w:r>
        <w:rPr>
          <w:b/>
        </w:rPr>
        <w:t>AU-08-02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resignEmployee(employee)</w:t>
      </w:r>
      <w:r>
        <w:t xml:space="preserve"> untuk employee dengan </w:t>
      </w:r>
      <w:r>
        <w:rPr>
          <w:rFonts w:ascii="Consolas" w:hAnsi="Consolas"/>
          <w:color w:val="C7254E"/>
          <w:sz w:val="18"/>
        </w:rPr>
        <w:t>salaryAdvances[employee].status == Active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delete salaryAdvances[employee]</w:t>
      </w:r>
      <w:r>
        <w:t xml:space="preserve"> tanpa penagihan sisa kasbon (bad debt sesuai desain sistem), pesangon tetap utuh.</w:t>
      </w:r>
    </w:p>
    <w:p>
      <w:pPr>
        <w:pStyle w:val="Heading3"/>
      </w:pPr>
      <w:r>
        <w:t>KU-09 — Grant Vesting Schedule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createCliffVest(employee, amount, cliffTs, vestType)</w:t>
      </w:r>
      <w:r>
        <w:t xml:space="preserve">, </w:t>
      </w:r>
      <w:r>
        <w:rPr>
          <w:rFonts w:ascii="Consolas" w:hAnsi="Consolas"/>
          <w:color w:val="C7254E"/>
          <w:sz w:val="18"/>
        </w:rPr>
        <w:t>cancelCliffVest(employee, vestId)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/hr/vesting</w:t>
      </w:r>
      <w:r>
        <w:t>.</w:t>
      </w:r>
    </w:p>
    <w:p>
      <w:pPr>
        <w:pStyle w:val="ListBullet"/>
        <w:ind w:left="360"/>
      </w:pPr>
      <w:r>
        <w:rPr>
          <w:b/>
        </w:rPr>
        <w:t>AU-09-01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createCliffVest(employee, amountWei, futureTs, VestType.Retention)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vaultBalance -= amount</w:t>
      </w:r>
      <w:r>
        <w:t xml:space="preserve">, </w:t>
      </w:r>
      <w:r>
        <w:rPr>
          <w:rFonts w:ascii="Consolas" w:hAnsi="Consolas"/>
          <w:color w:val="C7254E"/>
          <w:sz w:val="18"/>
        </w:rPr>
        <w:t>CliffVest.status = Locked</w:t>
      </w:r>
      <w:r>
        <w:t xml:space="preserve">, event </w:t>
      </w:r>
      <w:r>
        <w:rPr>
          <w:rFonts w:ascii="Consolas" w:hAnsi="Consolas"/>
          <w:color w:val="C7254E"/>
          <w:sz w:val="18"/>
        </w:rPr>
        <w:t>CliffVestCreated</w:t>
      </w:r>
      <w:r>
        <w:t>.</w:t>
      </w:r>
    </w:p>
    <w:p>
      <w:pPr>
        <w:pStyle w:val="ListBullet"/>
        <w:ind w:left="360"/>
      </w:pPr>
      <w:r>
        <w:rPr>
          <w:b/>
        </w:rPr>
        <w:t>AU-09-02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createCliffVest</w:t>
      </w:r>
      <w:r>
        <w:t xml:space="preserve"> dengan </w:t>
      </w:r>
      <w:r>
        <w:rPr>
          <w:rFonts w:ascii="Consolas" w:hAnsi="Consolas"/>
          <w:color w:val="C7254E"/>
          <w:sz w:val="18"/>
        </w:rPr>
        <w:t>amount &gt; vaultBalance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InsufficientVaultBalance</w:t>
      </w:r>
      <w:r>
        <w:t>.</w:t>
      </w:r>
    </w:p>
    <w:p>
      <w:pPr>
        <w:pStyle w:val="ListBullet"/>
        <w:ind w:left="360"/>
      </w:pPr>
      <w:r>
        <w:rPr>
          <w:b/>
        </w:rPr>
        <w:t>AU-09-03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cancelCliffVest(employee, vestId)</w:t>
      </w:r>
      <w:r>
        <w:t xml:space="preserve"> sebelum </w:t>
      </w:r>
      <w:r>
        <w:rPr>
          <w:rFonts w:ascii="Consolas" w:hAnsi="Consolas"/>
          <w:color w:val="C7254E"/>
          <w:sz w:val="18"/>
        </w:rPr>
        <w:t>cliffTs</w:t>
      </w:r>
      <w:r>
        <w:t xml:space="preserve"> tercapai. Harapan: status </w:t>
      </w:r>
      <w:r>
        <w:rPr>
          <w:rFonts w:ascii="Consolas" w:hAnsi="Consolas"/>
          <w:color w:val="C7254E"/>
          <w:sz w:val="18"/>
        </w:rPr>
        <w:t>Forfeited</w:t>
      </w:r>
      <w:r>
        <w:t xml:space="preserve">, dana kembali ke </w:t>
      </w:r>
      <w:r>
        <w:rPr>
          <w:rFonts w:ascii="Consolas" w:hAnsi="Consolas"/>
          <w:color w:val="C7254E"/>
          <w:sz w:val="18"/>
        </w:rPr>
        <w:t>vaultBalance</w:t>
      </w:r>
      <w:r>
        <w:t>.</w:t>
      </w:r>
    </w:p>
    <w:p>
      <w:pPr>
        <w:pStyle w:val="Heading3"/>
      </w:pPr>
      <w:r>
        <w:t>KU-10 — Claim Vested Bonus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claimCliffVest(vestId)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/employee/vesting</w:t>
      </w:r>
      <w:r>
        <w:t>.</w:t>
      </w:r>
    </w:p>
    <w:p>
      <w:pPr>
        <w:pStyle w:val="ListBullet"/>
        <w:ind w:left="360"/>
      </w:pPr>
      <w:r>
        <w:rPr>
          <w:b/>
        </w:rPr>
        <w:t>AU-10-01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claimCliffVest(vestId)</w:t>
      </w:r>
      <w:r>
        <w:t xml:space="preserve"> setelah </w:t>
      </w:r>
      <w:r>
        <w:rPr>
          <w:rFonts w:ascii="Consolas" w:hAnsi="Consolas"/>
          <w:color w:val="C7254E"/>
          <w:sz w:val="18"/>
        </w:rPr>
        <w:t>block.timestamp &gt;= cliffTs</w:t>
      </w:r>
      <w:r>
        <w:t xml:space="preserve">. Harapan: dana ditransfer ke karyawan, status </w:t>
      </w:r>
      <w:r>
        <w:rPr>
          <w:rFonts w:ascii="Consolas" w:hAnsi="Consolas"/>
          <w:color w:val="C7254E"/>
          <w:sz w:val="18"/>
        </w:rPr>
        <w:t>Claimed</w:t>
      </w:r>
      <w:r>
        <w:t>.</w:t>
      </w:r>
    </w:p>
    <w:p>
      <w:pPr>
        <w:pStyle w:val="ListBullet"/>
        <w:ind w:left="360"/>
      </w:pPr>
      <w:r>
        <w:rPr>
          <w:b/>
        </w:rPr>
        <w:t>AU-10-02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claimCliffVest(vestId)</w:t>
      </w:r>
      <w:r>
        <w:t xml:space="preserve"> sebelum </w:t>
      </w:r>
      <w:r>
        <w:rPr>
          <w:rFonts w:ascii="Consolas" w:hAnsi="Consolas"/>
          <w:color w:val="C7254E"/>
          <w:sz w:val="18"/>
        </w:rPr>
        <w:t>cliffTs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CliffNotReached</w:t>
      </w:r>
      <w:r>
        <w:t>.</w:t>
      </w:r>
    </w:p>
    <w:p>
      <w:pPr>
        <w:pStyle w:val="ListBullet"/>
        <w:ind w:left="360"/>
      </w:pPr>
      <w:r>
        <w:rPr>
          <w:b/>
        </w:rPr>
        <w:t>AU-10-03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claimCliffVest(vestId)</w:t>
      </w:r>
      <w:r>
        <w:t xml:space="preserve"> yang statusnya sudah bukan </w:t>
      </w:r>
      <w:r>
        <w:rPr>
          <w:rFonts w:ascii="Consolas" w:hAnsi="Consolas"/>
          <w:color w:val="C7254E"/>
          <w:sz w:val="18"/>
        </w:rPr>
        <w:t>Locked</w:t>
      </w:r>
      <w:r>
        <w:t xml:space="preserve"> (sudah diklaim/dibatalkan). Harapan: revert </w:t>
      </w:r>
      <w:r>
        <w:rPr>
          <w:rFonts w:ascii="Consolas" w:hAnsi="Consolas"/>
          <w:color w:val="C7254E"/>
          <w:sz w:val="18"/>
        </w:rPr>
        <w:t>VestAlreadySettled</w:t>
      </w:r>
      <w:r>
        <w:t>.</w:t>
      </w:r>
    </w:p>
    <w:p>
      <w:pPr>
        <w:pStyle w:val="ListBullet"/>
        <w:ind w:left="360"/>
      </w:pPr>
      <w:r>
        <w:rPr>
          <w:b/>
        </w:rPr>
        <w:t>AU-10-04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claimCliffVest(vestId)</w:t>
      </w:r>
      <w:r>
        <w:t xml:space="preserve"> dengan </w:t>
      </w:r>
      <w:r>
        <w:rPr>
          <w:rFonts w:ascii="Consolas" w:hAnsi="Consolas"/>
          <w:color w:val="C7254E"/>
          <w:sz w:val="18"/>
        </w:rPr>
        <w:t>vestId</w:t>
      </w:r>
      <w:r>
        <w:t xml:space="preserve"> yang tidak pernah dibuat (</w:t>
      </w:r>
      <w:r>
        <w:rPr>
          <w:rFonts w:ascii="Consolas" w:hAnsi="Consolas"/>
          <w:color w:val="C7254E"/>
          <w:sz w:val="18"/>
        </w:rPr>
        <w:t>cliffTs == 0</w:t>
      </w:r>
      <w:r>
        <w:t xml:space="preserve">). Harapan: revert </w:t>
      </w:r>
      <w:r>
        <w:rPr>
          <w:rFonts w:ascii="Consolas" w:hAnsi="Consolas"/>
          <w:color w:val="C7254E"/>
          <w:sz w:val="18"/>
        </w:rPr>
        <w:t>VestNotFound</w:t>
      </w:r>
      <w:r>
        <w:t>.</w:t>
      </w:r>
    </w:p>
    <w:p>
      <w:pPr>
        <w:pStyle w:val="Heading3"/>
      </w:pPr>
      <w:r>
        <w:t>KU-11 — Kasbon Karyawan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requestAdvance(amount)</w:t>
      </w:r>
      <w:r>
        <w:t xml:space="preserve"> on-chain; </w:t>
      </w:r>
      <w:r>
        <w:rPr>
          <w:rFonts w:ascii="Consolas" w:hAnsi="Consolas"/>
          <w:color w:val="C7254E"/>
          <w:sz w:val="18"/>
        </w:rPr>
        <w:t>POST /kasbon/request</w:t>
      </w:r>
      <w:r>
        <w:t xml:space="preserve">, </w:t>
      </w:r>
      <w:r>
        <w:rPr>
          <w:rFonts w:ascii="Consolas" w:hAnsi="Consolas"/>
          <w:color w:val="C7254E"/>
          <w:sz w:val="18"/>
        </w:rPr>
        <w:t>GET /kasbon/status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backend/src/routes/kasbon.ts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/employee/kasbon</w:t>
      </w:r>
      <w:r>
        <w:t>.</w:t>
      </w:r>
    </w:p>
    <w:p>
      <w:pPr>
        <w:pStyle w:val="ListBullet"/>
        <w:ind w:left="360"/>
      </w:pPr>
      <w:r>
        <w:rPr>
          <w:b/>
        </w:rPr>
        <w:t>AU-11-01</w:t>
      </w:r>
      <w:r>
        <w:t xml:space="preserve"> — Input: klik tombol ajukan kasbon di </w:t>
      </w:r>
      <w:r>
        <w:rPr>
          <w:rFonts w:ascii="Consolas" w:hAnsi="Consolas"/>
          <w:color w:val="C7254E"/>
          <w:sz w:val="18"/>
        </w:rPr>
        <w:t>/employee/kasbon</w:t>
      </w:r>
      <w:r>
        <w:t xml:space="preserve"> dengan jumlah kasbon yang dimaksud (≤80% gaji bulanan). Harapan menurut SKPL FR-704: kasbon senilai jumlah yang diminta karyawan berhasil diajukan. Terverifikasi via eksekusi nyata (klik UI sungguhan) — lihat Bab 5 untuk detail dua bug yang ditemukan dan diperbaiki.</w:t>
      </w:r>
    </w:p>
    <w:p>
      <w:pPr>
        <w:pStyle w:val="ListBullet"/>
        <w:ind w:left="360"/>
      </w:pPr>
      <w:r>
        <w:rPr>
          <w:b/>
        </w:rPr>
        <w:t>AU-11-02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requestAdvance(amount)</w:t>
      </w:r>
      <w:r>
        <w:t xml:space="preserve"> dengan </w:t>
      </w:r>
      <w:r>
        <w:rPr>
          <w:rFonts w:ascii="Consolas" w:hAnsi="Consolas"/>
          <w:color w:val="C7254E"/>
          <w:sz w:val="18"/>
        </w:rPr>
        <w:t>amount</w:t>
      </w:r>
      <w:r>
        <w:t xml:space="preserve"> &gt; </w:t>
      </w:r>
      <w:r>
        <w:rPr>
          <w:rFonts w:ascii="Consolas" w:hAnsi="Consolas"/>
          <w:color w:val="C7254E"/>
          <w:sz w:val="18"/>
        </w:rPr>
        <w:t>bpsOf(flowRate × SECONDS_PER_MONTH, 8000)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AdvanceAmountTooHigh</w:t>
      </w:r>
      <w:r>
        <w:t>.</w:t>
      </w:r>
    </w:p>
    <w:p>
      <w:pPr>
        <w:pStyle w:val="ListBullet"/>
        <w:ind w:left="360"/>
      </w:pPr>
      <w:r>
        <w:rPr>
          <w:b/>
        </w:rPr>
        <w:t>AU-11-03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requestAdvance(amount)</w:t>
      </w:r>
      <w:r>
        <w:t xml:space="preserve"> saat </w:t>
      </w:r>
      <w:r>
        <w:rPr>
          <w:rFonts w:ascii="Consolas" w:hAnsi="Consolas"/>
          <w:color w:val="C7254E"/>
          <w:sz w:val="18"/>
        </w:rPr>
        <w:t>salaryAdvances[employee].status</w:t>
      </w:r>
      <w:r>
        <w:t xml:space="preserve"> masih </w:t>
      </w:r>
      <w:r>
        <w:rPr>
          <w:rFonts w:ascii="Consolas" w:hAnsi="Consolas"/>
          <w:color w:val="C7254E"/>
          <w:sz w:val="18"/>
        </w:rPr>
        <w:t>Pending</w:t>
      </w:r>
      <w:r>
        <w:t xml:space="preserve"> atau </w:t>
      </w:r>
      <w:r>
        <w:rPr>
          <w:rFonts w:ascii="Consolas" w:hAnsi="Consolas"/>
          <w:color w:val="C7254E"/>
          <w:sz w:val="18"/>
        </w:rPr>
        <w:t>Active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AdvancePendingExists</w:t>
      </w:r>
      <w:r>
        <w:t>/</w:t>
      </w:r>
      <w:r>
        <w:rPr>
          <w:rFonts w:ascii="Consolas" w:hAnsi="Consolas"/>
          <w:color w:val="C7254E"/>
          <w:sz w:val="18"/>
        </w:rPr>
        <w:t>ActiveAdvanceExists</w:t>
      </w:r>
      <w:r>
        <w:t>.</w:t>
      </w:r>
    </w:p>
    <w:p>
      <w:pPr>
        <w:pStyle w:val="Heading3"/>
      </w:pPr>
      <w:r>
        <w:t>KU-12 — Kasbon HR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approveAdvance(employee)</w:t>
      </w:r>
      <w:r>
        <w:t xml:space="preserve">, </w:t>
      </w:r>
      <w:r>
        <w:rPr>
          <w:rFonts w:ascii="Consolas" w:hAnsi="Consolas"/>
          <w:color w:val="C7254E"/>
          <w:sz w:val="18"/>
        </w:rPr>
        <w:t>rejectAdvance(employee)</w:t>
      </w:r>
      <w:r>
        <w:t xml:space="preserve">; </w:t>
      </w:r>
      <w:r>
        <w:rPr>
          <w:rFonts w:ascii="Consolas" w:hAnsi="Consolas"/>
          <w:color w:val="C7254E"/>
          <w:sz w:val="18"/>
        </w:rPr>
        <w:t>POST /kasbon/approve/:employee</w:t>
      </w:r>
      <w:r>
        <w:t xml:space="preserve">, </w:t>
      </w:r>
      <w:r>
        <w:rPr>
          <w:rFonts w:ascii="Consolas" w:hAnsi="Consolas"/>
          <w:color w:val="C7254E"/>
          <w:sz w:val="18"/>
        </w:rPr>
        <w:t>POST /kasbon/reject/:employee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/hr/kasbon</w:t>
      </w:r>
      <w:r>
        <w:t>.</w:t>
      </w:r>
    </w:p>
    <w:p>
      <w:pPr>
        <w:pStyle w:val="ListBullet"/>
        <w:ind w:left="360"/>
      </w:pPr>
      <w:r>
        <w:rPr>
          <w:b/>
        </w:rPr>
        <w:t>AU-12-01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approveAdvance(employee)</w:t>
      </w:r>
      <w:r>
        <w:t xml:space="preserve"> dengan </w:t>
      </w:r>
      <w:r>
        <w:rPr>
          <w:rFonts w:ascii="Consolas" w:hAnsi="Consolas"/>
          <w:color w:val="C7254E"/>
          <w:sz w:val="18"/>
        </w:rPr>
        <w:t>vaultBalance &gt;= salaryAdvances[employee].amount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IDRX.safeTransfer(employee, amount)</w:t>
      </w:r>
      <w:r>
        <w:t xml:space="preserve">, status </w:t>
      </w:r>
      <w:r>
        <w:rPr>
          <w:rFonts w:ascii="Consolas" w:hAnsi="Consolas"/>
          <w:color w:val="C7254E"/>
          <w:sz w:val="18"/>
        </w:rPr>
        <w:t>Active</w:t>
      </w:r>
      <w:r>
        <w:t xml:space="preserve">, event </w:t>
      </w:r>
      <w:r>
        <w:rPr>
          <w:rFonts w:ascii="Consolas" w:hAnsi="Consolas"/>
          <w:color w:val="C7254E"/>
          <w:sz w:val="18"/>
        </w:rPr>
        <w:t>AdvanceApproved</w:t>
      </w:r>
      <w:r>
        <w:t>.</w:t>
      </w:r>
    </w:p>
    <w:p>
      <w:pPr>
        <w:pStyle w:val="ListBullet"/>
        <w:ind w:left="360"/>
      </w:pPr>
      <w:r>
        <w:rPr>
          <w:b/>
        </w:rPr>
        <w:t>AU-12-02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approveAdvance(employee)</w:t>
      </w:r>
      <w:r>
        <w:t xml:space="preserve"> dengan </w:t>
      </w:r>
      <w:r>
        <w:rPr>
          <w:rFonts w:ascii="Consolas" w:hAnsi="Consolas"/>
          <w:color w:val="C7254E"/>
          <w:sz w:val="18"/>
        </w:rPr>
        <w:t>vaultBalance &lt; amount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InsufficientVaultBalance</w:t>
      </w:r>
      <w:r>
        <w:t>.</w:t>
      </w:r>
    </w:p>
    <w:p>
      <w:pPr>
        <w:pStyle w:val="ListBullet"/>
        <w:ind w:left="360"/>
      </w:pPr>
      <w:r>
        <w:rPr>
          <w:b/>
        </w:rPr>
        <w:t>AU-12-03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rejectAdvance(employee)</w:t>
      </w:r>
      <w:r>
        <w:t xml:space="preserve"> untuk kasbon </w:t>
      </w:r>
      <w:r>
        <w:rPr>
          <w:rFonts w:ascii="Consolas" w:hAnsi="Consolas"/>
          <w:color w:val="C7254E"/>
          <w:sz w:val="18"/>
        </w:rPr>
        <w:t>Pending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delete salaryAdvances[employee]</w:t>
      </w:r>
      <w:r>
        <w:t xml:space="preserve"> (kembali ke </w:t>
      </w:r>
      <w:r>
        <w:rPr>
          <w:rFonts w:ascii="Consolas" w:hAnsi="Consolas"/>
          <w:color w:val="C7254E"/>
          <w:sz w:val="18"/>
        </w:rPr>
        <w:t>None</w:t>
      </w:r>
      <w:r>
        <w:t xml:space="preserve">), event </w:t>
      </w:r>
      <w:r>
        <w:rPr>
          <w:rFonts w:ascii="Consolas" w:hAnsi="Consolas"/>
          <w:color w:val="C7254E"/>
          <w:sz w:val="18"/>
        </w:rPr>
        <w:t>AdvanceRejected</w:t>
      </w:r>
      <w:r>
        <w:t>, karyawan dapat mengajukan lagi (lihat AU-11).</w:t>
      </w:r>
    </w:p>
    <w:p>
      <w:pPr>
        <w:pStyle w:val="Heading3"/>
      </w:pPr>
      <w:r>
        <w:t>KU-13 — Laporan Kepatuhan BPJS/PPh21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GET /compliance/summary/:hr</w:t>
      </w:r>
      <w:r>
        <w:t xml:space="preserve">, </w:t>
      </w:r>
      <w:r>
        <w:rPr>
          <w:rFonts w:ascii="Consolas" w:hAnsi="Consolas"/>
          <w:color w:val="C7254E"/>
          <w:sz w:val="18"/>
        </w:rPr>
        <w:t>GET /compliance/export/:hr</w:t>
      </w:r>
      <w:r>
        <w:t xml:space="preserve">, </w:t>
      </w:r>
      <w:r>
        <w:rPr>
          <w:rFonts w:ascii="Consolas" w:hAnsi="Consolas"/>
          <w:color w:val="C7254E"/>
          <w:sz w:val="18"/>
        </w:rPr>
        <w:t>GET|POST /compliance/reconciliation/:hr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/hr/compliance</w:t>
      </w:r>
      <w:r>
        <w:t>.</w:t>
      </w:r>
    </w:p>
    <w:p>
      <w:pPr>
        <w:pStyle w:val="ListBullet"/>
        <w:ind w:left="360"/>
      </w:pPr>
      <w:r>
        <w:rPr>
          <w:b/>
        </w:rPr>
        <w:t>AU-13-01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/compliance/summary/:hr?month=2026-07</w:t>
      </w:r>
      <w:r>
        <w:t xml:space="preserve"> oleh HR pemilik. Harapan: </w:t>
      </w:r>
      <w:r>
        <w:rPr>
          <w:rFonts w:ascii="Consolas" w:hAnsi="Consolas"/>
          <w:color w:val="C7254E"/>
          <w:sz w:val="18"/>
        </w:rPr>
        <w:t>200</w:t>
      </w:r>
      <w:r>
        <w:t xml:space="preserve">, agregat </w:t>
      </w:r>
      <w:r>
        <w:rPr>
          <w:rFonts w:ascii="Consolas" w:hAnsi="Consolas"/>
          <w:color w:val="C7254E"/>
          <w:sz w:val="18"/>
        </w:rPr>
        <w:t>employeeCount</w:t>
      </w:r>
      <w:r>
        <w:t>/</w:t>
      </w:r>
      <w:r>
        <w:rPr>
          <w:rFonts w:ascii="Consolas" w:hAnsi="Consolas"/>
          <w:color w:val="C7254E"/>
          <w:sz w:val="18"/>
        </w:rPr>
        <w:t>totalAccrued</w:t>
      </w:r>
      <w:r>
        <w:t>/</w:t>
      </w:r>
      <w:r>
        <w:rPr>
          <w:rFonts w:ascii="Consolas" w:hAnsi="Consolas"/>
          <w:color w:val="C7254E"/>
          <w:sz w:val="18"/>
        </w:rPr>
        <w:t>totalCompliance</w:t>
      </w:r>
      <w:r>
        <w:t>/</w:t>
      </w:r>
      <w:r>
        <w:rPr>
          <w:rFonts w:ascii="Consolas" w:hAnsi="Consolas"/>
          <w:color w:val="C7254E"/>
          <w:sz w:val="18"/>
        </w:rPr>
        <w:t>totalSeverance</w:t>
      </w:r>
      <w:r>
        <w:t xml:space="preserve"> sesuai </w:t>
      </w:r>
      <w:r>
        <w:rPr>
          <w:rFonts w:ascii="Consolas" w:hAnsi="Consolas"/>
          <w:color w:val="C7254E"/>
          <w:sz w:val="18"/>
        </w:rPr>
        <w:t>salary_claim</w:t>
      </w:r>
      <w:r>
        <w:t xml:space="preserve"> Ponder.</w:t>
      </w:r>
    </w:p>
    <w:p>
      <w:pPr>
        <w:pStyle w:val="ListBullet"/>
        <w:ind w:left="360"/>
      </w:pPr>
      <w:r>
        <w:rPr>
          <w:b/>
        </w:rPr>
        <w:t>AU-13-02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/compliance/export/:hr?month=&lt;bulan tanpa klaim&gt;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404 NOT_FOUND</w:t>
      </w:r>
      <w:r>
        <w:t>, "No claims found for this period".</w:t>
      </w:r>
    </w:p>
    <w:p>
      <w:pPr>
        <w:pStyle w:val="ListBullet"/>
        <w:ind w:left="360"/>
      </w:pPr>
      <w:r>
        <w:rPr>
          <w:b/>
        </w:rPr>
        <w:t>AU-13-03</w:t>
      </w:r>
      <w:r>
        <w:t xml:space="preserve"> — Input: HR B memanggil </w:t>
      </w:r>
      <w:r>
        <w:rPr>
          <w:rFonts w:ascii="Consolas" w:hAnsi="Consolas"/>
          <w:color w:val="C7254E"/>
          <w:sz w:val="18"/>
        </w:rPr>
        <w:t>GET /compliance/export/:hr</w:t>
      </w:r>
      <w:r>
        <w:t xml:space="preserve"> dengan </w:t>
      </w:r>
      <w:r>
        <w:rPr>
          <w:rFonts w:ascii="Consolas" w:hAnsi="Consolas"/>
          <w:color w:val="C7254E"/>
          <w:sz w:val="18"/>
        </w:rPr>
        <w:t>:hr</w:t>
      </w:r>
      <w:r>
        <w:t xml:space="preserve"> = alamat HR A. Harapan: </w:t>
      </w:r>
      <w:r>
        <w:rPr>
          <w:rFonts w:ascii="Consolas" w:hAnsi="Consolas"/>
          <w:color w:val="C7254E"/>
          <w:sz w:val="18"/>
        </w:rPr>
        <w:t>403 FORBIDDEN</w:t>
      </w:r>
      <w:r>
        <w:t>.</w:t>
      </w:r>
    </w:p>
    <w:p>
      <w:pPr>
        <w:pStyle w:val="ListBullet"/>
        <w:ind w:left="360"/>
      </w:pPr>
      <w:r>
        <w:rPr>
          <w:b/>
        </w:rPr>
        <w:t>AU-13-04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/compliance/reconciliation/:hr {month, bpjsPaid, pph21Paid}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200 {ok:true}</w:t>
      </w:r>
      <w:r>
        <w:t xml:space="preserve">, tersimpan dan terbaca kembali via </w:t>
      </w:r>
      <w:r>
        <w:rPr>
          <w:rFonts w:ascii="Consolas" w:hAnsi="Consolas"/>
          <w:color w:val="C7254E"/>
          <w:sz w:val="18"/>
        </w:rPr>
        <w:t>GET</w:t>
      </w:r>
      <w:r>
        <w:t>.</w:t>
      </w:r>
    </w:p>
    <w:p>
      <w:pPr>
        <w:pStyle w:val="Heading3"/>
      </w:pPr>
      <w:r>
        <w:t>KU-14 — Verifikasi SBT Ketenagakerjaan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employeeTokenId(address)</w:t>
      </w:r>
      <w:r>
        <w:t xml:space="preserve">, </w:t>
      </w:r>
      <w:r>
        <w:rPr>
          <w:rFonts w:ascii="Consolas" w:hAnsi="Consolas"/>
          <w:color w:val="C7254E"/>
          <w:sz w:val="18"/>
        </w:rPr>
        <w:t>employmentRecords(tokenId)</w:t>
      </w:r>
      <w:r>
        <w:t xml:space="preserve">, </w:t>
      </w:r>
      <w:r>
        <w:rPr>
          <w:rFonts w:ascii="Consolas" w:hAnsi="Consolas"/>
          <w:color w:val="C7254E"/>
          <w:sz w:val="18"/>
        </w:rPr>
        <w:t>locked(tokenId)</w:t>
      </w:r>
      <w:r>
        <w:t xml:space="preserve"> view functions; halaman </w:t>
      </w:r>
      <w:r>
        <w:rPr>
          <w:rFonts w:ascii="Consolas" w:hAnsi="Consolas"/>
          <w:color w:val="C7254E"/>
          <w:sz w:val="18"/>
        </w:rPr>
        <w:t>/verify</w:t>
      </w:r>
      <w:r>
        <w:t>.</w:t>
      </w:r>
    </w:p>
    <w:p>
      <w:pPr>
        <w:pStyle w:val="ListBullet"/>
        <w:ind w:left="360"/>
      </w:pPr>
      <w:r>
        <w:rPr>
          <w:b/>
        </w:rPr>
        <w:t>AU-14-01</w:t>
      </w:r>
      <w:r>
        <w:t xml:space="preserve"> — Input: alamat wallet karyawan dengan token SBT aktif di halaman </w:t>
      </w:r>
      <w:r>
        <w:rPr>
          <w:rFonts w:ascii="Consolas" w:hAnsi="Consolas"/>
          <w:color w:val="C7254E"/>
          <w:sz w:val="18"/>
        </w:rPr>
        <w:t>/verify</w:t>
      </w:r>
      <w:r>
        <w:t xml:space="preserve">. Harapan: status aktif, </w:t>
      </w:r>
      <w:r>
        <w:rPr>
          <w:rFonts w:ascii="Consolas" w:hAnsi="Consolas"/>
          <w:color w:val="C7254E"/>
          <w:sz w:val="18"/>
        </w:rPr>
        <w:t>companyName</w:t>
      </w:r>
      <w:r>
        <w:t xml:space="preserve">, </w:t>
      </w:r>
      <w:r>
        <w:rPr>
          <w:rFonts w:ascii="Consolas" w:hAnsi="Consolas"/>
          <w:color w:val="C7254E"/>
          <w:sz w:val="18"/>
        </w:rPr>
        <w:t>startTs</w:t>
      </w:r>
      <w:r>
        <w:t xml:space="preserve"> tampil.</w:t>
      </w:r>
    </w:p>
    <w:p>
      <w:pPr>
        <w:pStyle w:val="ListBullet"/>
        <w:ind w:left="360"/>
      </w:pPr>
      <w:r>
        <w:rPr>
          <w:b/>
        </w:rPr>
        <w:t>AU-14-02</w:t>
      </w:r>
      <w:r>
        <w:t xml:space="preserve"> — Input: alamat wallet tanpa SBT (</w:t>
      </w:r>
      <w:r>
        <w:rPr>
          <w:rFonts w:ascii="Consolas" w:hAnsi="Consolas"/>
          <w:color w:val="C7254E"/>
          <w:sz w:val="18"/>
        </w:rPr>
        <w:t>employeeTokenId == 0</w:t>
      </w:r>
      <w:r>
        <w:t>). Harapan: pesan "tidak ditemukan"/status tidak aktif.</w:t>
      </w:r>
    </w:p>
    <w:p>
      <w:pPr>
        <w:pStyle w:val="ListBullet"/>
        <w:ind w:left="360"/>
      </w:pPr>
      <w:r>
        <w:rPr>
          <w:b/>
        </w:rPr>
        <w:t>AU-14-03</w:t>
      </w:r>
      <w:r>
        <w:t xml:space="preserve"> — Input: panggilan langsung </w:t>
      </w:r>
      <w:r>
        <w:rPr>
          <w:rFonts w:ascii="Consolas" w:hAnsi="Consolas"/>
          <w:color w:val="C7254E"/>
          <w:sz w:val="18"/>
        </w:rPr>
        <w:t>transferFrom</w:t>
      </w:r>
      <w:r>
        <w:t xml:space="preserve"> pada </w:t>
      </w:r>
      <w:r>
        <w:rPr>
          <w:rFonts w:ascii="Consolas" w:hAnsi="Consolas"/>
          <w:color w:val="C7254E"/>
          <w:sz w:val="18"/>
        </w:rPr>
        <w:t>EmploymentSBT</w:t>
      </w:r>
      <w:r>
        <w:t xml:space="preserve"> di luar mint/revoke. Harapan: revert </w:t>
      </w:r>
      <w:r>
        <w:rPr>
          <w:rFonts w:ascii="Consolas" w:hAnsi="Consolas"/>
          <w:color w:val="C7254E"/>
          <w:sz w:val="18"/>
        </w:rPr>
        <w:t>SoulboundTransferNotAllowed</w:t>
      </w:r>
      <w:r>
        <w:t>.</w:t>
      </w:r>
    </w:p>
    <w:p>
      <w:pPr>
        <w:pStyle w:val="Heading3"/>
      </w:pPr>
      <w:r>
        <w:t>KU-15 — Owner Deploy Vault Baru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deployVault(hrAuthority, companyName, sbtContract)</w:t>
      </w:r>
      <w:r>
        <w:t xml:space="preserve"> pada </w:t>
      </w:r>
      <w:r>
        <w:rPr>
          <w:rFonts w:ascii="Consolas" w:hAnsi="Consolas"/>
          <w:color w:val="C7254E"/>
          <w:sz w:val="18"/>
        </w:rPr>
        <w:t>PayrollFactory.sol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/owner</w:t>
      </w:r>
      <w:r>
        <w:t>.</w:t>
      </w:r>
    </w:p>
    <w:p>
      <w:pPr>
        <w:pStyle w:val="ListBullet"/>
        <w:ind w:left="360"/>
      </w:pPr>
      <w:r>
        <w:rPr>
          <w:b/>
        </w:rPr>
        <w:t>AU-15-01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deployVault(0xHR, "PT Uji", EMPLOYMENT_SBT)</w:t>
      </w:r>
      <w:r>
        <w:t xml:space="preserve"> oleh Owner (</w:t>
      </w:r>
      <w:r>
        <w:rPr>
          <w:rFonts w:ascii="Consolas" w:hAnsi="Consolas"/>
          <w:color w:val="C7254E"/>
          <w:sz w:val="18"/>
        </w:rPr>
        <w:t>SUPERADMIN_ROLE</w:t>
      </w:r>
      <w:r>
        <w:t xml:space="preserve">). Harapan: </w:t>
      </w:r>
      <w:r>
        <w:rPr>
          <w:rFonts w:ascii="Consolas" w:hAnsi="Consolas"/>
          <w:color w:val="C7254E"/>
          <w:sz w:val="18"/>
        </w:rPr>
        <w:t>CompanyVault</w:t>
      </w:r>
      <w:r>
        <w:t xml:space="preserve"> baru ter-deploy, </w:t>
      </w:r>
      <w:r>
        <w:rPr>
          <w:rFonts w:ascii="Consolas" w:hAnsi="Consolas"/>
          <w:color w:val="C7254E"/>
          <w:sz w:val="18"/>
        </w:rPr>
        <w:t>companyVaults[0xHR]</w:t>
      </w:r>
      <w:r>
        <w:t xml:space="preserve"> terisi, event </w:t>
      </w:r>
      <w:r>
        <w:rPr>
          <w:rFonts w:ascii="Consolas" w:hAnsi="Consolas"/>
          <w:color w:val="C7254E"/>
          <w:sz w:val="18"/>
        </w:rPr>
        <w:t>VaultDeployed</w:t>
      </w:r>
      <w:r>
        <w:t>.</w:t>
      </w:r>
    </w:p>
    <w:p>
      <w:pPr>
        <w:pStyle w:val="ListBullet"/>
        <w:ind w:left="360"/>
      </w:pPr>
      <w:r>
        <w:rPr>
          <w:b/>
        </w:rPr>
        <w:t>AU-15-02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deployVault</w:t>
      </w:r>
      <w:r>
        <w:t xml:space="preserve"> untuk </w:t>
      </w:r>
      <w:r>
        <w:rPr>
          <w:rFonts w:ascii="Consolas" w:hAnsi="Consolas"/>
          <w:color w:val="C7254E"/>
          <w:sz w:val="18"/>
        </w:rPr>
        <w:t>hrAuthority</w:t>
      </w:r>
      <w:r>
        <w:t xml:space="preserve"> yang </w:t>
      </w:r>
      <w:r>
        <w:rPr>
          <w:rFonts w:ascii="Consolas" w:hAnsi="Consolas"/>
          <w:color w:val="C7254E"/>
          <w:sz w:val="18"/>
        </w:rPr>
        <w:t>companyVaults[hrAuthority] != address(0)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"HRAlreadyHasVault"</w:t>
      </w:r>
      <w:r>
        <w:t>.</w:t>
      </w:r>
    </w:p>
    <w:p>
      <w:pPr>
        <w:pStyle w:val="ListBullet"/>
        <w:ind w:left="360"/>
      </w:pPr>
      <w:r>
        <w:rPr>
          <w:b/>
        </w:rPr>
        <w:t>AU-15-03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deployVault</w:t>
      </w:r>
      <w:r>
        <w:t xml:space="preserve"> dipanggil oleh wallet yang bukan </w:t>
      </w:r>
      <w:r>
        <w:rPr>
          <w:rFonts w:ascii="Consolas" w:hAnsi="Consolas"/>
          <w:color w:val="C7254E"/>
          <w:sz w:val="18"/>
        </w:rPr>
        <w:t>hrAuthority</w:t>
      </w:r>
      <w:r>
        <w:t xml:space="preserve"> itu sendiri dan bukan </w:t>
      </w:r>
      <w:r>
        <w:rPr>
          <w:rFonts w:ascii="Consolas" w:hAnsi="Consolas"/>
          <w:color w:val="C7254E"/>
          <w:sz w:val="18"/>
        </w:rPr>
        <w:t>SUPERADMIN_ROLE</w:t>
      </w:r>
      <w:r>
        <w:t xml:space="preserve">. Harapan: revert </w:t>
      </w:r>
      <w:r>
        <w:rPr>
          <w:rFonts w:ascii="Consolas" w:hAnsi="Consolas"/>
          <w:color w:val="C7254E"/>
          <w:sz w:val="18"/>
        </w:rPr>
        <w:t>"OnlyHRorSuperAdmin"</w:t>
      </w:r>
      <w:r>
        <w:t>.</w:t>
      </w:r>
    </w:p>
    <w:p>
      <w:pPr>
        <w:pStyle w:val="Heading3"/>
      </w:pPr>
      <w:r>
        <w:t>KU-16 — Dashboard Vault &amp; Status Stream</w:t>
      </w:r>
    </w:p>
    <w:p>
      <w:pPr>
        <w:spacing w:after="120"/>
      </w:pPr>
      <w:r>
        <w:rPr>
          <w:b/>
        </w:rPr>
        <w:t>Antarmuka:</w:t>
      </w:r>
      <w:r>
        <w:t xml:space="preserve"> halaman </w:t>
      </w:r>
      <w:r>
        <w:rPr>
          <w:rFonts w:ascii="Consolas" w:hAnsi="Consolas"/>
          <w:color w:val="C7254E"/>
          <w:sz w:val="18"/>
        </w:rPr>
        <w:t>/hr/vault</w:t>
      </w:r>
      <w:r>
        <w:t xml:space="preserve"> (query </w:t>
      </w:r>
      <w:r>
        <w:rPr>
          <w:rFonts w:ascii="Consolas" w:hAnsi="Consolas"/>
          <w:color w:val="C7254E"/>
          <w:sz w:val="18"/>
        </w:rPr>
        <w:t>getCompany</w:t>
      </w:r>
      <w:r>
        <w:t xml:space="preserve">, </w:t>
      </w:r>
      <w:r>
        <w:rPr>
          <w:rFonts w:ascii="Consolas" w:hAnsi="Consolas"/>
          <w:color w:val="C7254E"/>
          <w:sz w:val="18"/>
        </w:rPr>
        <w:t>getStreams</w:t>
      </w:r>
      <w:r>
        <w:t xml:space="preserve"> via Ponder).</w:t>
      </w:r>
    </w:p>
    <w:p>
      <w:pPr>
        <w:pStyle w:val="ListBullet"/>
        <w:ind w:left="360"/>
      </w:pPr>
      <w:r>
        <w:rPr>
          <w:b/>
        </w:rPr>
        <w:t>AU-16-01</w:t>
      </w:r>
      <w:r>
        <w:t xml:space="preserve"> — Input: buka </w:t>
      </w:r>
      <w:r>
        <w:rPr>
          <w:rFonts w:ascii="Consolas" w:hAnsi="Consolas"/>
          <w:color w:val="C7254E"/>
          <w:sz w:val="18"/>
        </w:rPr>
        <w:t>/hr/vault</w:t>
      </w:r>
      <w:r>
        <w:t xml:space="preserve"> untuk HR dengan beberapa stream aktif. Harapan: </w:t>
      </w:r>
      <w:r>
        <w:rPr>
          <w:rFonts w:ascii="Consolas" w:hAnsi="Consolas"/>
          <w:color w:val="C7254E"/>
          <w:sz w:val="18"/>
        </w:rPr>
        <w:t>vaultBalance</w:t>
      </w:r>
      <w:r>
        <w:t xml:space="preserve">, </w:t>
      </w:r>
      <w:r>
        <w:rPr>
          <w:rFonts w:ascii="Consolas" w:hAnsi="Consolas"/>
          <w:color w:val="C7254E"/>
          <w:sz w:val="18"/>
        </w:rPr>
        <w:t>burnRateMonthly</w:t>
      </w:r>
      <w:r>
        <w:t xml:space="preserve">, </w:t>
      </w:r>
      <w:r>
        <w:rPr>
          <w:rFonts w:ascii="Consolas" w:hAnsi="Consolas"/>
          <w:color w:val="C7254E"/>
          <w:sz w:val="18"/>
        </w:rPr>
        <w:t>monthsLeft</w:t>
      </w:r>
      <w:r>
        <w:t xml:space="preserve"> tampil sesuai data on-chain/Ponder.</w:t>
      </w:r>
    </w:p>
    <w:p>
      <w:pPr>
        <w:pStyle w:val="ListBullet"/>
        <w:ind w:left="360"/>
      </w:pPr>
      <w:r>
        <w:rPr>
          <w:b/>
        </w:rPr>
        <w:t>AU-16-02</w:t>
      </w:r>
      <w:r>
        <w:t xml:space="preserve"> — Input: buka </w:t>
      </w:r>
      <w:r>
        <w:rPr>
          <w:rFonts w:ascii="Consolas" w:hAnsi="Consolas"/>
          <w:color w:val="C7254E"/>
          <w:sz w:val="18"/>
        </w:rPr>
        <w:t>/hr/vault</w:t>
      </w:r>
      <w:r>
        <w:t xml:space="preserve"> untuk vault berstatus </w:t>
      </w:r>
      <w:r>
        <w:rPr>
          <w:rFonts w:ascii="Consolas" w:hAnsi="Consolas"/>
          <w:color w:val="C7254E"/>
          <w:sz w:val="18"/>
        </w:rPr>
        <w:t>Frozen</w:t>
      </w:r>
      <w:r>
        <w:t>. Harapan: banner peringatan status Frozen tampil, aksi tulis dinonaktifkan.</w:t>
      </w:r>
    </w:p>
    <w:p>
      <w:pPr>
        <w:pStyle w:val="Heading3"/>
      </w:pPr>
      <w:r>
        <w:t>KU-20 — Konfigurasi &amp; Klaim Platform Fee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setPlatformFee(bps)</w:t>
      </w:r>
      <w:r>
        <w:t xml:space="preserve">, </w:t>
      </w:r>
      <w:r>
        <w:rPr>
          <w:rFonts w:ascii="Consolas" w:hAnsi="Consolas"/>
          <w:color w:val="C7254E"/>
          <w:sz w:val="18"/>
        </w:rPr>
        <w:t>setProtocolTreasury(newTreasury)</w:t>
      </w:r>
      <w:r>
        <w:t xml:space="preserve"> pada </w:t>
      </w:r>
      <w:r>
        <w:rPr>
          <w:rFonts w:ascii="Consolas" w:hAnsi="Consolas"/>
          <w:color w:val="C7254E"/>
          <w:sz w:val="18"/>
        </w:rPr>
        <w:t>PayrollFactory.sol</w:t>
      </w:r>
      <w:r>
        <w:t xml:space="preserve">; halaman </w:t>
      </w:r>
      <w:r>
        <w:rPr>
          <w:rFonts w:ascii="Consolas" w:hAnsi="Consolas"/>
          <w:color w:val="C7254E"/>
          <w:sz w:val="18"/>
        </w:rPr>
        <w:t>/owner/fees</w:t>
      </w:r>
      <w:r>
        <w:t>.</w:t>
      </w:r>
    </w:p>
    <w:p>
      <w:pPr>
        <w:pStyle w:val="ListBullet"/>
        <w:ind w:left="360"/>
      </w:pPr>
      <w:r>
        <w:rPr>
          <w:b/>
        </w:rPr>
        <w:t>AU-20-01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setPlatformFee(50)</w:t>
      </w:r>
      <w:r>
        <w:t xml:space="preserve"> (0,5%) oleh </w:t>
      </w:r>
      <w:r>
        <w:rPr>
          <w:rFonts w:ascii="Consolas" w:hAnsi="Consolas"/>
          <w:color w:val="C7254E"/>
          <w:sz w:val="18"/>
        </w:rPr>
        <w:t>SUPERADMIN_ROLE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platformFeeBps = 50</w:t>
      </w:r>
      <w:r>
        <w:t xml:space="preserve">, event </w:t>
      </w:r>
      <w:r>
        <w:rPr>
          <w:rFonts w:ascii="Consolas" w:hAnsi="Consolas"/>
          <w:color w:val="C7254E"/>
          <w:sz w:val="18"/>
        </w:rPr>
        <w:t>PlatformFeeUpdated</w:t>
      </w:r>
      <w:r>
        <w:t>.</w:t>
      </w:r>
    </w:p>
    <w:p>
      <w:pPr>
        <w:pStyle w:val="ListBullet"/>
        <w:ind w:left="360"/>
      </w:pPr>
      <w:r>
        <w:rPr>
          <w:b/>
        </w:rPr>
        <w:t>AU-20-02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setPlatformFee(150)</w:t>
      </w:r>
      <w:r>
        <w:t xml:space="preserve"> (&gt;1%). Harapan: revert </w:t>
      </w:r>
      <w:r>
        <w:rPr>
          <w:rFonts w:ascii="Consolas" w:hAnsi="Consolas"/>
          <w:color w:val="C7254E"/>
          <w:sz w:val="18"/>
        </w:rPr>
        <w:t>"FeeTooHigh"</w:t>
      </w:r>
      <w:r>
        <w:t>.</w:t>
      </w:r>
    </w:p>
    <w:p>
      <w:pPr>
        <w:pStyle w:val="ListBullet"/>
        <w:ind w:left="360"/>
      </w:pPr>
      <w:r>
        <w:rPr>
          <w:b/>
        </w:rPr>
        <w:t>AU-20-03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setProtocolTreasury(0xNewTreasury)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protocolTreasury</w:t>
      </w:r>
      <w:r>
        <w:t xml:space="preserve"> ter-update, event </w:t>
      </w:r>
      <w:r>
        <w:rPr>
          <w:rFonts w:ascii="Consolas" w:hAnsi="Consolas"/>
          <w:color w:val="C7254E"/>
          <w:sz w:val="18"/>
        </w:rPr>
        <w:t>ProtocolTreasuryUpdated</w:t>
      </w:r>
      <w:r>
        <w:t>.</w:t>
      </w:r>
    </w:p>
    <w:p>
      <w:pPr>
        <w:pStyle w:val="Heading3"/>
      </w:pPr>
      <w:r>
        <w:t>KU-21 — Reimburse Karyawan &amp; HR (UC-22, FR-1301/1302)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POST /reimburse</w:t>
      </w:r>
      <w:r>
        <w:t xml:space="preserve">, </w:t>
      </w:r>
      <w:r>
        <w:rPr>
          <w:rFonts w:ascii="Consolas" w:hAnsi="Consolas"/>
          <w:color w:val="C7254E"/>
          <w:sz w:val="18"/>
        </w:rPr>
        <w:t>PATCH /reimburse/:id/approve|reject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backend/src/routes/reimburse.ts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/employee/reimburse</w:t>
      </w:r>
      <w:r>
        <w:t xml:space="preserve">, </w:t>
      </w:r>
      <w:r>
        <w:rPr>
          <w:rFonts w:ascii="Consolas" w:hAnsi="Consolas"/>
          <w:color w:val="C7254E"/>
          <w:sz w:val="18"/>
        </w:rPr>
        <w:t>/hr/reimburse</w:t>
      </w:r>
      <w:r>
        <w:t>.</w:t>
      </w:r>
    </w:p>
    <w:p>
      <w:pPr>
        <w:pStyle w:val="ListBullet"/>
        <w:ind w:left="360"/>
      </w:pPr>
      <w:r>
        <w:rPr>
          <w:b/>
        </w:rPr>
        <w:t>AU-21-01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{hrAddress, category, amount, description}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200</w:t>
      </w:r>
      <w:r>
        <w:t xml:space="preserve">, klaim tersimpan status </w:t>
      </w:r>
      <w:r>
        <w:rPr>
          <w:rFonts w:ascii="Consolas" w:hAnsi="Consolas"/>
          <w:color w:val="C7254E"/>
          <w:sz w:val="18"/>
        </w:rPr>
        <w:t>pending</w:t>
      </w:r>
      <w:r>
        <w:t>.</w:t>
      </w:r>
    </w:p>
    <w:p>
      <w:pPr>
        <w:pStyle w:val="ListBullet"/>
        <w:ind w:left="360"/>
      </w:pPr>
      <w:r>
        <w:rPr>
          <w:b/>
        </w:rPr>
        <w:t>AU-21-02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PATCH /reimburse/:id/approve {txHash}</w:t>
      </w:r>
      <w:r>
        <w:t xml:space="preserve"> dengan </w:t>
      </w:r>
      <w:r>
        <w:rPr>
          <w:rFonts w:ascii="Consolas" w:hAnsi="Consolas"/>
          <w:color w:val="C7254E"/>
          <w:sz w:val="18"/>
        </w:rPr>
        <w:t>txHash</w:t>
      </w:r>
      <w:r>
        <w:t xml:space="preserve"> yang bukan transfer IDRX sejumlah </w:t>
      </w:r>
      <w:r>
        <w:rPr>
          <w:rFonts w:ascii="Consolas" w:hAnsi="Consolas"/>
          <w:color w:val="C7254E"/>
          <w:sz w:val="18"/>
        </w:rPr>
        <w:t>amount</w:t>
      </w:r>
      <w:r>
        <w:t xml:space="preserve"> ke </w:t>
      </w:r>
      <w:r>
        <w:rPr>
          <w:rFonts w:ascii="Consolas" w:hAnsi="Consolas"/>
          <w:color w:val="C7254E"/>
          <w:sz w:val="18"/>
        </w:rPr>
        <w:t>employeeAddress</w:t>
      </w:r>
      <w:r>
        <w:t xml:space="preserve"> (diverifikasi </w:t>
      </w:r>
      <w:r>
        <w:rPr>
          <w:rFonts w:ascii="Consolas" w:hAnsi="Consolas"/>
          <w:color w:val="C7254E"/>
          <w:sz w:val="18"/>
        </w:rPr>
        <w:t>verifyIdrxTransfer</w:t>
      </w:r>
      <w:r>
        <w:t xml:space="preserve">). Harapan: </w:t>
      </w:r>
      <w:r>
        <w:rPr>
          <w:rFonts w:ascii="Consolas" w:hAnsi="Consolas"/>
          <w:color w:val="C7254E"/>
          <w:sz w:val="18"/>
        </w:rPr>
        <w:t>400 TRANSFER_NOT_VERIFIED</w:t>
      </w:r>
      <w:r>
        <w:t>.</w:t>
      </w:r>
    </w:p>
    <w:p>
      <w:pPr>
        <w:pStyle w:val="ListBullet"/>
        <w:ind w:left="360"/>
      </w:pPr>
      <w:r>
        <w:rPr>
          <w:b/>
        </w:rPr>
        <w:t>AU-21-03</w:t>
      </w:r>
      <w:r>
        <w:t xml:space="preserve"> — Input: HR B approve klaim milik karyawan HR A. Harapan: </w:t>
      </w:r>
      <w:r>
        <w:rPr>
          <w:rFonts w:ascii="Consolas" w:hAnsi="Consolas"/>
          <w:color w:val="C7254E"/>
          <w:sz w:val="18"/>
        </w:rPr>
        <w:t>403 FORBIDDEN</w:t>
      </w:r>
      <w:r>
        <w:t>.</w:t>
      </w:r>
    </w:p>
    <w:p>
      <w:pPr>
        <w:pStyle w:val="ListBullet"/>
        <w:ind w:left="360"/>
      </w:pPr>
      <w:r>
        <w:rPr>
          <w:b/>
        </w:rPr>
        <w:t>AU-21-04</w:t>
      </w:r>
      <w:r>
        <w:t xml:space="preserve"> — Input: approve klaim yang </w:t>
      </w:r>
      <w:r>
        <w:rPr>
          <w:rFonts w:ascii="Consolas" w:hAnsi="Consolas"/>
          <w:color w:val="C7254E"/>
          <w:sz w:val="18"/>
        </w:rPr>
        <w:t>status</w:t>
      </w:r>
      <w:r>
        <w:t xml:space="preserve"> sudah bukan </w:t>
      </w:r>
      <w:r>
        <w:rPr>
          <w:rFonts w:ascii="Consolas" w:hAnsi="Consolas"/>
          <w:color w:val="C7254E"/>
          <w:sz w:val="18"/>
        </w:rPr>
        <w:t>pending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409 ALREADY_REVIEWED</w:t>
      </w:r>
      <w:r>
        <w:t>.</w:t>
      </w:r>
    </w:p>
    <w:p>
      <w:pPr>
        <w:pStyle w:val="Heading3"/>
      </w:pPr>
      <w:r>
        <w:t>KU-22 — Bounty &amp; Tip (UC-23, FR-1401/1402/1403)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POST /bounty</w:t>
      </w:r>
      <w:r>
        <w:t xml:space="preserve">, </w:t>
      </w:r>
      <w:r>
        <w:rPr>
          <w:rFonts w:ascii="Consolas" w:hAnsi="Consolas"/>
          <w:color w:val="C7254E"/>
          <w:sz w:val="18"/>
        </w:rPr>
        <w:t>POST /bounty/:id/claim</w:t>
      </w:r>
      <w:r>
        <w:t xml:space="preserve">, </w:t>
      </w:r>
      <w:r>
        <w:rPr>
          <w:rFonts w:ascii="Consolas" w:hAnsi="Consolas"/>
          <w:color w:val="C7254E"/>
          <w:sz w:val="18"/>
        </w:rPr>
        <w:t>PATCH /bounty/claim/:id/approve|reject|paid</w:t>
      </w:r>
      <w:r>
        <w:t xml:space="preserve">, </w:t>
      </w:r>
      <w:r>
        <w:rPr>
          <w:rFonts w:ascii="Consolas" w:hAnsi="Consolas"/>
          <w:color w:val="C7254E"/>
          <w:sz w:val="18"/>
        </w:rPr>
        <w:t>POST /bounty/tip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backend/src/routes/bounty.ts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/employee/bounty</w:t>
      </w:r>
      <w:r>
        <w:t xml:space="preserve">, </w:t>
      </w:r>
      <w:r>
        <w:rPr>
          <w:rFonts w:ascii="Consolas" w:hAnsi="Consolas"/>
          <w:color w:val="C7254E"/>
          <w:sz w:val="18"/>
        </w:rPr>
        <w:t>/hr/bounty</w:t>
      </w:r>
      <w:r>
        <w:t>.</w:t>
      </w:r>
    </w:p>
    <w:p>
      <w:pPr>
        <w:pStyle w:val="ListBullet"/>
        <w:ind w:left="360"/>
      </w:pPr>
      <w:r>
        <w:rPr>
          <w:b/>
        </w:rPr>
        <w:t>AU-22-01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{title, description, rewardIdrx, quota}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200</w:t>
      </w:r>
      <w:r>
        <w:t xml:space="preserve">, bounty tersimpan status </w:t>
      </w:r>
      <w:r>
        <w:rPr>
          <w:rFonts w:ascii="Consolas" w:hAnsi="Consolas"/>
          <w:color w:val="C7254E"/>
          <w:sz w:val="18"/>
        </w:rPr>
        <w:t>open</w:t>
      </w:r>
      <w:r>
        <w:t>.</w:t>
      </w:r>
    </w:p>
    <w:p>
      <w:pPr>
        <w:pStyle w:val="ListBullet"/>
        <w:ind w:left="360"/>
      </w:pPr>
      <w:r>
        <w:rPr>
          <w:b/>
        </w:rPr>
        <w:t>AU-22-02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/bounty/:id/claim</w:t>
      </w:r>
      <w:r>
        <w:t xml:space="preserve"> saat </w:t>
      </w:r>
      <w:r>
        <w:rPr>
          <w:rFonts w:ascii="Consolas" w:hAnsi="Consolas"/>
          <w:color w:val="C7254E"/>
          <w:sz w:val="18"/>
        </w:rPr>
        <w:t>claimedCount &gt;= quota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409 QUOTA_REACHED</w:t>
      </w:r>
      <w:r>
        <w:t>.</w:t>
      </w:r>
    </w:p>
    <w:p>
      <w:pPr>
        <w:pStyle w:val="ListBullet"/>
        <w:ind w:left="360"/>
      </w:pPr>
      <w:r>
        <w:rPr>
          <w:b/>
        </w:rPr>
        <w:t>AU-22-03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PATCH /bounty/claim/:id/paid {txHash}</w:t>
      </w:r>
      <w:r>
        <w:t xml:space="preserve"> dengan transfer IDRX terverifikasi sejumlah </w:t>
      </w:r>
      <w:r>
        <w:rPr>
          <w:rFonts w:ascii="Consolas" w:hAnsi="Consolas"/>
          <w:color w:val="C7254E"/>
          <w:sz w:val="18"/>
        </w:rPr>
        <w:t>rewardIdrx</w:t>
      </w:r>
      <w:r>
        <w:t xml:space="preserve">. Harapan: status </w:t>
      </w:r>
      <w:r>
        <w:rPr>
          <w:rFonts w:ascii="Consolas" w:hAnsi="Consolas"/>
          <w:color w:val="C7254E"/>
          <w:sz w:val="18"/>
        </w:rPr>
        <w:t>paid</w:t>
      </w:r>
      <w:r>
        <w:t xml:space="preserve">, </w:t>
      </w:r>
      <w:r>
        <w:rPr>
          <w:rFonts w:ascii="Consolas" w:hAnsi="Consolas"/>
          <w:color w:val="C7254E"/>
          <w:sz w:val="18"/>
        </w:rPr>
        <w:t>paidTxHash</w:t>
      </w:r>
      <w:r>
        <w:t xml:space="preserve"> tersimpan.</w:t>
      </w:r>
    </w:p>
    <w:p>
      <w:pPr>
        <w:pStyle w:val="ListBullet"/>
        <w:ind w:left="360"/>
      </w:pPr>
      <w:r>
        <w:rPr>
          <w:b/>
        </w:rPr>
        <w:t>AU-22-04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/bounty/tip {toAddress, amount, txHash}</w:t>
      </w:r>
      <w:r>
        <w:t xml:space="preserve">. Harapan: tercatat, muncul di </w:t>
      </w:r>
      <w:r>
        <w:rPr>
          <w:rFonts w:ascii="Consolas" w:hAnsi="Consolas"/>
          <w:color w:val="C7254E"/>
          <w:sz w:val="18"/>
        </w:rPr>
        <w:t>GET /bounty/tips/:address</w:t>
      </w:r>
      <w:r>
        <w:t xml:space="preserve"> untuk pengirim maupun penerima.</w:t>
      </w:r>
    </w:p>
    <w:p>
      <w:pPr>
        <w:pStyle w:val="Heading3"/>
      </w:pPr>
      <w:r>
        <w:t>KU-23 — Notifikasi (UC-24, FR-1501)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GET /notifications</w:t>
      </w:r>
      <w:r>
        <w:t xml:space="preserve">, </w:t>
      </w:r>
      <w:r>
        <w:rPr>
          <w:rFonts w:ascii="Consolas" w:hAnsi="Consolas"/>
          <w:color w:val="C7254E"/>
          <w:sz w:val="18"/>
        </w:rPr>
        <w:t>PATCH /notifications/:id/read</w:t>
      </w:r>
      <w:r>
        <w:t xml:space="preserve">, </w:t>
      </w:r>
      <w:r>
        <w:rPr>
          <w:rFonts w:ascii="Consolas" w:hAnsi="Consolas"/>
          <w:color w:val="C7254E"/>
          <w:sz w:val="18"/>
        </w:rPr>
        <w:t>PATCH /notifications/read-all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backend/src/routes/notifications.ts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/employee/notifications</w:t>
      </w:r>
      <w:r>
        <w:t>.</w:t>
      </w:r>
    </w:p>
    <w:p>
      <w:pPr>
        <w:pStyle w:val="ListBullet"/>
        <w:ind w:left="360"/>
      </w:pPr>
      <w:r>
        <w:rPr>
          <w:b/>
        </w:rPr>
        <w:t>AU-23-01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/notifications</w:t>
      </w:r>
      <w:r>
        <w:t xml:space="preserve"> oleh user dengan &gt;50 notifikasi. Harapan: hanya 50 terbaru, urut </w:t>
      </w:r>
      <w:r>
        <w:rPr>
          <w:rFonts w:ascii="Consolas" w:hAnsi="Consolas"/>
          <w:color w:val="C7254E"/>
          <w:sz w:val="18"/>
        </w:rPr>
        <w:t>createdAt</w:t>
      </w:r>
      <w:r>
        <w:t xml:space="preserve"> desc.</w:t>
      </w:r>
    </w:p>
    <w:p>
      <w:pPr>
        <w:pStyle w:val="ListBullet"/>
        <w:ind w:left="360"/>
      </w:pPr>
      <w:r>
        <w:rPr>
          <w:b/>
        </w:rPr>
        <w:t>AU-23-02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PATCH /notifications/:id/read</w:t>
      </w:r>
      <w:r>
        <w:t xml:space="preserve"> untuk </w:t>
      </w:r>
      <w:r>
        <w:rPr>
          <w:rFonts w:ascii="Consolas" w:hAnsi="Consolas"/>
          <w:color w:val="C7254E"/>
          <w:sz w:val="18"/>
        </w:rPr>
        <w:t>id</w:t>
      </w:r>
      <w:r>
        <w:t xml:space="preserve"> milik </w:t>
      </w:r>
      <w:r>
        <w:rPr>
          <w:rFonts w:ascii="Consolas" w:hAnsi="Consolas"/>
          <w:color w:val="C7254E"/>
          <w:sz w:val="18"/>
        </w:rPr>
        <w:t>recipientAddress</w:t>
      </w:r>
      <w:r>
        <w:t xml:space="preserve"> lain. Harapan: </w:t>
      </w:r>
      <w:r>
        <w:rPr>
          <w:rFonts w:ascii="Consolas" w:hAnsi="Consolas"/>
          <w:color w:val="C7254E"/>
          <w:sz w:val="18"/>
        </w:rPr>
        <w:t>403 FORBIDDEN</w:t>
      </w:r>
      <w:r>
        <w:t>.</w:t>
      </w:r>
    </w:p>
    <w:p>
      <w:pPr>
        <w:pStyle w:val="ListBullet"/>
        <w:ind w:left="360"/>
      </w:pPr>
      <w:r>
        <w:rPr>
          <w:b/>
        </w:rPr>
        <w:t>AU-23-03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PATCH /notifications/read-all</w:t>
      </w:r>
      <w:r>
        <w:t xml:space="preserve">. Harapan: seluruh notifikasi milik caller </w:t>
      </w:r>
      <w:r>
        <w:rPr>
          <w:rFonts w:ascii="Consolas" w:hAnsi="Consolas"/>
          <w:color w:val="C7254E"/>
          <w:sz w:val="18"/>
        </w:rPr>
        <w:t>read = true</w:t>
      </w:r>
      <w:r>
        <w:t>.</w:t>
      </w:r>
    </w:p>
    <w:p>
      <w:pPr>
        <w:pStyle w:val="Heading3"/>
      </w:pPr>
      <w:r>
        <w:t>KU-24 — Slip Gaji (Payslip) (UC-25, FR-1601)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GET /payslip/:claimId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backend/src/routes/payslip.ts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/employee/payslip</w:t>
      </w:r>
      <w:r>
        <w:t>.</w:t>
      </w:r>
    </w:p>
    <w:p>
      <w:pPr>
        <w:pStyle w:val="ListBullet"/>
        <w:ind w:left="360"/>
      </w:pPr>
      <w:r>
        <w:rPr>
          <w:b/>
        </w:rPr>
        <w:t>AU-24-01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claimId</w:t>
      </w:r>
      <w:r>
        <w:t xml:space="preserve"> valid milik employee yang login (atau HR-nya). Harapan: breakdown </w:t>
      </w:r>
      <w:r>
        <w:rPr>
          <w:rFonts w:ascii="Consolas" w:hAnsi="Consolas"/>
          <w:color w:val="C7254E"/>
          <w:sz w:val="18"/>
        </w:rPr>
        <w:t>grossAccrued</w:t>
      </w:r>
      <w:r>
        <w:t>/</w:t>
      </w:r>
      <w:r>
        <w:rPr>
          <w:rFonts w:ascii="Consolas" w:hAnsi="Consolas"/>
          <w:color w:val="C7254E"/>
          <w:sz w:val="18"/>
        </w:rPr>
        <w:t>platformFee</w:t>
      </w:r>
      <w:r>
        <w:t>/</w:t>
      </w:r>
      <w:r>
        <w:rPr>
          <w:rFonts w:ascii="Consolas" w:hAnsi="Consolas"/>
          <w:color w:val="C7254E"/>
          <w:sz w:val="18"/>
        </w:rPr>
        <w:t>kasbonRepaid</w:t>
      </w:r>
      <w:r>
        <w:t>/</w:t>
      </w:r>
      <w:r>
        <w:rPr>
          <w:rFonts w:ascii="Consolas" w:hAnsi="Consolas"/>
          <w:color w:val="C7254E"/>
          <w:sz w:val="18"/>
        </w:rPr>
        <w:t>taxAndBpjs</w:t>
      </w:r>
      <w:r>
        <w:t>/</w:t>
      </w:r>
      <w:r>
        <w:rPr>
          <w:rFonts w:ascii="Consolas" w:hAnsi="Consolas"/>
          <w:color w:val="C7254E"/>
          <w:sz w:val="18"/>
        </w:rPr>
        <w:t>severance</w:t>
      </w:r>
      <w:r>
        <w:t>/</w:t>
      </w:r>
      <w:r>
        <w:rPr>
          <w:rFonts w:ascii="Consolas" w:hAnsi="Consolas"/>
          <w:color w:val="C7254E"/>
          <w:sz w:val="18"/>
        </w:rPr>
        <w:t>netToEmployee</w:t>
      </w:r>
      <w:r>
        <w:t xml:space="preserve"> sesuai </w:t>
      </w:r>
      <w:r>
        <w:rPr>
          <w:rFonts w:ascii="Consolas" w:hAnsi="Consolas"/>
          <w:color w:val="C7254E"/>
          <w:sz w:val="18"/>
        </w:rPr>
        <w:t>salary_claim</w:t>
      </w:r>
      <w:r>
        <w:t xml:space="preserve"> Ponder.</w:t>
      </w:r>
    </w:p>
    <w:p>
      <w:pPr>
        <w:pStyle w:val="ListBullet"/>
        <w:ind w:left="360"/>
      </w:pPr>
      <w:r>
        <w:rPr>
          <w:b/>
        </w:rPr>
        <w:t>AU-24-02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claimId</w:t>
      </w:r>
      <w:r>
        <w:t xml:space="preserve"> valid tapi caller bukan employee maupun HR terkait. Harapan: </w:t>
      </w:r>
      <w:r>
        <w:rPr>
          <w:rFonts w:ascii="Consolas" w:hAnsi="Consolas"/>
          <w:color w:val="C7254E"/>
          <w:sz w:val="18"/>
        </w:rPr>
        <w:t>403 FORBIDDEN</w:t>
      </w:r>
      <w:r>
        <w:t>.</w:t>
      </w:r>
    </w:p>
    <w:p>
      <w:pPr>
        <w:pStyle w:val="ListBullet"/>
        <w:ind w:left="360"/>
      </w:pPr>
      <w:r>
        <w:rPr>
          <w:b/>
        </w:rPr>
        <w:t>AU-24-03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claimId</w:t>
      </w:r>
      <w:r>
        <w:t xml:space="preserve"> yang tidak ada di </w:t>
      </w:r>
      <w:r>
        <w:rPr>
          <w:rFonts w:ascii="Consolas" w:hAnsi="Consolas"/>
          <w:color w:val="C7254E"/>
          <w:sz w:val="18"/>
        </w:rPr>
        <w:t>salary_claim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404 NOT_FOUND</w:t>
      </w:r>
      <w:r>
        <w:t>.</w:t>
      </w:r>
    </w:p>
    <w:p>
      <w:pPr>
        <w:pStyle w:val="Heading3"/>
      </w:pPr>
      <w:r>
        <w:t>KU-25 — Bukti Potong Pajak (Tax Cert) (UC-26, FR-1701)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GET /tax-cert/:year</w:t>
      </w:r>
      <w:r>
        <w:t xml:space="preserve">, </w:t>
      </w:r>
      <w:r>
        <w:rPr>
          <w:rFonts w:ascii="Consolas" w:hAnsi="Consolas"/>
          <w:color w:val="C7254E"/>
          <w:sz w:val="18"/>
        </w:rPr>
        <w:t>GET /tax-cert/hr/:employee/:year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backend/src/routes/taxcert.ts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/employee/tax-cert</w:t>
      </w:r>
      <w:r>
        <w:t>.</w:t>
      </w:r>
    </w:p>
    <w:p>
      <w:pPr>
        <w:pStyle w:val="ListBullet"/>
        <w:ind w:left="360"/>
      </w:pPr>
      <w:r>
        <w:rPr>
          <w:b/>
        </w:rPr>
        <w:t>AU-25-01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/tax-cert/2026</w:t>
      </w:r>
      <w:r>
        <w:t xml:space="preserve"> oleh employee. Harapan: agregat tahunan </w:t>
      </w:r>
      <w:r>
        <w:rPr>
          <w:rFonts w:ascii="Consolas" w:hAnsi="Consolas"/>
          <w:color w:val="C7254E"/>
          <w:sz w:val="18"/>
        </w:rPr>
        <w:t>totalGrossAccrued</w:t>
      </w:r>
      <w:r>
        <w:t>/</w:t>
      </w:r>
      <w:r>
        <w:rPr>
          <w:rFonts w:ascii="Consolas" w:hAnsi="Consolas"/>
          <w:color w:val="C7254E"/>
          <w:sz w:val="18"/>
        </w:rPr>
        <w:t>totalCompliance</w:t>
      </w:r>
      <w:r>
        <w:t>/</w:t>
      </w:r>
      <w:r>
        <w:rPr>
          <w:rFonts w:ascii="Consolas" w:hAnsi="Consolas"/>
          <w:color w:val="C7254E"/>
          <w:sz w:val="18"/>
        </w:rPr>
        <w:t>totalSeverance</w:t>
      </w:r>
      <w:r>
        <w:t>/</w:t>
      </w:r>
      <w:r>
        <w:rPr>
          <w:rFonts w:ascii="Consolas" w:hAnsi="Consolas"/>
          <w:color w:val="C7254E"/>
          <w:sz w:val="18"/>
        </w:rPr>
        <w:t>totalNet</w:t>
      </w:r>
      <w:r>
        <w:t xml:space="preserve"> + breakdown bulanan.</w:t>
      </w:r>
    </w:p>
    <w:p>
      <w:pPr>
        <w:pStyle w:val="ListBullet"/>
        <w:ind w:left="360"/>
      </w:pPr>
      <w:r>
        <w:rPr>
          <w:b/>
        </w:rPr>
        <w:t>AU-25-02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/tax-cert/hr/:employee/2026</w:t>
      </w:r>
      <w:r>
        <w:t xml:space="preserve"> oleh HR yang bukan </w:t>
      </w:r>
      <w:r>
        <w:rPr>
          <w:rFonts w:ascii="Consolas" w:hAnsi="Consolas"/>
          <w:color w:val="C7254E"/>
          <w:sz w:val="18"/>
        </w:rPr>
        <w:t>hr_authority</w:t>
      </w:r>
      <w:r>
        <w:t xml:space="preserve"> employee tsb di </w:t>
      </w:r>
      <w:r>
        <w:rPr>
          <w:rFonts w:ascii="Consolas" w:hAnsi="Consolas"/>
          <w:color w:val="C7254E"/>
          <w:sz w:val="18"/>
        </w:rPr>
        <w:t>salary_claim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403 FORBIDDEN</w:t>
      </w:r>
      <w:r>
        <w:t>.</w:t>
      </w:r>
    </w:p>
    <w:p>
      <w:pPr>
        <w:pStyle w:val="ListBullet"/>
        <w:ind w:left="360"/>
      </w:pPr>
      <w:r>
        <w:rPr>
          <w:b/>
        </w:rPr>
        <w:t>AU-25-03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:year</w:t>
      </w:r>
      <w:r>
        <w:t xml:space="preserve"> = </w:t>
      </w:r>
      <w:r>
        <w:rPr>
          <w:rFonts w:ascii="Consolas" w:hAnsi="Consolas"/>
          <w:color w:val="C7254E"/>
          <w:sz w:val="18"/>
        </w:rPr>
        <w:t>1999</w:t>
      </w:r>
      <w:r>
        <w:t xml:space="preserve"> atau </w:t>
      </w:r>
      <w:r>
        <w:rPr>
          <w:rFonts w:ascii="Consolas" w:hAnsi="Consolas"/>
          <w:color w:val="C7254E"/>
          <w:sz w:val="18"/>
        </w:rPr>
        <w:t>2200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400 BAD_REQUEST</w:t>
      </w:r>
      <w:r>
        <w:t>, "Invalid year".</w:t>
      </w:r>
    </w:p>
    <w:p>
      <w:pPr>
        <w:pStyle w:val="Heading3"/>
      </w:pPr>
      <w:r>
        <w:t>KU-26 — Surat Keterangan Kerja (UC-27, FR-1801)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POST /employment-letter/request</w:t>
      </w:r>
      <w:r>
        <w:t xml:space="preserve">, </w:t>
      </w:r>
      <w:r>
        <w:rPr>
          <w:rFonts w:ascii="Consolas" w:hAnsi="Consolas"/>
          <w:color w:val="C7254E"/>
          <w:sz w:val="18"/>
        </w:rPr>
        <w:t>PATCH /employment-letter/:id/approve|reject</w:t>
      </w:r>
      <w:r>
        <w:t xml:space="preserve">, </w:t>
      </w:r>
      <w:r>
        <w:rPr>
          <w:rFonts w:ascii="Consolas" w:hAnsi="Consolas"/>
          <w:color w:val="C7254E"/>
          <w:sz w:val="18"/>
        </w:rPr>
        <w:t>GET /employment-letter/:id/document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backend/src/routes/employmentLetter.ts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/employee/employment-letter</w:t>
      </w:r>
      <w:r>
        <w:t xml:space="preserve">, </w:t>
      </w:r>
      <w:r>
        <w:rPr>
          <w:rFonts w:ascii="Consolas" w:hAnsi="Consolas"/>
          <w:color w:val="C7254E"/>
          <w:sz w:val="18"/>
        </w:rPr>
        <w:t>/hr/employment-letters</w:t>
      </w:r>
      <w:r>
        <w:t>.</w:t>
      </w:r>
    </w:p>
    <w:p>
      <w:pPr>
        <w:pStyle w:val="ListBullet"/>
        <w:ind w:left="360"/>
      </w:pPr>
      <w:r>
        <w:rPr>
          <w:b/>
        </w:rPr>
        <w:t>AU-26-01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{hrAddress, purpose:"KPR"}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201</w:t>
      </w:r>
      <w:r>
        <w:t xml:space="preserve">, status </w:t>
      </w:r>
      <w:r>
        <w:rPr>
          <w:rFonts w:ascii="Consolas" w:hAnsi="Consolas"/>
          <w:color w:val="C7254E"/>
          <w:sz w:val="18"/>
        </w:rPr>
        <w:t>pending</w:t>
      </w:r>
      <w:r>
        <w:t>.</w:t>
      </w:r>
    </w:p>
    <w:p>
      <w:pPr>
        <w:pStyle w:val="ListBullet"/>
        <w:ind w:left="360"/>
      </w:pPr>
      <w:r>
        <w:rPr>
          <w:b/>
        </w:rPr>
        <w:t>AU-26-02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purpose:"Lainnya123"</w:t>
      </w:r>
      <w:r>
        <w:t xml:space="preserve"> (di luar whitelist </w:t>
      </w:r>
      <w:r>
        <w:rPr>
          <w:rFonts w:ascii="Consolas" w:hAnsi="Consolas"/>
          <w:color w:val="C7254E"/>
          <w:sz w:val="18"/>
        </w:rPr>
        <w:t>KPR|Kredit|Visa|Umum|Lainnya</w:t>
      </w:r>
      <w:r>
        <w:t xml:space="preserve">). Harapan: </w:t>
      </w:r>
      <w:r>
        <w:rPr>
          <w:rFonts w:ascii="Consolas" w:hAnsi="Consolas"/>
          <w:color w:val="C7254E"/>
          <w:sz w:val="18"/>
        </w:rPr>
        <w:t>400 BAD_REQUEST</w:t>
      </w:r>
      <w:r>
        <w:t>.</w:t>
      </w:r>
    </w:p>
    <w:p>
      <w:pPr>
        <w:pStyle w:val="ListBullet"/>
        <w:ind w:left="360"/>
      </w:pPr>
      <w:r>
        <w:rPr>
          <w:b/>
        </w:rPr>
        <w:t>AU-26-03</w:t>
      </w:r>
      <w:r>
        <w:t xml:space="preserve"> — Input: karyawan tanpa </w:t>
      </w:r>
      <w:r>
        <w:rPr>
          <w:rFonts w:ascii="Consolas" w:hAnsi="Consolas"/>
          <w:color w:val="C7254E"/>
          <w:sz w:val="18"/>
        </w:rPr>
        <w:t>employee_stream</w:t>
      </w:r>
      <w:r>
        <w:t xml:space="preserve"> berstatus </w:t>
      </w:r>
      <w:r>
        <w:rPr>
          <w:rFonts w:ascii="Consolas" w:hAnsi="Consolas"/>
          <w:color w:val="C7254E"/>
          <w:sz w:val="18"/>
        </w:rPr>
        <w:t>Active</w:t>
      </w:r>
      <w:r>
        <w:t xml:space="preserve"> di bawah </w:t>
      </w:r>
      <w:r>
        <w:rPr>
          <w:rFonts w:ascii="Consolas" w:hAnsi="Consolas"/>
          <w:color w:val="C7254E"/>
          <w:sz w:val="18"/>
        </w:rPr>
        <w:t>hrAddress</w:t>
      </w:r>
      <w:r>
        <w:t xml:space="preserve"> tsb. Harapan: </w:t>
      </w:r>
      <w:r>
        <w:rPr>
          <w:rFonts w:ascii="Consolas" w:hAnsi="Consolas"/>
          <w:color w:val="C7254E"/>
          <w:sz w:val="18"/>
        </w:rPr>
        <w:t>400 NOT_EMPLOYEE</w:t>
      </w:r>
      <w:r>
        <w:t>.</w:t>
      </w:r>
    </w:p>
    <w:p>
      <w:pPr>
        <w:pStyle w:val="ListBullet"/>
        <w:ind w:left="360"/>
      </w:pPr>
      <w:r>
        <w:rPr>
          <w:b/>
        </w:rPr>
        <w:t>AU-26-04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/employment-letter/:id/document</w:t>
      </w:r>
      <w:r>
        <w:t xml:space="preserve"> untuk surat yang </w:t>
      </w:r>
      <w:r>
        <w:rPr>
          <w:rFonts w:ascii="Consolas" w:hAnsi="Consolas"/>
          <w:color w:val="C7254E"/>
          <w:sz w:val="18"/>
        </w:rPr>
        <w:t>status</w:t>
      </w:r>
      <w:r>
        <w:t xml:space="preserve"> masih </w:t>
      </w:r>
      <w:r>
        <w:rPr>
          <w:rFonts w:ascii="Consolas" w:hAnsi="Consolas"/>
          <w:color w:val="C7254E"/>
          <w:sz w:val="18"/>
        </w:rPr>
        <w:t>pending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400 NOT_APPROVED</w:t>
      </w:r>
      <w:r>
        <w:t>.</w:t>
      </w:r>
    </w:p>
    <w:p>
      <w:pPr>
        <w:pStyle w:val="Heading3"/>
      </w:pPr>
      <w:r>
        <w:t>KU-27 — Direktori Karyawan (UC-28, FR-1901)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GET /directory/:hrAddress</w:t>
      </w:r>
      <w:r>
        <w:t xml:space="preserve">, </w:t>
      </w:r>
      <w:r>
        <w:rPr>
          <w:rFonts w:ascii="Consolas" w:hAnsi="Consolas"/>
          <w:color w:val="C7254E"/>
          <w:sz w:val="18"/>
        </w:rPr>
        <w:t>PATCH /directory/:address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backend/src/routes/directory.ts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/hr/directory</w:t>
      </w:r>
      <w:r>
        <w:t>.</w:t>
      </w:r>
    </w:p>
    <w:p>
      <w:pPr>
        <w:pStyle w:val="ListBullet"/>
        <w:ind w:left="360"/>
      </w:pPr>
      <w:r>
        <w:rPr>
          <w:b/>
        </w:rPr>
        <w:t>AU-27-01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/directory/:hrAddress</w:t>
      </w:r>
      <w:r>
        <w:t xml:space="preserve"> oleh HR itu sendiri. Harapan: daftar karyawan dengan </w:t>
      </w:r>
      <w:r>
        <w:rPr>
          <w:rFonts w:ascii="Consolas" w:hAnsi="Consolas"/>
          <w:color w:val="C7254E"/>
          <w:sz w:val="18"/>
        </w:rPr>
        <w:t>name</w:t>
      </w:r>
      <w:r>
        <w:t>/</w:t>
      </w:r>
      <w:r>
        <w:rPr>
          <w:rFonts w:ascii="Consolas" w:hAnsi="Consolas"/>
          <w:color w:val="C7254E"/>
          <w:sz w:val="18"/>
        </w:rPr>
        <w:t>department</w:t>
      </w:r>
      <w:r>
        <w:t>/</w:t>
      </w:r>
      <w:r>
        <w:rPr>
          <w:rFonts w:ascii="Consolas" w:hAnsi="Consolas"/>
          <w:color w:val="C7254E"/>
          <w:sz w:val="18"/>
        </w:rPr>
        <w:t>position</w:t>
      </w:r>
      <w:r>
        <w:t>/</w:t>
      </w:r>
      <w:r>
        <w:rPr>
          <w:rFonts w:ascii="Consolas" w:hAnsi="Consolas"/>
          <w:color w:val="C7254E"/>
          <w:sz w:val="18"/>
        </w:rPr>
        <w:t>status</w:t>
      </w:r>
      <w:r>
        <w:t>/</w:t>
      </w:r>
      <w:r>
        <w:rPr>
          <w:rFonts w:ascii="Consolas" w:hAnsi="Consolas"/>
          <w:color w:val="C7254E"/>
          <w:sz w:val="18"/>
        </w:rPr>
        <w:t>flowRate</w:t>
      </w:r>
      <w:r>
        <w:t>.</w:t>
      </w:r>
    </w:p>
    <w:p>
      <w:pPr>
        <w:pStyle w:val="ListBullet"/>
        <w:ind w:left="360"/>
      </w:pPr>
      <w:r>
        <w:rPr>
          <w:b/>
        </w:rPr>
        <w:t>AU-27-02</w:t>
      </w:r>
      <w:r>
        <w:t xml:space="preserve"> — Input: HR B memanggil </w:t>
      </w:r>
      <w:r>
        <w:rPr>
          <w:rFonts w:ascii="Consolas" w:hAnsi="Consolas"/>
          <w:color w:val="C7254E"/>
          <w:sz w:val="18"/>
        </w:rPr>
        <w:t>GET /directory/:hrAddressA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403 FORBIDDEN</w:t>
      </w:r>
      <w:r>
        <w:t>.</w:t>
      </w:r>
    </w:p>
    <w:p>
      <w:pPr>
        <w:pStyle w:val="ListBullet"/>
        <w:ind w:left="360"/>
      </w:pPr>
      <w:r>
        <w:rPr>
          <w:b/>
        </w:rPr>
        <w:t>AU-27-03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PATCH /directory/:address {department:"Engineering", position:"Backend"}</w:t>
      </w:r>
      <w:r>
        <w:t xml:space="preserve">. Harapan: tersimpan, muncul di </w:t>
      </w:r>
      <w:r>
        <w:rPr>
          <w:rFonts w:ascii="Consolas" w:hAnsi="Consolas"/>
          <w:color w:val="C7254E"/>
          <w:sz w:val="18"/>
        </w:rPr>
        <w:t>GET /directory/me</w:t>
      </w:r>
      <w:r>
        <w:t xml:space="preserve"> milik karyawan tsb.</w:t>
      </w:r>
    </w:p>
    <w:p>
      <w:pPr>
        <w:pStyle w:val="Heading3"/>
      </w:pPr>
      <w:r>
        <w:t>KU-28 — Penangguhan Akses Klien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POST /suspension/:hrAddress</w:t>
      </w:r>
      <w:r>
        <w:t xml:space="preserve">, </w:t>
      </w:r>
      <w:r>
        <w:rPr>
          <w:rFonts w:ascii="Consolas" w:hAnsi="Consolas"/>
          <w:color w:val="C7254E"/>
          <w:sz w:val="18"/>
        </w:rPr>
        <w:t>DELETE /suspension/:hrAddress</w:t>
      </w:r>
      <w:r>
        <w:t xml:space="preserve">, </w:t>
      </w:r>
      <w:r>
        <w:rPr>
          <w:rFonts w:ascii="Consolas" w:hAnsi="Consolas"/>
          <w:color w:val="C7254E"/>
          <w:sz w:val="18"/>
        </w:rPr>
        <w:t>GET /suspension/:hrAddress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backend/src/routes/suspension.ts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/owner/companies/[hrAddress]</w:t>
      </w:r>
      <w:r>
        <w:t>.</w:t>
      </w:r>
    </w:p>
    <w:p>
      <w:pPr>
        <w:pStyle w:val="ListBullet"/>
        <w:ind w:left="360"/>
      </w:pPr>
      <w:r>
        <w:rPr>
          <w:b/>
        </w:rPr>
        <w:t>AU-28-01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POST /suspension/:hrAddress {reason}</w:t>
      </w:r>
      <w:r>
        <w:t xml:space="preserve"> oleh Owner. Harapan: baris </w:t>
      </w:r>
      <w:r>
        <w:rPr>
          <w:rFonts w:ascii="Consolas" w:hAnsi="Consolas"/>
          <w:color w:val="C7254E"/>
          <w:sz w:val="18"/>
        </w:rPr>
        <w:t>suspendedClients</w:t>
      </w:r>
      <w:r>
        <w:t xml:space="preserve"> tersimpan, seluruh </w:t>
      </w:r>
      <w:r>
        <w:rPr>
          <w:rFonts w:ascii="Consolas" w:hAnsi="Consolas"/>
          <w:color w:val="C7254E"/>
          <w:sz w:val="18"/>
        </w:rPr>
        <w:t>sessions</w:t>
      </w:r>
      <w:r>
        <w:t xml:space="preserve"> milik </w:t>
      </w:r>
      <w:r>
        <w:rPr>
          <w:rFonts w:ascii="Consolas" w:hAnsi="Consolas"/>
          <w:color w:val="C7254E"/>
          <w:sz w:val="18"/>
        </w:rPr>
        <w:t>hrAddress</w:t>
      </w:r>
      <w:r>
        <w:t xml:space="preserve"> dihapus.</w:t>
      </w:r>
    </w:p>
    <w:p>
      <w:pPr>
        <w:pStyle w:val="ListBullet"/>
        <w:ind w:left="360"/>
      </w:pPr>
      <w:r>
        <w:rPr>
          <w:b/>
        </w:rPr>
        <w:t>AU-28-02</w:t>
      </w:r>
      <w:r>
        <w:t xml:space="preserve"> — Input: HR yang baru disuspend mencoba </w:t>
      </w:r>
      <w:r>
        <w:rPr>
          <w:rFonts w:ascii="Consolas" w:hAnsi="Consolas"/>
          <w:color w:val="C7254E"/>
          <w:sz w:val="18"/>
        </w:rPr>
        <w:t>POST /auth/login</w:t>
      </w:r>
      <w:r>
        <w:t xml:space="preserve">. Harapan: </w:t>
      </w:r>
      <w:r>
        <w:rPr>
          <w:rFonts w:ascii="Consolas" w:hAnsi="Consolas"/>
          <w:color w:val="C7254E"/>
          <w:sz w:val="18"/>
        </w:rPr>
        <w:t>403 ACCOUNT_SUSPENDED</w:t>
      </w:r>
      <w:r>
        <w:t xml:space="preserve"> (lihat AU-01-05).</w:t>
      </w:r>
    </w:p>
    <w:p>
      <w:pPr>
        <w:pStyle w:val="ListBullet"/>
        <w:ind w:left="360"/>
      </w:pPr>
      <w:r>
        <w:rPr>
          <w:b/>
        </w:rPr>
        <w:t>AU-28-03</w:t>
      </w:r>
      <w:r>
        <w:t xml:space="preserve"> — Input: karyawan di bawah HR yang disuspend memanggil </w:t>
      </w:r>
      <w:r>
        <w:rPr>
          <w:rFonts w:ascii="Consolas" w:hAnsi="Consolas"/>
          <w:color w:val="C7254E"/>
          <w:sz w:val="18"/>
        </w:rPr>
        <w:t>claimSalary()</w:t>
      </w:r>
      <w:r>
        <w:t xml:space="preserve"> langsung (bukan lewat interface HR). Harapan: klaim tetap berhasil — vault tetap </w:t>
      </w:r>
      <w:r>
        <w:rPr>
          <w:rFonts w:ascii="Consolas" w:hAnsi="Consolas"/>
          <w:color w:val="C7254E"/>
          <w:sz w:val="18"/>
        </w:rPr>
        <w:t>Active</w:t>
      </w:r>
      <w:r>
        <w:t xml:space="preserve"> on-chain, suspensi murni gerbang login interface HR.</w:t>
      </w:r>
    </w:p>
    <w:p>
      <w:pPr>
        <w:pStyle w:val="ListBullet"/>
        <w:ind w:left="360"/>
      </w:pPr>
      <w:r>
        <w:rPr>
          <w:b/>
        </w:rPr>
        <w:t>AU-28-04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DELETE /suspension/:hrAddress</w:t>
      </w:r>
      <w:r>
        <w:t xml:space="preserve"> oleh Owner, lalu HR login ulang. Harapan: baris blocklist terhapus, login sukses dari sesi baru (bukan pemulihan sesi lama).</w:t>
      </w:r>
    </w:p>
    <w:p>
      <w:pPr>
        <w:pStyle w:val="Heading3"/>
      </w:pPr>
      <w:r>
        <w:t>KU-29 — Pengaturan Perusahaan (UC-29, FR-2001)</w:t>
      </w:r>
    </w:p>
    <w:p>
      <w:pPr>
        <w:spacing w:after="120"/>
      </w:pPr>
      <w:r>
        <w:rPr>
          <w:b/>
        </w:rPr>
        <w:t>Antarmuka:</w:t>
      </w:r>
      <w:r>
        <w:t xml:space="preserve"> </w:t>
      </w:r>
      <w:r>
        <w:rPr>
          <w:rFonts w:ascii="Consolas" w:hAnsi="Consolas"/>
          <w:color w:val="C7254E"/>
          <w:sz w:val="18"/>
        </w:rPr>
        <w:t>GET|PUT /company-settings</w:t>
      </w:r>
      <w:r>
        <w:t xml:space="preserve"> (</w:t>
      </w:r>
      <w:r>
        <w:rPr>
          <w:rFonts w:ascii="Consolas" w:hAnsi="Consolas"/>
          <w:color w:val="C7254E"/>
          <w:sz w:val="18"/>
        </w:rPr>
        <w:t>backend/src/routes/companySettings.ts</w:t>
      </w:r>
      <w:r>
        <w:t xml:space="preserve">); halaman </w:t>
      </w:r>
      <w:r>
        <w:rPr>
          <w:rFonts w:ascii="Consolas" w:hAnsi="Consolas"/>
          <w:color w:val="C7254E"/>
          <w:sz w:val="18"/>
        </w:rPr>
        <w:t>/hr/settings</w:t>
      </w:r>
      <w:r>
        <w:t>.</w:t>
      </w:r>
    </w:p>
    <w:p>
      <w:pPr>
        <w:pStyle w:val="ListBullet"/>
        <w:ind w:left="360"/>
      </w:pPr>
      <w:r>
        <w:rPr>
          <w:b/>
        </w:rPr>
        <w:t>AU-29-01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GET /company-settings</w:t>
      </w:r>
      <w:r>
        <w:t xml:space="preserve"> oleh HR yang belum pernah menyimpan setting. Harapan: </w:t>
      </w:r>
      <w:r>
        <w:rPr>
          <w:rFonts w:ascii="Consolas" w:hAnsi="Consolas"/>
          <w:color w:val="C7254E"/>
          <w:sz w:val="18"/>
        </w:rPr>
        <w:t>200 null</w:t>
      </w:r>
      <w:r>
        <w:t>.</w:t>
      </w:r>
    </w:p>
    <w:p>
      <w:pPr>
        <w:pStyle w:val="ListBullet"/>
        <w:ind w:left="360"/>
      </w:pPr>
      <w:r>
        <w:rPr>
          <w:b/>
        </w:rPr>
        <w:t>AU-29-02</w:t>
      </w:r>
      <w:r>
        <w:t xml:space="preserve"> — Input: </w:t>
      </w:r>
      <w:r>
        <w:rPr>
          <w:rFonts w:ascii="Consolas" w:hAnsi="Consolas"/>
          <w:color w:val="C7254E"/>
          <w:sz w:val="18"/>
        </w:rPr>
        <w:t>PUT /company-settings {name, country, logoUrl, ewaLimitBps, yieldRateBps, legalAddress}</w:t>
      </w:r>
      <w:r>
        <w:t xml:space="preserve">. Harapan: tersimpan (insert atau update), terbaca kembali via </w:t>
      </w:r>
      <w:r>
        <w:rPr>
          <w:rFonts w:ascii="Consolas" w:hAnsi="Consolas"/>
          <w:color w:val="C7254E"/>
          <w:sz w:val="18"/>
        </w:rPr>
        <w:t>GET</w:t>
      </w:r>
      <w:r>
        <w:t>.</w:t>
      </w:r>
    </w:p>
    <w:p>
      <w:r>
        <w:br w:type="page"/>
      </w:r>
    </w:p>
    <w:p>
      <w:pPr>
        <w:pStyle w:val="Heading2"/>
      </w:pPr>
      <w:r>
        <w:t>BAB 5 — HASIL PENGUJIAN</w:t>
      </w:r>
    </w:p>
    <w:p>
      <w:pPr>
        <w:spacing w:after="160"/>
        <w:ind w:left="576"/>
      </w:pPr>
      <w:r>
        <w:rPr>
          <w:b/>
          <w:i/>
          <w:color w:val="555555"/>
        </w:rPr>
        <w:t>96 dari 96</w:t>
      </w:r>
      <w:r>
        <w:rPr>
          <w:i/>
          <w:color w:val="555555"/>
        </w:rPr>
        <w:t xml:space="preserve"> butir uji sudah dieksekusi (Foundry, eksekusi nyata Integration/System via </w:t>
      </w:r>
      <w:r>
        <w:rPr>
          <w:rFonts w:ascii="Consolas" w:hAnsi="Consolas"/>
          <w:i/>
          <w:color w:val="555555"/>
          <w:sz w:val="18"/>
        </w:rPr>
        <w:t>testing-scripts/</w:t>
      </w:r>
      <w:r>
        <w:rPr>
          <w:i/>
          <w:color w:val="555555"/>
        </w:rPr>
        <w:t xml:space="preserve">, dan/atau klik-UI manual sungguhan di browser) dan berstatus </w:t>
      </w:r>
      <w:r>
        <w:rPr>
          <w:b/>
          <w:i/>
          <w:color w:val="555555"/>
        </w:rPr>
        <w:t>Handal</w:t>
      </w:r>
      <w:r>
        <w:rPr>
          <w:i/>
          <w:color w:val="555555"/>
        </w:rPr>
        <w:t xml:space="preserve">. Ini termasuk </w:t>
      </w:r>
      <w:r>
        <w:rPr>
          <w:b/>
          <w:i/>
          <w:color w:val="555555"/>
        </w:rPr>
        <w:t>AU-05-05, AU-11-01, AU-14-01/02, AU-16-01, AU-16-02</w:t>
      </w:r>
      <w:r>
        <w:rPr>
          <w:i/>
          <w:color w:val="555555"/>
        </w:rPr>
        <w:t xml:space="preserve"> yang tadinya defect terindikasi kode atau belum dieksekusi, sekarang </w:t>
      </w:r>
      <w:r>
        <w:rPr>
          <w:b/>
          <w:i/>
          <w:color w:val="555555"/>
        </w:rPr>
        <w:t>diperbaiki dan diverifikasi end-to-end penuh</w:t>
      </w:r>
      <w:r>
        <w:rPr>
          <w:i/>
          <w:color w:val="555555"/>
        </w:rPr>
        <w:t xml:space="preserve"> (lihat catatan temuan #5-#8 di bawah, termasuk beberapa bug yang HANYA ketemu saat klik UI sungguhan — tidak akan ketemu dari inspeksi kode atau eksekusi script backend saja); </w:t>
      </w:r>
      <w:r>
        <w:rPr>
          <w:b/>
          <w:i/>
          <w:color w:val="555555"/>
        </w:rPr>
        <w:t>AU-26-03, AU-26-04, AU-29-01</w:t>
      </w:r>
      <w:r>
        <w:rPr>
          <w:i/>
          <w:color w:val="555555"/>
        </w:rPr>
        <w:t xml:space="preserve"> yang sebelumnya gap setup script kini diuji dengan skenario terkontrol genuine (wallet baru yang belum pernah onboarding/upsert); dan </w:t>
      </w:r>
      <w:r>
        <w:rPr>
          <w:b/>
          <w:i/>
          <w:color w:val="555555"/>
        </w:rPr>
        <w:t>AU-06-03</w:t>
      </w:r>
      <w:r>
        <w:rPr>
          <w:i/>
          <w:color w:val="555555"/>
        </w:rPr>
        <w:t xml:space="preserve"> yang sebelumnya campuran (setengah Handal on-chain, setengah nol coverage backend) kini diuji penuh (lihat temuan #11 di bawah — proses menutup gap ini juga menemukan bug akses Legal yang sudah diperbaiki). Tidak ada lagi butir berstatus </w:t>
      </w:r>
      <w:r>
        <w:rPr>
          <w:rFonts w:ascii="Consolas" w:hAnsi="Consolas"/>
          <w:i/>
          <w:color w:val="555555"/>
          <w:sz w:val="18"/>
        </w:rPr>
        <w:t>[BELUM DIEKSEKUSI]</w:t>
      </w:r>
      <w:r>
        <w:rPr>
          <w:i/>
          <w:color w:val="555555"/>
        </w:rPr>
        <w:t xml:space="preserve"> atau campuran. Kolom "Hasil yang Didapat" untuk baris yang masih </w:t>
      </w:r>
      <w:r>
        <w:rPr>
          <w:rFonts w:ascii="Consolas" w:hAnsi="Consolas"/>
          <w:i/>
          <w:color w:val="555555"/>
          <w:sz w:val="18"/>
        </w:rPr>
        <w:t>[BELUM DIEKSEKUSI]</w:t>
      </w:r>
      <w:r>
        <w:rPr>
          <w:i/>
          <w:color w:val="555555"/>
        </w:rPr>
        <w:t xml:space="preserve"> mencantumkan alasan spesifik kenapa belum tercakup (bukan sekadar belum sempat dijalankan), supaya jelas gap-nya di mana.  </w:t>
      </w:r>
      <w:r>
        <w:rPr>
          <w:b/>
          <w:i/>
          <w:color w:val="555555"/>
        </w:rPr>
        <w:t>Ralat metodologi (penting):</w:t>
      </w:r>
      <w:r>
        <w:rPr>
          <w:i/>
          <w:color w:val="555555"/>
        </w:rPr>
        <w:t xml:space="preserve"> beberapa baris sempat ditandai Handal berdasarkan bukti tidak langsung/kebetulan (mis. AU-26-03 sempat "lolos" karena efek samping bug lain, bukan skenario yang benar-benar disetup dan diverifikasi). Setelah ditinjau ulang, baris-baris tersebut dikembalikan ke </w:t>
      </w:r>
      <w:r>
        <w:rPr>
          <w:rFonts w:ascii="Consolas" w:hAnsi="Consolas"/>
          <w:i/>
          <w:color w:val="555555"/>
          <w:sz w:val="18"/>
        </w:rPr>
        <w:t>[BELUM DIEKSEKUSI]</w:t>
      </w:r>
      <w:r>
        <w:rPr>
          <w:i/>
          <w:color w:val="555555"/>
        </w:rPr>
        <w:t xml:space="preserve"> dengan catatan jujur — supaya tabel ini tidak melebih- lebihkan cakupan pengujian yang sebenarnya.  </w:t>
      </w:r>
      <w:r>
        <w:rPr>
          <w:b/>
          <w:i/>
          <w:color w:val="555555"/>
        </w:rPr>
        <w:t>Simulasi 30 karyawan (Base Sepolia, `testing-scripts/30-*.mjs`):</w:t>
      </w:r>
      <w:r>
        <w:rPr>
          <w:i/>
          <w:color w:val="555555"/>
        </w:rPr>
        <w:t xml:space="preserve"> onboarding, klaim gaji, kasbon, bounty, dan PHK untuk 30 wallet dummy dijalankan nyata di testnet. Ini memindahkan AU-22-01/03 (bounty) ke Handal, dan menambah konfirmasi tambahan pada beberapa baris yang sudah Handal via Foundry (AU-03-01, AU-04-01, AU-05-01, AU-06-01, AU-07-01, AU-12-01) karena juga terbukti bekerja di lingkungan live testnet, bukan cuma mock Foundry.  </w:t>
      </w:r>
      <w:r>
        <w:rPr>
          <w:b/>
          <w:i/>
          <w:color w:val="555555"/>
        </w:rPr>
        <w:t>Temuan &amp; perbaikan produk selama pengujian (bukan cuma dokumentasi — sudah di-fix di kode):</w:t>
      </w:r>
      <w:r>
        <w:rPr>
          <w:i/>
          <w:color w:val="555555"/>
        </w:rPr>
        <w:t xml:space="preserve"> 1. </w:t>
      </w:r>
      <w:r>
        <w:rPr>
          <w:rFonts w:ascii="Consolas" w:hAnsi="Consolas"/>
          <w:i/>
          <w:color w:val="555555"/>
          <w:sz w:val="18"/>
        </w:rPr>
        <w:t>PayrollFactory</w:t>
      </w:r>
      <w:r>
        <w:rPr>
          <w:i/>
          <w:color w:val="555555"/>
        </w:rPr>
        <w:t xml:space="preserve"> yang live sebelumnya stale (bytecode tidak cocok </w:t>
      </w:r>
      <w:r>
        <w:rPr>
          <w:rFonts w:ascii="Consolas" w:hAnsi="Consolas"/>
          <w:i/>
          <w:color w:val="555555"/>
          <w:sz w:val="18"/>
        </w:rPr>
        <w:t>src/</w:t>
      </w:r>
      <w:r>
        <w:rPr>
          <w:i/>
          <w:color w:val="555555"/>
        </w:rPr>
        <w:t xml:space="preserve"> terkini, </w:t>
      </w:r>
      <w:r>
        <w:rPr>
          <w:rFonts w:ascii="Consolas" w:hAnsi="Consolas"/>
          <w:i/>
          <w:color w:val="555555"/>
          <w:sz w:val="18"/>
        </w:rPr>
        <w:t>deployVault()</w:t>
      </w:r>
      <w:r>
        <w:rPr>
          <w:i/>
          <w:color w:val="555555"/>
        </w:rPr>
        <w:t xml:space="preserve"> selalu revert) — di-redeploy dari source terkini (</w:t>
      </w:r>
      <w:r>
        <w:rPr>
          <w:rFonts w:ascii="Consolas" w:hAnsi="Consolas"/>
          <w:i/>
          <w:color w:val="555555"/>
          <w:sz w:val="18"/>
        </w:rPr>
        <w:t>0x73926c8abdbd2ebcc09f5e6af7def1bb3af156de</w:t>
      </w:r>
      <w:r>
        <w:rPr>
          <w:i/>
          <w:color w:val="555555"/>
        </w:rPr>
        <w:t xml:space="preserve">); seluruh config aplikasi diarahkan ke alamat baru. Lihat DPPL.md §A.3. 2. Docker image Ponder ternyata stale (kolom </w:t>
      </w:r>
      <w:r>
        <w:rPr>
          <w:rFonts w:ascii="Consolas" w:hAnsi="Consolas"/>
          <w:i/>
          <w:color w:val="555555"/>
          <w:sz w:val="18"/>
        </w:rPr>
        <w:t>kasbon_repaid</w:t>
      </w:r>
      <w:r>
        <w:rPr>
          <w:i/>
          <w:color w:val="555555"/>
        </w:rPr>
        <w:t xml:space="preserve"> dan tabel </w:t>
      </w:r>
      <w:r>
        <w:rPr>
          <w:rFonts w:ascii="Consolas" w:hAnsi="Consolas"/>
          <w:i/>
          <w:color w:val="555555"/>
          <w:sz w:val="18"/>
        </w:rPr>
        <w:t>salary_advance</w:t>
      </w:r>
      <w:r>
        <w:rPr>
          <w:i/>
          <w:color w:val="555555"/>
        </w:rPr>
        <w:t xml:space="preserve"> tidak ada) — semua event </w:t>
      </w:r>
      <w:r>
        <w:rPr>
          <w:rFonts w:ascii="Consolas" w:hAnsi="Consolas"/>
          <w:i/>
          <w:color w:val="555555"/>
          <w:sz w:val="18"/>
        </w:rPr>
        <w:t>SalaryClaimed</w:t>
      </w:r>
      <w:r>
        <w:rPr>
          <w:i/>
          <w:color w:val="555555"/>
        </w:rPr>
        <w:t xml:space="preserve"> gagal ter-index sampai image di-rebuild dan schema di-recreate. Lihat DPPL.md §A.3. 3. </w:t>
      </w:r>
      <w:r>
        <w:rPr>
          <w:rFonts w:ascii="Consolas" w:hAnsi="Consolas"/>
          <w:i/>
          <w:color w:val="555555"/>
          <w:sz w:val="18"/>
        </w:rPr>
        <w:t>AU-22-02</w:t>
      </w:r>
      <w:r>
        <w:rPr>
          <w:i/>
          <w:color w:val="555555"/>
        </w:rPr>
        <w:t xml:space="preserve"> (</w:t>
      </w:r>
      <w:r>
        <w:rPr>
          <w:rFonts w:ascii="Consolas" w:hAnsi="Consolas"/>
          <w:i/>
          <w:color w:val="555555"/>
          <w:sz w:val="18"/>
        </w:rPr>
        <w:t>QUOTA_REACHED</w:t>
      </w:r>
      <w:r>
        <w:rPr>
          <w:i/>
          <w:color w:val="555555"/>
        </w:rPr>
        <w:t xml:space="preserve">) terbukti dead code di </w:t>
      </w:r>
      <w:r>
        <w:rPr>
          <w:rFonts w:ascii="Consolas" w:hAnsi="Consolas"/>
          <w:i/>
          <w:color w:val="555555"/>
          <w:sz w:val="18"/>
        </w:rPr>
        <w:t>backend/src/routes/bounty.ts</w:t>
      </w:r>
      <w:r>
        <w:rPr>
          <w:i/>
          <w:color w:val="555555"/>
        </w:rPr>
        <w:t xml:space="preserve"> — baris tsb dihapus, perilaku sebenarnya (409 BOUNTY_CLOSED) sekarang terverifikasi. 4. </w:t>
      </w:r>
      <w:r>
        <w:rPr>
          <w:b/>
          <w:i/>
          <w:color w:val="555555"/>
        </w:rPr>
        <w:t>[TEMUAN ARSITEKTUR]</w:t>
      </w:r>
      <w:r>
        <w:rPr>
          <w:i/>
          <w:color w:val="555555"/>
        </w:rPr>
        <w:t xml:space="preserve"> Registrasi employee sebelumnya menerima </w:t>
      </w:r>
      <w:r>
        <w:rPr>
          <w:rFonts w:ascii="Consolas" w:hAnsi="Consolas"/>
          <w:i/>
          <w:color w:val="555555"/>
          <w:sz w:val="18"/>
        </w:rPr>
        <w:t>hrAddress</w:t>
      </w:r>
      <w:r>
        <w:rPr>
          <w:i/>
          <w:color w:val="555555"/>
        </w:rPr>
        <w:t xml:space="preserve"> bebas dari client — employee bisa memilih perusahaan mana pun dari dropdown tak terfilter di </w:t>
      </w:r>
      <w:r>
        <w:rPr>
          <w:rFonts w:ascii="Consolas" w:hAnsi="Consolas"/>
          <w:i/>
          <w:color w:val="555555"/>
          <w:sz w:val="18"/>
        </w:rPr>
        <w:t>/onboarding</w:t>
      </w:r>
      <w:r>
        <w:rPr>
          <w:i/>
          <w:color w:val="555555"/>
        </w:rPr>
        <w:t xml:space="preserve">, tanpa validasi undangan apa pun (invite link yang ada sebelumnya cuma kosmetik UI, tidak divalidasi backend). Diperbaiki: registrasi employee sekarang wajib </w:t>
      </w:r>
      <w:r>
        <w:rPr>
          <w:rFonts w:ascii="Consolas" w:hAnsi="Consolas"/>
          <w:i/>
          <w:color w:val="555555"/>
          <w:sz w:val="18"/>
        </w:rPr>
        <w:t>inviteToken</w:t>
      </w:r>
      <w:r>
        <w:rPr>
          <w:i/>
          <w:color w:val="555555"/>
        </w:rPr>
        <w:t xml:space="preserve"> valid dari HR (</w:t>
      </w:r>
      <w:r>
        <w:rPr>
          <w:rFonts w:ascii="Consolas" w:hAnsi="Consolas"/>
          <w:i/>
          <w:color w:val="555555"/>
          <w:sz w:val="18"/>
        </w:rPr>
        <w:t>backend/src/routes/invitations.ts</w:t>
      </w:r>
      <w:r>
        <w:rPr>
          <w:i/>
          <w:color w:val="555555"/>
        </w:rPr>
        <w:t xml:space="preserve">, tabel baru </w:t>
      </w:r>
      <w:r>
        <w:rPr>
          <w:rFonts w:ascii="Consolas" w:hAnsi="Consolas"/>
          <w:i/>
          <w:color w:val="555555"/>
          <w:sz w:val="18"/>
        </w:rPr>
        <w:t>employee_invitations</w:t>
      </w:r>
      <w:r>
        <w:rPr>
          <w:i/>
          <w:color w:val="555555"/>
        </w:rPr>
        <w:t xml:space="preserve">), </w:t>
      </w:r>
      <w:r>
        <w:rPr>
          <w:rFonts w:ascii="Consolas" w:hAnsi="Consolas"/>
          <w:i/>
          <w:color w:val="555555"/>
          <w:sz w:val="18"/>
        </w:rPr>
        <w:t>hrAddress</w:t>
      </w:r>
      <w:r>
        <w:rPr>
          <w:i/>
          <w:color w:val="555555"/>
        </w:rPr>
        <w:t xml:space="preserve"> di-resolve server-side, dropdown pilih-bebas dihapus total dari </w:t>
      </w:r>
      <w:r>
        <w:rPr>
          <w:rFonts w:ascii="Consolas" w:hAnsi="Consolas"/>
          <w:i/>
          <w:color w:val="555555"/>
          <w:sz w:val="18"/>
        </w:rPr>
        <w:t>/onboarding</w:t>
      </w:r>
      <w:r>
        <w:rPr>
          <w:i/>
          <w:color w:val="555555"/>
        </w:rPr>
        <w:t xml:space="preserve">. Lihat AU-02-02, AU-02-06..09. 5. </w:t>
      </w:r>
      <w:r>
        <w:rPr>
          <w:rFonts w:ascii="Consolas" w:hAnsi="Consolas"/>
          <w:i/>
          <w:color w:val="555555"/>
          <w:sz w:val="18"/>
        </w:rPr>
        <w:t>AU-05-05</w:t>
      </w:r>
      <w:r>
        <w:rPr>
          <w:i/>
          <w:color w:val="555555"/>
        </w:rPr>
        <w:t xml:space="preserve"> — topic hash </w:t>
      </w:r>
      <w:r>
        <w:rPr>
          <w:rFonts w:ascii="Consolas" w:hAnsi="Consolas"/>
          <w:i/>
          <w:color w:val="555555"/>
          <w:sz w:val="18"/>
        </w:rPr>
        <w:t>SalaryClaimed</w:t>
      </w:r>
      <w:r>
        <w:rPr>
          <w:i/>
          <w:color w:val="555555"/>
        </w:rPr>
        <w:t xml:space="preserve"> di </w:t>
      </w:r>
      <w:r>
        <w:rPr>
          <w:rFonts w:ascii="Consolas" w:hAnsi="Consolas"/>
          <w:i/>
          <w:color w:val="555555"/>
          <w:sz w:val="18"/>
        </w:rPr>
        <w:t>backend/src/routes/webhook.ts</w:t>
      </w:r>
      <w:r>
        <w:rPr>
          <w:i/>
          <w:color w:val="555555"/>
        </w:rPr>
        <w:t xml:space="preserve"> memakai signature 7-parameter (stale, hilang </w:t>
      </w:r>
      <w:r>
        <w:rPr>
          <w:rFonts w:ascii="Consolas" w:hAnsi="Consolas"/>
          <w:i/>
          <w:color w:val="555555"/>
          <w:sz w:val="18"/>
        </w:rPr>
        <w:t>kasbonRepaid</w:t>
      </w:r>
      <w:r>
        <w:rPr>
          <w:i/>
          <w:color w:val="555555"/>
        </w:rPr>
        <w:t xml:space="preserve">), sehingga webhook Alchemy tidak pernah mengenali event nyata. Diperbaiki (topic hash + </w:t>
      </w:r>
      <w:r>
        <w:rPr>
          <w:rFonts w:ascii="Consolas" w:hAnsi="Consolas"/>
          <w:i/>
          <w:color w:val="555555"/>
          <w:sz w:val="18"/>
        </w:rPr>
        <w:t>decodeAbiParameters</w:t>
      </w:r>
      <w:r>
        <w:rPr>
          <w:i/>
          <w:color w:val="555555"/>
        </w:rPr>
        <w:t xml:space="preserve"> keduanya diupdate ke 8-parameter yang benar) dan </w:t>
      </w:r>
      <w:r>
        <w:rPr>
          <w:b/>
          <w:i/>
          <w:color w:val="555555"/>
        </w:rPr>
        <w:t>diverifikasi end-to-end nyata</w:t>
      </w:r>
      <w:r>
        <w:rPr>
          <w:i/>
          <w:color w:val="555555"/>
        </w:rPr>
        <w:t xml:space="preserve">: payload webhook ditandatangani HMAC valid dikirim dengan data log on-chain asli, decode benar persis, dan broadcast WebSocket </w:t>
      </w:r>
      <w:r>
        <w:rPr>
          <w:rFonts w:ascii="Consolas" w:hAnsi="Consolas"/>
          <w:i/>
          <w:color w:val="555555"/>
          <w:sz w:val="18"/>
        </w:rPr>
        <w:t>SALARY_CLAIMED</w:t>
      </w:r>
      <w:r>
        <w:rPr>
          <w:i/>
          <w:color w:val="555555"/>
        </w:rPr>
        <w:t xml:space="preserve"> diterima klien nyata. 6. </w:t>
      </w:r>
      <w:r>
        <w:rPr>
          <w:rFonts w:ascii="Consolas" w:hAnsi="Consolas"/>
          <w:i/>
          <w:color w:val="555555"/>
          <w:sz w:val="18"/>
        </w:rPr>
        <w:t>AU-11-01</w:t>
      </w:r>
      <w:r>
        <w:rPr>
          <w:i/>
          <w:color w:val="555555"/>
        </w:rPr>
        <w:t xml:space="preserve"> — </w:t>
      </w:r>
      <w:r>
        <w:rPr>
          <w:rFonts w:ascii="Consolas" w:hAnsi="Consolas"/>
          <w:i/>
          <w:color w:val="555555"/>
          <w:sz w:val="18"/>
        </w:rPr>
        <w:t>useRequestAdvance</w:t>
      </w:r>
      <w:r>
        <w:rPr>
          <w:i/>
          <w:color w:val="555555"/>
        </w:rPr>
        <w:t xml:space="preserve"> (</w:t>
      </w:r>
      <w:r>
        <w:rPr>
          <w:rFonts w:ascii="Consolas" w:hAnsi="Consolas"/>
          <w:i/>
          <w:color w:val="555555"/>
          <w:sz w:val="18"/>
        </w:rPr>
        <w:t>frontend/src/application/mutations/useKasbonActions.ts</w:t>
      </w:r>
      <w:r>
        <w:rPr>
          <w:i/>
          <w:color w:val="555555"/>
        </w:rPr>
        <w:t xml:space="preserve">) memanggil </w:t>
      </w:r>
      <w:r>
        <w:rPr>
          <w:rFonts w:ascii="Consolas" w:hAnsi="Consolas"/>
          <w:i/>
          <w:color w:val="555555"/>
          <w:sz w:val="18"/>
        </w:rPr>
        <w:t>requestAdvance()</w:t>
      </w:r>
      <w:r>
        <w:rPr>
          <w:i/>
          <w:color w:val="555555"/>
        </w:rPr>
        <w:t xml:space="preserve"> dengan </w:t>
      </w:r>
      <w:r>
        <w:rPr>
          <w:rFonts w:ascii="Consolas" w:hAnsi="Consolas"/>
          <w:i/>
          <w:color w:val="555555"/>
          <w:sz w:val="18"/>
        </w:rPr>
        <w:t>args: []</w:t>
      </w:r>
      <w:r>
        <w:rPr>
          <w:i/>
          <w:color w:val="555555"/>
        </w:rPr>
        <w:t xml:space="preserve">, tanpa </w:t>
      </w:r>
      <w:r>
        <w:rPr>
          <w:rFonts w:ascii="Consolas" w:hAnsi="Consolas"/>
          <w:i/>
          <w:color w:val="555555"/>
          <w:sz w:val="18"/>
        </w:rPr>
        <w:t>amount</w:t>
      </w:r>
      <w:r>
        <w:rPr>
          <w:i/>
          <w:color w:val="555555"/>
        </w:rPr>
        <w:t xml:space="preserve">; halaman </w:t>
      </w:r>
      <w:r>
        <w:rPr>
          <w:rFonts w:ascii="Consolas" w:hAnsi="Consolas"/>
          <w:i/>
          <w:color w:val="555555"/>
          <w:sz w:val="18"/>
        </w:rPr>
        <w:t>/employee/kasbon</w:t>
      </w:r>
      <w:r>
        <w:rPr>
          <w:i/>
          <w:color w:val="555555"/>
        </w:rPr>
        <w:t xml:space="preserve"> juga tidak punya input jumlah sama sekali. Diperbaiki: input jumlah kasbon eksplisit ditambahkan (dengan validasi ≤80% gaji bulanan), </w:t>
      </w:r>
      <w:r>
        <w:rPr>
          <w:rFonts w:ascii="Consolas" w:hAnsi="Consolas"/>
          <w:i/>
          <w:color w:val="555555"/>
          <w:sz w:val="18"/>
        </w:rPr>
        <w:t>amount</w:t>
      </w:r>
      <w:r>
        <w:rPr>
          <w:i/>
          <w:color w:val="555555"/>
        </w:rPr>
        <w:t xml:space="preserve"> sekarang benar-benar dikirim ke kontrak. Bug terkait di endpoint yang sama (</w:t>
      </w:r>
      <w:r>
        <w:rPr>
          <w:rFonts w:ascii="Consolas" w:hAnsi="Consolas"/>
          <w:i/>
          <w:color w:val="555555"/>
          <w:sz w:val="18"/>
        </w:rPr>
        <w:t>POST /kasbon/request</w:t>
      </w:r>
      <w:r>
        <w:rPr>
          <w:i/>
          <w:color w:val="555555"/>
        </w:rPr>
        <w:t xml:space="preserve"> kehilangan field wajib </w:t>
      </w:r>
      <w:r>
        <w:rPr>
          <w:rFonts w:ascii="Consolas" w:hAnsi="Consolas"/>
          <w:i/>
          <w:color w:val="555555"/>
          <w:sz w:val="18"/>
        </w:rPr>
        <w:t>vaultAddress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z w:val="18"/>
        </w:rPr>
        <w:t>amount</w:t>
      </w:r>
      <w:r>
        <w:rPr>
          <w:i/>
          <w:color w:val="555555"/>
        </w:rPr>
        <w:t xml:space="preserve">) turut diperbaiki. Diverifikasi klik-UI sungguhan di browser (lihat temuan #8 dan AU-11-01 di Bab 5 untuk bug ABI kedua yang ditemukan pada tahap ini). 7. </w:t>
      </w:r>
      <w:r>
        <w:rPr>
          <w:b/>
          <w:i/>
          <w:color w:val="555555"/>
        </w:rPr>
        <w:t>[TEMUAN REGULASI]</w:t>
      </w:r>
      <w:r>
        <w:rPr>
          <w:i/>
          <w:color w:val="555555"/>
        </w:rPr>
        <w:t xml:space="preserve"> Pendaftaran company (</w:t>
      </w:r>
      <w:r>
        <w:rPr>
          <w:rFonts w:ascii="Consolas" w:hAnsi="Consolas"/>
          <w:i/>
          <w:color w:val="555555"/>
          <w:sz w:val="18"/>
        </w:rPr>
        <w:t>POST /registration/request</w:t>
      </w:r>
      <w:r>
        <w:rPr>
          <w:i/>
          <w:color w:val="555555"/>
        </w:rPr>
        <w:t xml:space="preserve"> type="company") sebelumnya menerima NPWP/NIB sebagai teks bebas tanpa validasi format sama sekali — Owner hanya melihat badge "Lengkap/Data Belum Lengkap" (indikator visual, tidak mencegah approve). Ditambahkan validasi format server-side: NPWP harus 15 digit (format lama) atau 16 digit (format baru berbasis NIK) setelah tanda baca dibersihkan; NIB harus tepat 13 digit; NIK Direktur/PIC harus 16 digit (mengikuti pola validasi NIK karyawan yang sudah ada). Field tetap opsional saat submit (tidak wajib diisi), tapi kalau diisi harus berformat benar. Diverifikasi 7 skenario nyata (lihat AU-02-10..12). 8. </w:t>
      </w:r>
      <w:r>
        <w:rPr>
          <w:b/>
          <w:i/>
          <w:color w:val="555555"/>
        </w:rPr>
        <w:t>[TEMUAN — ketemu HANYA saat klik UI sungguhan]</w:t>
      </w:r>
      <w:r>
        <w:rPr>
          <w:i/>
          <w:color w:val="555555"/>
        </w:rPr>
        <w:t xml:space="preserve"> Setelah bug </w:t>
      </w:r>
      <w:r>
        <w:rPr>
          <w:rFonts w:ascii="Consolas" w:hAnsi="Consolas"/>
          <w:i/>
          <w:color w:val="555555"/>
          <w:sz w:val="18"/>
        </w:rPr>
        <w:t>useKasbonActions.ts</w:t>
      </w:r>
      <w:r>
        <w:rPr>
          <w:i/>
          <w:color w:val="555555"/>
        </w:rPr>
        <w:t xml:space="preserve"> (AU-11-01, temuan #6) diperbaiki di level pemanggilan kontrak, klik "Ajukan Kasbon" sungguhan di browser tetap gagal dengan error ABI encoding mismatch ("Expected length (params): 0, Given length (values): 1"). Root cause KEDUA: ABI </w:t>
      </w:r>
      <w:r>
        <w:rPr>
          <w:rFonts w:ascii="Consolas" w:hAnsi="Consolas"/>
          <w:i/>
          <w:color w:val="555555"/>
          <w:sz w:val="18"/>
        </w:rPr>
        <w:t>requestAdvance</w:t>
      </w:r>
      <w:r>
        <w:rPr>
          <w:i/>
          <w:color w:val="555555"/>
        </w:rPr>
        <w:t xml:space="preserve"> di </w:t>
      </w:r>
      <w:r>
        <w:rPr>
          <w:rFonts w:ascii="Consolas" w:hAnsi="Consolas"/>
          <w:i/>
          <w:color w:val="555555"/>
          <w:sz w:val="18"/>
        </w:rPr>
        <w:t>frontend/src/infrastructure/chain/abi.ts</w:t>
      </w:r>
      <w:r>
        <w:rPr>
          <w:i/>
          <w:color w:val="555555"/>
        </w:rPr>
        <w:t xml:space="preserve"> masih </w:t>
      </w:r>
      <w:r>
        <w:rPr>
          <w:rFonts w:ascii="Consolas" w:hAnsi="Consolas"/>
          <w:i/>
          <w:color w:val="555555"/>
          <w:sz w:val="18"/>
        </w:rPr>
        <w:t>inputs: []</w:t>
      </w:r>
      <w:r>
        <w:rPr>
          <w:i/>
          <w:color w:val="555555"/>
        </w:rPr>
        <w:t xml:space="preserve">, terpisah dari fix sebelumnya. Diperbaiki (ditambah </w:t>
      </w:r>
      <w:r>
        <w:rPr>
          <w:rFonts w:ascii="Consolas" w:hAnsi="Consolas"/>
          <w:i/>
          <w:color w:val="555555"/>
          <w:sz w:val="18"/>
        </w:rPr>
        <w:t>{name:"amount", type:"uint256"}</w:t>
      </w:r>
      <w:r>
        <w:rPr>
          <w:i/>
          <w:color w:val="555555"/>
        </w:rPr>
        <w:t xml:space="preserve">). Ini murni tidak akan pernah ketemu dari review kode kasbon saja karena bug-nya ada di file ABI terpisah yang tidak disentuh saat memperbaiki call-site. 9. </w:t>
      </w:r>
      <w:r>
        <w:rPr>
          <w:b/>
          <w:i/>
          <w:color w:val="555555"/>
        </w:rPr>
        <w:t>[TEMUAN — ketemu HANYA saat klik UI sungguhan]</w:t>
      </w:r>
      <w:r>
        <w:rPr>
          <w:i/>
          <w:color w:val="555555"/>
        </w:rPr>
        <w:t xml:space="preserve"> </w:t>
      </w:r>
      <w:r>
        <w:rPr>
          <w:rFonts w:ascii="Consolas" w:hAnsi="Consolas"/>
          <w:i/>
          <w:color w:val="555555"/>
          <w:sz w:val="18"/>
        </w:rPr>
        <w:t>/verify</w:t>
      </w:r>
      <w:r>
        <w:rPr>
          <w:i/>
          <w:color w:val="555555"/>
        </w:rPr>
        <w:t xml:space="preserve"> (AU-14-01/02) error </w:t>
      </w:r>
      <w:r>
        <w:rPr>
          <w:rFonts w:ascii="Consolas" w:hAnsi="Consolas"/>
          <w:i/>
          <w:color w:val="555555"/>
          <w:sz w:val="18"/>
        </w:rPr>
        <w:t>IntegerOutOfRangeError</w:t>
      </w:r>
      <w:r>
        <w:rPr>
          <w:i/>
          <w:color w:val="555555"/>
        </w:rPr>
        <w:t xml:space="preserve"> saat klik verifikasi. Root cause: ABI </w:t>
      </w:r>
      <w:r>
        <w:rPr>
          <w:rFonts w:ascii="Consolas" w:hAnsi="Consolas"/>
          <w:i/>
          <w:color w:val="555555"/>
          <w:sz w:val="18"/>
        </w:rPr>
        <w:t>employmentRecords</w:t>
      </w:r>
      <w:r>
        <w:rPr>
          <w:i/>
          <w:color w:val="555555"/>
        </w:rPr>
        <w:t xml:space="preserve"> di </w:t>
      </w:r>
      <w:r>
        <w:rPr>
          <w:rFonts w:ascii="Consolas" w:hAnsi="Consolas"/>
          <w:i/>
          <w:color w:val="555555"/>
          <w:sz w:val="18"/>
        </w:rPr>
        <w:t>frontend/src/app/verify/page.tsx</w:t>
      </w:r>
      <w:r>
        <w:rPr>
          <w:i/>
          <w:color w:val="555555"/>
        </w:rPr>
        <w:t xml:space="preserve"> dideklarasikan sebagai 1 output tuple, padahal getter Solidity otomatis untuk </w:t>
      </w:r>
      <w:r>
        <w:rPr>
          <w:rFonts w:ascii="Consolas" w:hAnsi="Consolas"/>
          <w:i/>
          <w:color w:val="555555"/>
          <w:sz w:val="18"/>
        </w:rPr>
        <w:t>mapping(uint256 =&gt; Struct) public</w:t>
      </w:r>
      <w:r>
        <w:rPr>
          <w:i/>
          <w:color w:val="555555"/>
        </w:rPr>
        <w:t xml:space="preserve"> yang struct-nya punya field </w:t>
      </w:r>
      <w:r>
        <w:rPr>
          <w:rFonts w:ascii="Consolas" w:hAnsi="Consolas"/>
          <w:i/>
          <w:color w:val="555555"/>
          <w:sz w:val="18"/>
        </w:rPr>
        <w:t>string</w:t>
      </w:r>
      <w:r>
        <w:rPr>
          <w:i/>
          <w:color w:val="555555"/>
        </w:rPr>
        <w:t xml:space="preserve"> (companyName) mem-flatten jadi </w:t>
      </w:r>
      <w:r>
        <w:rPr>
          <w:b/>
          <w:i/>
          <w:color w:val="555555"/>
        </w:rPr>
        <w:t>3 output terpisah</w:t>
      </w:r>
      <w:r>
        <w:rPr>
          <w:i/>
          <w:color w:val="555555"/>
        </w:rPr>
        <w:t xml:space="preserve"> (dikonfirmasi via </w:t>
      </w:r>
      <w:r>
        <w:rPr>
          <w:rFonts w:ascii="Consolas" w:hAnsi="Consolas"/>
          <w:i/>
          <w:color w:val="555555"/>
          <w:sz w:val="18"/>
        </w:rPr>
        <w:t>cast call employmentRecords(uint256)(address,string,uint256)</w:t>
      </w:r>
      <w:r>
        <w:rPr>
          <w:i/>
          <w:color w:val="555555"/>
        </w:rPr>
        <w:t xml:space="preserve"> langsung ke kontrak). Diperbaiki: ABI diubah jadi 3 output bernama, destructuring diubah dari object ke array (</w:t>
      </w:r>
      <w:r>
        <w:rPr>
          <w:rFonts w:ascii="Consolas" w:hAnsi="Consolas"/>
          <w:i/>
          <w:color w:val="555555"/>
          <w:sz w:val="18"/>
        </w:rPr>
        <w:t>const [hrAuthority, companyName, startTs] = record</w:t>
      </w:r>
      <w:r>
        <w:rPr>
          <w:i/>
          <w:color w:val="555555"/>
        </w:rPr>
        <w:t xml:space="preserve">). Sekaligus ditemukan: halaman </w:t>
      </w:r>
      <w:r>
        <w:rPr>
          <w:rFonts w:ascii="Consolas" w:hAnsi="Consolas"/>
          <w:i/>
          <w:color w:val="555555"/>
          <w:sz w:val="18"/>
        </w:rPr>
        <w:t>/verify</w:t>
      </w:r>
      <w:r>
        <w:rPr>
          <w:i/>
          <w:color w:val="555555"/>
        </w:rPr>
        <w:t xml:space="preserve"> tidak pernah di-link dari mana pun di aplikasi (nol hasil grep) — ditambahkan link "Verify Employment" di landing page (</w:t>
      </w:r>
      <w:r>
        <w:rPr>
          <w:rFonts w:ascii="Consolas" w:hAnsi="Consolas"/>
          <w:i/>
          <w:color w:val="555555"/>
          <w:sz w:val="18"/>
        </w:rPr>
        <w:t>/</w:t>
      </w:r>
      <w:r>
        <w:rPr>
          <w:i/>
          <w:color w:val="555555"/>
        </w:rPr>
        <w:t xml:space="preserve">) dan link di </w:t>
      </w:r>
      <w:r>
        <w:rPr>
          <w:rFonts w:ascii="Consolas" w:hAnsi="Consolas"/>
          <w:i/>
          <w:color w:val="555555"/>
          <w:sz w:val="18"/>
        </w:rPr>
        <w:t>/login</w:t>
      </w:r>
      <w:r>
        <w:rPr>
          <w:i/>
          <w:color w:val="555555"/>
        </w:rPr>
        <w:t xml:space="preserve">, supaya pihak ketiga (bank, perusahaan lain) yang bahkan belum punya akun Payana bisa menemukannya. 10. </w:t>
      </w:r>
      <w:r>
        <w:rPr>
          <w:b/>
          <w:i/>
          <w:color w:val="555555"/>
        </w:rPr>
        <w:t>[TEMUAN — ketemu HANYA saat klik UI sungguhan]</w:t>
      </w:r>
      <w:r>
        <w:rPr>
          <w:i/>
          <w:color w:val="555555"/>
        </w:rPr>
        <w:t xml:space="preserve"> AU-16-01 (</w:t>
      </w:r>
      <w:r>
        <w:rPr>
          <w:rFonts w:ascii="Consolas" w:hAnsi="Consolas"/>
          <w:i/>
          <w:color w:val="555555"/>
          <w:sz w:val="18"/>
        </w:rPr>
        <w:t>/hr/vault</w:t>
      </w:r>
      <w:r>
        <w:rPr>
          <w:i/>
          <w:color w:val="555555"/>
        </w:rPr>
        <w:t xml:space="preserve">): angka </w:t>
      </w:r>
      <w:r>
        <w:rPr>
          <w:rFonts w:ascii="Consolas" w:hAnsi="Consolas"/>
          <w:i/>
          <w:color w:val="555555"/>
          <w:sz w:val="18"/>
        </w:rPr>
        <w:t>vaultBalance</w:t>
      </w:r>
      <w:r>
        <w:rPr>
          <w:i/>
          <w:color w:val="555555"/>
        </w:rPr>
        <w:t xml:space="preserve"> di UI (Rp 999.894.288) tidak cocok dengan nilai on-chain asli (setelah kontrak CompanyVault diverifikasi di BaseScan: 972494299743827160501553812 wei ≈ Rp 972.494.300) — selisih ~27,4 juta IDRX. Root cause: 2 event handler Ponder (</w:t>
      </w:r>
      <w:r>
        <w:rPr>
          <w:rFonts w:ascii="Consolas" w:hAnsi="Consolas"/>
          <w:i/>
          <w:color w:val="555555"/>
          <w:sz w:val="18"/>
        </w:rPr>
        <w:t>AdvanceApproved</w:t>
      </w:r>
      <w:r>
        <w:rPr>
          <w:i/>
          <w:color w:val="555555"/>
        </w:rPr>
        <w:t xml:space="preserve"> kasbon, </w:t>
      </w:r>
      <w:r>
        <w:rPr>
          <w:rFonts w:ascii="Consolas" w:hAnsi="Consolas"/>
          <w:i/>
          <w:color w:val="555555"/>
          <w:sz w:val="18"/>
        </w:rPr>
        <w:t>TerminationExecuted</w:t>
      </w:r>
      <w:r>
        <w:rPr>
          <w:i/>
          <w:color w:val="555555"/>
        </w:rPr>
        <w:t xml:space="preserve"> severance top-up) tidak pernah mengurangi </w:t>
      </w:r>
      <w:r>
        <w:rPr>
          <w:rFonts w:ascii="Consolas" w:hAnsi="Consolas"/>
          <w:i/>
          <w:color w:val="555555"/>
          <w:sz w:val="18"/>
        </w:rPr>
        <w:t>company.vaultBalance</w:t>
      </w:r>
      <w:r>
        <w:rPr>
          <w:i/>
          <w:color w:val="555555"/>
        </w:rPr>
        <w:t xml:space="preserve"> sama sekali, walau kontrak asli memang menguranginya di kedua kasus itu. Diperbaiki secara menyeluruh (bukan cuma tambal 2 handler itu): </w:t>
      </w:r>
      <w:r>
        <w:rPr>
          <w:b/>
          <w:i/>
          <w:color w:val="555555"/>
        </w:rPr>
        <w:t>semua 8 titik</w:t>
      </w:r>
      <w:r>
        <w:rPr>
          <w:i/>
          <w:color w:val="555555"/>
        </w:rPr>
        <w:t xml:space="preserve"> yang menyentuh </w:t>
      </w:r>
      <w:r>
        <w:rPr>
          <w:rFonts w:ascii="Consolas" w:hAnsi="Consolas"/>
          <w:i/>
          <w:color w:val="555555"/>
          <w:sz w:val="18"/>
        </w:rPr>
        <w:t>vaultBalance</w:t>
      </w:r>
      <w:r>
        <w:rPr>
          <w:i/>
          <w:color w:val="555555"/>
        </w:rPr>
        <w:t xml:space="preserve"> di </w:t>
      </w:r>
      <w:r>
        <w:rPr>
          <w:rFonts w:ascii="Consolas" w:hAnsi="Consolas"/>
          <w:i/>
          <w:color w:val="555555"/>
          <w:sz w:val="18"/>
        </w:rPr>
        <w:t>ponder/src/PayrollContract.ts</w:t>
      </w:r>
      <w:r>
        <w:rPr>
          <w:i/>
          <w:color w:val="555555"/>
        </w:rPr>
        <w:t xml:space="preserve"> diganti dari arithmetic manual +/- menjadi resync langsung dari kontrak (</w:t>
      </w:r>
      <w:r>
        <w:rPr>
          <w:rFonts w:ascii="Consolas" w:hAnsi="Consolas"/>
          <w:i/>
          <w:color w:val="555555"/>
          <w:sz w:val="18"/>
        </w:rPr>
        <w:t>context.client.readContract</w:t>
      </w:r>
      <w:r>
        <w:rPr>
          <w:i/>
          <w:color w:val="555555"/>
        </w:rPr>
        <w:t xml:space="preserve">) setiap event relevan terjadi — pendekatan ini immun dari seluruh kelas bug drift semacam ini untuk perubahan kontrak apa pun di masa depan. Setelah reindex, nilai Ponder cocok persis dengan on-chain. 11. </w:t>
      </w:r>
      <w:r>
        <w:rPr>
          <w:b/>
          <w:i/>
          <w:color w:val="555555"/>
        </w:rPr>
        <w:t>[TEMUAN &amp; DIPERBAIKI]</w:t>
      </w:r>
      <w:r>
        <w:rPr>
          <w:i/>
          <w:color w:val="555555"/>
        </w:rPr>
        <w:t xml:space="preserve"> Menutup gap AU-06-03 (backend </w:t>
      </w:r>
      <w:r>
        <w:rPr>
          <w:rFonts w:ascii="Consolas" w:hAnsi="Consolas"/>
          <w:i/>
          <w:color w:val="555555"/>
          <w:sz w:val="18"/>
        </w:rPr>
        <w:t>POST /termination/reason</w:t>
      </w:r>
      <w:r>
        <w:rPr>
          <w:i/>
          <w:color w:val="555555"/>
        </w:rPr>
        <w:t xml:space="preserve">, nol coverage sebelumnya) menemukan bug akses nyata: </w:t>
      </w:r>
      <w:r>
        <w:rPr>
          <w:rFonts w:ascii="Consolas" w:hAnsi="Consolas"/>
          <w:i/>
          <w:color w:val="555555"/>
          <w:sz w:val="18"/>
        </w:rPr>
        <w:t>canViewEmployeeData()</w:t>
      </w:r>
      <w:r>
        <w:rPr>
          <w:i/>
          <w:color w:val="555555"/>
        </w:rPr>
        <w:t xml:space="preserve"> di </w:t>
      </w:r>
      <w:r>
        <w:rPr>
          <w:rFonts w:ascii="Consolas" w:hAnsi="Consolas"/>
          <w:i/>
          <w:color w:val="555555"/>
          <w:sz w:val="18"/>
        </w:rPr>
        <w:t>backend/src/services/authz.ts</w:t>
      </w:r>
      <w:r>
        <w:rPr>
          <w:i/>
          <w:color w:val="555555"/>
        </w:rPr>
        <w:t xml:space="preserve"> hanya mengecek </w:t>
      </w:r>
      <w:r>
        <w:rPr>
          <w:rFonts w:ascii="Consolas" w:hAnsi="Consolas"/>
          <w:i/>
          <w:color w:val="555555"/>
          <w:sz w:val="18"/>
        </w:rPr>
        <w:t>caller === hrAuthority</w:t>
      </w:r>
      <w:r>
        <w:rPr>
          <w:i/>
          <w:color w:val="555555"/>
        </w:rPr>
        <w:t xml:space="preserve">, sehingga Legal (pemegang </w:t>
      </w:r>
      <w:r>
        <w:rPr>
          <w:rFonts w:ascii="Consolas" w:hAnsi="Consolas"/>
          <w:i/>
          <w:color w:val="555555"/>
          <w:sz w:val="18"/>
        </w:rPr>
        <w:t>LEGAL_ROLE</w:t>
      </w:r>
      <w:r>
        <w:rPr>
          <w:i/>
          <w:color w:val="555555"/>
        </w:rPr>
        <w:t xml:space="preserve"> on-chain) selalu mendapat 403 saat mencoba membaca alasan PHK — padahal komentar kode sendiri menyatakan endpoint ini seharusnya "HR-or-Legal", dan Legal memang butuh konteks alasan sebelum memberi persetujuan independennya (</w:t>
      </w:r>
      <w:r>
        <w:rPr>
          <w:rFonts w:ascii="Consolas" w:hAnsi="Consolas"/>
          <w:i/>
          <w:color w:val="555555"/>
          <w:sz w:val="18"/>
        </w:rPr>
        <w:t>approveTermination()</w:t>
      </w:r>
      <w:r>
        <w:rPr>
          <w:i/>
          <w:color w:val="555555"/>
        </w:rPr>
        <w:t xml:space="preserve">) sesuai desain sistem persetujuan dua pihak. Diperbaiki dengan menambah pengecekan on-chain </w:t>
      </w:r>
      <w:r>
        <w:rPr>
          <w:rFonts w:ascii="Consolas" w:hAnsi="Consolas"/>
          <w:i/>
          <w:color w:val="555555"/>
          <w:sz w:val="18"/>
        </w:rPr>
        <w:t>hasRole(LEGAL_ROLE, caller)</w:t>
      </w:r>
      <w:r>
        <w:rPr>
          <w:i/>
          <w:color w:val="555555"/>
        </w:rPr>
        <w:t xml:space="preserve"> pada </w:t>
      </w:r>
      <w:r>
        <w:rPr>
          <w:rFonts w:ascii="Consolas" w:hAnsi="Consolas"/>
          <w:i/>
          <w:color w:val="555555"/>
          <w:sz w:val="18"/>
        </w:rPr>
        <w:t>CompanyVault</w:t>
      </w:r>
      <w:r>
        <w:rPr>
          <w:i/>
          <w:color w:val="555555"/>
        </w:rPr>
        <w:t xml:space="preserve"> terkait HR tersebut — perbaikan ini otomatis juga berlaku untuk endpoint lain yang memakai fungsi yang sama (</w:t>
      </w:r>
      <w:r>
        <w:rPr>
          <w:rFonts w:ascii="Consolas" w:hAnsi="Consolas"/>
          <w:i/>
          <w:color w:val="555555"/>
          <w:sz w:val="18"/>
        </w:rPr>
        <w:t>GET /auth/profile/by-address/:address</w:t>
      </w:r>
      <w:r>
        <w:rPr>
          <w:i/>
          <w:color w:val="555555"/>
        </w:rPr>
        <w:t xml:space="preserve">). Diverifikasi 8 skenario nyata (lihat </w:t>
      </w:r>
      <w:r>
        <w:rPr>
          <w:rFonts w:ascii="Consolas" w:hAnsi="Consolas"/>
          <w:i/>
          <w:color w:val="555555"/>
          <w:sz w:val="18"/>
        </w:rPr>
        <w:t>testing-scripts/ku-06-termination-reason.mjs</w:t>
      </w:r>
      <w:r>
        <w:rPr>
          <w:i/>
          <w:color w:val="555555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Identifikasi</w:t>
            </w:r>
          </w:p>
        </w:tc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Deskripsi Singkat</w:t>
            </w:r>
          </w:p>
        </w:tc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Prosedur Pengujian</w:t>
            </w:r>
          </w:p>
        </w:tc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Masukan</w:t>
            </w:r>
          </w:p>
        </w:tc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Keluaran yang Diharapkan</w:t>
            </w:r>
          </w:p>
        </w:tc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Kriteria Evaluasi Hasil</w:t>
            </w:r>
          </w:p>
        </w:tc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Hasil yang Didapat</w:t>
            </w:r>
          </w:p>
        </w:tc>
        <w:tc>
          <w:tcPr>
            <w:tcW w:type="dxa" w:w="117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Kesimpulan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AU-01-01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Login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Kirim POST /auth/login dengan signature 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address, message, signature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200 + tokens, redirect sesuai role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200 dan redirect benar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testing-scripts/ku-01-login.mjs</w:t>
            </w:r>
            <w:r>
              <w:rPr>
                <w:sz w:val="18"/>
              </w:rPr>
              <w:t>) — 4 role (Owner/HR/Legal/Employee) login sukses, 200 + accessToken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AU-01-02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Signature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Kirim POST /auth/login dengan signature rusak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signature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401 UNAUTHORIZED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signature mismatch → 401 UNAUTHORIZED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AU-01-03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Timestamp expired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Kirim message dengan Timestamp lampau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message dengan Timestamp -10 menit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401, pesan kedaluwarsa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timestamp 400 detik lampau → 401 UNAUTHORIZED, pesan kedaluwarsa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AU-01-04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Refresh token revoked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Logout lalu pakai refreshToken lama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refreshToken pasca logout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401 session revoked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logout sukses, refresh dengan refreshToken lama → 401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AU-01-05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Login saat disuspend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Owner suspend HR, HR login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 HR tersuspend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ACCOUNT_SUSPENDED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nyata) — Owner suspend HR via </w:t>
            </w:r>
            <w:r>
              <w:rPr>
                <w:rFonts w:ascii="Consolas" w:hAnsi="Consolas"/>
                <w:color w:val="C7254E"/>
                <w:sz w:val="18"/>
              </w:rPr>
              <w:t>POST /suspension/:hrAddress</w:t>
            </w:r>
            <w:r>
              <w:rPr>
                <w:sz w:val="18"/>
              </w:rPr>
              <w:t>, HR login → 403 ACCOUNT_SUSPENDED, lalu reaktivasi &amp; login ulang sukses (cleanup terverifikasi)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Registrasi company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/registration/request type=company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data perusahaan lengkap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200 ok, status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Baris pendingRegistrations dibuat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testing-scripts/ku-02-registration.mjs</w:t>
            </w:r>
            <w:r>
              <w:rPr>
                <w:sz w:val="18"/>
              </w:rPr>
              <w:t>) — 200 ok:true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Registrasi employee (invitation-only)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/registration/request type=employee, inviteToken 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address, inviteToken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200 ok, muncul di pending/hr/:hr, hrAddress diresolve dari token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Baris pendingRegistrations dibuat dengan hrAddress benar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testing-scripts/ku-02-registration.mjs</w:t>
            </w:r>
            <w:r>
              <w:rPr>
                <w:sz w:val="18"/>
              </w:rPr>
              <w:t xml:space="preserve">) — 200 ok:true, DAN sekarang diverifikasi eksplisit muncul di </w:t>
            </w:r>
            <w:r>
              <w:rPr>
                <w:rFonts w:ascii="Consolas" w:hAnsi="Consolas"/>
                <w:color w:val="C7254E"/>
                <w:sz w:val="18"/>
              </w:rPr>
              <w:t>GET /registration/pending/hr/:hrAddress</w:t>
            </w:r>
            <w:r>
              <w:rPr>
                <w:sz w:val="18"/>
              </w:rPr>
              <w:t xml:space="preserve"> milik HR pengundang [Temuan audit sistematis 2026-07: sebelumnya bagian ini tidak diassert, diperbaiki]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NIK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/auth/profile dengan nik salah format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nik="12345"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NIK 5 digit → 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 company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Owner approve registrasi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 company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approved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terupdate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Owner approve → 200 ok:true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AU-02-05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 lintas HR ditolak (registrasi EMPLOYEE milik HR A)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 B approve punya HR 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 employee HR 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testing-scripts/ku-02-registration.mjs</w:t>
            </w:r>
            <w:r>
              <w:rPr>
                <w:sz w:val="18"/>
              </w:rPr>
              <w:t xml:space="preserve"> AU-02-05b) — skenario persis: registrasi employee dengan hrAddress=TEST_HR, pihak lain (TEST_LEGAL, bukan Owner bukan HR pemilik) memanggil </w:t>
            </w:r>
            <w:r>
              <w:rPr>
                <w:rFonts w:ascii="Consolas" w:hAnsi="Consolas"/>
                <w:color w:val="C7254E"/>
                <w:sz w:val="18"/>
              </w:rPr>
              <w:t>PATCH /registration/:address/approve</w:t>
            </w:r>
            <w:r>
              <w:rPr>
                <w:sz w:val="18"/>
              </w:rPr>
              <w:t xml:space="preserve"> yang sama persis dipakai HR asli → 403 [Temuan audit sistematis 2026-07: versi sebelumnya menguji kasus berbeda (non-owner approve registrasi COMPANY, bukan EMPLOYEE) — dipertahankan sebagai AU-02-05a, skenario Bab 4 yang sebenarnya ditambahkan sebagai AU-02-05b]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AU-02-06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 membuat invitation token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/invitations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name, email (opsional)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200, token unik, hrAddress benar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Baris employee_invitations dibuat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token dibuat, hrAddress sama dengan caller (bukan input client)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AU-02-07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Registrasi tanpa inviteToken 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/registration/request type=employee tanpa inviteToken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 only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tanpa inviteToken → 400, menutup celah pilih-bebas perusahaan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AU-02-08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inviteToken dipakai ulang 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/registration/request inviteToken sudah dipakai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inviteToken bekas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reuse token → 409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Revoke invitation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/invitations/:token/revoke lalu registrasi dengan token itu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token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revoke 200, registrasi berikutnya 409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sesuai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revoke → 200, registrasi dengan token revoked → 409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AU-02-10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NPWP format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/registration/request npwp 14 digit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npwp="12345678901234"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testing-scripts/ku-02-registration.mjs</w:t>
            </w:r>
            <w:r>
              <w:rPr>
                <w:sz w:val="18"/>
              </w:rPr>
              <w:t>) — NPWP 14 digit →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AU-02-11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NIB format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/registration/request nib 12 digit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nib="123456789012"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NIB 12 digit →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AU-02-12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NPWP format valid (15/16 digit)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/registration/request npwp 15 atau 16 digit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npwp 15 digit dan 16 digit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200 ok:true untuk keduanya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200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15 digit (dengan tanda baca) dan 16 digit keduanya diterima 200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AU-03-01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fundVault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 + fundVault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amountWei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vaultBalance bertambah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Selisih saldo sesuai amount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test) — vaultBalance bertambah sesuai amount. </w:t>
            </w:r>
            <w:r>
              <w:rPr>
                <w:b/>
                <w:sz w:val="18"/>
              </w:rPr>
              <w:t>Juga dikonfirmasi eksekusi nyata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testing-scripts/30-01-setup-company.mjs</w:t>
            </w:r>
            <w:r>
              <w:rPr>
                <w:sz w:val="18"/>
              </w:rPr>
              <w:t xml:space="preserve">): </w:t>
            </w:r>
            <w:r>
              <w:rPr>
                <w:rFonts w:ascii="Consolas" w:hAnsi="Consolas"/>
                <w:color w:val="C7254E"/>
                <w:sz w:val="18"/>
              </w:rPr>
              <w:t>approve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fundVault(Rp 1.000.000.000)</w:t>
            </w:r>
            <w:r>
              <w:rPr>
                <w:sz w:val="18"/>
              </w:rPr>
              <w:t xml:space="preserve"> di Base Sepolia, vaultBalance terkonfirmasi bertambah via pembacaan on-chain langsung.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AU-03-02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withdraw melebihi saldo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withdrawVault amount besar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amount &gt; 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InsufficientVaultBalance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InsufficientVaultBalance sesuai harapan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AU-03-03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setCompanyConfig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setCompanyConfig bpjs/pph21/threshold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400,0,1000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Nilai konfigurasi ter-update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Getter mengembalikan nilai baru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bpjsBps/pph21Bps/lowBalanceThresholdBps ter-update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AU-03-04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pauseVault blokir klaim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pauseVault lalu claimSalary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revert/ditolak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claimSalary ditolak saat vault paused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AU-04-01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startStream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startStream employee baru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employee, flowRate, 200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Stream Active + SBT minted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Active, tokenId&gt;0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test) — stream Active, SBT ter-mint. </w:t>
            </w:r>
            <w:r>
              <w:rPr>
                <w:b/>
                <w:sz w:val="18"/>
              </w:rPr>
              <w:t>Juga dikonfirmasi eksekusi nyata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testing-scripts/30-02-onboard-employees.mjs</w:t>
            </w:r>
            <w:r>
              <w:rPr>
                <w:sz w:val="18"/>
              </w:rPr>
              <w:t xml:space="preserve">): 30/30 </w:t>
            </w:r>
            <w:r>
              <w:rPr>
                <w:rFonts w:ascii="Consolas" w:hAnsi="Consolas"/>
                <w:color w:val="C7254E"/>
                <w:sz w:val="18"/>
              </w:rPr>
              <w:t>startStream</w:t>
            </w:r>
            <w:r>
              <w:rPr>
                <w:sz w:val="18"/>
              </w:rPr>
              <w:t xml:space="preserve"> di Base Sepolia (flowRate Rp 5.800.000/bulan, severanceBps 200), status Active terverifikasi on-chain untuk seluruh 30 karyawan (</w:t>
            </w:r>
            <w:r>
              <w:rPr>
                <w:rFonts w:ascii="Consolas" w:hAnsi="Consolas"/>
                <w:color w:val="C7254E"/>
                <w:sz w:val="18"/>
              </w:rPr>
              <w:t>30-99-verify-final-state.mjs</w:t>
            </w:r>
            <w:r>
              <w:rPr>
                <w:sz w:val="18"/>
              </w:rPr>
              <w:t>). Catatan: keberhasilan mint SBT per karyawan tidak diverifikasi terpisah dalam simulasi ini (</w:t>
            </w:r>
            <w:r>
              <w:rPr>
                <w:rFonts w:ascii="Consolas" w:hAnsi="Consolas"/>
                <w:color w:val="C7254E"/>
                <w:sz w:val="18"/>
              </w:rPr>
              <w:t>sbtContract.mint()</w:t>
            </w:r>
            <w:r>
              <w:rPr>
                <w:sz w:val="18"/>
              </w:rPr>
              <w:t xml:space="preserve"> dibungkus try/catch di kontrak, sehingga silent-fail tidak akan menggagalkan startStream itu sendiri).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AU-04-02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startStream duplikat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startStream employee sudah Active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 sama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StreamAlreadyActive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StreamAlreadyActive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AU-04-03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pause/resume stream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pauseStream lalu resumeStream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settledBalance disettle benar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Tidak ada akumulasi ganda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test, pakai skip() bukan vm.warp ganda) — tidak ada akumulasi ganda pada settledBalance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AU-04-04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startStream tanpa HR_ROLE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startStream wallet non-HR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wallet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Unauthorized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Unauthorized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AU-05-01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sukses tanpa kasbon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claimSalary tanpa advance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Split fee/tax/severance benar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SalaryClaimed+TaxWithheld sesuai formula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test) — split platform fee/PPh21/BPJS/severance sesuai formula. </w:t>
            </w:r>
            <w:r>
              <w:rPr>
                <w:b/>
                <w:sz w:val="18"/>
              </w:rPr>
              <w:t>Juga dikonfirmasi eksekusi nyata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testing-scripts/30-03-claim-salaries.mjs</w:t>
            </w:r>
            <w:r>
              <w:rPr>
                <w:sz w:val="18"/>
              </w:rPr>
              <w:t xml:space="preserve">): 30/30 </w:t>
            </w:r>
            <w:r>
              <w:rPr>
                <w:rFonts w:ascii="Consolas" w:hAnsi="Consolas"/>
                <w:color w:val="C7254E"/>
                <w:sz w:val="18"/>
              </w:rPr>
              <w:t>claimSalary()</w:t>
            </w:r>
            <w:r>
              <w:rPr>
                <w:sz w:val="18"/>
              </w:rPr>
              <w:t xml:space="preserve"> sukses di Base Sepolia tanpa kasbon aktif saat itu (kasbon baru diajukan setelah tahap ini). Catatan: simulasi ini memverifikasi transaksi tidak revert dan </w:t>
            </w:r>
            <w:r>
              <w:rPr>
                <w:rFonts w:ascii="Consolas" w:hAnsi="Consolas"/>
                <w:color w:val="C7254E"/>
                <w:sz w:val="18"/>
              </w:rPr>
              <w:t>accrued</w:t>
            </w:r>
            <w:r>
              <w:rPr>
                <w:sz w:val="18"/>
              </w:rPr>
              <w:t xml:space="preserve"> terklaim, bukan audit rinci angka pemotongan fee/PPh21/BPJS per transaksi.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AU-05-02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dengan kasbon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claimSalary saat advance Active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Potongan cicilan 20%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AdvanceRepaid sesuai formula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potongan cicilan kasbon 20%, event AdvanceRepaid sesuai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AU-05-03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tanpa saldo akrual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claimSalary saat accrued=0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NothingToClaim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NothingToClaim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AU-05-04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Rate limit klaim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11x POST /bundler/relay dalam 1 jam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userOp x11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Request ke-11 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429 pada request ke-11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request ke-11 dalam 1 jam 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AU-05-05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Webhook topic hash SalaryClaimed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nyata + amati webhook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on-chain nyata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Broadcast WS SALARY_CLAIMED terjadi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WS message diterima frontend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DIPERBAIKI) — bug topic hash 7-parameter dikonfirmasi via inspeksi kode, lalu diperbaiki di backend/src/routes/webhook.ts (topic hash dan decodeAbiParameters keduanya diupdate ke signature 8-parameter yang benar, termasuk kasbonRepaid). Diverifikasi end-to-end nyata: webhook /webhook/alchemy dikirim dengan payload log SalaryClaimed asli dari transaksi on-chain nyata (tx 0x977c78c2dc6a2ab41565c3de2748aee0ce6df7148daa5681fa13df064b18dd57, employee-01), ditandatangani HMAC valid. Hasil: decode benar (accrued=156635802469135802400 cocok persis data on-chain), broadcast WebSocket SALARY_CLAIMED diterima oleh WS client nyata dengan payload lengkap termasuk kasbonRepaid.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AU-06-01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proposeTermination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proposeTermination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employee, reasonHash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Proposal tersimpan, expiresAt +7 hari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TerminationProposed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test) — proposal tersimpan, expiresAt +7 hari. </w:t>
            </w:r>
            <w:r>
              <w:rPr>
                <w:b/>
                <w:sz w:val="18"/>
              </w:rPr>
              <w:t>Juga dikonfirmasi eksekusi nyata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testing-scripts/30-06-termination.mjs</w:t>
            </w:r>
            <w:r>
              <w:rPr>
                <w:sz w:val="18"/>
              </w:rPr>
              <w:t xml:space="preserve">): 3/3 </w:t>
            </w:r>
            <w:r>
              <w:rPr>
                <w:rFonts w:ascii="Consolas" w:hAnsi="Consolas"/>
                <w:color w:val="C7254E"/>
                <w:sz w:val="18"/>
              </w:rPr>
              <w:t>proposeTermination</w:t>
            </w:r>
            <w:r>
              <w:rPr>
                <w:sz w:val="18"/>
              </w:rPr>
              <w:t xml:space="preserve"> sukses di Base Sepolia untuk skenario PHK.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AU-06-02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Proposal ganda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proposeTermination employee sudah ada proposal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 sama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TerminationAlreadyProposed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TerminationAlreadyProposed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AU-06-03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Simpan alasan PHK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/termination/reason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employeeAddress, reason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Reason tersimpan &amp; terbaca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reason mengembalikan data sama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test, bagian on-chain: </w:t>
            </w:r>
            <w:r>
              <w:rPr>
                <w:rFonts w:ascii="Consolas" w:hAnsi="Consolas"/>
                <w:color w:val="C7254E"/>
                <w:sz w:val="18"/>
              </w:rPr>
              <w:t>reasonHash</w:t>
            </w:r>
            <w:r>
              <w:rPr>
                <w:sz w:val="18"/>
              </w:rPr>
              <w:t xml:space="preserve"> tersimpan bersamaan </w:t>
            </w:r>
            <w:r>
              <w:rPr>
                <w:rFonts w:ascii="Consolas" w:hAnsi="Consolas"/>
                <w:color w:val="C7254E"/>
                <w:sz w:val="18"/>
              </w:rPr>
              <w:t>proposeTermination</w:t>
            </w:r>
            <w:r>
              <w:rPr>
                <w:sz w:val="18"/>
              </w:rPr>
              <w:t xml:space="preserve">) + 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testing-scripts/ku-06-termination-reason.mjs</w:t>
            </w:r>
            <w:r>
              <w:rPr>
                <w:sz w:val="18"/>
              </w:rPr>
              <w:t xml:space="preserve">, bagian backend yang tadinya nol coverage) — HR simpan alasan plaintext, HR &amp; employee sendiri &amp; Legal semua bisa baca kembali dengan reason yang cocok, pihak tidak berwenang &amp; non-HR yang coba POST ditolak 403. </w:t>
            </w:r>
            <w:r>
              <w:rPr>
                <w:b/>
                <w:sz w:val="18"/>
              </w:rPr>
              <w:t>[TEMUAN &amp; DIPERBAIKI]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C7254E"/>
                <w:sz w:val="18"/>
              </w:rPr>
              <w:t>canViewEmployeeData()</w:t>
            </w:r>
            <w:r>
              <w:rPr>
                <w:sz w:val="18"/>
              </w:rPr>
              <w:t xml:space="preserve"> di </w:t>
            </w:r>
            <w:r>
              <w:rPr>
                <w:rFonts w:ascii="Consolas" w:hAnsi="Consolas"/>
                <w:color w:val="C7254E"/>
                <w:sz w:val="18"/>
              </w:rPr>
              <w:t>backend/src/services/authz.ts</w:t>
            </w:r>
            <w:r>
              <w:rPr>
                <w:sz w:val="18"/>
              </w:rPr>
              <w:t xml:space="preserve"> sebelumnya HANYA mengecek </w:t>
            </w:r>
            <w:r>
              <w:rPr>
                <w:rFonts w:ascii="Consolas" w:hAnsi="Consolas"/>
                <w:color w:val="C7254E"/>
                <w:sz w:val="18"/>
              </w:rPr>
              <w:t>caller === hrAuthority</w:t>
            </w:r>
            <w:r>
              <w:rPr>
                <w:sz w:val="18"/>
              </w:rPr>
              <w:t xml:space="preserve"> — Legal (LEGAL_ROLE on-chain) selalu dapat 403 walau seharusnya diberi konteks sebelum </w:t>
            </w:r>
            <w:r>
              <w:rPr>
                <w:rFonts w:ascii="Consolas" w:hAnsi="Consolas"/>
                <w:color w:val="C7254E"/>
                <w:sz w:val="18"/>
              </w:rPr>
              <w:t>approveTermination()</w:t>
            </w:r>
            <w:r>
              <w:rPr>
                <w:sz w:val="18"/>
              </w:rPr>
              <w:t xml:space="preserve"> independennya (inti dari desain persetujuan dua pihak). Diperbaiki dengan menambah pengecekan on-chain </w:t>
            </w:r>
            <w:r>
              <w:rPr>
                <w:rFonts w:ascii="Consolas" w:hAnsi="Consolas"/>
                <w:color w:val="C7254E"/>
                <w:sz w:val="18"/>
              </w:rPr>
              <w:t>hasRole(LEGAL_ROLE, caller)</w:t>
            </w:r>
            <w:r>
              <w:rPr>
                <w:sz w:val="18"/>
              </w:rPr>
              <w:t xml:space="preserve"> pada CompanyVault terkait — perbaikan ini juga berlaku untuk endpoint lain yang memakai fungsi yang sama (</w:t>
            </w:r>
            <w:r>
              <w:rPr>
                <w:rFonts w:ascii="Consolas" w:hAnsi="Consolas"/>
                <w:color w:val="C7254E"/>
                <w:sz w:val="18"/>
              </w:rPr>
              <w:t>GET /auth/profile/by-address/:address</w:t>
            </w:r>
            <w:r>
              <w:rPr>
                <w:sz w:val="18"/>
              </w:rPr>
              <w:t>).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AU-07-01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Approve+execute PHK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approveTermination lalu executeTermination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Severance cair, SBT dicabut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TerminationExecuted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test) — severance cair, SBT dicabut, event TerminationExecuted. </w:t>
            </w:r>
            <w:r>
              <w:rPr>
                <w:b/>
                <w:sz w:val="18"/>
              </w:rPr>
              <w:t>Juga dikonfirmasi eksekusi nyata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testing-scripts/30-06-termination.mjs</w:t>
            </w:r>
            <w:r>
              <w:rPr>
                <w:sz w:val="18"/>
              </w:rPr>
              <w:t xml:space="preserve">): 3/3 alur </w:t>
            </w:r>
            <w:r>
              <w:rPr>
                <w:rFonts w:ascii="Consolas" w:hAnsi="Consolas"/>
                <w:color w:val="C7254E"/>
                <w:sz w:val="18"/>
              </w:rPr>
              <w:t>approveTermination</w:t>
            </w:r>
            <w:r>
              <w:rPr>
                <w:sz w:val="18"/>
              </w:rPr>
              <w:t xml:space="preserve"> (Legal) → </w:t>
            </w:r>
            <w:r>
              <w:rPr>
                <w:rFonts w:ascii="Consolas" w:hAnsi="Consolas"/>
                <w:color w:val="C7254E"/>
                <w:sz w:val="18"/>
              </w:rPr>
              <w:t>executeTermination</w:t>
            </w:r>
            <w:r>
              <w:rPr>
                <w:sz w:val="18"/>
              </w:rPr>
              <w:t xml:space="preserve"> (HR) sukses di Base Sepolia; status stream terverifikasi </w:t>
            </w:r>
            <w:r>
              <w:rPr>
                <w:rFonts w:ascii="Consolas" w:hAnsi="Consolas"/>
                <w:color w:val="C7254E"/>
                <w:sz w:val="18"/>
              </w:rPr>
              <w:t>Cancelled</w:t>
            </w:r>
            <w:r>
              <w:rPr>
                <w:sz w:val="18"/>
              </w:rPr>
              <w:t xml:space="preserve"> untuk ketiganya (</w:t>
            </w:r>
            <w:r>
              <w:rPr>
                <w:rFonts w:ascii="Consolas" w:hAnsi="Consolas"/>
                <w:color w:val="C7254E"/>
                <w:sz w:val="18"/>
              </w:rPr>
              <w:t>30-99-verify-final-state.mjs</w:t>
            </w:r>
            <w:r>
              <w:rPr>
                <w:sz w:val="18"/>
              </w:rPr>
              <w:t>). Catatan: jumlah severance yang cair dan status pencabutan SBT tidak diverifikasi angka persisnya dalam simulasi ini, hanya status stream akhir.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AU-07-02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Proposal expired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approve/execute setelah 7 hari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ProposalExpired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ProposalExpired setelah &gt;7 hari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AU-07-03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 tanpa LEGAL_ROLE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approveTermination wallet non-legal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wallet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Unauthorized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Unauthorized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AU-08-01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Resign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resignEmployee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Stream stop, severance kembali, SBT dicabut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State sesuai harapan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stream stop, severance balik ke vault, SBT dicabut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AU-08-02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Resign dengan kasbon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resignEmployee saat advance Active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Kasbon dihapus tanpa tagihan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salaryAdvances[employee] terhapus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kasbon aktif terhapus tanpa penagihan saat resign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AU-09-01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createCliffVest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createCliffVest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employee, amount, cliffTs, type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Dana terkunci, event CliffVestCreated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Vault balance berkurang sesuai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dana terkunci, event CliffVestCreated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AU-09-02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createCliffVest saldo kurang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createCliffVest amount &gt; 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amount besar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InsufficientVaultBalance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InsufficientVaultBalance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AU-09-03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cancelCliffVest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cancelCliffVest sebelum cliffTs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employee, vestId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Forfeited, dana kembali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Vault balance bertambah kembali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status Forfeited, dana kembali ke 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AU-10-01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claimCliffVest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claimCliffVest setelah cliffTs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vestId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Dana cair ke karyawan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Transfer sesuai amount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dana cair, status Claimed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AU-10-02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claimCliffVest sebelum cliff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claimCliffVest sebelum cliffTs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vestId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CliffNotReached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CliffNotReached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AU-10-03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claimCliffVest dua kali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claimCliffVest vest sudah settled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vestId sudah diklaim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VestAlreadySettled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VestAlreadySettled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AU-10-04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vestId tidak ada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claimCliffVest vestId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vestId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VestNotFound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VestNotFound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AU-11-01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Ajukan kasbon dari UI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Klik ajukan kasbon di /employee/kasbon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jumlah kasbon + note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Kasbon senilai jumlah dimaksud tersimpan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Verifikasi amount on-chain sesuai yang dimaksud pengguna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klik UI sungguhan) — DIPERBAIKI (2 bug: useKasbonActions.ts args:[] tanpa amount, DAN frontend/src/infrastructure/chain/abi.ts requestAdvance ABI juga masih inputs:[] terpisah dari call-site fix, ketemu waktu klik nyata di browser — ABI mismatch "Expected length (params): 0, Given length (values): 1"). Setelah kedua bug diperbaiki: klik Ajukan Kasbon sungguhan di /employee/kasbon (employee-22, wallet MetaMask asli terhubung via Privy wallet-connect) berhasil, transaksi on-chain sukses, status berubah Pending.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AU-11-02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Kasbon melebihi limit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requestAdvance amount &gt; 80% gaji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amount besar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AdvanceAmountTooHigh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AdvanceAmountTooHigh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AU-11-03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Kasbon ganda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requestAdvance saat masih Pending/Active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amount baru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AdvancePendingExists/ActiveAdvanceExists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AdvancePendingExists/ActiveAdvanceExists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AU-12-01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approveAdvance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approveAdvance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Dana masuk wallet karyawan, status Active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AdvanceApproved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test) — dana masuk wallet karyawan, event AdvanceApproved. </w:t>
            </w:r>
            <w:r>
              <w:rPr>
                <w:b/>
                <w:sz w:val="18"/>
              </w:rPr>
              <w:t>Juga dikonfirmasi eksekusi nyata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7254E"/>
                <w:sz w:val="18"/>
              </w:rPr>
              <w:t>testing-scripts/30-04-kasbon.mjs</w:t>
            </w:r>
            <w:r>
              <w:rPr>
                <w:sz w:val="18"/>
              </w:rPr>
              <w:t xml:space="preserve">): 10/10 </w:t>
            </w:r>
            <w:r>
              <w:rPr>
                <w:rFonts w:ascii="Consolas" w:hAnsi="Consolas"/>
                <w:color w:val="C7254E"/>
                <w:sz w:val="18"/>
              </w:rPr>
              <w:t>requestAdvance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approveAdvance</w:t>
            </w:r>
            <w:r>
              <w:rPr>
                <w:sz w:val="18"/>
              </w:rPr>
              <w:t xml:space="preserve"> sukses di Base Sepolia (Rp 1.000.000/orang), status advance terverifikasi </w:t>
            </w:r>
            <w:r>
              <w:rPr>
                <w:rFonts w:ascii="Consolas" w:hAnsi="Consolas"/>
                <w:color w:val="C7254E"/>
                <w:sz w:val="18"/>
              </w:rPr>
              <w:t>Active</w:t>
            </w:r>
            <w:r>
              <w:rPr>
                <w:sz w:val="18"/>
              </w:rPr>
              <w:t xml:space="preserve"> untuk seluruh 10 karyawan (</w:t>
            </w:r>
            <w:r>
              <w:rPr>
                <w:rFonts w:ascii="Consolas" w:hAnsi="Consolas"/>
                <w:color w:val="C7254E"/>
                <w:sz w:val="18"/>
              </w:rPr>
              <w:t>30-99-verify-final-state.mjs</w:t>
            </w:r>
            <w:r>
              <w:rPr>
                <w:sz w:val="18"/>
              </w:rPr>
              <w:t>).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AU-12-02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approveAdvance saldo kurang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approveAdvance vaultBalance kurang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InsufficientVaultBalance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InsufficientVaultBalance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AU-12-03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rejectAdvance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rejectAdvance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kembali None, event AdvanceRejected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Karyawan bisa ajukan ulang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status None kembali, event AdvanceRejected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AU-13-01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Ringkasan kepatuhan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/compliance/summary/:hr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hr, month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Agregat benar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Nilai sesuai salary_claim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testing-scripts/ku-13-compliance.mjs</w:t>
            </w:r>
            <w:r>
              <w:rPr>
                <w:sz w:val="18"/>
              </w:rPr>
              <w:t xml:space="preserve">) — 200, hrAddress cocok, DAN sekarang diverifikasi otomatis dalam script: </w:t>
            </w:r>
            <w:r>
              <w:rPr>
                <w:rFonts w:ascii="Consolas" w:hAnsi="Consolas"/>
                <w:color w:val="C7254E"/>
                <w:sz w:val="18"/>
              </w:rPr>
              <w:t>totalAccrued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C7254E"/>
                <w:sz w:val="18"/>
              </w:rPr>
              <w:t>totalCompliance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C7254E"/>
                <w:sz w:val="18"/>
              </w:rPr>
              <w:t>totalSeverance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C7254E"/>
                <w:sz w:val="18"/>
              </w:rPr>
              <w:t>employeeCount</w:t>
            </w:r>
            <w:r>
              <w:rPr>
                <w:sz w:val="18"/>
              </w:rPr>
              <w:t xml:space="preserve"> EXACT match dengan SUM per-employee </w:t>
            </w:r>
            <w:r>
              <w:rPr>
                <w:rFonts w:ascii="Consolas" w:hAnsi="Consolas"/>
                <w:color w:val="C7254E"/>
                <w:sz w:val="18"/>
              </w:rPr>
              <w:t>rows</w:t>
            </w:r>
            <w:r>
              <w:rPr>
                <w:sz w:val="18"/>
              </w:rPr>
              <w:t xml:space="preserve"> di response yang sama [Temuan audit sistematis 2026-07: sebelumnya kecocokan agregat hanya pernah dicek manual sekali di luar script, tidak permanen; diperbaiki jadi assertion permanen]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AU-13-02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Export tanpa data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/compliance/export/:hr bulan kosong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hr, month kosong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404 NOT_FOUND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bulan tanpa transaksi → 404 NOT_FOUND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AU-13-03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Export lintas HR 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/compliance/export/:hr HR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 milik HR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export lintas HR → 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AU-13-04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Rekonsiliasi tersimpan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/compliance/reconciliation/:hr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month, bpjsPaid, pph21Paid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Tersimpan &amp; terbaca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mengembalikan data sama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POST tersimpan, GET mengembalikan nilai yang sama persis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AU-14-01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Verifikasi SBT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Buka /verify wallet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 karyawan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aktif tampil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Data sesuai employmentRecords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klik UI sungguhan) — DIPERBAIKI bug ABI: frontend/src/app/verify/page.tsx mendeklarasikan employmentRecords() sebagai 1 output tuple, padahal getter Solidity untuk mapping-ke-struct yang punya field string mem-flatten jadi 3 output terpisah (dikonfirmasi via cast call langsung) — ABI diperbaiki jadi 3 outputs terpisah + destructuring diubah dari object ke array. Setelah fix: address employee-22 (0xFd6244343bE6aaC0CB49Aefc09012524AB79F571) menampilkan status SBT aktif dengan data benar.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AU-14-02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Verifikasi tanpa SBT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Buka /verify wallet tanpa SBT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tidak ditemukan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Pesan sesuai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klik UI sungguhan) — address random yang belum pernah onboarding menampilkan pesan tidak ditemukan, bukan error/crash.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AU-14-03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Transfer SBT ditolak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transferFrom langsung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tokenId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SoulboundTransferNotAllowed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(forge test, </w:t>
            </w:r>
            <w:r>
              <w:rPr>
                <w:rFonts w:ascii="Consolas" w:hAnsi="Consolas"/>
                <w:color w:val="C7254E"/>
                <w:sz w:val="18"/>
              </w:rPr>
              <w:t>testRevert_transferFrom_soulbound</w:t>
            </w:r>
            <w:r>
              <w:rPr>
                <w:sz w:val="18"/>
              </w:rPr>
              <w:t>) — revert SoulboundTransferNotAllowed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AU-15-01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deployVault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deployVault Owner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hrAuthority baru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Vault baru terdeploy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VaultDeployed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vault baru terdeploy, event VaultDeployed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AU-15-02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deployVault duplikat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deployVault HR sudah punya vault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hrAuthority sama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HRAlreadyHasVault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HRAlreadyHasVault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AU-15-03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deployVault tanpa izin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deployVault wallet bukan HR/SuperAdmin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wallet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OnlyHRorSuperAdmin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OnlyHRorSuperAdmin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AU-16-01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Dashboard vault benar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Buka /hr/vault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Saldo &amp; burn rate sesuai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Nilai cocok data on-chain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klik UI sungguhan, setelah investigasi bug) — </w:t>
            </w:r>
            <w:r>
              <w:rPr>
                <w:b/>
                <w:sz w:val="18"/>
              </w:rPr>
              <w:t>[TEMUAN &amp; DIPERBAIKI]</w:t>
            </w:r>
            <w:r>
              <w:rPr>
                <w:sz w:val="18"/>
              </w:rPr>
              <w:t xml:space="preserve"> ditemukan discrepancy nyata: UI menampilkan Rp 999.894.288, BaseScan Read Contract (setelah kontrak diverifikasi) menampilkan vaultBalance on-chain 972494299743827160501553812 wei (~Rp 972.494.300) — selisih ~27,4 juta IDRX. Root cause: 2 event handler Ponder (AdvanceApproved kasbon, TerminationExecuted severance top-up) tidak pernah mengurangi company.vaultBalance sama sekali. Diperbaiki dengan mengganti seluruh mekanisme tracking vaultBalance (8 titik) dari arithmetic manual +/- menjadi resync langsung dari kontrak (context.client.readContract) setiap event relevan — immun dari kelas bug ini ke depannya. Setelah reindex: nilai Ponder = 972494299743827160501553812, cocok persis dengan on-chain.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AU-16-02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Banner Frozen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Buka /hr/vault vault Frozen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 vault frozen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Banner tampil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Banner terlihat, aksi tulis nonaktif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klik UI sungguhan) — vault dummy baru di-deploy dan di-freeze khusus untuk uji ini (0xd1fF60E9A8708a7929468Fb7bA8cE7231A94045A, tidak mengganggu vault simulasi 30 karyawan). DIPERBAIKI sekalian: banner Frozen sebelumnya cuma badge kecil (VaultStatusBadge), ditambahkan banner merah mencolok (ikon gembok + penjelasan permanen/irreversible) di /hr/vault/page.tsx, dan 4 tombol aksi tulis (Tarik Dana, Konfigurasi, Isi Biaya Transaksi, Isi Saldo Kas) dinonaktifkan saat status Frozen. Dikonfirmasi HR login ke vault dummy tsb menampilkan banner dan tombol nonaktif dengan benar.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AU-20-01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setPlatformFee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setPlatformFee 50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bps=50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platformFeeBps=50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PlatformFeeUpdated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platformFeeBps=50, event PlatformFeeUpdated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AU-20-02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setPlatformFee melebihi batas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setPlatformFee 150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bps=150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revert FeeTooHigh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Transaksi revert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revert FeeTooHigh untuk &gt;100 bps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AU-20-03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setProtocolTreasury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setProtocolTreasury alamat baru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newTreasury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Treasury ter-update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Event ProtocolTreasuryUpdated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(forge test) — protocolTreasury ter-update, event ProtocolTreasuryUpdated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AU-21-01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Submit reimburse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/reimburse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hrAddress, category, amount, description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pending tersimpan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200, status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testing-scripts/ku-21-reimburse.mjs</w:t>
            </w:r>
            <w:r>
              <w:rPr>
                <w:sz w:val="18"/>
              </w:rPr>
              <w:t xml:space="preserve">) — 200, </w:t>
            </w:r>
            <w:r>
              <w:rPr>
                <w:rFonts w:ascii="Consolas" w:hAnsi="Consolas"/>
                <w:color w:val="C7254E"/>
                <w:sz w:val="18"/>
              </w:rPr>
              <w:t>body.status==="pending"</w:t>
            </w:r>
            <w:r>
              <w:rPr>
                <w:sz w:val="18"/>
              </w:rPr>
              <w:t xml:space="preserve"> diverifikasi eksplisit, klaim tersimpan, muncul di GET /reimburse/me dan /reimburse/hr [Temuan audit sistematis 2026-07: field status sebelumnya tidak dicek eksplisit, diperbaiki]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AU-21-02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 txHash tidak 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/reimburse/:id/approve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txHash palsu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TRANSFER_NOT_VERIFIED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txHash palsu → 400 TRANSFER_NOT_VERIFIED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AU-21-03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 lintas HR (klaim milik karyawan HR A)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approve klaim HR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id klaim HR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testing-scripts/ku-21-reimburse.mjs</w:t>
            </w:r>
            <w:r>
              <w:rPr>
                <w:sz w:val="18"/>
              </w:rPr>
              <w:t xml:space="preserve">) — pihak lain (TEST_LEGAL, bukan hrAddress klaim) memanggil </w:t>
            </w:r>
            <w:r>
              <w:rPr>
                <w:rFonts w:ascii="Consolas" w:hAnsi="Consolas"/>
                <w:color w:val="C7254E"/>
                <w:sz w:val="18"/>
              </w:rPr>
              <w:t>PATCH /reimburse/:id/approve</w:t>
            </w:r>
            <w:r>
              <w:rPr>
                <w:sz w:val="18"/>
              </w:rPr>
              <w:t xml:space="preserve"> yang sama persis dipakai HR asli → 403 FORBIDDEN [Temuan audit sistematis 2026-07: versi sebelumnya hanya menguji GET /reimburse/hr/:hrAddress (list-viewing forbidden), bukan endpoint approve yang didokumentasikan Bab 4 — diperbaiki untuk menguji endpoint approve langsung]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AU-21-04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Approve klaim sudah direview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approve klaim sudah approved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id klaim reviewed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409 ALREADY_REVIEWED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klaim di-reject lalu di-approve ulang → 409 ALREADY_REVIEWED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AU-22-01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Create bounty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/bounty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title, description, rewardIdrx, quota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Bounty open tersimpan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200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simulasi 30 karyawan </w:t>
            </w:r>
            <w:r>
              <w:rPr>
                <w:rFonts w:ascii="Consolas" w:hAnsi="Consolas"/>
                <w:color w:val="C7254E"/>
                <w:sz w:val="18"/>
              </w:rPr>
              <w:t>testing-scripts/30-05-bounty.mjs</w:t>
            </w:r>
            <w:r>
              <w:rPr>
                <w:sz w:val="18"/>
              </w:rPr>
              <w:t xml:space="preserve">) — HR membuat 1 bounty (quota=8, reward=Rp 1.000.000/orang), </w:t>
            </w:r>
            <w:r>
              <w:rPr>
                <w:rFonts w:ascii="Consolas" w:hAnsi="Consolas"/>
                <w:color w:val="C7254E"/>
                <w:sz w:val="18"/>
              </w:rPr>
              <w:t>POST /bounty</w:t>
            </w:r>
            <w:r>
              <w:rPr>
                <w:sz w:val="18"/>
              </w:rPr>
              <w:t xml:space="preserve"> mengembalikan 200 dengan bounty id, status </w:t>
            </w:r>
            <w:r>
              <w:rPr>
                <w:rFonts w:ascii="Consolas" w:hAnsi="Consolas"/>
                <w:color w:val="C7254E"/>
                <w:sz w:val="18"/>
              </w:rPr>
              <w:t>open</w:t>
            </w:r>
            <w:r>
              <w:rPr>
                <w:sz w:val="18"/>
              </w:rPr>
              <w:t xml:space="preserve"> tersimpan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AU-22-02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 setelah quota penuh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/bounty/:id/claim setelah quota tercapai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bountyId sudah closed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409 BOUNTY_CLOSED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testing-scripts/ku-22-bounty.mjs</w:t>
            </w:r>
            <w:r>
              <w:rPr>
                <w:sz w:val="18"/>
              </w:rPr>
              <w:t xml:space="preserve">, setelah perbaikan produk) — </w:t>
            </w:r>
            <w:r>
              <w:rPr>
                <w:b/>
                <w:sz w:val="18"/>
              </w:rPr>
              <w:t>[TEMUAN &amp; DIPERBAIKI]</w:t>
            </w:r>
            <w:r>
              <w:rPr>
                <w:sz w:val="18"/>
              </w:rPr>
              <w:t xml:space="preserve"> kode asli punya cabang </w:t>
            </w:r>
            <w:r>
              <w:rPr>
                <w:rFonts w:ascii="Consolas" w:hAnsi="Consolas"/>
                <w:color w:val="C7254E"/>
                <w:sz w:val="18"/>
              </w:rPr>
              <w:t>QUOTA_REACHED</w:t>
            </w:r>
            <w:r>
              <w:rPr>
                <w:sz w:val="18"/>
              </w:rPr>
              <w:t xml:space="preserve"> yang terbukti dead code (status selalu berubah ke </w:t>
            </w:r>
            <w:r>
              <w:rPr>
                <w:rFonts w:ascii="Consolas" w:hAnsi="Consolas"/>
                <w:color w:val="C7254E"/>
                <w:sz w:val="18"/>
              </w:rPr>
              <w:t>closed</w:t>
            </w:r>
            <w:r>
              <w:rPr>
                <w:sz w:val="18"/>
              </w:rPr>
              <w:t xml:space="preserve"> di saat bersamaan </w:t>
            </w:r>
            <w:r>
              <w:rPr>
                <w:rFonts w:ascii="Consolas" w:hAnsi="Consolas"/>
                <w:color w:val="C7254E"/>
                <w:sz w:val="18"/>
              </w:rPr>
              <w:t>claimedCount</w:t>
            </w:r>
            <w:r>
              <w:rPr>
                <w:sz w:val="18"/>
              </w:rPr>
              <w:t xml:space="preserve"> mencapai </w:t>
            </w:r>
            <w:r>
              <w:rPr>
                <w:rFonts w:ascii="Consolas" w:hAnsi="Consolas"/>
                <w:color w:val="C7254E"/>
                <w:sz w:val="18"/>
              </w:rPr>
              <w:t>quota</w:t>
            </w:r>
            <w:r>
              <w:rPr>
                <w:sz w:val="18"/>
              </w:rPr>
              <w:t xml:space="preserve">, jadi cek </w:t>
            </w:r>
            <w:r>
              <w:rPr>
                <w:rFonts w:ascii="Consolas" w:hAnsi="Consolas"/>
                <w:color w:val="C7254E"/>
                <w:sz w:val="18"/>
              </w:rPr>
              <w:t>status!=="open"</w:t>
            </w:r>
            <w:r>
              <w:rPr>
                <w:sz w:val="18"/>
              </w:rPr>
              <w:t xml:space="preserve"> selalu lebih dulu tercapai). Baris dead code dihapus dari </w:t>
            </w:r>
            <w:r>
              <w:rPr>
                <w:rFonts w:ascii="Consolas" w:hAnsi="Consolas"/>
                <w:color w:val="C7254E"/>
                <w:sz w:val="18"/>
              </w:rPr>
              <w:t>backend/src/routes/bounty.ts</w:t>
            </w:r>
            <w:r>
              <w:rPr>
                <w:sz w:val="18"/>
              </w:rPr>
              <w:t>; perilaku yang benar (409 BOUNTY_CLOSED) sekarang terverifikasi langsung, bukan lagi skenario QUOTA_REACHED yang mustahil terjadi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AU-22-03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Bayar bounty claim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/bounty/claim/:id/paid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txHash 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paid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paidTxHash tersimpan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simulasi 30 karyawan </w:t>
            </w:r>
            <w:r>
              <w:rPr>
                <w:rFonts w:ascii="Consolas" w:hAnsi="Consolas"/>
                <w:color w:val="C7254E"/>
                <w:sz w:val="18"/>
              </w:rPr>
              <w:t>testing-scripts/30-05-bounty.mjs</w:t>
            </w:r>
            <w:r>
              <w:rPr>
                <w:sz w:val="18"/>
              </w:rPr>
              <w:t xml:space="preserve">) — 8/8 klaim: </w:t>
            </w:r>
            <w:r>
              <w:rPr>
                <w:rFonts w:ascii="Consolas" w:hAnsi="Consolas"/>
                <w:color w:val="C7254E"/>
                <w:sz w:val="18"/>
              </w:rPr>
              <w:t>POST /:id/claim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C7254E"/>
                <w:sz w:val="18"/>
              </w:rPr>
              <w:t>PATCH /claim/:id/approve</w:t>
            </w:r>
            <w:r>
              <w:rPr>
                <w:sz w:val="18"/>
              </w:rPr>
              <w:t xml:space="preserve"> → transfer IDRX on-chain nyata dari wallet HR ke tiap karyawan → </w:t>
            </w:r>
            <w:r>
              <w:rPr>
                <w:rFonts w:ascii="Consolas" w:hAnsi="Consolas"/>
                <w:color w:val="C7254E"/>
                <w:sz w:val="18"/>
              </w:rPr>
              <w:t>PATCH /claim/:id/paid</w:t>
            </w:r>
            <w:r>
              <w:rPr>
                <w:sz w:val="18"/>
              </w:rPr>
              <w:t xml:space="preserve"> dengan txHash asli, diverifikasi backend via </w:t>
            </w:r>
            <w:r>
              <w:rPr>
                <w:rFonts w:ascii="Consolas" w:hAnsi="Consolas"/>
                <w:color w:val="C7254E"/>
                <w:sz w:val="18"/>
              </w:rPr>
              <w:t>verifyIdrxTransfer()</w:t>
            </w:r>
            <w:r>
              <w:rPr>
                <w:sz w:val="18"/>
              </w:rPr>
              <w:t xml:space="preserve">, status </w:t>
            </w:r>
            <w:r>
              <w:rPr>
                <w:rFonts w:ascii="Consolas" w:hAnsi="Consolas"/>
                <w:color w:val="C7254E"/>
                <w:sz w:val="18"/>
              </w:rPr>
              <w:t>paid</w:t>
            </w:r>
            <w:r>
              <w:rPr>
                <w:sz w:val="18"/>
              </w:rPr>
              <w:t xml:space="preserve"> tersimpan untuk semua 8 klaim (contoh tx: </w:t>
            </w:r>
            <w:r>
              <w:rPr>
                <w:rFonts w:ascii="Consolas" w:hAnsi="Consolas"/>
                <w:color w:val="C7254E"/>
                <w:sz w:val="18"/>
              </w:rPr>
              <w:t>0x82886eca81b1e6b0e6ee71660f844351e770da08316d4cbcce0d54f8a5d8f2bf</w:t>
            </w:r>
            <w:r>
              <w:rPr>
                <w:sz w:val="18"/>
              </w:rPr>
              <w:t>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AU-22-04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Kirim tip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/bounty/tip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toAddress, amount, txHash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Tip tercatat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Muncul di riwayat kedua pihak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testing-scripts/ku-22-bounty.mjs</w:t>
            </w:r>
            <w:r>
              <w:rPr>
                <w:sz w:val="18"/>
              </w:rPr>
              <w:t>) — tip tercatat, muncul di riwayat pengirim maupun penerima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AU-23-01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Daftar notifikasi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/notifications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Maks 50, terbaru dulu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Urutan &amp; jumlah sesuai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testing-scripts/ku-23-notifications.mjs</w:t>
            </w:r>
            <w:r>
              <w:rPr>
                <w:sz w:val="18"/>
              </w:rPr>
              <w:t>) — script kini self-contained: menghasilkan &gt;50 notifikasi sendiri lewat siklus POST /reimburse + PATCH /reject nyata (bukan seed manual ke DB), lalu memverifikasi hasil GET /notifications terpotong tepat 50 baris, urut createdAt desc [Temuan audit sistematis 2026-07: versi sebelumnya bergantung 58 baris yang di-seed manual sekali waktu ke DB, tidak reproducible oleh script sendiri — diperbaiki jadi self-contained]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AU-23-02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Read notifikasi lintas user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/notifications/:id/read milik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id milik user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testing-scripts/ku-23-notifications.mjs</w:t>
            </w:r>
            <w:r>
              <w:rPr>
                <w:sz w:val="18"/>
              </w:rPr>
              <w:t xml:space="preserve">) — script kini menghasilkan sendiri 1 notifikasi baru milik TEST_LEGAL (pihak lain) lewat reject-cycle nyata, lalu TEST_EMPLOYEE mencoba PATCH read atas id tsb → 403 FORBIDDEN [Temuan audit sistematis 2026-07: versi sebelumnya bergantung </w:t>
            </w:r>
            <w:r>
              <w:rPr>
                <w:rFonts w:ascii="Consolas" w:hAnsi="Consolas"/>
                <w:color w:val="C7254E"/>
                <w:sz w:val="18"/>
              </w:rPr>
              <w:t>TEST_NOTIFICATION_FOREIGN_ID</w:t>
            </w:r>
            <w:r>
              <w:rPr>
                <w:sz w:val="18"/>
              </w:rPr>
              <w:t xml:space="preserve"> yang menunjuk 1 baris di-seed manual — diperbaiki jadi self-contained]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AU-23-03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Read-all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/notifications/read-all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Semua read=true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Semua notifikasi terbaca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200 ok:true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AU-24-01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Lihat payslip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/payslip/:claimId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claimId 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Breakdown lengkap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Nilai sesuai salary_claim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testing-scripts/ku-24-payslip.mjs</w:t>
            </w:r>
            <w:r>
              <w:rPr>
                <w:sz w:val="18"/>
              </w:rPr>
              <w:t xml:space="preserve">) — script kini memanggil </w:t>
            </w:r>
            <w:r>
              <w:rPr>
                <w:rFonts w:ascii="Consolas" w:hAnsi="Consolas"/>
                <w:color w:val="C7254E"/>
                <w:sz w:val="18"/>
              </w:rPr>
              <w:t>claimSalary()</w:t>
            </w:r>
            <w:r>
              <w:rPr>
                <w:sz w:val="18"/>
              </w:rPr>
              <w:t xml:space="preserve"> on-chain sendiri saat run dan men-derive claimId langsung dari log transaksi (tx </w:t>
            </w:r>
            <w:r>
              <w:rPr>
                <w:rFonts w:ascii="Consolas" w:hAnsi="Consolas"/>
                <w:color w:val="C7254E"/>
                <w:sz w:val="18"/>
              </w:rPr>
              <w:t>0xc16b133e978cfbc993ca139bca008d785f5a9b7838aa71dbf6775e1e04659b3d</w:t>
            </w:r>
            <w:r>
              <w:rPr>
                <w:sz w:val="18"/>
              </w:rPr>
              <w:t xml:space="preserve">, logIndex 200, terkonfirmasi di Ponder </w:t>
            </w:r>
            <w:r>
              <w:rPr>
                <w:rFonts w:ascii="Consolas" w:hAnsi="Consolas"/>
                <w:color w:val="C7254E"/>
                <w:sz w:val="18"/>
              </w:rPr>
              <w:t>salary_claim</w:t>
            </w:r>
            <w:r>
              <w:rPr>
                <w:sz w:val="18"/>
              </w:rPr>
              <w:t xml:space="preserve">), lalu GET /payslip/:claimId → 200 dengan breakdown lengkap [Temuan audit sistematis 2026-07: versi sebelumnya bergantung </w:t>
            </w:r>
            <w:r>
              <w:rPr>
                <w:rFonts w:ascii="Consolas" w:hAnsi="Consolas"/>
                <w:color w:val="C7254E"/>
                <w:sz w:val="18"/>
              </w:rPr>
              <w:t>TEST_PAYSLIP_CLAIM_ID</w:t>
            </w:r>
            <w:r>
              <w:rPr>
                <w:sz w:val="18"/>
              </w:rPr>
              <w:t xml:space="preserve"> yang menunjuk claim lama — diperbaiki jadi self-contained]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AU-24-02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Payslip akses tidak sah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/payslip/:claimId pihak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claimId, caller tidak terkait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testing-scripts/ku-24-payslip.mjs</w:t>
            </w:r>
            <w:r>
              <w:rPr>
                <w:sz w:val="18"/>
              </w:rPr>
              <w:t>, claimId self-contained dari claimSalary() nyata di atas) — pihak tidak terkait (Legal) → 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AU-24-03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Payslip tidak ditemukan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/payslip/:claimId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claimId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404 NOT_FOUND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claimId acak → 404 NOT_FOUND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AU-25-01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Tax cert tahunan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/tax-cert/:year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year=2026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Agregat tahunan benar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Nilai sesuai salary_claim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testing-scripts/ku-25-taxcert.mjs</w:t>
            </w:r>
            <w:r>
              <w:rPr>
                <w:sz w:val="18"/>
              </w:rPr>
              <w:t>) — agregat API (</w:t>
            </w:r>
            <w:r>
              <w:rPr>
                <w:rFonts w:ascii="Consolas" w:hAnsi="Consolas"/>
                <w:color w:val="C7254E"/>
                <w:sz w:val="18"/>
              </w:rPr>
              <w:t>totalGrossAccrued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totalCompliance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totalSeverance</w:t>
            </w:r>
            <w:r>
              <w:rPr>
                <w:sz w:val="18"/>
              </w:rPr>
              <w:t xml:space="preserve">) </w:t>
            </w:r>
            <w:r>
              <w:rPr>
                <w:b/>
                <w:sz w:val="18"/>
              </w:rPr>
              <w:t>dikonfirmasi cocok persis</w:t>
            </w:r>
            <w:r>
              <w:rPr>
                <w:sz w:val="18"/>
              </w:rPr>
              <w:t xml:space="preserve"> dengan query SUM langsung ke </w:t>
            </w:r>
            <w:r>
              <w:rPr>
                <w:rFonts w:ascii="Consolas" w:hAnsi="Consolas"/>
                <w:color w:val="C7254E"/>
                <w:sz w:val="18"/>
              </w:rPr>
              <w:t>salary_claim</w:t>
            </w:r>
            <w:r>
              <w:rPr>
                <w:sz w:val="18"/>
              </w:rPr>
              <w:t xml:space="preserve"> (100600462962962962918560 dll., match sempurna)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AU-25-02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Tax cert lintas 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/tax-cert/hr/:employee/:year HR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 bukan milik 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diperbaiki dari versi awal yang salah pakai HR pemilik asli) — caller Legal (bukan HR pemilik) → 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AU-25-03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Tax cert tahun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/tax-cert/:year tahun aneh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year=1999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year=1899 → 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AU-26-01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Request surat kerja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/employment-letter/request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hrAddress, purpose=KPR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201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201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testing-scripts/ku-26-employment-letter.mjs</w:t>
            </w:r>
            <w:r>
              <w:rPr>
                <w:sz w:val="18"/>
              </w:rPr>
              <w:t>, memerlukan Ponder terindeks benar — lihat catatan Ponder di DPPL.md §A.3) — 201, status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AU-26-02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Purpose invalid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request purpose di luar whitelist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purpose acak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purpose enum tidak valid → 400 BAD_REQUEST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AU-26-03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Bukan employee HR tsb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request tanpa stream aktif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 bukan employer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NOT_EMPLOYEE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ku-26-employment-letter.mjs diperbaiki) — wallet baru yang belum pernah onboarding (tidak punya employee_stream sama sekali) mencoba request surat kerja ke TEST_HR -&gt; 400 NOT_EMPLOYEE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AU-26-04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Dokumen sebelum approved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document status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id surat pending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400 NOT_APPROVED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ku-26-employment-letter.mjs diperbaiki) — surat kedua dibuat (status pending, belum di-approve), GET document langsung -&gt; 400 NOT_APPROVED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AU-27-01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Direktori HR sendiri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/directory/:hrAddress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 sendiri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Daftar lengkap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Data karyawan tampil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testing-scripts/ku-27-directory.mjs</w:t>
            </w:r>
            <w:r>
              <w:rPr>
                <w:sz w:val="18"/>
              </w:rPr>
              <w:t>) — 200, array data karyawan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AU-27-02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Direktori lintas 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/directory/:hrAddress HR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 milik lain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FORBIDDEN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diperbaiki dari versi awal yang salah setup — caller &amp; target hrAddress sama) — caller HR meminta hrAddress berbeda (Legal) →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AU-27-03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Assign department/position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PATCH /directory/:address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department, position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Tersimpan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/me mencerminkan perubahan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PATCH tersimpan, GET /me mencerminkan perubahan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AU-28-01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Suspend 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/suspension/:hrAddress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Sesi HR ter-revoke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Baris suspendedClients dibuat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</w:t>
            </w:r>
            <w:r>
              <w:rPr>
                <w:rFonts w:ascii="Consolas" w:hAnsi="Consolas"/>
                <w:color w:val="C7254E"/>
                <w:sz w:val="18"/>
              </w:rPr>
              <w:t>testing-scripts/ku-28-suspension.mjs</w:t>
            </w:r>
            <w:r>
              <w:rPr>
                <w:sz w:val="18"/>
              </w:rPr>
              <w:t>) — 200 ok:true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AU-28-02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Login saat suspended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POST /auth/login HR tersuspend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address HR tersuspend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403 ACCOUNT_SUSPENDED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Status 403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403 ACCOUNT_SUSPENDED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AU-28-03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tetap jalan saat HR suspended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claimSalary employee dari HR tersuspend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Klaim tetap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Transfer IDRX berhasil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 xml:space="preserve">PASS (eksekusi nyata, transaksi on-chain sungguhan) — </w:t>
            </w:r>
            <w:r>
              <w:rPr>
                <w:rFonts w:ascii="Consolas" w:hAnsi="Consolas"/>
                <w:color w:val="C7254E"/>
                <w:sz w:val="18"/>
              </w:rPr>
              <w:t>claimSalary()</w:t>
            </w:r>
            <w:r>
              <w:rPr>
                <w:sz w:val="18"/>
              </w:rPr>
              <w:t xml:space="preserve"> berhasil walau HR disuspend, tx: </w:t>
            </w:r>
            <w:r>
              <w:rPr>
                <w:rFonts w:ascii="Consolas" w:hAnsi="Consolas"/>
                <w:color w:val="C7254E"/>
                <w:sz w:val="18"/>
              </w:rPr>
              <w:t>0xc0d6af94721e4c5482929691a03fae94ba238c594a9bfb48772965bd1b08376d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AU-28-04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Reactivate HR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DELETE /suspension/:hrAddress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hrAddress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Login ulang sukses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Sesi baru terbentuk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DELETE ok:true, login ulang 200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AU-29-01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Settings kosong HR baru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/company-settings HR baru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200 null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Response null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nyata, ku-29-company-settings.mjs diperbaiki) — wallet HR baru yang belum pernah PUT /company-settings -&gt; GET mengembalikan 200 null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  <w:tr>
        <w:tc>
          <w:tcPr>
            <w:tcW w:type="dxa" w:w="1170"/>
          </w:tcPr>
          <w:p>
            <w:r>
              <w:rPr>
                <w:sz w:val="18"/>
              </w:rPr>
              <w:t>AU-29-02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Upsert settings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PUT /company-settings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name, country, logoUrl, dst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Tersimpan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GET mencerminkan perubahan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PASS (eksekusi nyata) — PUT tersimpan, GET mengembalikan nilai yang sama persis</w:t>
            </w:r>
          </w:p>
        </w:tc>
        <w:tc>
          <w:tcPr>
            <w:tcW w:type="dxa" w:w="1170"/>
          </w:tcPr>
          <w:p>
            <w:r>
              <w:rPr>
                <w:sz w:val="18"/>
              </w:rPr>
              <w:t>Handal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