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rPr>
          <w:rFonts w:ascii="Playfair Display, Times New Roman" w:cs="Playfair Display, Times New Roman" w:eastAsia="Playfair Display, Times New Roman" w:hAnsi="Playfair Display, Times New Roman"/>
          <w:b/>
          <w:bCs/>
          <w:color w:val="2C2C1E"/>
          <w:sz w:val="80"/>
          <w:szCs w:val="80"/>
        </w:rPr>
        <w:t xml:space="preserve">[APP NAME TBD]</w:t>
      </w:r>
    </w:p>
    <w:p>
      <w:pPr>
        <w:spacing w:after="60"/>
        <w:jc w:val="center"/>
      </w:pPr>
      <w:r>
        <w:rPr>
          <w:rFonts w:ascii="Playfair Display, Times New Roman" w:cs="Playfair Display, Times New Roman" w:eastAsia="Playfair Display, Times New Roman" w:hAnsi="Playfair Display, Times New Roman"/>
          <w:i/>
          <w:iCs/>
          <w:color w:val="6B5740"/>
          <w:sz w:val="28"/>
          <w:szCs w:val="28"/>
        </w:rPr>
        <w:t xml:space="preserve">Wardrobe Intelligence App</w:t>
      </w:r>
    </w:p>
    <w:p>
      <w:pPr>
        <w:spacing w:after="40"/>
        <w:jc w:val="center"/>
      </w:pPr>
      <w:r>
        <w:rPr>
          <w:rFonts w:ascii="Lora" w:cs="Lora" w:eastAsia="Lora" w:hAnsi="Lora"/>
          <w:color w:val="999980"/>
          <w:sz w:val="22"/>
          <w:szCs w:val="22"/>
        </w:rPr>
        <w:t xml:space="preserve">Wardrobe Intelligence App  —  Project Living Document</w:t>
      </w:r>
    </w:p>
    <w:p>
      <w:pPr>
        <w:spacing w:after="600"/>
        <w:jc w:val="center"/>
      </w:pPr>
      <w:r>
        <w:rPr>
          <w:rFonts w:ascii="Lora" w:cs="Lora" w:eastAsia="Lora" w:hAnsi="Lora"/>
          <w:color w:val="BBAA90"/>
          <w:sz w:val="20"/>
          <w:szCs w:val="20"/>
        </w:rPr>
        <w:t xml:space="preserve">Doc-G  —  April 2026</w:t>
      </w:r>
    </w:p>
    <w:p>
      <w:pPr>
        <w:pBdr>
          <w:bottom w:val="single" w:color="4A4A30" w:sz="6" w:space="1"/>
        </w:pBdr>
        <w:spacing w:after="200"/>
      </w:pPr>
    </w:p>
    <w:p>
      <w:pPr>
        <w:spacing w:after="200"/>
      </w:pPr>
    </w:p>
    <w:p>
      <w:pPr>
        <w:pStyle w:val="Heading1"/>
      </w:pPr>
      <w:r>
        <w:t xml:space="preserve">1. Vision &amp; Problem Statement</w:t>
      </w:r>
    </w:p>
    <w:p>
      <w:pPr>
        <w:spacing w:after="120"/>
      </w:pPr>
      <w:r>
        <w:rPr>
          <w:rFonts w:ascii="Lora" w:cs="Lora" w:eastAsia="Lora" w:hAnsi="Lora"/>
          <w:sz w:val="20"/>
          <w:szCs w:val="20"/>
        </w:rPr>
        <w:t xml:space="preserve">The app began with a simple but powerful question: "With my current wardrobe, how many unique outfits can I wear?" From that seed, a broader vision emerged — a tool that helps everyday people maximize the wardrobe they already own, discover new style combinations, and reduce fast-fashion waste driven by the feeling of having nothing to wear.</w:t>
      </w:r>
    </w:p>
    <w:p>
      <w:pPr>
        <w:spacing w:after="80"/>
      </w:pPr>
    </w:p>
    <w:p>
      <w:pPr>
        <w:spacing w:after="120"/>
      </w:pPr>
      <w:r>
        <w:rPr>
          <w:rFonts w:ascii="Lora" w:cs="Lora" w:eastAsia="Lora" w:hAnsi="Lora"/>
          <w:sz w:val="20"/>
          <w:szCs w:val="20"/>
        </w:rPr>
        <w:t xml:space="preserve">The app is especially relevant in men's fashion, which tends to recycle the same outfit formulas. By surfacing new combinations through human-defined rules, the app expands style vocabulary without requiring new purchases.</w:t>
      </w:r>
    </w:p>
    <w:p>
      <w:pPr>
        <w:spacing w:after="80"/>
      </w:pPr>
    </w:p>
    <w:p>
      <w:pPr>
        <w:spacing w:after="120"/>
      </w:pPr>
      <w:r>
        <w:rPr>
          <w:rFonts w:ascii="Lora" w:cs="Lora" w:eastAsia="Lora" w:hAnsi="Lora"/>
          <w:sz w:val="20"/>
          <w:szCs w:val="20"/>
        </w:rPr>
        <w:t xml:space="preserve">Critically, this is not an AI styling tool. The philosophy is that human creativity — rooted in personal taste, upbringing, and culture — is irreplaceable. AI builds the infrastructure that allows that creativity to shine; it does not generate the creativity itself. The app uses technology to empower stylists, creators, and everyday users to express and organize their own style.</w:t>
      </w:r>
    </w:p>
    <w:p>
      <w:pPr>
        <w:spacing w:after="160"/>
      </w:pPr>
    </w:p>
    <w:p>
      <w:pPr>
        <w:pStyle w:val="Heading2"/>
      </w:pPr>
      <w:r>
        <w:t xml:space="preserve">1.1  Core Problems Being Solved</w:t>
      </w:r>
    </w:p>
    <w:p>
      <w:pPr>
        <w:pStyle w:val="ListParagraph"/>
        <w:numPr>
          <w:ilvl w:val="0"/>
          <w:numId w:val="2"/>
        </w:numPr>
        <w:spacing w:after="80"/>
      </w:pPr>
      <w:r>
        <w:rPr>
          <w:rFonts w:ascii="Lora" w:cs="Lora" w:eastAsia="Lora" w:hAnsi="Lora"/>
          <w:sz w:val="20"/>
          <w:szCs w:val="20"/>
        </w:rPr>
        <w:t xml:space="preserve">People do not know the full outfit potential of the wardrobe they already own</w:t>
      </w:r>
    </w:p>
    <w:p>
      <w:pPr>
        <w:pStyle w:val="ListParagraph"/>
        <w:numPr>
          <w:ilvl w:val="0"/>
          <w:numId w:val="2"/>
        </w:numPr>
        <w:spacing w:after="80"/>
      </w:pPr>
      <w:r>
        <w:rPr>
          <w:rFonts w:ascii="Lora" w:cs="Lora" w:eastAsia="Lora" w:hAnsi="Lora"/>
          <w:sz w:val="20"/>
          <w:szCs w:val="20"/>
        </w:rPr>
        <w:t xml:space="preserve">Manual wardrobe tracking is tedious; existing apps lack meaningful outfit generation</w:t>
      </w:r>
    </w:p>
    <w:p>
      <w:pPr>
        <w:pStyle w:val="ListParagraph"/>
        <w:numPr>
          <w:ilvl w:val="0"/>
          <w:numId w:val="2"/>
        </w:numPr>
        <w:spacing w:after="80"/>
      </w:pPr>
      <w:r>
        <w:rPr>
          <w:rFonts w:ascii="Lora" w:cs="Lora" w:eastAsia="Lora" w:hAnsi="Lora"/>
          <w:sz w:val="20"/>
          <w:szCs w:val="20"/>
        </w:rPr>
        <w:t xml:space="preserve">Fashion inspiration is gatekept behind social media and purchase cycles</w:t>
      </w:r>
    </w:p>
    <w:p>
      <w:pPr>
        <w:pStyle w:val="ListParagraph"/>
        <w:numPr>
          <w:ilvl w:val="0"/>
          <w:numId w:val="2"/>
        </w:numPr>
        <w:spacing w:after="80"/>
      </w:pPr>
      <w:r>
        <w:rPr>
          <w:rFonts w:ascii="Lora" w:cs="Lora" w:eastAsia="Lora" w:hAnsi="Lora"/>
          <w:sz w:val="20"/>
          <w:szCs w:val="20"/>
        </w:rPr>
        <w:t xml:space="preserve">Fast fashion thrives on the illusion of scarcity — 'I have nothing to wear'</w:t>
      </w:r>
    </w:p>
    <w:p>
      <w:pPr>
        <w:pStyle w:val="ListParagraph"/>
        <w:numPr>
          <w:ilvl w:val="0"/>
          <w:numId w:val="2"/>
        </w:numPr>
        <w:spacing w:after="80"/>
      </w:pPr>
      <w:r>
        <w:rPr>
          <w:rFonts w:ascii="Lora" w:cs="Lora" w:eastAsia="Lora" w:hAnsi="Lora"/>
          <w:sz w:val="20"/>
          <w:szCs w:val="20"/>
        </w:rPr>
        <w:t xml:space="preserve">No low-barrier, device-agnostic wardrobe tool exists that works offline-first</w:t>
      </w:r>
    </w:p>
    <w:p>
      <w:pPr>
        <w:spacing w:after="160"/>
      </w:pPr>
    </w:p>
    <w:p>
      <w:pPr>
        <w:pStyle w:val="Heading2"/>
      </w:pPr>
      <w:r>
        <w:t xml:space="preserve">1.2  Core Philosophy</w:t>
      </w:r>
    </w:p>
    <w:p>
      <w:pPr>
        <w:pStyle w:val="ListParagraph"/>
        <w:numPr>
          <w:ilvl w:val="0"/>
          <w:numId w:val="2"/>
        </w:numPr>
        <w:spacing w:after="80"/>
      </w:pPr>
      <w:r>
        <w:rPr>
          <w:rFonts w:ascii="Lora" w:cs="Lora" w:eastAsia="Lora" w:hAnsi="Lora"/>
          <w:sz w:val="20"/>
          <w:szCs w:val="20"/>
        </w:rPr>
        <w:t xml:space="preserve">Human creativity is the product — technology is the tool</w:t>
      </w:r>
    </w:p>
    <w:p>
      <w:pPr>
        <w:pStyle w:val="ListParagraph"/>
        <w:numPr>
          <w:ilvl w:val="0"/>
          <w:numId w:val="2"/>
        </w:numPr>
        <w:spacing w:after="80"/>
      </w:pPr>
      <w:r>
        <w:rPr>
          <w:rFonts w:ascii="Lora" w:cs="Lora" w:eastAsia="Lora" w:hAnsi="Lora"/>
          <w:sz w:val="20"/>
          <w:szCs w:val="20"/>
        </w:rPr>
        <w:t xml:space="preserve">Stylists and creators are the primary creative voice of the platform</w:t>
      </w:r>
    </w:p>
    <w:p>
      <w:pPr>
        <w:pStyle w:val="ListParagraph"/>
        <w:numPr>
          <w:ilvl w:val="0"/>
          <w:numId w:val="2"/>
        </w:numPr>
        <w:spacing w:after="80"/>
      </w:pPr>
      <w:r>
        <w:rPr>
          <w:rFonts w:ascii="Lora" w:cs="Lora" w:eastAsia="Lora" w:hAnsi="Lora"/>
          <w:sz w:val="20"/>
          <w:szCs w:val="20"/>
        </w:rPr>
        <w:t xml:space="preserve">The app surfaces possibilities; the user makes the final call</w:t>
      </w:r>
    </w:p>
    <w:p>
      <w:pPr>
        <w:pStyle w:val="ListParagraph"/>
        <w:numPr>
          <w:ilvl w:val="0"/>
          <w:numId w:val="2"/>
        </w:numPr>
        <w:spacing w:after="80"/>
      </w:pPr>
      <w:r>
        <w:rPr>
          <w:rFonts w:ascii="Lora" w:cs="Lora" w:eastAsia="Lora" w:hAnsi="Lora"/>
          <w:sz w:val="20"/>
          <w:szCs w:val="20"/>
        </w:rPr>
        <w:t xml:space="preserve">Rule-based randomness is more honest and more useful than AI-generated style suggestions</w:t>
      </w:r>
    </w:p>
    <w:p>
      <w:pPr>
        <w:pStyle w:val="ListParagraph"/>
        <w:numPr>
          <w:ilvl w:val="0"/>
          <w:numId w:val="2"/>
        </w:numPr>
        <w:spacing w:after="80"/>
      </w:pPr>
      <w:r>
        <w:rPr>
          <w:rFonts w:ascii="Lora" w:cs="Lora" w:eastAsia="Lora" w:hAnsi="Lora"/>
          <w:sz w:val="20"/>
          <w:szCs w:val="20"/>
        </w:rPr>
        <w:t xml:space="preserve">Reducing wardrobe waste is a positive externality of helping people know what they own</w:t>
      </w:r>
    </w:p>
    <w:p>
      <w:pPr>
        <w:spacing w:after="160"/>
      </w:pPr>
    </w:p>
    <w:p>
      <w:pPr>
        <w:pStyle w:val="Heading2"/>
      </w:pPr>
      <w:r>
        <w:t xml:space="preserve">1.3  Long-Term Vision: Three Phases</w:t>
      </w:r>
    </w:p>
    <w:p>
      <w:pPr>
        <w:pStyle w:val="ListParagraph"/>
        <w:numPr>
          <w:ilvl w:val="0"/>
          <w:numId w:val="3"/>
        </w:numPr>
        <w:spacing w:after="80"/>
      </w:pPr>
      <w:r>
        <w:rPr>
          <w:rFonts w:ascii="Lora" w:cs="Lora" w:eastAsia="Lora" w:hAnsi="Lora"/>
          <w:b/>
          <w:bCs/>
          <w:sz w:val="20"/>
          <w:szCs w:val="20"/>
        </w:rPr>
        <w:t xml:space="preserve">Core App (v0.X → v1.0) — Personal wardrobe inventory + outfit generator, deployable as a web app</w:t>
      </w:r>
    </w:p>
    <w:p>
      <w:pPr>
        <w:pStyle w:val="ListParagraph"/>
        <w:numPr>
          <w:ilvl w:val="0"/>
          <w:numId w:val="3"/>
        </w:numPr>
        <w:spacing w:after="80"/>
      </w:pPr>
      <w:r>
        <w:rPr>
          <w:rFonts w:ascii="Lora" w:cs="Lora" w:eastAsia="Lora" w:hAnsi="Lora"/>
          <w:b/>
          <w:bCs/>
          <w:sz w:val="20"/>
          <w:szCs w:val="20"/>
        </w:rPr>
        <w:t xml:space="preserve">Creator Platform (v2.X) — Shareable outfit URLs, user profiles, stylist tools, affiliate integration</w:t>
      </w:r>
    </w:p>
    <w:p>
      <w:pPr>
        <w:pStyle w:val="ListParagraph"/>
        <w:numPr>
          <w:ilvl w:val="0"/>
          <w:numId w:val="3"/>
        </w:numPr>
        <w:spacing w:after="80"/>
      </w:pPr>
      <w:r>
        <w:rPr>
          <w:rFonts w:ascii="Lora" w:cs="Lora" w:eastAsia="Lora" w:hAnsi="Lora"/>
          <w:b/>
          <w:bCs/>
          <w:sz w:val="20"/>
          <w:szCs w:val="20"/>
        </w:rPr>
        <w:t xml:space="preserve">Marketplace Companion (v3.X) — Brand partnerships, social media integration, editorial content</w:t>
      </w:r>
    </w:p>
    <w:p>
      <w:pPr>
        <w:spacing w:after="200"/>
      </w:pPr>
    </w:p>
    <w:p>
      <w:pPr>
        <w:pBdr>
          <w:bottom w:val="single" w:color="4A4A30" w:sz="6" w:space="1"/>
        </w:pBdr>
        <w:spacing w:after="200"/>
      </w:pPr>
    </w:p>
    <w:p>
      <w:pPr>
        <w:pStyle w:val="Heading1"/>
      </w:pPr>
      <w:r>
        <w:t xml:space="preserve">2. Naming &amp; Brand Identity</w:t>
      </w:r>
    </w:p>
    <w:p>
      <w:pPr>
        <w:pStyle w:val="Heading2"/>
      </w:pPr>
      <w:r>
        <w:t xml:space="preserve">2.1  App Name</w:t>
      </w:r>
    </w:p>
    <w:p>
      <w:pPr>
        <w:spacing w:after="120"/>
      </w:pPr>
      <w:r>
        <w:rPr>
          <w:rFonts w:ascii="Lora" w:cs="Lora" w:eastAsia="Lora" w:hAnsi="Lora"/>
          <w:sz w:val="20"/>
          <w:szCs w:val="20"/>
        </w:rPr>
        <w:t xml:space="preserve">Working title: TBD (see naming candidate table below). All prior working names have been retired.</w:t>
      </w:r>
    </w:p>
    <w:p>
      <w:pPr>
        <w:spacing w:after="80"/>
      </w:pPr>
    </w:p>
    <w:p>
      <w:pPr>
        <w:spacing w:after="120"/>
      </w:pPr>
      <w:r>
        <w:rPr>
          <w:rFonts w:ascii="Lora" w:cs="Lora" w:eastAsia="Lora" w:hAnsi="Lora"/>
          <w:sz w:val="20"/>
          <w:szCs w:val="20"/>
        </w:rPr>
        <w:t xml:space="preserve">The name should feel like a personal stylist companion — not a brand, not a tech product. Target qualities:</w:t>
      </w:r>
    </w:p>
    <w:p>
      <w:pPr>
        <w:pStyle w:val="ListParagraph"/>
        <w:numPr>
          <w:ilvl w:val="0"/>
          <w:numId w:val="2"/>
        </w:numPr>
        <w:spacing w:after="80"/>
      </w:pPr>
      <w:r>
        <w:rPr>
          <w:rFonts w:ascii="Lora" w:cs="Lora" w:eastAsia="Lora" w:hAnsi="Lora"/>
          <w:sz w:val="20"/>
          <w:szCs w:val="20"/>
        </w:rPr>
        <w:t xml:space="preserve">Personal and studious — like a naturalist's field notebook</w:t>
      </w:r>
    </w:p>
    <w:p>
      <w:pPr>
        <w:pStyle w:val="ListParagraph"/>
        <w:numPr>
          <w:ilvl w:val="0"/>
          <w:numId w:val="2"/>
        </w:numPr>
        <w:spacing w:after="80"/>
      </w:pPr>
      <w:r>
        <w:rPr>
          <w:rFonts w:ascii="Lora" w:cs="Lora" w:eastAsia="Lora" w:hAnsi="Lora"/>
          <w:sz w:val="20"/>
          <w:szCs w:val="20"/>
        </w:rPr>
        <w:t xml:space="preserve">Succinct — one or two words maximum</w:t>
      </w:r>
    </w:p>
    <w:p>
      <w:pPr>
        <w:pStyle w:val="ListParagraph"/>
        <w:numPr>
          <w:ilvl w:val="0"/>
          <w:numId w:val="2"/>
        </w:numPr>
        <w:spacing w:after="80"/>
      </w:pPr>
      <w:r>
        <w:rPr>
          <w:rFonts w:ascii="Lora" w:cs="Lora" w:eastAsia="Lora" w:hAnsi="Lora"/>
          <w:sz w:val="20"/>
          <w:szCs w:val="20"/>
        </w:rPr>
        <w:t xml:space="preserve">Masculine without being aggressive — understated confidence</w:t>
      </w:r>
    </w:p>
    <w:p>
      <w:pPr>
        <w:pStyle w:val="ListParagraph"/>
        <w:numPr>
          <w:ilvl w:val="0"/>
          <w:numId w:val="2"/>
        </w:numPr>
        <w:spacing w:after="80"/>
      </w:pPr>
      <w:r>
        <w:rPr>
          <w:rFonts w:ascii="Lora" w:cs="Lora" w:eastAsia="Lora" w:hAnsi="Lora"/>
          <w:sz w:val="20"/>
          <w:szCs w:val="20"/>
        </w:rPr>
        <w:t xml:space="preserve">Ownable as domain, app name, and social handle</w:t>
      </w:r>
    </w:p>
    <w:p>
      <w:pPr>
        <w:spacing w:after="120"/>
      </w:pPr>
    </w:p>
    <w:p>
      <w:pPr>
        <w:spacing w:after="120"/>
      </w:pPr>
      <w:r>
        <w:rPr>
          <w:rFonts w:ascii="Lora" w:cs="Lora" w:eastAsia="Lora" w:hAnsi="Lora"/>
          <w:sz w:val="20"/>
          <w:szCs w:val="20"/>
        </w:rPr>
        <w:t xml:space="preserve">Candidates under consideration: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Name</w:t>
            </w:r>
          </w:p>
        </w:tc>
        <w:tc>
          <w:tcPr>
            <w:tcW w:type="dxa" w:w="75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Notes</w:t>
            </w:r>
          </w:p>
        </w:tc>
      </w:tr>
      <w:tr>
        <w:tc>
          <w:tcPr>
            <w:tcW w:type="dxa" w:w="18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bCs/>
                <w:sz w:val="18"/>
                <w:szCs w:val="18"/>
              </w:rPr>
              <w:t xml:space="preserve">Fieldbook</w:t>
            </w:r>
          </w:p>
        </w:tc>
        <w:tc>
          <w:tcPr>
            <w:tcW w:type="dxa" w:w="7560"/>
            <w:tcBorders>
              <w:top w:val="single" w:color="CCBBAA" w:sz="1"/>
              <w:left w:val="single" w:color="CCBBAA" w:sz="1"/>
              <w:bottom w:val="single" w:color="CCBBAA" w:sz="1"/>
              <w:right w:val="single" w:color="CCBBAA" w:sz="1"/>
            </w:tcBorders>
            <w:shd w:fill="F5FAF0" w:val="clear"/>
            <w:tcMar>
              <w:top w:type="dxa" w:w="80"/>
              <w:left w:type="dxa" w:w="120"/>
              <w:bottom w:type="dxa" w:w="80"/>
              <w:right w:type="dxa" w:w="120"/>
            </w:tcMar>
          </w:tcPr>
          <w:p>
            <w:r>
              <w:rPr>
                <w:rFonts w:ascii="Lora" w:cs="Lora" w:eastAsia="Lora" w:hAnsi="Lora"/>
                <w:b w:val="false"/>
                <w:bCs w:val="false"/>
                <w:sz w:val="18"/>
                <w:szCs w:val="18"/>
              </w:rPr>
              <w:t xml:space="preserve">Favorite candidate. Evokes a naturalist's field notebook — studious, masculine, implies cataloguing and exploration. Works as a metaphor for the app's core function. Tagline writes itself: 'Know What You Own.'</w:t>
            </w:r>
          </w:p>
        </w:tc>
      </w:tr>
      <w:tr>
        <w:tc>
          <w:tcPr>
            <w:tcW w:type="dxa" w:w="18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Vestiary</w:t>
            </w:r>
          </w:p>
        </w:tc>
        <w:tc>
          <w:tcPr>
            <w:tcW w:type="dxa" w:w="756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Archaic word for a wardrobe room or clothing collection. Sounds like a library — scholarly, timeless.</w:t>
            </w:r>
          </w:p>
        </w:tc>
      </w:tr>
      <w:tr>
        <w:tc>
          <w:tcPr>
            <w:tcW w:type="dxa" w:w="18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Folio</w:t>
            </w:r>
          </w:p>
        </w:tc>
        <w:tc>
          <w:tcPr>
            <w:tcW w:type="dxa" w:w="756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A page, a collection, a portfolio. Short, clean, timeless.</w:t>
            </w:r>
          </w:p>
        </w:tc>
      </w:tr>
      <w:tr>
        <w:tc>
          <w:tcPr>
            <w:tcW w:type="dxa" w:w="18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Wardroom</w:t>
            </w:r>
          </w:p>
        </w:tc>
        <w:tc>
          <w:tcPr>
            <w:tcW w:type="dxa" w:w="756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Naval term for an officer's common room. Understated, masculine. Slight risk of confusion with 'wardrobe'.</w:t>
            </w:r>
          </w:p>
        </w:tc>
      </w:tr>
      <w:tr>
        <w:tc>
          <w:tcPr>
            <w:tcW w:type="dxa" w:w="18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Swatch</w:t>
            </w:r>
          </w:p>
        </w:tc>
        <w:tc>
          <w:tcPr>
            <w:tcW w:type="dxa" w:w="756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Short, tactile, fashion-adjacent without being cheesy. Risk: associated with the watch brand.</w:t>
            </w:r>
          </w:p>
        </w:tc>
      </w:tr>
      <w:tr>
        <w:tc>
          <w:tcPr>
            <w:tcW w:type="dxa" w:w="18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The Ledger</w:t>
            </w:r>
          </w:p>
        </w:tc>
        <w:tc>
          <w:tcPr>
            <w:tcW w:type="dxa" w:w="756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A record-keeper's book. Clean and functional — implies careful accounting of what you own.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6A" w:sz="1"/>
              <w:left w:val="single" w:color="C8A96A" w:sz="1"/>
              <w:bottom w:val="single" w:color="C8A96A" w:sz="1"/>
              <w:right w:val="single" w:color="C8A96A" w:sz="1"/>
            </w:tcBorders>
            <w:shd w:fill="FFF8E7" w:val="clear"/>
            <w:tcMar>
              <w:top w:type="dxa" w:w="100"/>
              <w:left w:type="dxa" w:w="160"/>
              <w:bottom w:type="dxa" w:w="100"/>
              <w:right w:type="dxa" w:w="160"/>
            </w:tcMar>
          </w:tcPr>
          <w:p>
            <w:r>
              <w:rPr>
                <w:rFonts w:ascii="Lora" w:cs="Lora" w:eastAsia="Lora" w:hAnsi="Lora"/>
                <w:b/>
                <w:bCs/>
                <w:sz w:val="20"/>
                <w:szCs w:val="20"/>
              </w:rPr>
              <w:t xml:space="preserve">🔲  Open Decision:  </w:t>
            </w:r>
            <w:r>
              <w:rPr>
                <w:rFonts w:ascii="Lora" w:cs="Lora" w:eastAsia="Lora" w:hAnsi="Lora"/>
                <w:sz w:val="20"/>
                <w:szCs w:val="20"/>
              </w:rPr>
              <w:t xml:space="preserve">App name must be finalized before v1.0 UI work begins. 'Fieldbook' is the leading candidate but not yet confirmed.</w:t>
            </w:r>
          </w:p>
        </w:tc>
      </w:tr>
    </w:tbl>
    <w:p>
      <w:pPr>
        <w:spacing w:after="200"/>
      </w:pPr>
    </w:p>
    <w:p>
      <w:pPr>
        <w:pStyle w:val="Heading2"/>
      </w:pPr>
      <w:r>
        <w:t xml:space="preserve">2.2  Visual Language &amp; Brand Identity</w:t>
      </w:r>
    </w:p>
    <w:p>
      <w:pPr>
        <w:spacing w:after="120"/>
      </w:pPr>
      <w:r>
        <w:rPr>
          <w:rFonts w:ascii="Lora" w:cs="Lora" w:eastAsia="Lora" w:hAnsi="Lora"/>
          <w:sz w:val="20"/>
          <w:szCs w:val="20"/>
        </w:rPr>
        <w:t xml:space="preserve">The visual direction is naturalist field journal — the aesthetic of an old-school nature researcher's notebook. Masculine and studious, not floral or pastel. This is a deliberate contrast to the sleek/minimal/dark-mode aesthetic of most fashion apps, and it is intentionally distinctive.</w:t>
      </w:r>
    </w:p>
    <w:p>
      <w:pPr>
        <w:spacing w:after="120"/>
      </w:pPr>
    </w:p>
    <w:p>
      <w:pPr>
        <w:pStyle w:val="Heading3"/>
      </w:pPr>
      <w:r>
        <w:t xml:space="preserve">Color Palette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Role</w:t>
            </w:r>
          </w:p>
        </w:tc>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Value (approx.)</w:t>
            </w:r>
          </w:p>
        </w:tc>
        <w:tc>
          <w:tcPr>
            <w:tcW w:type="dxa" w:w="51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Description</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Background</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#F5EFE0</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Warm parchment/cream — aged paper feel, not stark white</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Primary Text</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#2C2C1E</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Near-black with a warm brown cast — ink on paper</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Secondary Text</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#6B5740</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Mid-brown — subheadings, labels, metadata</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Accent — Sage</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#7A8C6A</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Muted botanical green — primary interactive color</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Accent — Terracotta</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#A0614A</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Dusty red-brown — alerts, highlights, destructive actions</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Accent — Navy Ink</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#3A4A5C</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Deep ink blue — secondary interactive, links</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Surface / Card</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#EDE6D5</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Slightly darker parchment for card backgrounds</w:t>
            </w:r>
          </w:p>
        </w:tc>
      </w:tr>
      <w:tr>
        <w:tc>
          <w:tcPr>
            <w:tcW w:type="dxa" w:w="22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Border / Rule</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#C8B89A</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Warm tan — dividers, table borders, form outlines</w:t>
            </w:r>
          </w:p>
        </w:tc>
      </w:tr>
    </w:tbl>
    <w:p>
      <w:pPr>
        <w:spacing w:after="160"/>
      </w:pPr>
    </w:p>
    <w:p>
      <w:pPr>
        <w:pStyle w:val="Heading3"/>
      </w:pPr>
      <w:r>
        <w:t xml:space="preserve">Typography</w:t>
      </w:r>
    </w:p>
    <w:p>
      <w:pPr>
        <w:pStyle w:val="ListParagraph"/>
        <w:numPr>
          <w:ilvl w:val="0"/>
          <w:numId w:val="2"/>
        </w:numPr>
        <w:spacing w:after="80"/>
      </w:pPr>
      <w:r>
        <w:rPr>
          <w:rFonts w:ascii="Lora" w:cs="Lora" w:eastAsia="Lora" w:hAnsi="Lora"/>
          <w:sz w:val="20"/>
          <w:szCs w:val="20"/>
        </w:rPr>
        <w:t xml:space="preserve">Headings: Playfair Display (Google Fonts) — classic serif, feels like a research paper or book title</w:t>
      </w:r>
    </w:p>
    <w:p>
      <w:pPr>
        <w:pStyle w:val="ListParagraph"/>
        <w:numPr>
          <w:ilvl w:val="0"/>
          <w:numId w:val="2"/>
        </w:numPr>
        <w:spacing w:after="80"/>
      </w:pPr>
      <w:r>
        <w:rPr>
          <w:rFonts w:ascii="Lora" w:cs="Lora" w:eastAsia="Lora" w:hAnsi="Lora"/>
          <w:sz w:val="20"/>
          <w:szCs w:val="20"/>
        </w:rPr>
        <w:t xml:space="preserve">Body / UI: Lora (Google Fonts) — humanist serif, readable at small sizes, warm and approachable</w:t>
      </w:r>
    </w:p>
    <w:p>
      <w:pPr>
        <w:pStyle w:val="ListParagraph"/>
        <w:numPr>
          <w:ilvl w:val="0"/>
          <w:numId w:val="2"/>
        </w:numPr>
        <w:spacing w:after="80"/>
      </w:pPr>
      <w:r>
        <w:rPr>
          <w:rFonts w:ascii="Lora" w:cs="Lora" w:eastAsia="Lora" w:hAnsi="Lora"/>
          <w:sz w:val="20"/>
          <w:szCs w:val="20"/>
        </w:rPr>
        <w:t xml:space="preserve">Monospace / data: Source Code Pro — for any numeric data, IDs, or tag pills</w:t>
      </w:r>
    </w:p>
    <w:p>
      <w:pPr>
        <w:pStyle w:val="ListParagraph"/>
        <w:numPr>
          <w:ilvl w:val="0"/>
          <w:numId w:val="2"/>
        </w:numPr>
        <w:spacing w:after="80"/>
      </w:pPr>
      <w:r>
        <w:rPr>
          <w:rFonts w:ascii="Lora" w:cs="Lora" w:eastAsia="Lora" w:hAnsi="Lora"/>
          <w:sz w:val="20"/>
          <w:szCs w:val="20"/>
        </w:rPr>
        <w:t xml:space="preserve">No handwritten or script fonts — studied and intentional, not whimsical</w:t>
      </w:r>
    </w:p>
    <w:p>
      <w:pPr>
        <w:spacing w:after="160"/>
      </w:pPr>
    </w:p>
    <w:p>
      <w:pPr>
        <w:pStyle w:val="Heading3"/>
      </w:pPr>
      <w:r>
        <w:t xml:space="preserve">Illustration &amp; Iconography</w:t>
      </w:r>
    </w:p>
    <w:p>
      <w:pPr>
        <w:pStyle w:val="ListParagraph"/>
        <w:numPr>
          <w:ilvl w:val="0"/>
          <w:numId w:val="2"/>
        </w:numPr>
        <w:spacing w:after="80"/>
      </w:pPr>
      <w:r>
        <w:rPr>
          <w:rFonts w:ascii="Lora" w:cs="Lora" w:eastAsia="Lora" w:hAnsi="Lora"/>
          <w:sz w:val="20"/>
          <w:szCs w:val="20"/>
        </w:rPr>
        <w:t xml:space="preserve">Sparse pencil-sketch botanical line drawings as accent elements — category icons, empty states, section headers</w:t>
      </w:r>
    </w:p>
    <w:p>
      <w:pPr>
        <w:pStyle w:val="ListParagraph"/>
        <w:numPr>
          <w:ilvl w:val="0"/>
          <w:numId w:val="2"/>
        </w:numPr>
        <w:spacing w:after="80"/>
      </w:pPr>
      <w:r>
        <w:rPr>
          <w:rFonts w:ascii="Lora" w:cs="Lora" w:eastAsia="Lora" w:hAnsi="Lora"/>
          <w:sz w:val="20"/>
          <w:szCs w:val="20"/>
        </w:rPr>
        <w:t xml:space="preserve">Drawings are studious (leaves, stems, specimen-style illustrations) — not decorative blooms or pastels</w:t>
      </w:r>
    </w:p>
    <w:p>
      <w:pPr>
        <w:pStyle w:val="ListParagraph"/>
        <w:numPr>
          <w:ilvl w:val="0"/>
          <w:numId w:val="2"/>
        </w:numPr>
        <w:spacing w:after="80"/>
      </w:pPr>
      <w:r>
        <w:rPr>
          <w:rFonts w:ascii="Lora" w:cs="Lora" w:eastAsia="Lora" w:hAnsi="Lora"/>
          <w:sz w:val="20"/>
          <w:szCs w:val="20"/>
        </w:rPr>
        <w:t xml:space="preserve">Line weight is consistent — feels drafted, not casual</w:t>
      </w:r>
    </w:p>
    <w:p>
      <w:pPr>
        <w:pStyle w:val="ListParagraph"/>
        <w:numPr>
          <w:ilvl w:val="0"/>
          <w:numId w:val="2"/>
        </w:numPr>
        <w:spacing w:after="80"/>
      </w:pPr>
      <w:r>
        <w:rPr>
          <w:rFonts w:ascii="Lora" w:cs="Lora" w:eastAsia="Lora" w:hAnsi="Lora"/>
          <w:sz w:val="20"/>
          <w:szCs w:val="20"/>
        </w:rPr>
        <w:t xml:space="preserve">Illustrations are accents, not wallpaper — generous negative space around them</w:t>
      </w:r>
    </w:p>
    <w:p>
      <w:pPr>
        <w:spacing w:after="160"/>
      </w:pPr>
    </w:p>
    <w:p>
      <w:pPr>
        <w:pStyle w:val="Heading3"/>
      </w:pPr>
      <w:r>
        <w:t xml:space="preserve">Layout &amp; Interaction Language</w:t>
      </w:r>
    </w:p>
    <w:p>
      <w:pPr>
        <w:pStyle w:val="ListParagraph"/>
        <w:numPr>
          <w:ilvl w:val="0"/>
          <w:numId w:val="2"/>
        </w:numPr>
        <w:spacing w:after="80"/>
      </w:pPr>
      <w:r>
        <w:rPr>
          <w:rFonts w:ascii="Lora" w:cs="Lora" w:eastAsia="Lora" w:hAnsi="Lora"/>
          <w:sz w:val="20"/>
          <w:szCs w:val="20"/>
        </w:rPr>
        <w:t xml:space="preserve">Clean grid with generous margins — like a well-typeset book or field journal page</w:t>
      </w:r>
    </w:p>
    <w:p>
      <w:pPr>
        <w:pStyle w:val="ListParagraph"/>
        <w:numPr>
          <w:ilvl w:val="0"/>
          <w:numId w:val="2"/>
        </w:numPr>
        <w:spacing w:after="80"/>
      </w:pPr>
      <w:r>
        <w:rPr>
          <w:rFonts w:ascii="Lora" w:cs="Lora" w:eastAsia="Lora" w:hAnsi="Lora"/>
          <w:sz w:val="20"/>
          <w:szCs w:val="20"/>
        </w:rPr>
        <w:t xml:space="preserve">Logical reading order: left-to-right, top-to-bottom, no surprises</w:t>
      </w:r>
    </w:p>
    <w:p>
      <w:pPr>
        <w:pStyle w:val="ListParagraph"/>
        <w:numPr>
          <w:ilvl w:val="0"/>
          <w:numId w:val="2"/>
        </w:numPr>
        <w:spacing w:after="80"/>
      </w:pPr>
      <w:r>
        <w:rPr>
          <w:rFonts w:ascii="Lora" w:cs="Lora" w:eastAsia="Lora" w:hAnsi="Lora"/>
          <w:sz w:val="20"/>
          <w:szCs w:val="20"/>
        </w:rPr>
        <w:t xml:space="preserve">Navigation metaphor: turning pages between screens — implemented as a horizontal slide, no curl animations</w:t>
      </w:r>
    </w:p>
    <w:p>
      <w:pPr>
        <w:pStyle w:val="ListParagraph"/>
        <w:numPr>
          <w:ilvl w:val="0"/>
          <w:numId w:val="2"/>
        </w:numPr>
        <w:spacing w:after="80"/>
      </w:pPr>
      <w:r>
        <w:rPr>
          <w:rFonts w:ascii="Lora" w:cs="Lora" w:eastAsia="Lora" w:hAnsi="Lora"/>
          <w:sz w:val="20"/>
          <w:szCs w:val="20"/>
        </w:rPr>
        <w:t xml:space="preserve">Complexity is revealed progressively — core actions always visible, advanced options tucked one level deeper</w:t>
      </w:r>
    </w:p>
    <w:p>
      <w:pPr>
        <w:pStyle w:val="ListParagraph"/>
        <w:numPr>
          <w:ilvl w:val="0"/>
          <w:numId w:val="2"/>
        </w:numPr>
        <w:spacing w:after="80"/>
      </w:pPr>
      <w:r>
        <w:rPr>
          <w:rFonts w:ascii="Lora" w:cs="Lora" w:eastAsia="Lora" w:hAnsi="Lora"/>
          <w:sz w:val="20"/>
          <w:szCs w:val="20"/>
        </w:rPr>
        <w:t xml:space="preserve">Every screen has one primary job — no feature sprawl on a single view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8A4A" w:sz="1"/>
              <w:left w:val="single" w:color="5C8A4A" w:sz="1"/>
              <w:bottom w:val="single" w:color="5C8A4A" w:sz="1"/>
              <w:right w:val="single" w:color="5C8A4A" w:sz="1"/>
            </w:tcBorders>
            <w:shd w:fill="EEF5E8" w:val="clear"/>
            <w:tcMar>
              <w:top w:type="dxa" w:w="100"/>
              <w:left w:type="dxa" w:w="160"/>
              <w:bottom w:type="dxa" w:w="100"/>
              <w:right w:type="dxa" w:w="160"/>
            </w:tcMar>
          </w:tcPr>
          <w:p>
            <w:r>
              <w:rPr>
                <w:rFonts w:ascii="Lora" w:cs="Lora" w:eastAsia="Lora" w:hAnsi="Lora"/>
                <w:b/>
                <w:bCs/>
                <w:sz w:val="20"/>
                <w:szCs w:val="20"/>
              </w:rPr>
              <w:t xml:space="preserve">📌  Decision Made:  </w:t>
            </w:r>
            <w:r>
              <w:rPr>
                <w:rFonts w:ascii="Lora" w:cs="Lora" w:eastAsia="Lora" w:hAnsi="Lora"/>
                <w:sz w:val="20"/>
                <w:szCs w:val="20"/>
              </w:rPr>
              <w:t xml:space="preserve">Visual direction confirmed: naturalist field journal. Warm parchment palette, classic serif typography, sparse botanical pencil-sketch accents, page-turn navigation metaphor without animation. This identity must be applied consistently from the first user-facing build.</w:t>
            </w:r>
          </w:p>
        </w:tc>
      </w:tr>
    </w:tbl>
    <w:p>
      <w:pPr>
        <w:spacing w:after="200"/>
      </w:pPr>
    </w:p>
    <w:p>
      <w:pPr>
        <w:pBdr>
          <w:bottom w:val="single" w:color="4A4A30" w:sz="6" w:space="1"/>
        </w:pBdr>
        <w:spacing w:after="200"/>
      </w:pPr>
    </w:p>
    <w:p>
      <w:pPr>
        <w:pStyle w:val="Heading1"/>
      </w:pPr>
      <w:r>
        <w:t xml:space="preserve">3. MVP Scope</w:t>
      </w:r>
    </w:p>
    <w:p>
      <w:pPr>
        <w:spacing w:after="120"/>
      </w:pPr>
      <w:r>
        <w:rPr>
          <w:rFonts w:ascii="Lora" w:cs="Lora" w:eastAsia="Lora" w:hAnsi="Lora"/>
          <w:sz w:val="20"/>
          <w:szCs w:val="20"/>
        </w:rPr>
        <w:t xml:space="preserve">The MVP is a single-file HTML application deployable via GitHub Pages. It runs entirely in the browser using localStorage for data persistence — no server, no backend, no account required. The user can save it to their iOS Safari home screen, approximating a native app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6A" w:sz="1"/>
              <w:left w:val="single" w:color="C8A96A" w:sz="1"/>
              <w:bottom w:val="single" w:color="C8A96A" w:sz="1"/>
              <w:right w:val="single" w:color="C8A96A" w:sz="1"/>
            </w:tcBorders>
            <w:shd w:fill="FFF8E7" w:val="clear"/>
            <w:tcMar>
              <w:top w:type="dxa" w:w="100"/>
              <w:left w:type="dxa" w:w="160"/>
              <w:bottom w:type="dxa" w:w="100"/>
              <w:right w:type="dxa" w:w="160"/>
            </w:tcMar>
          </w:tcPr>
          <w:p>
            <w:r>
              <w:rPr>
                <w:rFonts w:ascii="Lora" w:cs="Lora" w:eastAsia="Lora" w:hAnsi="Lora"/>
                <w:b/>
                <w:bCs/>
                <w:sz w:val="20"/>
                <w:szCs w:val="20"/>
              </w:rPr>
              <w:t xml:space="preserve">📌  Version Strategy:  </w:t>
            </w:r>
            <w:r>
              <w:rPr>
                <w:rFonts w:ascii="Lora" w:cs="Lora" w:eastAsia="Lora" w:hAnsi="Lora"/>
                <w:sz w:val="20"/>
                <w:szCs w:val="20"/>
              </w:rPr>
              <w:t xml:space="preserve">v0.X builds are the working prototype: closet-first, then outfit generation, then polish and wear tracking. v1.0 is the first version shown to real users outside the core team — it should feel complete and intentional.</w:t>
            </w:r>
          </w:p>
        </w:tc>
      </w:tr>
    </w:tbl>
    <w:p>
      <w:pPr>
        <w:spacing w:after="160"/>
      </w:pPr>
    </w:p>
    <w:p>
      <w:pPr>
        <w:pStyle w:val="Heading2"/>
      </w:pPr>
      <w:r>
        <w:t xml:space="preserve">3.1  Feature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Feature Area</w:t>
            </w:r>
          </w:p>
        </w:tc>
        <w:tc>
          <w:tcPr>
            <w:tcW w:type="dxa" w:w="348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Included in v1.0</w:t>
            </w:r>
          </w:p>
        </w:tc>
        <w:tc>
          <w:tcPr>
            <w:tcW w:type="dxa" w:w="348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Deferred (Future Rev)</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Closet Inventory</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Add/edit/delete pieces; manual entry form (primary); CSV import; 5 required fields + unlimited user tags; soft-delete (archive) pieces</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Photo upload; URL/image scraping; barcode scan</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Wear &amp; Usage Tracking</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Log outfit wears; track wear count per piece; track save-to-favorite count per piece; usage-based sorting and insights</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Trend graphs over time; seasonal analysis</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Piece Lifecycle Tools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Soft-delete (archive without destroying data); swap/upgrade flow (replace piece A with piece B across all saved outfits); simulate wardrobe impact before committing</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Donation/sell suggestions based on wear data</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Tag System</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Global tag registry; autocomplete on entry; tag-based closet filtering and sorting</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AI-assisted tag suggestions; tag synonyms</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Outfit Generator</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Rule-based random generation; adjustable default styles (slots optional, not all required); tag-based slot filters; reroll; block combinations</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Weather-aware generation; AI style scoring</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Saved Outfits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Name and save outfits; mark outfit as worn; block specific combinations</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Photos, notes, shareable URLs, affiliate links</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Data Management</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Browser localStorage; ZIP export (CSV + JSON); ZIP/CSV/JSON import</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Cloud sync, user accounts, cross-device</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Platform</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Single HTML file; GitHub Pages; iOS Safari home screen</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Native iOS/Android; PWA offline</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User Profile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Not in v1.0</w:t>
            </w:r>
          </w:p>
        </w:tc>
        <w:tc>
          <w:tcPr>
            <w:tcW w:type="dxa" w:w="348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Public homepage: bio, favorite outfits, affiliate links — creator link-in-bio</w:t>
            </w:r>
          </w:p>
        </w:tc>
      </w:tr>
    </w:tbl>
    <w:p>
      <w:pPr>
        <w:spacing w:after="200"/>
      </w:pPr>
    </w:p>
    <w:p>
      <w:pPr>
        <w:pBdr>
          <w:bottom w:val="single" w:color="4A4A30" w:sz="6" w:space="1"/>
        </w:pBdr>
        <w:spacing w:after="200"/>
      </w:pPr>
    </w:p>
    <w:p>
      <w:pPr>
        <w:pStyle w:val="Heading1"/>
      </w:pPr>
      <w:r>
        <w:t xml:space="preserve">4. Data Model</w:t>
      </w:r>
    </w:p>
    <w:p>
      <w:pPr>
        <w:spacing w:after="120"/>
      </w:pPr>
      <w:r>
        <w:rPr>
          <w:rFonts w:ascii="Lora" w:cs="Lora" w:eastAsia="Lora" w:hAnsi="Lora"/>
          <w:sz w:val="20"/>
          <w:szCs w:val="20"/>
        </w:rPr>
        <w:t xml:space="preserve">All data is stored as JSON in the browser's localStorage. The schema defines all core objects and their relationships.</w:t>
      </w:r>
    </w:p>
    <w:p>
      <w:pPr>
        <w:spacing w:after="160"/>
      </w:pPr>
    </w:p>
    <w:p>
      <w:pPr>
        <w:pStyle w:val="Heading2"/>
      </w:pPr>
      <w:r>
        <w:t xml:space="preserve">4.1  Clothing Piece Object</w:t>
      </w:r>
    </w:p>
    <w:p>
      <w:pPr>
        <w:spacing w:after="120"/>
      </w:pPr>
      <w:r>
        <w:rPr>
          <w:rFonts w:ascii="Lora" w:cs="Lora" w:eastAsia="Lora" w:hAnsi="Lora"/>
          <w:sz w:val="20"/>
          <w:szCs w:val="20"/>
        </w:rPr>
        <w:t xml:space="preserve">Five fields are required at creation. All other attributes are expressed through the flexible tag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Field</w:t>
            </w:r>
          </w:p>
        </w:tc>
        <w:tc>
          <w:tcPr>
            <w:tcW w:type="dxa" w:w="16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Type</w:t>
            </w:r>
          </w:p>
        </w:tc>
        <w:tc>
          <w:tcPr>
            <w:tcW w:type="dxa" w:w="1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Req.</w:t>
            </w:r>
          </w:p>
        </w:tc>
        <w:tc>
          <w:tcPr>
            <w:tcW w:type="dxa" w:w="47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Description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id</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 (UUID)</w:t>
            </w:r>
          </w:p>
        </w:tc>
        <w:tc>
          <w:tcPr>
            <w:tcW w:type="dxa" w:w="10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YES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Auto-generated unique identifier — never changes, even if piece is archived or swapped</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name</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w:t>
            </w:r>
          </w:p>
        </w:tc>
        <w:tc>
          <w:tcPr>
            <w:tcW w:type="dxa" w:w="10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YES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User-given name (e.g. 'White Oxford Shirt')</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type</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 (enum)</w:t>
            </w:r>
          </w:p>
        </w:tc>
        <w:tc>
          <w:tcPr>
            <w:tcW w:type="dxa" w:w="10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YES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top | bottom | shoes | jacket | accessory | other</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quantity</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Integer</w:t>
            </w:r>
          </w:p>
        </w:tc>
        <w:tc>
          <w:tcPr>
            <w:tcW w:type="dxa" w:w="10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YES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Number of this exact piece owned</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dateAdded</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ISO Date</w:t>
            </w:r>
          </w:p>
        </w:tc>
        <w:tc>
          <w:tcPr>
            <w:tcW w:type="dxa" w:w="10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YES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Auto-set on creation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tags</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Array&lt;String&gt;</w:t>
            </w:r>
          </w:p>
        </w:tc>
        <w:tc>
          <w:tcPr>
            <w:tcW w:type="dxa" w:w="100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NO</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Unlimited user-defined tags. Drives all outfit filtering. Examples: navy, slim-fit, linen, summer, Nike</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archived</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Boolean</w:t>
            </w:r>
          </w:p>
        </w:tc>
        <w:tc>
          <w:tcPr>
            <w:tcW w:type="dxa" w:w="100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NO</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Soft-delete flag. If true: excluded from outfit generation and closet view, but data is preserved. Default: false</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wearCount</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Integer</w:t>
            </w:r>
          </w:p>
        </w:tc>
        <w:tc>
          <w:tcPr>
            <w:tcW w:type="dxa" w:w="100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NO</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Number of times this piece appeared in a 'worn' outfit. Auto-incremented. Default: 0</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favoriteCount</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Integer</w:t>
            </w:r>
          </w:p>
        </w:tc>
        <w:tc>
          <w:tcPr>
            <w:tcW w:type="dxa" w:w="100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NO</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Number of times this piece appears in a saved/favorited outfit. Auto-incremented. Default: 0</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replacedById</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 / null</w:t>
            </w:r>
          </w:p>
        </w:tc>
        <w:tc>
          <w:tcPr>
            <w:tcW w:type="dxa" w:w="1000"/>
            <w:tcBorders>
              <w:top w:val="single" w:color="CCBBAA" w:sz="1"/>
              <w:left w:val="single" w:color="CCBBAA" w:sz="1"/>
              <w:bottom w:val="single" w:color="CCBBAA" w:sz="1"/>
              <w:right w:val="single" w:color="CCBBAA" w:sz="1"/>
            </w:tcBorders>
            <w:shd w:fill="FDFCF8" w:val="clear"/>
            <w:tcMar>
              <w:top w:type="dxa" w:w="80"/>
              <w:left w:type="dxa" w:w="120"/>
              <w:bottom w:type="dxa" w:w="80"/>
              <w:right w:type="dxa" w:w="120"/>
            </w:tcMar>
          </w:tcPr>
          <w:p>
            <w:r>
              <w:rPr>
                <w:rFonts w:ascii="Lora" w:cs="Lora" w:eastAsia="Lora" w:hAnsi="Lora"/>
                <w:b w:val="false"/>
                <w:bCs w:val="false"/>
                <w:sz w:val="18"/>
                <w:szCs w:val="18"/>
              </w:rPr>
              <w:t xml:space="preserve">NO</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If this piece was swapped/upgraded, stores the ID of the piece that replaced it. Enables lineage tracking.</w:t>
            </w:r>
          </w:p>
        </w:tc>
      </w:tr>
    </w:tbl>
    <w:p>
      <w:pPr>
        <w:spacing w:after="160"/>
      </w:pPr>
    </w:p>
    <w:p>
      <w:pPr>
        <w:pStyle w:val="Heading2"/>
      </w:pPr>
      <w:r>
        <w:t xml:space="preserve">4.2  Global Tag Registry</w:t>
      </w:r>
    </w:p>
    <w:p>
      <w:pPr>
        <w:spacing w:after="120"/>
      </w:pPr>
      <w:r>
        <w:rPr>
          <w:rFonts w:ascii="Lora" w:cs="Lora" w:eastAsia="Lora" w:hAnsi="Lora"/>
          <w:sz w:val="20"/>
          <w:szCs w:val="20"/>
        </w:rPr>
        <w:t xml:space="preserve">A single object stored alongside the wardrobe in localStorage. Every new user-created tag is added here. Enables autocomplete when tagging pieces and populates filter menus in the outfit generator.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Field</w:t>
            </w:r>
          </w:p>
        </w:tc>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Type</w:t>
            </w:r>
          </w:p>
        </w:tc>
        <w:tc>
          <w:tcPr>
            <w:tcW w:type="dxa" w:w="53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Description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tags</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Array&lt;String&gt;</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Sorted, deduplicated list of every tag ever created</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lastUpdated</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ISO Date</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Timestamp of most recent change</w:t>
            </w:r>
          </w:p>
        </w:tc>
      </w:tr>
    </w:tbl>
    <w:p>
      <w:pPr>
        <w:spacing w:after="160"/>
      </w:pPr>
    </w:p>
    <w:p>
      <w:pPr>
        <w:pStyle w:val="Heading2"/>
      </w:pPr>
      <w:r>
        <w:t xml:space="preserve">4.3  Outfit Object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Field</w:t>
            </w:r>
          </w:p>
        </w:tc>
        <w:tc>
          <w:tcPr>
            <w:tcW w:type="dxa" w:w="18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Type</w:t>
            </w:r>
          </w:p>
        </w:tc>
        <w:tc>
          <w:tcPr>
            <w:tcW w:type="dxa" w:w="55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Description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id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 (UUID)</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Unique identifier</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name</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User-given name (required when saving)</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pieces</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Array&lt;String&gt;</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Ordered array of clothing piece IDs making up the outfit</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baseStyleId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ID of the Outfit Base Style used to generate this outfit</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saved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Boolean</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True if explicitly saved by the user</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blocked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Boolean</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True if this exact piece combination must never be generated again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wornCount</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Integer</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How many times the user has marked this outfit as worn. Default: 0</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lastWornDate</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ISO Date / null</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Date of most recent 'worn' log. Null if never worn.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dateCreated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ISO Date</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When the outfit was generated or saved</w:t>
            </w:r>
          </w:p>
        </w:tc>
      </w:tr>
    </w:tbl>
    <w:p>
      <w:pPr>
        <w:spacing w:after="160"/>
      </w:pPr>
    </w:p>
    <w:p>
      <w:pPr>
        <w:pStyle w:val="Heading2"/>
      </w:pPr>
      <w:r>
        <w:t xml:space="preserve">4.4  Outfit Base Style Object</w:t>
      </w:r>
    </w:p>
    <w:p>
      <w:pPr>
        <w:spacing w:after="120"/>
      </w:pPr>
      <w:r>
        <w:rPr>
          <w:rFonts w:ascii="Lora" w:cs="Lora" w:eastAsia="Lora" w:hAnsi="Lora"/>
          <w:sz w:val="20"/>
          <w:szCs w:val="20"/>
        </w:rPr>
        <w:t xml:space="preserve">Defines the formula for an outfit — how many pieces, of what type, with what tag constraints. Ships with built-in adjustable defaults. Individual slots are optional: if a slot's eligible piece pool is empty, the generator skips it rather than blocking outfit creation entirely.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Field</w:t>
            </w:r>
          </w:p>
        </w:tc>
        <w:tc>
          <w:tcPr>
            <w:tcW w:type="dxa" w:w="18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Type</w:t>
            </w:r>
          </w:p>
        </w:tc>
        <w:tc>
          <w:tcPr>
            <w:tcW w:type="dxa" w:w="55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Description</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id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 (UUID)</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Unique ID ('default-everyday', 'default-layered' for built-ins)</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name</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String</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User-given name (e.g. 'Summer Casual', 'Everyday')</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isDefault</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Boolean</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True for app-provided built-in styles</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slots</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Array&lt;SlotRule&gt;</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Ordered list of slot rules — one per piece position in the outfit</w:t>
            </w:r>
          </w:p>
        </w:tc>
      </w:tr>
      <w:tr>
        <w:tc>
          <w:tcPr>
            <w:tcW w:type="dxa" w:w="20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bCs/>
                <w:sz w:val="18"/>
                <w:szCs w:val="18"/>
              </w:rPr>
              <w:t xml:space="preserve">globalExcludeTags</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Array&lt;String&gt;</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Tags that disqualify any piece globally for this style</w:t>
            </w:r>
          </w:p>
        </w:tc>
      </w:tr>
    </w:tbl>
    <w:p>
      <w:pPr>
        <w:spacing w:after="120"/>
      </w:pPr>
    </w:p>
    <w:p>
      <w:pPr>
        <w:spacing w:after="120"/>
      </w:pPr>
      <w:r>
        <w:rPr>
          <w:rFonts w:ascii="Lora" w:cs="Lora" w:eastAsia="Lora" w:hAnsi="Lora"/>
          <w:sz w:val="20"/>
          <w:szCs w:val="20"/>
        </w:rPr>
        <w:t xml:space="preserve">Each SlotRule within slots:</w:t>
      </w:r>
    </w:p>
    <w:p>
      <w:pPr>
        <w:pStyle w:val="ListParagraph"/>
        <w:numPr>
          <w:ilvl w:val="0"/>
          <w:numId w:val="2"/>
        </w:numPr>
        <w:spacing w:after="80"/>
      </w:pPr>
      <w:r>
        <w:rPr>
          <w:rFonts w:ascii="Lora" w:cs="Lora" w:eastAsia="Lora" w:hAnsi="Lora"/>
          <w:sz w:val="20"/>
          <w:szCs w:val="20"/>
        </w:rPr>
        <w:t xml:space="preserve">type — which piece category to draw from (top | bottom | shoes | jacket | accessory)</w:t>
      </w:r>
    </w:p>
    <w:p>
      <w:pPr>
        <w:pStyle w:val="ListParagraph"/>
        <w:numPr>
          <w:ilvl w:val="0"/>
          <w:numId w:val="2"/>
        </w:numPr>
        <w:spacing w:after="80"/>
      </w:pPr>
      <w:r>
        <w:rPr>
          <w:rFonts w:ascii="Lora" w:cs="Lora" w:eastAsia="Lora" w:hAnsi="Lora"/>
          <w:sz w:val="20"/>
          <w:szCs w:val="20"/>
        </w:rPr>
        <w:t xml:space="preserve">required — Boolean. If false, slot is skipped gracefully when no eligible pieces exist (default: false)</w:t>
      </w:r>
    </w:p>
    <w:p>
      <w:pPr>
        <w:pStyle w:val="ListParagraph"/>
        <w:numPr>
          <w:ilvl w:val="0"/>
          <w:numId w:val="2"/>
        </w:numPr>
        <w:spacing w:after="80"/>
      </w:pPr>
      <w:r>
        <w:rPr>
          <w:rFonts w:ascii="Lora" w:cs="Lora" w:eastAsia="Lora" w:hAnsi="Lora"/>
          <w:sz w:val="20"/>
          <w:szCs w:val="20"/>
        </w:rPr>
        <w:t xml:space="preserve">requiredTags — piece must match ALL of these tags</w:t>
      </w:r>
    </w:p>
    <w:p>
      <w:pPr>
        <w:pStyle w:val="ListParagraph"/>
        <w:numPr>
          <w:ilvl w:val="0"/>
          <w:numId w:val="2"/>
        </w:numPr>
        <w:spacing w:after="80"/>
      </w:pPr>
      <w:r>
        <w:rPr>
          <w:rFonts w:ascii="Lora" w:cs="Lora" w:eastAsia="Lora" w:hAnsi="Lora"/>
          <w:sz w:val="20"/>
          <w:szCs w:val="20"/>
        </w:rPr>
        <w:t xml:space="preserve">excludedTags — piece must match NONE of these tags</w:t>
      </w:r>
    </w:p>
    <w:p>
      <w:pPr>
        <w:pStyle w:val="ListParagraph"/>
        <w:numPr>
          <w:ilvl w:val="0"/>
          <w:numId w:val="2"/>
        </w:numPr>
        <w:spacing w:after="80"/>
      </w:pPr>
      <w:r>
        <w:rPr>
          <w:rFonts w:ascii="Lora" w:cs="Lora" w:eastAsia="Lora" w:hAnsi="Lora"/>
          <w:sz w:val="20"/>
          <w:szCs w:val="20"/>
        </w:rPr>
        <w:t xml:space="preserve">count — how many pieces to pick for this slot (default: 1)</w:t>
      </w:r>
    </w:p>
    <w:p>
      <w:pPr>
        <w:spacing w:after="120"/>
      </w:pPr>
    </w:p>
    <w:p>
      <w:pPr>
        <w:pStyle w:val="Heading3"/>
      </w:pPr>
      <w:r>
        <w:t xml:space="preserve">Built-in Default Styles</w:t>
      </w:r>
    </w:p>
    <w:p>
      <w:pPr>
        <w:pStyle w:val="ListParagraph"/>
        <w:numPr>
          <w:ilvl w:val="0"/>
          <w:numId w:val="2"/>
        </w:numPr>
        <w:spacing w:after="80"/>
      </w:pPr>
      <w:r>
        <w:rPr>
          <w:rFonts w:ascii="Lora" w:cs="Lora" w:eastAsia="Lora" w:hAnsi="Lora"/>
          <w:sz w:val="20"/>
          <w:szCs w:val="20"/>
        </w:rPr>
        <w:t xml:space="preserve">'Everyday' — 1 top (required) + 1 bottom (required) + 1 shoes (optional)</w:t>
      </w:r>
    </w:p>
    <w:p>
      <w:pPr>
        <w:pStyle w:val="ListParagraph"/>
        <w:numPr>
          <w:ilvl w:val="0"/>
          <w:numId w:val="2"/>
        </w:numPr>
        <w:spacing w:after="80"/>
      </w:pPr>
      <w:r>
        <w:rPr>
          <w:rFonts w:ascii="Lora" w:cs="Lora" w:eastAsia="Lora" w:hAnsi="Lora"/>
          <w:sz w:val="20"/>
          <w:szCs w:val="20"/>
        </w:rPr>
        <w:t xml:space="preserve">'Layered' — 1 top (required) + 1 jacket (optional) + 1 bottom (required) + 1 shoes (optional)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8A4A" w:sz="1"/>
              <w:left w:val="single" w:color="5C8A4A" w:sz="1"/>
              <w:bottom w:val="single" w:color="5C8A4A" w:sz="1"/>
              <w:right w:val="single" w:color="5C8A4A" w:sz="1"/>
            </w:tcBorders>
            <w:shd w:fill="EEF5E8" w:val="clear"/>
            <w:tcMar>
              <w:top w:type="dxa" w:w="100"/>
              <w:left w:type="dxa" w:w="160"/>
              <w:bottom w:type="dxa" w:w="100"/>
              <w:right w:type="dxa" w:w="160"/>
            </w:tcMar>
          </w:tcPr>
          <w:p>
            <w:r>
              <w:rPr>
                <w:rFonts w:ascii="Lora" w:cs="Lora" w:eastAsia="Lora" w:hAnsi="Lora"/>
                <w:b/>
                <w:bCs/>
                <w:sz w:val="20"/>
                <w:szCs w:val="20"/>
              </w:rPr>
              <w:t xml:space="preserve">📌  Decision Made:  </w:t>
            </w:r>
            <w:r>
              <w:rPr>
                <w:rFonts w:ascii="Lora" w:cs="Lora" w:eastAsia="Lora" w:hAnsi="Lora"/>
                <w:sz w:val="20"/>
                <w:szCs w:val="20"/>
              </w:rPr>
              <w:t xml:space="preserve">All slots in default styles are marked optional=true for shoes and outerwear. This allows new users with incomplete wardrobes to generate outfits immediately. Required slots are limited to the essential pieces (top + bottom).</w:t>
            </w:r>
          </w:p>
        </w:tc>
      </w:tr>
    </w:tbl>
    <w:p>
      <w:pPr>
        <w:spacing w:after="200"/>
      </w:pPr>
    </w:p>
    <w:p>
      <w:pPr>
        <w:pBdr>
          <w:bottom w:val="single" w:color="4A4A30" w:sz="6" w:space="1"/>
        </w:pBdr>
        <w:spacing w:after="200"/>
      </w:pPr>
    </w:p>
    <w:p>
      <w:pPr>
        <w:pStyle w:val="Heading1"/>
      </w:pPr>
      <w:r>
        <w:t xml:space="preserve">5. Wear Tracking &amp; Piece Lifecycle</w:t>
      </w:r>
    </w:p>
    <w:p>
      <w:pPr>
        <w:spacing w:after="120"/>
      </w:pPr>
      <w:r>
        <w:rPr>
          <w:rFonts w:ascii="Lora" w:cs="Lora" w:eastAsia="Lora" w:hAnsi="Lora"/>
          <w:sz w:val="20"/>
          <w:szCs w:val="20"/>
        </w:rPr>
        <w:t xml:space="preserve">A key v1.0 feature set aimed at helping users understand what they actually wear — supporting wardrobe decluttering and intentional purchasing decisions.</w:t>
      </w:r>
    </w:p>
    <w:p>
      <w:pPr>
        <w:spacing w:after="160"/>
      </w:pPr>
    </w:p>
    <w:p>
      <w:pPr>
        <w:pStyle w:val="Heading2"/>
      </w:pPr>
      <w:r>
        <w:t xml:space="preserve">5.1  Wear Logging</w:t>
      </w:r>
    </w:p>
    <w:p>
      <w:pPr>
        <w:spacing w:after="120"/>
      </w:pPr>
      <w:r>
        <w:rPr>
          <w:rFonts w:ascii="Lora" w:cs="Lora" w:eastAsia="Lora" w:hAnsi="Lora"/>
          <w:sz w:val="20"/>
          <w:szCs w:val="20"/>
        </w:rPr>
        <w:t xml:space="preserve">When a user marks a saved outfit as 'worn':</w:t>
      </w:r>
    </w:p>
    <w:p>
      <w:pPr>
        <w:pStyle w:val="ListParagraph"/>
        <w:numPr>
          <w:ilvl w:val="0"/>
          <w:numId w:val="2"/>
        </w:numPr>
        <w:spacing w:after="80"/>
      </w:pPr>
      <w:r>
        <w:rPr>
          <w:rFonts w:ascii="Lora" w:cs="Lora" w:eastAsia="Lora" w:hAnsi="Lora"/>
          <w:sz w:val="20"/>
          <w:szCs w:val="20"/>
        </w:rPr>
        <w:t xml:space="preserve">outfit.wornCount increments by 1</w:t>
      </w:r>
    </w:p>
    <w:p>
      <w:pPr>
        <w:pStyle w:val="ListParagraph"/>
        <w:numPr>
          <w:ilvl w:val="0"/>
          <w:numId w:val="2"/>
        </w:numPr>
        <w:spacing w:after="80"/>
      </w:pPr>
      <w:r>
        <w:rPr>
          <w:rFonts w:ascii="Lora" w:cs="Lora" w:eastAsia="Lora" w:hAnsi="Lora"/>
          <w:sz w:val="20"/>
          <w:szCs w:val="20"/>
        </w:rPr>
        <w:t xml:space="preserve">outfit.lastWornDate is set to today's date</w:t>
      </w:r>
    </w:p>
    <w:p>
      <w:pPr>
        <w:pStyle w:val="ListParagraph"/>
        <w:numPr>
          <w:ilvl w:val="0"/>
          <w:numId w:val="2"/>
        </w:numPr>
        <w:spacing w:after="80"/>
      </w:pPr>
      <w:r>
        <w:rPr>
          <w:rFonts w:ascii="Lora" w:cs="Lora" w:eastAsia="Lora" w:hAnsi="Lora"/>
          <w:sz w:val="20"/>
          <w:szCs w:val="20"/>
        </w:rPr>
        <w:t xml:space="preserve">For every piece in outfit.pieces: piece.wearCount increments by 1</w:t>
      </w:r>
    </w:p>
    <w:p>
      <w:pPr>
        <w:spacing w:after="160"/>
      </w:pPr>
    </w:p>
    <w:p>
      <w:pPr>
        <w:pStyle w:val="Heading2"/>
      </w:pPr>
      <w:r>
        <w:t xml:space="preserve">5.2  Favorite / Save Tracking</w:t>
      </w:r>
    </w:p>
    <w:p>
      <w:pPr>
        <w:spacing w:after="120"/>
      </w:pPr>
      <w:r>
        <w:rPr>
          <w:rFonts w:ascii="Lora" w:cs="Lora" w:eastAsia="Lora" w:hAnsi="Lora"/>
          <w:sz w:val="20"/>
          <w:szCs w:val="20"/>
        </w:rPr>
        <w:t xml:space="preserve">When a user saves an outfit:</w:t>
      </w:r>
    </w:p>
    <w:p>
      <w:pPr>
        <w:pStyle w:val="ListParagraph"/>
        <w:numPr>
          <w:ilvl w:val="0"/>
          <w:numId w:val="2"/>
        </w:numPr>
        <w:spacing w:after="80"/>
      </w:pPr>
      <w:r>
        <w:rPr>
          <w:rFonts w:ascii="Lora" w:cs="Lora" w:eastAsia="Lora" w:hAnsi="Lora"/>
          <w:sz w:val="20"/>
          <w:szCs w:val="20"/>
        </w:rPr>
        <w:t xml:space="preserve">For every piece in the outfit: piece.favoriteCount increments by 1</w:t>
      </w:r>
    </w:p>
    <w:p>
      <w:pPr>
        <w:pStyle w:val="ListParagraph"/>
        <w:numPr>
          <w:ilvl w:val="0"/>
          <w:numId w:val="2"/>
        </w:numPr>
        <w:spacing w:after="80"/>
      </w:pPr>
      <w:r>
        <w:rPr>
          <w:rFonts w:ascii="Lora" w:cs="Lora" w:eastAsia="Lora" w:hAnsi="Lora"/>
          <w:sz w:val="20"/>
          <w:szCs w:val="20"/>
        </w:rPr>
        <w:t xml:space="preserve">favoriteCount reflects how often a piece ends up in outfits the user likes enough to save — a proxy for how much a piece 'works' in their wardrobe</w:t>
      </w:r>
    </w:p>
    <w:p>
      <w:pPr>
        <w:spacing w:after="160"/>
      </w:pPr>
    </w:p>
    <w:p>
      <w:pPr>
        <w:pStyle w:val="Heading2"/>
      </w:pPr>
      <w:r>
        <w:t xml:space="preserve">5.3  Soft Delete (Archive)</w:t>
      </w:r>
    </w:p>
    <w:p>
      <w:pPr>
        <w:spacing w:after="120"/>
      </w:pPr>
      <w:r>
        <w:rPr>
          <w:rFonts w:ascii="Lora" w:cs="Lora" w:eastAsia="Lora" w:hAnsi="Lora"/>
          <w:sz w:val="20"/>
          <w:szCs w:val="20"/>
        </w:rPr>
        <w:t xml:space="preserve">Users can 'remove' a piece from their active wardrobe without deleting it. This is the archive flow:</w:t>
      </w:r>
    </w:p>
    <w:p>
      <w:pPr>
        <w:pStyle w:val="ListParagraph"/>
        <w:numPr>
          <w:ilvl w:val="0"/>
          <w:numId w:val="2"/>
        </w:numPr>
        <w:spacing w:after="80"/>
      </w:pPr>
      <w:r>
        <w:rPr>
          <w:rFonts w:ascii="Lora" w:cs="Lora" w:eastAsia="Lora" w:hAnsi="Lora"/>
          <w:sz w:val="20"/>
          <w:szCs w:val="20"/>
        </w:rPr>
        <w:t xml:space="preserve">Sets piece.archived = true</w:t>
      </w:r>
    </w:p>
    <w:p>
      <w:pPr>
        <w:pStyle w:val="ListParagraph"/>
        <w:numPr>
          <w:ilvl w:val="0"/>
          <w:numId w:val="2"/>
        </w:numPr>
        <w:spacing w:after="80"/>
      </w:pPr>
      <w:r>
        <w:rPr>
          <w:rFonts w:ascii="Lora" w:cs="Lora" w:eastAsia="Lora" w:hAnsi="Lora"/>
          <w:sz w:val="20"/>
          <w:szCs w:val="20"/>
        </w:rPr>
        <w:t xml:space="preserve">Piece is hidden from the main closet view and excluded from outfit generation</w:t>
      </w:r>
    </w:p>
    <w:p>
      <w:pPr>
        <w:pStyle w:val="ListParagraph"/>
        <w:numPr>
          <w:ilvl w:val="0"/>
          <w:numId w:val="2"/>
        </w:numPr>
        <w:spacing w:after="80"/>
      </w:pPr>
      <w:r>
        <w:rPr>
          <w:rFonts w:ascii="Lora" w:cs="Lora" w:eastAsia="Lora" w:hAnsi="Lora"/>
          <w:sz w:val="20"/>
          <w:szCs w:val="20"/>
        </w:rPr>
        <w:t xml:space="preserve">Piece still appears in: archived pieces view, any saved outfits it belongs to (marked as archived), and wear history</w:t>
      </w:r>
    </w:p>
    <w:p>
      <w:pPr>
        <w:pStyle w:val="ListParagraph"/>
        <w:numPr>
          <w:ilvl w:val="0"/>
          <w:numId w:val="2"/>
        </w:numPr>
        <w:spacing w:after="80"/>
      </w:pPr>
      <w:r>
        <w:rPr>
          <w:rFonts w:ascii="Lora" w:cs="Lora" w:eastAsia="Lora" w:hAnsi="Lora"/>
          <w:sz w:val="20"/>
          <w:szCs w:val="20"/>
        </w:rPr>
        <w:t xml:space="preserve">The user can preview how their outfit count and generation change with that piece removed — before committing</w:t>
      </w:r>
    </w:p>
    <w:p>
      <w:pPr>
        <w:pStyle w:val="ListParagraph"/>
        <w:numPr>
          <w:ilvl w:val="0"/>
          <w:numId w:val="2"/>
        </w:numPr>
        <w:spacing w:after="80"/>
      </w:pPr>
      <w:r>
        <w:rPr>
          <w:rFonts w:ascii="Lora" w:cs="Lora" w:eastAsia="Lora" w:hAnsi="Lora"/>
          <w:sz w:val="20"/>
          <w:szCs w:val="20"/>
        </w:rPr>
        <w:t xml:space="preserve">Archiving is reversible: un-archive restores the piece to the active pool</w:t>
      </w:r>
    </w:p>
    <w:p>
      <w:pPr>
        <w:spacing w:after="160"/>
      </w:pPr>
    </w:p>
    <w:p>
      <w:pPr>
        <w:pStyle w:val="Heading2"/>
      </w:pPr>
      <w:r>
        <w:t xml:space="preserve">5.4  Swap / Upgrade Flow</w:t>
      </w:r>
    </w:p>
    <w:p>
      <w:pPr>
        <w:spacing w:after="120"/>
      </w:pPr>
      <w:r>
        <w:rPr>
          <w:rFonts w:ascii="Lora" w:cs="Lora" w:eastAsia="Lora" w:hAnsi="Lora"/>
          <w:sz w:val="20"/>
          <w:szCs w:val="20"/>
        </w:rPr>
        <w:t xml:space="preserve">When a user upgrades a piece (e.g. replaces old sneakers with a premium version):</w:t>
      </w:r>
    </w:p>
    <w:p>
      <w:pPr>
        <w:pStyle w:val="ListParagraph"/>
        <w:numPr>
          <w:ilvl w:val="0"/>
          <w:numId w:val="2"/>
        </w:numPr>
        <w:spacing w:after="80"/>
      </w:pPr>
      <w:r>
        <w:rPr>
          <w:rFonts w:ascii="Lora" w:cs="Lora" w:eastAsia="Lora" w:hAnsi="Lora"/>
          <w:sz w:val="20"/>
          <w:szCs w:val="20"/>
        </w:rPr>
        <w:t xml:space="preserve">User selects 'Swap/Upgrade' on the old piece and selects or creates the replacement piece</w:t>
      </w:r>
    </w:p>
    <w:p>
      <w:pPr>
        <w:pStyle w:val="ListParagraph"/>
        <w:numPr>
          <w:ilvl w:val="0"/>
          <w:numId w:val="2"/>
        </w:numPr>
        <w:spacing w:after="80"/>
      </w:pPr>
      <w:r>
        <w:rPr>
          <w:rFonts w:ascii="Lora" w:cs="Lora" w:eastAsia="Lora" w:hAnsi="Lora"/>
          <w:sz w:val="20"/>
          <w:szCs w:val="20"/>
        </w:rPr>
        <w:t xml:space="preserve">Old piece: archived = true, replacedById = new piece's ID</w:t>
      </w:r>
    </w:p>
    <w:p>
      <w:pPr>
        <w:pStyle w:val="ListParagraph"/>
        <w:numPr>
          <w:ilvl w:val="0"/>
          <w:numId w:val="2"/>
        </w:numPr>
        <w:spacing w:after="80"/>
      </w:pPr>
      <w:r>
        <w:rPr>
          <w:rFonts w:ascii="Lora" w:cs="Lora" w:eastAsia="Lora" w:hAnsi="Lora"/>
          <w:sz w:val="20"/>
          <w:szCs w:val="20"/>
        </w:rPr>
        <w:t xml:space="preserve">All saved outfits that referenced the old piece ID are updated to reference the new piece ID</w:t>
      </w:r>
    </w:p>
    <w:p>
      <w:pPr>
        <w:pStyle w:val="ListParagraph"/>
        <w:numPr>
          <w:ilvl w:val="0"/>
          <w:numId w:val="2"/>
        </w:numPr>
        <w:spacing w:after="80"/>
      </w:pPr>
      <w:r>
        <w:rPr>
          <w:rFonts w:ascii="Lora" w:cs="Lora" w:eastAsia="Lora" w:hAnsi="Lora"/>
          <w:sz w:val="20"/>
          <w:szCs w:val="20"/>
        </w:rPr>
        <w:t xml:space="preserve">Wear history on the old piece is preserved — lineage is maintained</w:t>
      </w:r>
    </w:p>
    <w:p>
      <w:pPr>
        <w:pStyle w:val="ListParagraph"/>
        <w:numPr>
          <w:ilvl w:val="0"/>
          <w:numId w:val="2"/>
        </w:numPr>
        <w:spacing w:after="80"/>
      </w:pPr>
      <w:r>
        <w:rPr>
          <w:rFonts w:ascii="Lora" w:cs="Lora" w:eastAsia="Lora" w:hAnsi="Lora"/>
          <w:sz w:val="20"/>
          <w:szCs w:val="20"/>
        </w:rPr>
        <w:t xml:space="preserve">The new piece inherits no wear count from the old piece — it starts fresh</w:t>
      </w:r>
    </w:p>
    <w:p>
      <w:pPr>
        <w:spacing w:after="160"/>
      </w:pPr>
    </w:p>
    <w:p>
      <w:pPr>
        <w:pStyle w:val="Heading2"/>
      </w:pPr>
      <w:r>
        <w:t xml:space="preserve">5.5  Wardrobe Impact Preview</w:t>
      </w:r>
    </w:p>
    <w:p>
      <w:pPr>
        <w:spacing w:after="120"/>
      </w:pPr>
      <w:r>
        <w:rPr>
          <w:rFonts w:ascii="Lora" w:cs="Lora" w:eastAsia="Lora" w:hAnsi="Lora"/>
          <w:sz w:val="20"/>
          <w:szCs w:val="20"/>
        </w:rPr>
        <w:t xml:space="preserve">Before archiving or swapping a piece, the user can preview:</w:t>
      </w:r>
    </w:p>
    <w:p>
      <w:pPr>
        <w:pStyle w:val="ListParagraph"/>
        <w:numPr>
          <w:ilvl w:val="0"/>
          <w:numId w:val="2"/>
        </w:numPr>
        <w:spacing w:after="80"/>
      </w:pPr>
      <w:r>
        <w:rPr>
          <w:rFonts w:ascii="Lora" w:cs="Lora" w:eastAsia="Lora" w:hAnsi="Lora"/>
          <w:sz w:val="20"/>
          <w:szCs w:val="20"/>
        </w:rPr>
        <w:t xml:space="preserve">How many saved outfits include this piece</w:t>
      </w:r>
    </w:p>
    <w:p>
      <w:pPr>
        <w:pStyle w:val="ListParagraph"/>
        <w:numPr>
          <w:ilvl w:val="0"/>
          <w:numId w:val="2"/>
        </w:numPr>
        <w:spacing w:after="80"/>
      </w:pPr>
      <w:r>
        <w:rPr>
          <w:rFonts w:ascii="Lora" w:cs="Lora" w:eastAsia="Lora" w:hAnsi="Lora"/>
          <w:sz w:val="20"/>
          <w:szCs w:val="20"/>
        </w:rPr>
        <w:t xml:space="preserve">How many unique generatable outfits would be lost if this piece is removed</w:t>
      </w:r>
    </w:p>
    <w:p>
      <w:pPr>
        <w:pStyle w:val="ListParagraph"/>
        <w:numPr>
          <w:ilvl w:val="0"/>
          <w:numId w:val="2"/>
        </w:numPr>
        <w:spacing w:after="80"/>
      </w:pPr>
      <w:r>
        <w:rPr>
          <w:rFonts w:ascii="Lora" w:cs="Lora" w:eastAsia="Lora" w:hAnsi="Lora"/>
          <w:sz w:val="20"/>
          <w:szCs w:val="20"/>
        </w:rPr>
        <w:t xml:space="preserve">Which outfit base styles would lose eligible pieces in a slot</w:t>
      </w:r>
    </w:p>
    <w:p>
      <w:pPr>
        <w:spacing w:after="200"/>
      </w:pPr>
    </w:p>
    <w:p>
      <w:pPr>
        <w:pBdr>
          <w:bottom w:val="single" w:color="4A4A30" w:sz="6" w:space="1"/>
        </w:pBdr>
        <w:spacing w:after="200"/>
      </w:pPr>
    </w:p>
    <w:p>
      <w:pPr>
        <w:pStyle w:val="Heading1"/>
      </w:pPr>
      <w:r>
        <w:t xml:space="preserve">6. Outfit Generation Algorithm</w:t>
      </w:r>
    </w:p>
    <w:p>
      <w:pPr>
        <w:spacing w:after="120"/>
      </w:pPr>
      <w:r>
        <w:rPr>
          <w:rFonts w:ascii="Lora" w:cs="Lora" w:eastAsia="Lora" w:hAnsi="Lora"/>
          <w:sz w:val="20"/>
          <w:szCs w:val="20"/>
        </w:rPr>
        <w:t xml:space="preserve">The outfit generator is rule-based and random within those rules. There is no AI in the generation loop. All retry loops return to Block B (re-filter), not Block D, so session-level tag exclusions are re-applied on every attempt.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8A4A" w:sz="1"/>
              <w:left w:val="single" w:color="5C8A4A" w:sz="1"/>
              <w:bottom w:val="single" w:color="5C8A4A" w:sz="1"/>
              <w:right w:val="single" w:color="5C8A4A" w:sz="1"/>
            </w:tcBorders>
            <w:shd w:fill="EEF5E8" w:val="clear"/>
            <w:tcMar>
              <w:top w:type="dxa" w:w="100"/>
              <w:left w:type="dxa" w:w="160"/>
              <w:bottom w:type="dxa" w:w="100"/>
              <w:right w:type="dxa" w:w="160"/>
            </w:tcMar>
          </w:tcPr>
          <w:p>
            <w:r>
              <w:rPr>
                <w:rFonts w:ascii="Lora" w:cs="Lora" w:eastAsia="Lora" w:hAnsi="Lora"/>
                <w:b/>
                <w:bCs/>
                <w:sz w:val="20"/>
                <w:szCs w:val="20"/>
              </w:rPr>
              <w:t xml:space="preserve">📌  Block Diagram:  </w:t>
            </w:r>
            <w:r>
              <w:rPr>
                <w:rFonts w:ascii="Lora" w:cs="Lora" w:eastAsia="Lora" w:hAnsi="Lora"/>
                <w:sz w:val="20"/>
                <w:szCs w:val="20"/>
              </w:rPr>
              <w:t xml:space="preserve">A labeled block diagram of this algorithm (Blocks A–I with inputs, outputs, and pseudo-code for each block) has been produced as a separate reference artifact. Refer to 'Outfit Generation Logic Diagram v2' for the visual.</w:t>
            </w:r>
          </w:p>
        </w:tc>
      </w:tr>
    </w:tbl>
    <w:p>
      <w:pPr>
        <w:spacing w:after="120"/>
      </w:pPr>
    </w:p>
    <w:p>
      <w:pPr>
        <w:pStyle w:val="Heading2"/>
      </w:pPr>
      <w:r>
        <w:t xml:space="preserve">6.1  Step-by-Step Logic</w:t>
      </w:r>
    </w:p>
    <w:p>
      <w:pPr>
        <w:spacing w:after="80"/>
      </w:pPr>
    </w:p>
    <w:p>
      <w:pPr>
        <w:pStyle w:val="ListParagraph"/>
        <w:numPr>
          <w:ilvl w:val="0"/>
          <w:numId w:val="3"/>
        </w:numPr>
        <w:spacing w:after="80"/>
      </w:pPr>
      <w:r>
        <w:rPr>
          <w:rFonts w:ascii="Lora" w:cs="Lora" w:eastAsia="Lora" w:hAnsi="Lora"/>
          <w:b w:val="false"/>
          <w:bCs w:val="false"/>
          <w:sz w:val="20"/>
          <w:szCs w:val="20"/>
        </w:rPr>
        <w:t xml:space="preserve">(A) User selects an Outfit Base Style, or uses a default. The style's ordered slot list is loaded.</w:t>
      </w:r>
    </w:p>
    <w:p>
      <w:pPr>
        <w:pStyle w:val="ListParagraph"/>
        <w:numPr>
          <w:ilvl w:val="0"/>
          <w:numId w:val="3"/>
        </w:numPr>
        <w:spacing w:after="80"/>
      </w:pPr>
      <w:r>
        <w:rPr>
          <w:rFonts w:ascii="Lora" w:cs="Lora" w:eastAsia="Lora" w:hAnsi="Lora"/>
          <w:b w:val="false"/>
          <w:bCs w:val="false"/>
          <w:sz w:val="20"/>
          <w:szCs w:val="20"/>
        </w:rPr>
        <w:t xml:space="preserve">(B) For each slot: filter the active (non-archived) closet. Eligible pieces must match slot.type, have all requiredTags, have none of excludedTags, and have none of the style's globalExcludeTags. Session-level excludeTags (added mid-session) are also applied here. This step is re-run on every retry — not just the first attempt.</w:t>
      </w:r>
    </w:p>
    <w:p>
      <w:pPr>
        <w:pStyle w:val="ListParagraph"/>
        <w:numPr>
          <w:ilvl w:val="0"/>
          <w:numId w:val="3"/>
        </w:numPr>
        <w:spacing w:after="80"/>
      </w:pPr>
      <w:r>
        <w:rPr>
          <w:rFonts w:ascii="Lora" w:cs="Lora" w:eastAsia="Lora" w:hAnsi="Lora"/>
          <w:b w:val="false"/>
          <w:bCs w:val="false"/>
          <w:sz w:val="20"/>
          <w:szCs w:val="20"/>
        </w:rPr>
        <w:t xml:space="preserve">(C) Empty slot check. If any slot's pool is empty AND slot.required = true: STOP. Notify the user which slot has no matches and suggest relaxing filters. If empty AND slot.required = false: skip gracefully with an inline warning note (see Section 6.2).</w:t>
      </w:r>
    </w:p>
    <w:p>
      <w:pPr>
        <w:pStyle w:val="ListParagraph"/>
        <w:numPr>
          <w:ilvl w:val="0"/>
          <w:numId w:val="3"/>
        </w:numPr>
        <w:spacing w:after="80"/>
      </w:pPr>
      <w:r>
        <w:rPr>
          <w:rFonts w:ascii="Lora" w:cs="Lora" w:eastAsia="Lora" w:hAnsi="Lora"/>
          <w:b w:val="false"/>
          <w:bCs w:val="false"/>
          <w:sz w:val="20"/>
          <w:szCs w:val="20"/>
        </w:rPr>
        <w:t xml:space="preserve">(D) For each eligible slot, randomly select slot.count pieces from the pool.</w:t>
      </w:r>
    </w:p>
    <w:p>
      <w:pPr>
        <w:pStyle w:val="ListParagraph"/>
        <w:numPr>
          <w:ilvl w:val="0"/>
          <w:numId w:val="3"/>
        </w:numPr>
        <w:spacing w:after="80"/>
      </w:pPr>
      <w:r>
        <w:rPr>
          <w:rFonts w:ascii="Lora" w:cs="Lora" w:eastAsia="Lora" w:hAnsi="Lora"/>
          <w:b w:val="false"/>
          <w:bCs w:val="false"/>
          <w:sz w:val="20"/>
          <w:szCs w:val="20"/>
        </w:rPr>
        <w:t xml:space="preserve">(E) Assemble the outfit: collect all selected piece IDs into a sorted array.</w:t>
      </w:r>
    </w:p>
    <w:p>
      <w:pPr>
        <w:pStyle w:val="ListParagraph"/>
        <w:numPr>
          <w:ilvl w:val="0"/>
          <w:numId w:val="3"/>
        </w:numPr>
        <w:spacing w:after="80"/>
      </w:pPr>
      <w:r>
        <w:rPr>
          <w:rFonts w:ascii="Lora" w:cs="Lora" w:eastAsia="Lora" w:hAnsi="Lora"/>
          <w:b w:val="false"/>
          <w:bCs w:val="false"/>
          <w:sz w:val="20"/>
          <w:szCs w:val="20"/>
        </w:rPr>
        <w:t xml:space="preserve">(F) Hash the sorted ID array. Check against both blockedList (permanent) and sessionBanList (temporary). If found in either: add this combination to sessionBanList, discard, and restart from Step B. Repeat up to a configurable max retry limit (default: 50).</w:t>
      </w:r>
    </w:p>
    <w:p>
      <w:pPr>
        <w:pStyle w:val="ListParagraph"/>
        <w:numPr>
          <w:ilvl w:val="0"/>
          <w:numId w:val="3"/>
        </w:numPr>
        <w:spacing w:after="80"/>
      </w:pPr>
      <w:r>
        <w:rPr>
          <w:rFonts w:ascii="Lora" w:cs="Lora" w:eastAsia="Lora" w:hAnsi="Lora"/>
          <w:b w:val="false"/>
          <w:bCs w:val="false"/>
          <w:sz w:val="20"/>
          <w:szCs w:val="20"/>
        </w:rPr>
        <w:t xml:space="preserve">(F-err) If max retries are reached without finding a valid combination: STOP. Notify the user. Suggest using 'Reset rolls' to clear the session ban list, or relaxing filters.</w:t>
      </w:r>
    </w:p>
    <w:p>
      <w:pPr>
        <w:pStyle w:val="ListParagraph"/>
        <w:numPr>
          <w:ilvl w:val="0"/>
          <w:numId w:val="3"/>
        </w:numPr>
        <w:spacing w:after="80"/>
      </w:pPr>
      <w:r>
        <w:rPr>
          <w:rFonts w:ascii="Lora" w:cs="Lora" w:eastAsia="Lora" w:hAnsi="Lora"/>
          <w:b w:val="false"/>
          <w:bCs w:val="false"/>
          <w:sz w:val="20"/>
          <w:szCs w:val="20"/>
        </w:rPr>
        <w:t xml:space="preserve">(G) Present the outfit. Display all selected pieces. Offer three actions: Save | Reroll | Block This Combination.</w:t>
      </w:r>
    </w:p>
    <w:p>
      <w:pPr>
        <w:pStyle w:val="ListParagraph"/>
        <w:numPr>
          <w:ilvl w:val="0"/>
          <w:numId w:val="3"/>
        </w:numPr>
        <w:spacing w:after="80"/>
      </w:pPr>
      <w:r>
        <w:rPr>
          <w:rFonts w:ascii="Lora" w:cs="Lora" w:eastAsia="Lora" w:hAnsi="Lora"/>
          <w:b w:val="false"/>
          <w:bCs w:val="false"/>
          <w:sz w:val="20"/>
          <w:szCs w:val="20"/>
        </w:rPr>
        <w:t xml:space="preserve">(H1 — Save) User names and saves the outfit. Proceed to Step I.</w:t>
      </w:r>
    </w:p>
    <w:p>
      <w:pPr>
        <w:pStyle w:val="ListParagraph"/>
        <w:numPr>
          <w:ilvl w:val="0"/>
          <w:numId w:val="3"/>
        </w:numPr>
        <w:spacing w:after="80"/>
      </w:pPr>
      <w:r>
        <w:rPr>
          <w:rFonts w:ascii="Lora" w:cs="Lora" w:eastAsia="Lora" w:hAnsi="Lora"/>
          <w:b w:val="false"/>
          <w:bCs w:val="false"/>
          <w:sz w:val="20"/>
          <w:szCs w:val="20"/>
        </w:rPr>
        <w:t xml:space="preserve">(H2 — Reroll) Add this combination to sessionBanList. Restart from Step B.</w:t>
      </w:r>
    </w:p>
    <w:p>
      <w:pPr>
        <w:pStyle w:val="ListParagraph"/>
        <w:numPr>
          <w:ilvl w:val="0"/>
          <w:numId w:val="3"/>
        </w:numPr>
        <w:spacing w:after="80"/>
      </w:pPr>
      <w:r>
        <w:rPr>
          <w:rFonts w:ascii="Lora" w:cs="Lora" w:eastAsia="Lora" w:hAnsi="Lora"/>
          <w:b w:val="false"/>
          <w:bCs w:val="false"/>
          <w:sz w:val="20"/>
          <w:szCs w:val="20"/>
        </w:rPr>
        <w:t xml:space="preserve">(H3 — Block) Add this combination to both blockedList (permanent) and sessionBanList. Restart from Step B.</w:t>
      </w:r>
    </w:p>
    <w:p>
      <w:pPr>
        <w:pStyle w:val="ListParagraph"/>
        <w:numPr>
          <w:ilvl w:val="0"/>
          <w:numId w:val="3"/>
        </w:numPr>
        <w:spacing w:after="80"/>
      </w:pPr>
      <w:r>
        <w:rPr>
          <w:rFonts w:ascii="Lora" w:cs="Lora" w:eastAsia="Lora" w:hAnsi="Lora"/>
          <w:b w:val="false"/>
          <w:bCs w:val="false"/>
          <w:sz w:val="20"/>
          <w:szCs w:val="20"/>
        </w:rPr>
        <w:t xml:space="preserve">(I) Persist saved outfit to localStorage. Set outfit.saved = true. Increment piece.favoriteCount for every piece in the outfit.</w:t>
      </w:r>
    </w:p>
    <w:p>
      <w:pPr>
        <w:spacing w:after="160"/>
      </w:pPr>
    </w:p>
    <w:p>
      <w:pPr>
        <w:pStyle w:val="Heading2"/>
      </w:pPr>
      <w:r>
        <w:t xml:space="preserve">6.2  Skip Warning Detail</w:t>
      </w:r>
    </w:p>
    <w:p>
      <w:pPr>
        <w:spacing w:after="120"/>
      </w:pPr>
      <w:r>
        <w:rPr>
          <w:rFonts w:ascii="Lora" w:cs="Lora" w:eastAsia="Lora" w:hAnsi="Lora"/>
          <w:sz w:val="20"/>
          <w:szCs w:val="20"/>
        </w:rPr>
        <w:t xml:space="preserve">When an optional slot is skipped (empty pool), the UI displays a small inline notice next to that slot. Two distinct warning types are needed:</w:t>
      </w:r>
    </w:p>
    <w:p>
      <w:pPr>
        <w:pStyle w:val="ListParagraph"/>
        <w:numPr>
          <w:ilvl w:val="0"/>
          <w:numId w:val="2"/>
        </w:numPr>
        <w:spacing w:after="80"/>
      </w:pPr>
      <w:r>
        <w:rPr>
          <w:rFonts w:ascii="Lora" w:cs="Lora" w:eastAsia="Lora" w:hAnsi="Lora"/>
          <w:sz w:val="20"/>
          <w:szCs w:val="20"/>
        </w:rPr>
        <w:t xml:space="preserve">'No pieces in this category yet' — slot.type has zero pieces in the closet at all</w:t>
      </w:r>
    </w:p>
    <w:p>
      <w:pPr>
        <w:pStyle w:val="ListParagraph"/>
        <w:numPr>
          <w:ilvl w:val="0"/>
          <w:numId w:val="2"/>
        </w:numPr>
        <w:spacing w:after="80"/>
      </w:pPr>
      <w:r>
        <w:rPr>
          <w:rFonts w:ascii="Lora" w:cs="Lora" w:eastAsia="Lora" w:hAnsi="Lora"/>
          <w:sz w:val="20"/>
          <w:szCs w:val="20"/>
        </w:rPr>
        <w:t xml:space="preserve">'All options excluded by current filters' — pieces exist of this type, but all are filtered out by tags or global excludes</w:t>
      </w:r>
    </w:p>
    <w:p>
      <w:pPr>
        <w:spacing w:after="120"/>
      </w:pPr>
      <w:r>
        <w:rPr>
          <w:rFonts w:ascii="Lora" w:cs="Lora" w:eastAsia="Lora" w:hAnsi="Lora"/>
          <w:sz w:val="20"/>
          <w:szCs w:val="20"/>
        </w:rPr>
        <w:t xml:space="preserve">This distinction helps the user understand whether to add pieces or relax filters.</w:t>
      </w:r>
    </w:p>
    <w:p>
      <w:pPr>
        <w:spacing w:after="160"/>
      </w:pPr>
    </w:p>
    <w:p>
      <w:pPr>
        <w:pStyle w:val="Heading2"/>
      </w:pPr>
      <w:r>
        <w:t xml:space="preserve">6.3  Session Ban List</w:t>
      </w:r>
    </w:p>
    <w:p>
      <w:pPr>
        <w:spacing w:after="120"/>
      </w:pPr>
      <w:r>
        <w:rPr>
          <w:rFonts w:ascii="Lora" w:cs="Lora" w:eastAsia="Lora" w:hAnsi="Lora"/>
          <w:sz w:val="20"/>
          <w:szCs w:val="20"/>
        </w:rPr>
        <w:t xml:space="preserve">The sessionBanList is a temporary list of hashed outfit combinations that have already been shown (via reroll or block) during the current generation session. It prevents the same outfit from appearing twice in one session without permanently blocking it.</w:t>
      </w:r>
    </w:p>
    <w:p>
      <w:pPr>
        <w:pStyle w:val="ListParagraph"/>
        <w:numPr>
          <w:ilvl w:val="0"/>
          <w:numId w:val="2"/>
        </w:numPr>
        <w:spacing w:after="80"/>
      </w:pPr>
      <w:r>
        <w:rPr>
          <w:rFonts w:ascii="Lora" w:cs="Lora" w:eastAsia="Lora" w:hAnsi="Lora"/>
          <w:sz w:val="20"/>
          <w:szCs w:val="20"/>
        </w:rPr>
        <w:t xml:space="preserve">Lives in memory only — not written to localStorage</w:t>
      </w:r>
    </w:p>
    <w:p>
      <w:pPr>
        <w:pStyle w:val="ListParagraph"/>
        <w:numPr>
          <w:ilvl w:val="0"/>
          <w:numId w:val="2"/>
        </w:numPr>
        <w:spacing w:after="80"/>
      </w:pPr>
      <w:r>
        <w:rPr>
          <w:rFonts w:ascii="Lora" w:cs="Lora" w:eastAsia="Lora" w:hAnsi="Lora"/>
          <w:sz w:val="20"/>
          <w:szCs w:val="20"/>
        </w:rPr>
        <w:t xml:space="preserve">Cleared when the user taps 'Reset rolls'</w:t>
      </w:r>
    </w:p>
    <w:p>
      <w:pPr>
        <w:pStyle w:val="ListParagraph"/>
        <w:numPr>
          <w:ilvl w:val="0"/>
          <w:numId w:val="2"/>
        </w:numPr>
        <w:spacing w:after="80"/>
      </w:pPr>
      <w:r>
        <w:rPr>
          <w:rFonts w:ascii="Lora" w:cs="Lora" w:eastAsia="Lora" w:hAnsi="Lora"/>
          <w:sz w:val="20"/>
          <w:szCs w:val="20"/>
        </w:rPr>
        <w:t xml:space="preserve">Stacks on top of blockedList — both are checked in Block F</w:t>
      </w:r>
    </w:p>
    <w:p>
      <w:pPr>
        <w:pStyle w:val="ListParagraph"/>
        <w:numPr>
          <w:ilvl w:val="0"/>
          <w:numId w:val="2"/>
        </w:numPr>
        <w:spacing w:after="80"/>
      </w:pPr>
      <w:r>
        <w:rPr>
          <w:rFonts w:ascii="Lora" w:cs="Lora" w:eastAsia="Lora" w:hAnsi="Lora"/>
          <w:sz w:val="20"/>
          <w:szCs w:val="20"/>
        </w:rPr>
        <w:t xml:space="preserve">When H3 (Block) is chosen: combination is added to both blockedList (persisted) and sessionBanList (memory)</w:t>
      </w:r>
    </w:p>
    <w:p>
      <w:pPr>
        <w:spacing w:after="160"/>
      </w:pPr>
    </w:p>
    <w:p>
      <w:pPr>
        <w:pStyle w:val="Heading2"/>
      </w:pPr>
      <w:r>
        <w:t xml:space="preserve">6.4  Wear Counters — Two Distinct Flows</w:t>
      </w:r>
    </w:p>
    <w:p>
      <w:pPr>
        <w:spacing w:after="120"/>
      </w:pPr>
      <w:r>
        <w:rPr>
          <w:rFonts w:ascii="Lora" w:cs="Lora" w:eastAsia="Lora" w:hAnsi="Lora"/>
          <w:sz w:val="20"/>
          <w:szCs w:val="20"/>
        </w:rPr>
        <w:t xml:space="preserve">Each clothing piece tracks two independent usage counters:</w:t>
      </w:r>
    </w:p>
    <w:p>
      <w:pPr>
        <w:pStyle w:val="ListParagraph"/>
        <w:numPr>
          <w:ilvl w:val="0"/>
          <w:numId w:val="2"/>
        </w:numPr>
        <w:spacing w:after="80"/>
      </w:pPr>
      <w:r>
        <w:rPr>
          <w:rFonts w:ascii="Lora" w:cs="Lora" w:eastAsia="Lora" w:hAnsi="Lora"/>
          <w:sz w:val="20"/>
          <w:szCs w:val="20"/>
        </w:rPr>
        <w:t xml:space="preserve">piece.favoriteCount — incremented when a saved outfit containing this piece is created (Block I). Reflects how often a piece ends up in outfits worth keeping.</w:t>
      </w:r>
    </w:p>
    <w:p>
      <w:pPr>
        <w:pStyle w:val="ListParagraph"/>
        <w:numPr>
          <w:ilvl w:val="0"/>
          <w:numId w:val="2"/>
        </w:numPr>
        <w:spacing w:after="80"/>
      </w:pPr>
      <w:r>
        <w:rPr>
          <w:rFonts w:ascii="Lora" w:cs="Lora" w:eastAsia="Lora" w:hAnsi="Lora"/>
          <w:sz w:val="20"/>
          <w:szCs w:val="20"/>
        </w:rPr>
        <w:t xml:space="preserve">piece.wearCount — incremented when the user marks a saved outfit as 'worn'. This is a completely separate user action, independent of the generation flow.</w:t>
      </w:r>
    </w:p>
    <w:p>
      <w:pPr>
        <w:spacing w:after="120"/>
      </w:pPr>
      <w:r>
        <w:rPr>
          <w:rFonts w:ascii="Lora" w:cs="Lora" w:eastAsia="Lora" w:hAnsi="Lora"/>
          <w:sz w:val="20"/>
          <w:szCs w:val="20"/>
        </w:rPr>
        <w:t xml:space="preserve">Each saved outfit also tracks outfit.wornCount (total times marked worn) and outfit.lastWornDate. The 'worn' button appears on saved outfits in the wardrobe/history view — not on the generator screen.</w:t>
      </w:r>
    </w:p>
    <w:p>
      <w:pPr>
        <w:spacing w:after="200"/>
      </w:pPr>
    </w:p>
    <w:p>
      <w:pPr>
        <w:pBdr>
          <w:bottom w:val="single" w:color="4A4A30" w:sz="6" w:space="1"/>
        </w:pBdr>
        <w:spacing w:after="200"/>
      </w:pPr>
    </w:p>
    <w:p>
      <w:pPr>
        <w:pStyle w:val="Heading1"/>
      </w:pPr>
      <w:r>
        <w:t xml:space="preserve">7. Creator Platform &amp; Social Vision</w:t>
      </w:r>
    </w:p>
    <w:p>
      <w:pPr>
        <w:spacing w:after="120"/>
      </w:pPr>
      <w:r>
        <w:rPr>
          <w:rFonts w:ascii="Lora" w:cs="Lora" w:eastAsia="Lora" w:hAnsi="Lora"/>
          <w:sz w:val="20"/>
          <w:szCs w:val="20"/>
        </w:rPr>
        <w:t xml:space="preserve">The long-term platform positions the app as the home base for fashion creators — not a replacement for social media, but a powerful complement to it. The philosophy: let Instagram and TikTok be the broadcast channels; this app is the destination they point to.</w:t>
      </w:r>
    </w:p>
    <w:p>
      <w:pPr>
        <w:spacing w:after="160"/>
      </w:pPr>
    </w:p>
    <w:p>
      <w:pPr>
        <w:pStyle w:val="Heading2"/>
      </w:pPr>
      <w:r>
        <w:t xml:space="preserve">7.1  User Profile / Homepage (v2.X)</w:t>
      </w:r>
    </w:p>
    <w:p>
      <w:pPr>
        <w:pStyle w:val="ListParagraph"/>
        <w:numPr>
          <w:ilvl w:val="0"/>
          <w:numId w:val="2"/>
        </w:numPr>
        <w:spacing w:after="80"/>
      </w:pPr>
      <w:r>
        <w:rPr>
          <w:rFonts w:ascii="Lora" w:cs="Lora" w:eastAsia="Lora" w:hAnsi="Lora"/>
          <w:sz w:val="20"/>
          <w:szCs w:val="20"/>
        </w:rPr>
        <w:t xml:space="preserve">Short bio and style philosophy</w:t>
      </w:r>
    </w:p>
    <w:p>
      <w:pPr>
        <w:pStyle w:val="ListParagraph"/>
        <w:numPr>
          <w:ilvl w:val="0"/>
          <w:numId w:val="2"/>
        </w:numPr>
        <w:spacing w:after="80"/>
      </w:pPr>
      <w:r>
        <w:rPr>
          <w:rFonts w:ascii="Lora" w:cs="Lora" w:eastAsia="Lora" w:hAnsi="Lora"/>
          <w:sz w:val="20"/>
          <w:szCs w:val="20"/>
        </w:rPr>
        <w:t xml:space="preserve">Curated favorite outfits from saved outfits</w:t>
      </w:r>
    </w:p>
    <w:p>
      <w:pPr>
        <w:pStyle w:val="ListParagraph"/>
        <w:numPr>
          <w:ilvl w:val="0"/>
          <w:numId w:val="2"/>
        </w:numPr>
        <w:spacing w:after="80"/>
      </w:pPr>
      <w:r>
        <w:rPr>
          <w:rFonts w:ascii="Lora" w:cs="Lora" w:eastAsia="Lora" w:hAnsi="Lora"/>
          <w:sz w:val="20"/>
          <w:szCs w:val="20"/>
        </w:rPr>
        <w:t xml:space="preserve">Affiliate-linked pieces for direct purchasing</w:t>
      </w:r>
    </w:p>
    <w:p>
      <w:pPr>
        <w:pStyle w:val="ListParagraph"/>
        <w:numPr>
          <w:ilvl w:val="0"/>
          <w:numId w:val="2"/>
        </w:numPr>
        <w:spacing w:after="80"/>
      </w:pPr>
      <w:r>
        <w:rPr>
          <w:rFonts w:ascii="Lora" w:cs="Lora" w:eastAsia="Lora" w:hAnsi="Lora"/>
          <w:sz w:val="20"/>
          <w:szCs w:val="20"/>
        </w:rPr>
        <w:t xml:space="preserve">Acts as the creator's 'link in bio' — gives followers a destination worth visiting</w:t>
      </w:r>
    </w:p>
    <w:p>
      <w:pPr>
        <w:spacing w:after="160"/>
      </w:pPr>
    </w:p>
    <w:p>
      <w:pPr>
        <w:pStyle w:val="Heading2"/>
      </w:pPr>
      <w:r>
        <w:t xml:space="preserve">7.2  Social Feed — Strategic Tension (Open)</w:t>
      </w:r>
    </w:p>
    <w:p>
      <w:pPr>
        <w:spacing w:after="120"/>
      </w:pPr>
      <w:r>
        <w:rPr>
          <w:rFonts w:ascii="Lora" w:cs="Lora" w:eastAsia="Lora" w:hAnsi="Lora"/>
          <w:sz w:val="20"/>
          <w:szCs w:val="20"/>
        </w:rPr>
        <w:t xml:space="preserve">Two directions are being held open:</w:t>
      </w:r>
    </w:p>
    <w:p>
      <w:pPr>
        <w:pStyle w:val="ListParagraph"/>
        <w:numPr>
          <w:ilvl w:val="0"/>
          <w:numId w:val="2"/>
        </w:numPr>
        <w:spacing w:after="80"/>
      </w:pPr>
      <w:r>
        <w:rPr>
          <w:rFonts w:ascii="Lora" w:cs="Lora" w:eastAsia="Lora" w:hAnsi="Lora"/>
          <w:sz w:val="20"/>
          <w:szCs w:val="20"/>
        </w:rPr>
        <w:t xml:space="preserve">Lean integration model: no in-app feed; app is a destination only; social platforms remain the broadcast layer for creators</w:t>
      </w:r>
    </w:p>
    <w:p>
      <w:pPr>
        <w:pStyle w:val="ListParagraph"/>
        <w:numPr>
          <w:ilvl w:val="0"/>
          <w:numId w:val="2"/>
        </w:numPr>
        <w:spacing w:after="80"/>
      </w:pPr>
      <w:r>
        <w:rPr>
          <w:rFonts w:ascii="Lora" w:cs="Lora" w:eastAsia="Lora" w:hAnsi="Lora"/>
          <w:sz w:val="20"/>
          <w:szCs w:val="20"/>
        </w:rPr>
        <w:t xml:space="preserve">Creator-first platform model: a focused, high-signal fashion feed — a genuine alternative to creator-side mainstream social, where the content is specifically about style, free from news/bots/slop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6A" w:sz="1"/>
              <w:left w:val="single" w:color="C8A96A" w:sz="1"/>
              <w:bottom w:val="single" w:color="C8A96A" w:sz="1"/>
              <w:right w:val="single" w:color="C8A96A" w:sz="1"/>
            </w:tcBorders>
            <w:shd w:fill="FFF8E7" w:val="clear"/>
            <w:tcMar>
              <w:top w:type="dxa" w:w="100"/>
              <w:left w:type="dxa" w:w="160"/>
              <w:bottom w:type="dxa" w:w="100"/>
              <w:right w:type="dxa" w:w="160"/>
            </w:tcMar>
          </w:tcPr>
          <w:p>
            <w:r>
              <w:rPr>
                <w:rFonts w:ascii="Lora" w:cs="Lora" w:eastAsia="Lora" w:hAnsi="Lora"/>
                <w:b/>
                <w:bCs/>
                <w:sz w:val="20"/>
                <w:szCs w:val="20"/>
              </w:rPr>
              <w:t xml:space="preserve">🔲  Open Strategic Decision:  </w:t>
            </w:r>
            <w:r>
              <w:rPr>
                <w:rFonts w:ascii="Lora" w:cs="Lora" w:eastAsia="Lora" w:hAnsi="Lora"/>
                <w:sz w:val="20"/>
                <w:szCs w:val="20"/>
              </w:rPr>
              <w:t xml:space="preserve">Social feed direction must be decided before v2.X planning. Both paths are valid — they lead to very different products. Revisit once v1.0 user feedback is in hand.</w:t>
            </w:r>
          </w:p>
        </w:tc>
      </w:tr>
    </w:tbl>
    <w:p>
      <w:pPr>
        <w:spacing w:after="160"/>
      </w:pPr>
    </w:p>
    <w:p>
      <w:pPr>
        <w:pStyle w:val="Heading2"/>
      </w:pPr>
      <w:r>
        <w:t xml:space="preserve">7.3  Editorial &amp; Stylist Content</w:t>
      </w:r>
    </w:p>
    <w:p>
      <w:pPr>
        <w:spacing w:after="120"/>
      </w:pPr>
      <w:r>
        <w:rPr>
          <w:rFonts w:ascii="Lora" w:cs="Lora" w:eastAsia="Lora" w:hAnsi="Lora"/>
          <w:sz w:val="20"/>
          <w:szCs w:val="20"/>
        </w:rPr>
        <w:t xml:space="preserve">A potential middle path: partner with real stylists and designers to produce original editorial content (articles, lookbooks, trend analysis). Gives the platform credibility and creative voice without requiring user-generated feed infrastructure. Stylists become the creative anchor of the platform.</w:t>
      </w:r>
    </w:p>
    <w:p>
      <w:pPr>
        <w:spacing w:after="200"/>
      </w:pPr>
    </w:p>
    <w:p>
      <w:pPr>
        <w:pBdr>
          <w:bottom w:val="single" w:color="4A4A30" w:sz="6" w:space="1"/>
        </w:pBdr>
        <w:spacing w:after="200"/>
      </w:pPr>
    </w:p>
    <w:p>
      <w:pPr>
        <w:pStyle w:val="Heading1"/>
      </w:pPr>
      <w:r>
        <w:t xml:space="preserve">8. Key Decisions &amp; Rationale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Decision</w:t>
            </w:r>
          </w:p>
        </w:tc>
        <w:tc>
          <w:tcPr>
            <w:tcW w:type="dxa" w:w="3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Choice Made</w:t>
            </w:r>
          </w:p>
        </w:tc>
        <w:tc>
          <w:tcPr>
            <w:tcW w:type="dxa" w:w="39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Rationale</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Tech stack</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Single HTML file</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Zero setup, runs anywhere, deploys to GitHub Pages instantly</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Data storage (v0–v1)</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Browser localStorage</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No backend, works offline, zero account friction</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Primary data entry</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Manual 'Add Piece' form</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Lowest-friction daily use; CSV is the power-user recovery tool</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Data export</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ZIP with CSV + JSON</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Enables backup, cross-device transfer, and dev debugging</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Tag system</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Flat string tags + global registry</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Infinitely flexible; no locked schema; drives all filtering</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Outfit logic</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Rule-based random — no AI</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Transparent, fast, offline-capable; AI layers on later if needed</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Block mechanism</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Block full outfits only</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Pieces stay flexible; only specific bad combinations removed</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Session ban list</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Temp list cleared by 'Reset rolls'</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Prevents repeat rolls in one session without permanent blocking</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Reroll retry target</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Back to B (re-filter)</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Re-applies session excludeTags on every attempt; future-proof for mid-session tag exclusions</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AI in styling</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Not in any planned version</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Human creativity is the product; AI is the build tool</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Default outfit slots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Optional for shoes/outerwear</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New users can generate outfits before wardrobe is complete</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Soft delete</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Archive flag (reversible)</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Preserves all history and wear data; enables impact preview</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Swap/upgrade</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Replace piece ID in saved outfits</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Maintains outfit continuity; lineage tracked via replacedById</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Wear tracking</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Per-piece and per-outfit logging</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Enables decluttering insights and favorite-piece discovery</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Visual identity</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Naturalist field journal</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Warm parchment, classic serif, botanical pencil-sketch accents</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App name (working)</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Fieldbook</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Evokes naturalist's notebook — studious, masculine, explorative</w:t>
            </w:r>
          </w:p>
        </w:tc>
      </w:tr>
      <w:tr>
        <w:tc>
          <w:tcPr>
            <w:tcW w:type="dxa" w:w="24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bCs/>
                <w:sz w:val="18"/>
                <w:szCs w:val="18"/>
              </w:rPr>
              <w:t xml:space="preserve">Social feed</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UNDECIDED — see Section 7.2</w:t>
            </w:r>
          </w:p>
        </w:tc>
        <w:tc>
          <w:tcPr>
            <w:tcW w:type="dxa" w:w="3960"/>
            <w:tcBorders>
              <w:top w:val="single" w:color="CCBBAA" w:sz="1"/>
              <w:left w:val="single" w:color="CCBBAA" w:sz="1"/>
              <w:bottom w:val="single" w:color="CCBBAA" w:sz="1"/>
              <w:right w:val="single" w:color="CCBBAA" w:sz="1"/>
            </w:tcBorders>
            <w:shd w:fill="FAF8F4" w:val="clear"/>
            <w:tcMar>
              <w:top w:type="dxa" w:w="80"/>
              <w:left w:type="dxa" w:w="120"/>
              <w:bottom w:type="dxa" w:w="80"/>
              <w:right w:type="dxa" w:w="120"/>
            </w:tcMar>
          </w:tcPr>
          <w:p>
            <w:r>
              <w:rPr>
                <w:rFonts w:ascii="Lora" w:cs="Lora" w:eastAsia="Lora" w:hAnsi="Lora"/>
                <w:b w:val="false"/>
                <w:bCs w:val="false"/>
                <w:sz w:val="18"/>
                <w:szCs w:val="18"/>
              </w:rPr>
              <w:t xml:space="preserve">Integration model vs. creator-first platform — held open</w:t>
            </w:r>
          </w:p>
        </w:tc>
      </w:tr>
    </w:tbl>
    <w:p>
      <w:pPr>
        <w:spacing w:after="200"/>
      </w:pPr>
    </w:p>
    <w:p>
      <w:pPr>
        <w:pBdr>
          <w:bottom w:val="single" w:color="4A4A30" w:sz="6" w:space="1"/>
        </w:pBdr>
        <w:spacing w:after="200"/>
      </w:pPr>
    </w:p>
    <w:p>
      <w:pPr>
        <w:pStyle w:val="Heading1"/>
      </w:pPr>
      <w:r>
        <w:t xml:space="preserve">9. Known Concerns &amp; Open Questions</w:t>
      </w:r>
    </w:p>
    <w:p>
      <w:pPr>
        <w:spacing w:after="80"/>
      </w:pPr>
    </w:p>
    <w:p>
      <w:pPr>
        <w:pStyle w:val="Heading2"/>
      </w:pPr>
      <w:r>
        <w:t xml:space="preserve">9.1  Onboarding / Cold Start Problem</w:t>
      </w:r>
    </w:p>
    <w:p>
      <w:pPr>
        <w:spacing w:after="120"/>
      </w:pPr>
      <w:r>
        <w:rPr>
          <w:rFonts w:ascii="Lora" w:cs="Lora" w:eastAsia="Lora" w:hAnsi="Lora"/>
          <w:sz w:val="20"/>
          <w:szCs w:val="20"/>
        </w:rPr>
        <w:t xml:space="preserve">Biggest risk to adoption: users must enter their wardrobe before the app delivers value. Mitigations: fast manual-add form (5 required fields only), CSV bulk import, future barcode scanning and order-history import.</w:t>
      </w:r>
    </w:p>
    <w:p>
      <w:pPr>
        <w:spacing w:after="160"/>
      </w:pPr>
    </w:p>
    <w:p>
      <w:pPr>
        <w:pStyle w:val="Heading2"/>
      </w:pPr>
      <w:r>
        <w:t xml:space="preserve">9.2  localStorage Limitations</w:t>
      </w:r>
    </w:p>
    <w:p>
      <w:pPr>
        <w:pStyle w:val="ListParagraph"/>
        <w:numPr>
          <w:ilvl w:val="0"/>
          <w:numId w:val="2"/>
        </w:numPr>
        <w:spacing w:after="80"/>
      </w:pPr>
      <w:r>
        <w:rPr>
          <w:rFonts w:ascii="Lora" w:cs="Lora" w:eastAsia="Lora" w:hAnsi="Lora"/>
          <w:sz w:val="20"/>
          <w:szCs w:val="20"/>
        </w:rPr>
        <w:t xml:space="preserve">~5–10 MB limit per origin — sufficient for text data, not photos</w:t>
      </w:r>
    </w:p>
    <w:p>
      <w:pPr>
        <w:pStyle w:val="ListParagraph"/>
        <w:numPr>
          <w:ilvl w:val="0"/>
          <w:numId w:val="2"/>
        </w:numPr>
        <w:spacing w:after="80"/>
      </w:pPr>
      <w:r>
        <w:rPr>
          <w:rFonts w:ascii="Lora" w:cs="Lora" w:eastAsia="Lora" w:hAnsi="Lora"/>
          <w:sz w:val="20"/>
          <w:szCs w:val="20"/>
        </w:rPr>
        <w:t xml:space="preserve">Data is device-local in MVP — no cross-device sync</w:t>
      </w:r>
    </w:p>
    <w:p>
      <w:pPr>
        <w:pStyle w:val="ListParagraph"/>
        <w:numPr>
          <w:ilvl w:val="0"/>
          <w:numId w:val="2"/>
        </w:numPr>
        <w:spacing w:after="80"/>
      </w:pPr>
      <w:r>
        <w:rPr>
          <w:rFonts w:ascii="Lora" w:cs="Lora" w:eastAsia="Lora" w:hAnsi="Lora"/>
          <w:sz w:val="20"/>
          <w:szCs w:val="20"/>
        </w:rPr>
        <w:t xml:space="preserve">Browser data clear wipes the wardrobe — ZIP export ships in v1.0, not later</w:t>
      </w:r>
    </w:p>
    <w:p>
      <w:pPr>
        <w:spacing w:after="160"/>
      </w:pPr>
    </w:p>
    <w:p>
      <w:pPr>
        <w:pStyle w:val="Heading2"/>
      </w:pPr>
      <w:r>
        <w:t xml:space="preserve">9.3  Block List at Scale</w:t>
      </w:r>
    </w:p>
    <w:p>
      <w:pPr>
        <w:spacing w:after="120"/>
      </w:pPr>
      <w:r>
        <w:rPr>
          <w:rFonts w:ascii="Lora" w:cs="Lora" w:eastAsia="Lora" w:hAnsi="Lora"/>
          <w:sz w:val="20"/>
          <w:szCs w:val="20"/>
        </w:rPr>
        <w:t xml:space="preserve">Blocked combinations stored as sorted arrays of piece IDs. Mitigation: hash sorted ID array at block time for O(1) lookup at any scale.</w:t>
      </w:r>
    </w:p>
    <w:p>
      <w:pPr>
        <w:spacing w:after="160"/>
      </w:pPr>
    </w:p>
    <w:p>
      <w:pPr>
        <w:pStyle w:val="Heading2"/>
      </w:pPr>
      <w:r>
        <w:t xml:space="preserve">9.4  Outfit Uniqueness Math</w:t>
      </w:r>
    </w:p>
    <w:p>
      <w:pPr>
        <w:spacing w:after="120"/>
      </w:pPr>
      <w:r>
        <w:rPr>
          <w:rFonts w:ascii="Lora" w:cs="Lora" w:eastAsia="Lora" w:hAnsi="Lora"/>
          <w:sz w:val="20"/>
          <w:szCs w:val="20"/>
        </w:rPr>
        <w:t xml:space="preserve">The original motivating question — 'how many unique outfits can I make?' — is a combinatorics calculation. For a style with T tops, B bottoms, S shoes: unique outfits = T x B x S. A future dashboard widget can display this number and show how it grows with each piece added — a useful gamification hook that reinforces the app's core value proposition.</w:t>
      </w:r>
    </w:p>
    <w:p>
      <w:pPr>
        <w:spacing w:after="200"/>
      </w:pPr>
    </w:p>
    <w:p>
      <w:pPr>
        <w:pBdr>
          <w:bottom w:val="single" w:color="4A4A30" w:sz="6" w:space="1"/>
        </w:pBdr>
        <w:spacing w:after="200"/>
      </w:pPr>
    </w:p>
    <w:p>
      <w:pPr>
        <w:pStyle w:val="Heading1"/>
      </w:pPr>
      <w:r>
        <w:t xml:space="preserve">10. Phased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rPr>
          <w:tblHeader/>
        </w:trPr>
        <w:tc>
          <w:tcPr>
            <w:tcW w:type="dxa" w:w="13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Phase</w:t>
            </w:r>
          </w:p>
        </w:tc>
        <w:tc>
          <w:tcPr>
            <w:tcW w:type="dxa" w:w="20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Name</w:t>
            </w:r>
          </w:p>
        </w:tc>
        <w:tc>
          <w:tcPr>
            <w:tcW w:type="dxa" w:w="60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Key Features</w:t>
            </w:r>
          </w:p>
        </w:tc>
      </w:tr>
      <w:tr>
        <w:tc>
          <w:tcPr>
            <w:tcW w:type="dxa" w:w="1300"/>
            <w:tcBorders>
              <w:top w:val="single" w:color="CCBBAA" w:sz="1"/>
              <w:left w:val="single" w:color="CCBBAA" w:sz="1"/>
              <w:bottom w:val="single" w:color="CCBBAA" w:sz="1"/>
              <w:right w:val="single" w:color="CCBBAA" w:sz="1"/>
            </w:tcBorders>
            <w:shd w:fill="EEF0E2" w:val="clear"/>
            <w:tcMar>
              <w:top w:type="dxa" w:w="80"/>
              <w:left w:type="dxa" w:w="120"/>
              <w:bottom w:type="dxa" w:w="80"/>
              <w:right w:type="dxa" w:w="120"/>
            </w:tcMar>
          </w:tcPr>
          <w:p>
            <w:r>
              <w:rPr>
                <w:rFonts w:ascii="Lora" w:cs="Lora" w:eastAsia="Lora" w:hAnsi="Lora"/>
                <w:b/>
                <w:bCs/>
                <w:sz w:val="18"/>
                <w:szCs w:val="18"/>
              </w:rPr>
              <w:t xml:space="preserve">v0.1–0.4</w:t>
            </w:r>
          </w:p>
        </w:tc>
        <w:tc>
          <w:tcPr>
            <w:tcW w:type="dxa" w:w="2000"/>
            <w:tcBorders>
              <w:top w:val="single" w:color="CCBBAA" w:sz="1"/>
              <w:left w:val="single" w:color="CCBBAA" w:sz="1"/>
              <w:bottom w:val="single" w:color="CCBBAA" w:sz="1"/>
              <w:right w:val="single" w:color="CCBBAA" w:sz="1"/>
            </w:tcBorders>
            <w:shd w:fill="F0F0E5" w:val="clear"/>
            <w:tcMar>
              <w:top w:type="dxa" w:w="80"/>
              <w:left w:type="dxa" w:w="120"/>
              <w:bottom w:type="dxa" w:w="80"/>
              <w:right w:type="dxa" w:w="120"/>
            </w:tcMar>
          </w:tcPr>
          <w:p>
            <w:r>
              <w:rPr>
                <w:rFonts w:ascii="Lora" w:cs="Lora" w:eastAsia="Lora" w:hAnsi="Lora"/>
                <w:b/>
                <w:bCs/>
                <w:sz w:val="18"/>
                <w:szCs w:val="18"/>
              </w:rPr>
              <w:t xml:space="preserve">SHIPPED ✓</w:t>
            </w:r>
          </w:p>
        </w:tc>
        <w:tc>
          <w:tcPr>
            <w:tcW w:type="dxa" w:w="60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Closet inventory; tag + type registries; CSV/JSON import; JSZip export; outfit generator (Blocks A–F + conflict rules); session ban; wear history; custom styles (grid builder); type + tag managers; impact preview; swap/upgrade; DataStore abstraction; PhotoStore (IndexedDB); outfit gallery + fit check photos; wear history auto-linking; outfit preview grid; List/Preview toggle; modals replacing window.prompt; type normalization</w:t>
            </w:r>
          </w:p>
        </w:tc>
      </w:tr>
      <w:tr>
        <w:tc>
          <w:tcPr>
            <w:tcW w:type="dxa" w:w="1300"/>
            <w:tcBorders>
              <w:top w:val="single" w:color="CCBBAA" w:sz="1"/>
              <w:left w:val="single" w:color="CCBBAA" w:sz="1"/>
              <w:bottom w:val="single" w:color="CCBBAA" w:sz="1"/>
              <w:right w:val="single" w:color="CCBBAA" w:sz="1"/>
            </w:tcBorders>
            <w:shd w:fill="EEF0E2" w:val="clear"/>
            <w:tcMar>
              <w:top w:type="dxa" w:w="80"/>
              <w:left w:type="dxa" w:w="120"/>
              <w:bottom w:type="dxa" w:w="80"/>
              <w:right w:type="dxa" w:w="120"/>
            </w:tcMar>
          </w:tcPr>
          <w:p>
            <w:r>
              <w:rPr>
                <w:rFonts w:ascii="Lora" w:cs="Lora" w:eastAsia="Lora" w:hAnsi="Lora"/>
                <w:b/>
                <w:bCs/>
                <w:sz w:val="18"/>
                <w:szCs w:val="18"/>
              </w:rPr>
              <w:t xml:space="preserve">v1.0</w:t>
            </w:r>
          </w:p>
        </w:tc>
        <w:tc>
          <w:tcPr>
            <w:tcW w:type="dxa" w:w="2000"/>
            <w:tcBorders>
              <w:top w:val="single" w:color="CCBBAA" w:sz="1"/>
              <w:left w:val="single" w:color="CCBBAA" w:sz="1"/>
              <w:bottom w:val="single" w:color="CCBBAA" w:sz="1"/>
              <w:right w:val="single" w:color="CCBBAA" w:sz="1"/>
            </w:tcBorders>
            <w:shd w:fill="F0F0E5" w:val="clear"/>
            <w:tcMar>
              <w:top w:type="dxa" w:w="80"/>
              <w:left w:type="dxa" w:w="120"/>
              <w:bottom w:type="dxa" w:w="80"/>
              <w:right w:type="dxa" w:w="120"/>
            </w:tcMar>
          </w:tcPr>
          <w:p>
            <w:r>
              <w:rPr>
                <w:rFonts w:ascii="Lora" w:cs="Lora" w:eastAsia="Lora" w:hAnsi="Lora"/>
                <w:b/>
                <w:bCs/>
                <w:sz w:val="18"/>
                <w:szCs w:val="18"/>
              </w:rPr>
              <w:t xml:space="preserve">Public Launch</w:t>
            </w:r>
          </w:p>
        </w:tc>
        <w:tc>
          <w:tcPr>
            <w:tcW w:type="dxa" w:w="60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All v0.X features stable and polished. Brand identity applied. GitHub Pages. iOS Safari home screen optimized.</w:t>
            </w:r>
          </w:p>
        </w:tc>
      </w:tr>
      <w:tr>
        <w:tc>
          <w:tcPr>
            <w:tcW w:type="dxa" w:w="1300"/>
            <w:tcBorders>
              <w:top w:val="single" w:color="CCBBAA" w:sz="1"/>
              <w:left w:val="single" w:color="CCBBAA" w:sz="1"/>
              <w:bottom w:val="single" w:color="CCBBAA" w:sz="1"/>
              <w:right w:val="single" w:color="CCBBAA" w:sz="1"/>
            </w:tcBorders>
            <w:shd w:fill="EEF0E2" w:val="clear"/>
            <w:tcMar>
              <w:top w:type="dxa" w:w="80"/>
              <w:left w:type="dxa" w:w="120"/>
              <w:bottom w:type="dxa" w:w="80"/>
              <w:right w:type="dxa" w:w="120"/>
            </w:tcMar>
          </w:tcPr>
          <w:p>
            <w:r>
              <w:rPr>
                <w:rFonts w:ascii="Lora" w:cs="Lora" w:eastAsia="Lora" w:hAnsi="Lora"/>
                <w:b/>
                <w:bCs/>
                <w:sz w:val="18"/>
                <w:szCs w:val="18"/>
              </w:rPr>
              <w:t xml:space="preserve">v1.1</w:t>
            </w:r>
          </w:p>
        </w:tc>
        <w:tc>
          <w:tcPr>
            <w:tcW w:type="dxa" w:w="2000"/>
            <w:tcBorders>
              <w:top w:val="single" w:color="CCBBAA" w:sz="1"/>
              <w:left w:val="single" w:color="CCBBAA" w:sz="1"/>
              <w:bottom w:val="single" w:color="CCBBAA" w:sz="1"/>
              <w:right w:val="single" w:color="CCBBAA" w:sz="1"/>
            </w:tcBorders>
            <w:shd w:fill="F0F0E5" w:val="clear"/>
            <w:tcMar>
              <w:top w:type="dxa" w:w="80"/>
              <w:left w:type="dxa" w:w="120"/>
              <w:bottom w:type="dxa" w:w="80"/>
              <w:right w:type="dxa" w:w="120"/>
            </w:tcMar>
          </w:tcPr>
          <w:p>
            <w:r>
              <w:rPr>
                <w:rFonts w:ascii="Lora" w:cs="Lora" w:eastAsia="Lora" w:hAnsi="Lora"/>
                <w:b/>
                <w:bCs/>
                <w:sz w:val="18"/>
                <w:szCs w:val="18"/>
              </w:rPr>
              <w:t xml:space="preserve">Photo &amp; Share</w:t>
            </w:r>
          </w:p>
        </w:tc>
        <w:tc>
          <w:tcPr>
            <w:tcW w:type="dxa" w:w="60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Photo upload per piece; shareable outfit preview cards; improved export/import</w:t>
            </w:r>
          </w:p>
        </w:tc>
      </w:tr>
      <w:tr>
        <w:tc>
          <w:tcPr>
            <w:tcW w:type="dxa" w:w="1300"/>
            <w:tcBorders>
              <w:top w:val="single" w:color="CCBBAA" w:sz="1"/>
              <w:left w:val="single" w:color="CCBBAA" w:sz="1"/>
              <w:bottom w:val="single" w:color="CCBBAA" w:sz="1"/>
              <w:right w:val="single" w:color="CCBBAA" w:sz="1"/>
            </w:tcBorders>
            <w:shd w:fill="EEF0E2" w:val="clear"/>
            <w:tcMar>
              <w:top w:type="dxa" w:w="80"/>
              <w:left w:type="dxa" w:w="120"/>
              <w:bottom w:type="dxa" w:w="80"/>
              <w:right w:type="dxa" w:w="120"/>
            </w:tcMar>
          </w:tcPr>
          <w:p>
            <w:r>
              <w:rPr>
                <w:rFonts w:ascii="Lora" w:cs="Lora" w:eastAsia="Lora" w:hAnsi="Lora"/>
                <w:b/>
                <w:bCs/>
                <w:sz w:val="18"/>
                <w:szCs w:val="18"/>
              </w:rPr>
              <w:t xml:space="preserve">v2.0</w:t>
            </w:r>
          </w:p>
        </w:tc>
        <w:tc>
          <w:tcPr>
            <w:tcW w:type="dxa" w:w="2000"/>
            <w:tcBorders>
              <w:top w:val="single" w:color="CCBBAA" w:sz="1"/>
              <w:left w:val="single" w:color="CCBBAA" w:sz="1"/>
              <w:bottom w:val="single" w:color="CCBBAA" w:sz="1"/>
              <w:right w:val="single" w:color="CCBBAA" w:sz="1"/>
            </w:tcBorders>
            <w:shd w:fill="F0F0E5" w:val="clear"/>
            <w:tcMar>
              <w:top w:type="dxa" w:w="80"/>
              <w:left w:type="dxa" w:w="120"/>
              <w:bottom w:type="dxa" w:w="80"/>
              <w:right w:type="dxa" w:w="120"/>
            </w:tcMar>
          </w:tcPr>
          <w:p>
            <w:r>
              <w:rPr>
                <w:rFonts w:ascii="Lora" w:cs="Lora" w:eastAsia="Lora" w:hAnsi="Lora"/>
                <w:b/>
                <w:bCs/>
                <w:sz w:val="18"/>
                <w:szCs w:val="18"/>
              </w:rPr>
              <w:t xml:space="preserve">Creator Profiles</w:t>
            </w:r>
          </w:p>
        </w:tc>
        <w:tc>
          <w:tcPr>
            <w:tcW w:type="dxa" w:w="60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Public user homepage; bio; favorite outfits; affiliate-linked pieces; shareable outfit URLs</w:t>
            </w:r>
          </w:p>
        </w:tc>
      </w:tr>
      <w:tr>
        <w:tc>
          <w:tcPr>
            <w:tcW w:type="dxa" w:w="1300"/>
            <w:tcBorders>
              <w:top w:val="single" w:color="CCBBAA" w:sz="1"/>
              <w:left w:val="single" w:color="CCBBAA" w:sz="1"/>
              <w:bottom w:val="single" w:color="CCBBAA" w:sz="1"/>
              <w:right w:val="single" w:color="CCBBAA" w:sz="1"/>
            </w:tcBorders>
            <w:shd w:fill="F5F4EE" w:val="clear"/>
            <w:tcMar>
              <w:top w:type="dxa" w:w="80"/>
              <w:left w:type="dxa" w:w="120"/>
              <w:bottom w:type="dxa" w:w="80"/>
              <w:right w:type="dxa" w:w="120"/>
            </w:tcMar>
          </w:tcPr>
          <w:p>
            <w:r>
              <w:rPr>
                <w:rFonts w:ascii="Lora" w:cs="Lora" w:eastAsia="Lora" w:hAnsi="Lora"/>
                <w:b/>
                <w:bCs/>
                <w:sz w:val="18"/>
                <w:szCs w:val="18"/>
              </w:rPr>
              <w:t xml:space="preserve">v2.1</w:t>
            </w:r>
          </w:p>
        </w:tc>
        <w:tc>
          <w:tcPr>
            <w:tcW w:type="dxa" w:w="2000"/>
            <w:tcBorders>
              <w:top w:val="single" w:color="CCBBAA" w:sz="1"/>
              <w:left w:val="single" w:color="CCBBAA" w:sz="1"/>
              <w:bottom w:val="single" w:color="CCBBAA" w:sz="1"/>
              <w:right w:val="single" w:color="CCBBAA" w:sz="1"/>
            </w:tcBorders>
            <w:shd w:fill="FAFAF5" w:val="clear"/>
            <w:tcMar>
              <w:top w:type="dxa" w:w="80"/>
              <w:left w:type="dxa" w:w="120"/>
              <w:bottom w:type="dxa" w:w="80"/>
              <w:right w:type="dxa" w:w="120"/>
            </w:tcMar>
          </w:tcPr>
          <w:p>
            <w:r>
              <w:rPr>
                <w:rFonts w:ascii="Lora" w:cs="Lora" w:eastAsia="Lora" w:hAnsi="Lora"/>
                <w:b/>
                <w:bCs/>
                <w:sz w:val="18"/>
                <w:szCs w:val="18"/>
              </w:rPr>
              <w:t xml:space="preserve">Creator Tools</w:t>
            </w:r>
          </w:p>
        </w:tc>
        <w:tc>
          <w:tcPr>
            <w:tcW w:type="dxa" w:w="60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Influencer link-in-bio; stylist editorial content; brand partnership hooks</w:t>
            </w:r>
          </w:p>
        </w:tc>
      </w:tr>
      <w:tr>
        <w:tc>
          <w:tcPr>
            <w:tcW w:type="dxa" w:w="1300"/>
            <w:tcBorders>
              <w:top w:val="single" w:color="CCBBAA" w:sz="1"/>
              <w:left w:val="single" w:color="CCBBAA" w:sz="1"/>
              <w:bottom w:val="single" w:color="CCBBAA" w:sz="1"/>
              <w:right w:val="single" w:color="CCBBAA" w:sz="1"/>
            </w:tcBorders>
            <w:shd w:fill="F5F4EE" w:val="clear"/>
            <w:tcMar>
              <w:top w:type="dxa" w:w="80"/>
              <w:left w:type="dxa" w:w="120"/>
              <w:bottom w:type="dxa" w:w="80"/>
              <w:right w:type="dxa" w:w="120"/>
            </w:tcMar>
          </w:tcPr>
          <w:p>
            <w:r>
              <w:rPr>
                <w:rFonts w:ascii="Lora" w:cs="Lora" w:eastAsia="Lora" w:hAnsi="Lora"/>
                <w:b/>
                <w:bCs/>
                <w:sz w:val="18"/>
                <w:szCs w:val="18"/>
              </w:rPr>
              <w:t xml:space="preserve">v3.0</w:t>
            </w:r>
          </w:p>
        </w:tc>
        <w:tc>
          <w:tcPr>
            <w:tcW w:type="dxa" w:w="2000"/>
            <w:tcBorders>
              <w:top w:val="single" w:color="CCBBAA" w:sz="1"/>
              <w:left w:val="single" w:color="CCBBAA" w:sz="1"/>
              <w:bottom w:val="single" w:color="CCBBAA" w:sz="1"/>
              <w:right w:val="single" w:color="CCBBAA" w:sz="1"/>
            </w:tcBorders>
            <w:shd w:fill="FAFAF5" w:val="clear"/>
            <w:tcMar>
              <w:top w:type="dxa" w:w="80"/>
              <w:left w:type="dxa" w:w="120"/>
              <w:bottom w:type="dxa" w:w="80"/>
              <w:right w:type="dxa" w:w="120"/>
            </w:tcMar>
          </w:tcPr>
          <w:p>
            <w:r>
              <w:rPr>
                <w:rFonts w:ascii="Lora" w:cs="Lora" w:eastAsia="Lora" w:hAnsi="Lora"/>
                <w:b/>
                <w:bCs/>
                <w:sz w:val="18"/>
                <w:szCs w:val="18"/>
              </w:rPr>
              <w:t xml:space="preserve">Platform</w:t>
            </w:r>
          </w:p>
        </w:tc>
        <w:tc>
          <w:tcPr>
            <w:tcW w:type="dxa" w:w="60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User accounts; cloud sync; marketplace integrations; social feed (direction TBD)</w:t>
            </w:r>
          </w:p>
        </w:tc>
      </w:tr>
    </w:tbl>
    <w:p>
      <w:pPr>
        <w:spacing w:after="200"/>
      </w:pPr>
    </w:p>
    <w:p>
      <w:pPr>
        <w:pBdr>
          <w:bottom w:val="single" w:color="4A4A30" w:sz="6" w:space="1"/>
        </w:pBdr>
        <w:spacing w:after="200"/>
      </w:pPr>
    </w:p>
    <w:p>
      <w:pPr>
        <w:pStyle w:val="Heading1"/>
      </w:pPr>
      <w:r>
        <w:t xml:space="preserve">11. Change Log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6960"/>
      </w:tblGrid>
      <w:tr>
        <w:trPr>
          <w:tblHeader/>
        </w:trPr>
        <w:tc>
          <w:tcPr>
            <w:tcW w:type="dxa" w:w="11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Ver.</w:t>
            </w:r>
          </w:p>
        </w:tc>
        <w:tc>
          <w:tcPr>
            <w:tcW w:type="dxa" w:w="130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Date</w:t>
            </w:r>
          </w:p>
        </w:tc>
        <w:tc>
          <w:tcPr>
            <w:tcW w:type="dxa" w:w="6960"/>
            <w:tcBorders>
              <w:top w:val="single" w:color="2C2C1E" w:sz="1"/>
              <w:left w:val="single" w:color="2C2C1E" w:sz="1"/>
              <w:bottom w:val="single" w:color="2C2C1E" w:sz="1"/>
              <w:right w:val="single" w:color="2C2C1E" w:sz="1"/>
            </w:tcBorders>
            <w:shd w:fill="2C2C1E" w:val="clear"/>
            <w:tcMar>
              <w:top w:type="dxa" w:w="100"/>
              <w:left w:type="dxa" w:w="120"/>
              <w:bottom w:type="dxa" w:w="100"/>
              <w:right w:type="dxa" w:w="120"/>
            </w:tcMar>
          </w:tcPr>
          <w:p>
            <w:pPr>
              <w:jc w:val="center"/>
            </w:pPr>
            <w:r>
              <w:rPr>
                <w:rFonts w:ascii="Lora" w:cs="Lora" w:eastAsia="Lora" w:hAnsi="Lora"/>
                <w:b/>
                <w:bCs/>
                <w:color w:val="F5EFE0"/>
                <w:sz w:val="20"/>
                <w:szCs w:val="20"/>
              </w:rPr>
              <w:t xml:space="preserve">Summary</w:t>
            </w:r>
          </w:p>
        </w:tc>
      </w:tr>
      <w:tr>
        <w:tc>
          <w:tcPr>
            <w:tcW w:type="dxa" w:w="11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val="false"/>
                <w:bCs w:val="false"/>
                <w:sz w:val="18"/>
                <w:szCs w:val="18"/>
              </w:rPr>
              <w:t xml:space="preserve">0.1</w:t>
            </w:r>
          </w:p>
        </w:tc>
        <w:tc>
          <w:tcPr>
            <w:tcW w:type="dxa" w:w="1300"/>
            <w:tcBorders>
              <w:top w:val="single" w:color="CCBBAA" w:sz="1"/>
              <w:left w:val="single" w:color="CCBBAA" w:sz="1"/>
              <w:bottom w:val="single" w:color="CCBBAA" w:sz="1"/>
              <w:right w:val="single" w:color="CCBBAA" w:sz="1"/>
            </w:tcBorders>
            <w:shd w:fill="F9F7F2" w:val="clear"/>
            <w:tcMar>
              <w:top w:type="dxa" w:w="80"/>
              <w:left w:type="dxa" w:w="120"/>
              <w:bottom w:type="dxa" w:w="80"/>
              <w:right w:type="dxa" w:w="120"/>
            </w:tcMar>
          </w:tcPr>
          <w:p>
            <w:r>
              <w:rPr>
                <w:rFonts w:ascii="Lora" w:cs="Lora" w:eastAsia="Lora" w:hAnsi="Lora"/>
                <w:b w:val="false"/>
                <w:bCs w:val="false"/>
                <w:sz w:val="18"/>
                <w:szCs w:val="18"/>
              </w:rPr>
              <w:t xml:space="preserve">Apr 2026</w:t>
            </w:r>
          </w:p>
        </w:tc>
        <w:tc>
          <w:tcPr>
            <w:tcW w:type="dxa" w:w="6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Initial document. Vision, MVP scope, data model, generation algorithm, key decisions, risks, roadmap.</w:t>
            </w:r>
          </w:p>
        </w:tc>
      </w:tr>
      <w:tr>
        <w:tc>
          <w:tcPr>
            <w:tcW w:type="dxa" w:w="11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val="false"/>
                <w:bCs w:val="false"/>
                <w:sz w:val="18"/>
                <w:szCs w:val="18"/>
              </w:rPr>
              <w:t xml:space="preserve">0.2</w:t>
            </w:r>
          </w:p>
        </w:tc>
        <w:tc>
          <w:tcPr>
            <w:tcW w:type="dxa" w:w="1300"/>
            <w:tcBorders>
              <w:top w:val="single" w:color="CCBBAA" w:sz="1"/>
              <w:left w:val="single" w:color="CCBBAA" w:sz="1"/>
              <w:bottom w:val="single" w:color="CCBBAA" w:sz="1"/>
              <w:right w:val="single" w:color="CCBBAA" w:sz="1"/>
            </w:tcBorders>
            <w:shd w:fill="F5F0E8" w:val="clear"/>
            <w:tcMar>
              <w:top w:type="dxa" w:w="80"/>
              <w:left w:type="dxa" w:w="120"/>
              <w:bottom w:type="dxa" w:w="80"/>
              <w:right w:type="dxa" w:w="120"/>
            </w:tcMar>
          </w:tcPr>
          <w:p>
            <w:r>
              <w:rPr>
                <w:rFonts w:ascii="Lora" w:cs="Lora" w:eastAsia="Lora" w:hAnsi="Lora"/>
                <w:b w:val="false"/>
                <w:bCs w:val="false"/>
                <w:sz w:val="18"/>
                <w:szCs w:val="18"/>
              </w:rPr>
              <w:t xml:space="preserve">Apr 2026</w:t>
            </w:r>
          </w:p>
        </w:tc>
        <w:tc>
          <w:tcPr>
            <w:tcW w:type="dxa" w:w="6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FitForge name retired. AI styling removed from all planned versions. Data model revised to 5 required fields + tag system. Default outfit styles added. Generation algorithm corrected (block check post-assembly). ZIP export promoted to v1.0. Version numbering restructured. Creator profile added. Social feed tension documented. Brand identity requirement added.</w:t>
            </w:r>
          </w:p>
        </w:tc>
      </w:tr>
      <w:tr>
        <w:tc>
          <w:tcPr>
            <w:tcW w:type="dxa" w:w="11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0.3</w:t>
            </w:r>
          </w:p>
        </w:tc>
        <w:tc>
          <w:tcPr>
            <w:tcW w:type="dxa" w:w="1300"/>
            <w:tcBorders>
              <w:top w:val="single" w:color="CCBBAA" w:sz="1"/>
              <w:left w:val="single" w:color="CCBBAA" w:sz="1"/>
              <w:bottom w:val="single" w:color="CCBBAA" w:sz="1"/>
              <w:right w:val="single" w:color="CCBBAA" w:sz="1"/>
            </w:tcBorders>
            <w:shd w:fill="EEF5E8" w:val="clear"/>
            <w:tcMar>
              <w:top w:type="dxa" w:w="80"/>
              <w:left w:type="dxa" w:w="120"/>
              <w:bottom w:type="dxa" w:w="80"/>
              <w:right w:type="dxa" w:w="120"/>
            </w:tcMar>
          </w:tcPr>
          <w:p>
            <w:r>
              <w:rPr>
                <w:rFonts w:ascii="Lora" w:cs="Lora" w:eastAsia="Lora" w:hAnsi="Lora"/>
                <w:b w:val="false"/>
                <w:bCs w:val="false"/>
                <w:sz w:val="18"/>
                <w:szCs w:val="18"/>
              </w:rPr>
              <w:t xml:space="preserve">Apr 2026</w:t>
            </w:r>
          </w:p>
        </w:tc>
        <w:tc>
          <w:tcPr>
            <w:tcW w:type="dxa" w:w="6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Working title updated to Fieldbook with candidate table. Visual identity direction confirmed: naturalist field journal, parchment palette, Playfair Display / Lora typography, botanical pencil-sketch accents. Wear tracking added to v1.0 scope: per-outfit wear logging, per-piece wearCount and favoriteCount. Piece lifecycle tools added: soft-delete (archive), swap/upgrade flow, wardrobe impact preview. Default outfit slots updated to optional for shoes/outerwear. Outfit Base Style slot required flag added. Data model updated with archived, wearCount, favoriteCount, replacedById fields. Outfit object updated with wornCount and lastWornDate. Roadmap restructured to include v0.3 Wear Tracking phase.</w:t>
            </w:r>
          </w:p>
        </w:tc>
      </w:tr>
      <w:tr>
        <w:tc>
          <w:tcPr>
            <w:tcW w:type="dxa" w:w="1100"/>
            <w:tcBorders>
              <w:top w:val="single" w:color="CCBBAA" w:sz="1"/>
              <w:left w:val="single" w:color="CCBBAA" w:sz="1"/>
              <w:bottom w:val="single" w:color="CCBBAA" w:sz="1"/>
              <w:right w:val="single" w:color="CCBBAA" w:sz="1"/>
            </w:tcBorders>
            <w:shd w:fill="E8F0EE" w:val="clear"/>
            <w:tcMar>
              <w:top w:type="dxa" w:w="80"/>
              <w:left w:type="dxa" w:w="120"/>
              <w:bottom w:type="dxa" w:w="80"/>
              <w:right w:type="dxa" w:w="120"/>
            </w:tcMar>
          </w:tcPr>
          <w:p>
            <w:r>
              <w:rPr>
                <w:rFonts w:ascii="Lora" w:cs="Lora" w:eastAsia="Lora" w:hAnsi="Lora"/>
                <w:b w:val="false"/>
                <w:bCs w:val="false"/>
                <w:sz w:val="18"/>
                <w:szCs w:val="18"/>
              </w:rPr>
              <w:t xml:space="preserve">0.4</w:t>
            </w:r>
          </w:p>
        </w:tc>
        <w:tc>
          <w:tcPr>
            <w:tcW w:type="dxa" w:w="1300"/>
            <w:tcBorders>
              <w:top w:val="single" w:color="CCBBAA" w:sz="1"/>
              <w:left w:val="single" w:color="CCBBAA" w:sz="1"/>
              <w:bottom w:val="single" w:color="CCBBAA" w:sz="1"/>
              <w:right w:val="single" w:color="CCBBAA" w:sz="1"/>
            </w:tcBorders>
            <w:shd w:fill="E8F0EE" w:val="clear"/>
            <w:tcMar>
              <w:top w:type="dxa" w:w="80"/>
              <w:left w:type="dxa" w:w="120"/>
              <w:bottom w:type="dxa" w:w="80"/>
              <w:right w:type="dxa" w:w="120"/>
            </w:tcMar>
          </w:tcPr>
          <w:p>
            <w:r>
              <w:rPr>
                <w:rFonts w:ascii="Lora" w:cs="Lora" w:eastAsia="Lora" w:hAnsi="Lora"/>
                <w:b w:val="false"/>
                <w:bCs w:val="false"/>
                <w:sz w:val="18"/>
                <w:szCs w:val="18"/>
              </w:rPr>
              <w:t xml:space="preserve">Apr 2026</w:t>
            </w:r>
          </w:p>
        </w:tc>
        <w:tc>
          <w:tcPr>
            <w:tcW w:type="dxa" w:w="6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Generation algorithm fully corrected and expanded: all retry loops return to Block B (re-filter), not D. sessionBanList added as in-memory temporary ban cleared by 'Reset rolls' button. Wear counters confirmed as two independent flows: favoriteCount (incremented on save) and wearCount (incremented on 'worn' tap). Skip warning detail documented — two distinct types: no pieces in category vs. all options filtered out. Block diagram v2 produced as external artifact and referenced in Section 6. Typography updated throughout document: Playfair Display for headings and title, Lora for all body text. Key decisions table updated with session ban list and reroll-to-B rationale. App name remains open — Fieldbook is the leading working title.</w:t>
            </w:r>
          </w:p>
        </w:tc>
      </w:tr>
      <w:tr>
        <w:tc>
          <w:tcPr>
            <w:tcW w:type="dxa" w:w="1100"/>
            <w:tcBorders>
              <w:top w:val="single" w:color="CCBBAA" w:sz="1"/>
              <w:left w:val="single" w:color="CCBBAA" w:sz="1"/>
              <w:bottom w:val="single" w:color="CCBBAA" w:sz="1"/>
              <w:right w:val="single" w:color="CCBBAA" w:sz="1"/>
            </w:tcBorders>
            <w:shd w:fill="EAF0E8" w:val="clear"/>
            <w:tcMar>
              <w:top w:type="dxa" w:w="80"/>
              <w:left w:type="dxa" w:w="120"/>
              <w:bottom w:type="dxa" w:w="80"/>
              <w:right w:type="dxa" w:w="120"/>
            </w:tcMar>
          </w:tcPr>
          <w:p>
            <w:r>
              <w:rPr>
                <w:rFonts w:ascii="Lora" w:cs="Lora" w:eastAsia="Lora" w:hAnsi="Lora"/>
                <w:b w:val="false"/>
                <w:bCs w:val="false"/>
                <w:sz w:val="18"/>
                <w:szCs w:val="18"/>
              </w:rPr>
              <w:t xml:space="preserve">Doc-F</w:t>
            </w:r>
          </w:p>
        </w:tc>
        <w:tc>
          <w:tcPr>
            <w:tcW w:type="dxa" w:w="1300"/>
            <w:tcBorders>
              <w:top w:val="single" w:color="CCBBAA" w:sz="1"/>
              <w:left w:val="single" w:color="CCBBAA" w:sz="1"/>
              <w:bottom w:val="single" w:color="CCBBAA" w:sz="1"/>
              <w:right w:val="single" w:color="CCBBAA" w:sz="1"/>
            </w:tcBorders>
            <w:shd w:fill="EAF0E8" w:val="clear"/>
            <w:tcMar>
              <w:top w:type="dxa" w:w="80"/>
              <w:left w:type="dxa" w:w="120"/>
              <w:bottom w:type="dxa" w:w="80"/>
              <w:right w:type="dxa" w:w="120"/>
            </w:tcMar>
          </w:tcPr>
          <w:p>
            <w:r>
              <w:rPr>
                <w:rFonts w:ascii="Lora" w:cs="Lora" w:eastAsia="Lora" w:hAnsi="Lora"/>
                <w:b w:val="false"/>
                <w:bCs w:val="false"/>
                <w:sz w:val="18"/>
                <w:szCs w:val="18"/>
              </w:rPr>
              <w:t xml:space="preserve">Apr 2026</w:t>
            </w:r>
          </w:p>
        </w:tc>
        <w:tc>
          <w:tcPr>
            <w:tcW w:type="dxa" w:w="6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Major code progress: wardrobe_app.html built and validated. Features shipped: Closet inventory (add/edit/archive/delete, dynamic type select), Tag system + global registry, CSV + JSON import, ZIP export, Outfit generator with Blocks A–F, session ban list, Reset rolls, Save/Reroll/Block/Wore This actions. Wear History tab with grouped date view, editable notes. Custom Style Builder with slot editor, global exclude tags, and conflict rules. Type Registry replacing PIECE_TYPES hardcode — infinite user-defined types, Manage Types modal with piece counts. Tag Manager modal — filter by tag, rename across all pieces, prune unused. Impact Preview modal — affected outfits, combination delta, per-style breakdown. Swap/Upgrade flow — archives old piece, updates all saved outfits, transfers favoriteCount. Conflict rules wired into Block D of generator — conflict-caused exhaustion retries from B. Three skip reasons: no-pieces, all-filtered, conflict-rule. Block diagram updated to v3. Document versioning changed to Doc-X for living doc, v0.X for code.</w:t>
            </w:r>
          </w:p>
        </w:tc>
      </w:tr>
      <w:tr>
        <w:tc>
          <w:tcPr>
            <w:tcW w:type="dxa" w:w="1100"/>
            <w:tcBorders>
              <w:top w:val="single" w:color="CCBBAA" w:sz="1"/>
              <w:left w:val="single" w:color="CCBBAA" w:sz="1"/>
              <w:bottom w:val="single" w:color="CCBBAA" w:sz="1"/>
              <w:right w:val="single" w:color="CCBBAA" w:sz="1"/>
            </w:tcBorders>
            <w:shd w:fill="E8F5EE" w:val="clear"/>
            <w:tcMar>
              <w:top w:type="dxa" w:w="80"/>
              <w:left w:type="dxa" w:w="120"/>
              <w:bottom w:type="dxa" w:w="80"/>
              <w:right w:type="dxa" w:w="120"/>
            </w:tcMar>
          </w:tcPr>
          <w:p>
            <w:r>
              <w:rPr>
                <w:rFonts w:ascii="Lora" w:cs="Lora" w:eastAsia="Lora" w:hAnsi="Lora"/>
                <w:b w:val="false"/>
                <w:bCs w:val="false"/>
                <w:sz w:val="18"/>
                <w:szCs w:val="18"/>
              </w:rPr>
              <w:t xml:space="preserve">Doc-G</w:t>
            </w:r>
          </w:p>
        </w:tc>
        <w:tc>
          <w:tcPr>
            <w:tcW w:type="dxa" w:w="1300"/>
            <w:tcBorders>
              <w:top w:val="single" w:color="CCBBAA" w:sz="1"/>
              <w:left w:val="single" w:color="CCBBAA" w:sz="1"/>
              <w:bottom w:val="single" w:color="CCBBAA" w:sz="1"/>
              <w:right w:val="single" w:color="CCBBAA" w:sz="1"/>
            </w:tcBorders>
            <w:shd w:fill="E8F5EE" w:val="clear"/>
            <w:tcMar>
              <w:top w:type="dxa" w:w="80"/>
              <w:left w:type="dxa" w:w="120"/>
              <w:bottom w:type="dxa" w:w="80"/>
              <w:right w:type="dxa" w:w="120"/>
            </w:tcMar>
          </w:tcPr>
          <w:p>
            <w:r>
              <w:rPr>
                <w:rFonts w:ascii="Lora" w:cs="Lora" w:eastAsia="Lora" w:hAnsi="Lora"/>
                <w:b w:val="false"/>
                <w:bCs w:val="false"/>
                <w:sz w:val="18"/>
                <w:szCs w:val="18"/>
              </w:rPr>
              <w:t xml:space="preserve">Apr 2026</w:t>
            </w:r>
          </w:p>
        </w:tc>
        <w:tc>
          <w:tcPr>
            <w:tcW w:type="dxa" w:w="6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Lora" w:cs="Lora" w:eastAsia="Lora" w:hAnsi="Lora"/>
                <w:b w:val="false"/>
                <w:bCs w:val="false"/>
                <w:sz w:val="18"/>
                <w:szCs w:val="18"/>
              </w:rPr>
              <w:t xml:space="preserve">Major features completed. DataStore abstraction layer — STORAGE_BACKEND constant, localStorage implementation, full API stub ready for Supabase swap. PhotoStore (IndexedDB) — per-piece photos, canvas compression, blob URL handling. Outfit gallery system — photoMeta[] on outfits, photoIds[] on wear entries, outfit-photo keys, hero selection, gallery modal, fit check prompt on every 'wore' action. Wear history ↔ saved outfit auto-linking via findMatchingSavedOutfit(). Style builder replaced with unified 5×3 grid interface — tap-to-edit cells, inline popover, drag-and-drop swap, duplicate, conflict rules with grid position labels. Outfit preview grid in generator — List/Preview toggle, async photo loading per cell, action buttons moved outside panels. Step 1 polish: JSZip real ZIP export with README, window.prompt removed (Mark as Worn + Rename Tag now proper modals), saved outfit count on generator panel, deleteOutfit cleans up IndexedDB photos, photoIds migration, type normalization (normalizeType/typesMatch). Render/stat consistency audit — 24 functions verified. Block diagram updated to v4. Claude Design context document generated.</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8A4A" w:sz="1"/>
              <w:left w:val="single" w:color="5C8A4A" w:sz="1"/>
              <w:bottom w:val="single" w:color="5C8A4A" w:sz="1"/>
              <w:right w:val="single" w:color="5C8A4A" w:sz="1"/>
            </w:tcBorders>
            <w:shd w:fill="EEF5E8" w:val="clear"/>
            <w:tcMar>
              <w:top w:type="dxa" w:w="100"/>
              <w:left w:type="dxa" w:w="160"/>
              <w:bottom w:type="dxa" w:w="100"/>
              <w:right w:type="dxa" w:w="160"/>
            </w:tcMar>
          </w:tcPr>
          <w:p>
            <w:r>
              <w:rPr>
                <w:rFonts w:ascii="Lora" w:cs="Lora" w:eastAsia="Lora" w:hAnsi="Lora"/>
                <w:b/>
                <w:bCs/>
                <w:sz w:val="20"/>
                <w:szCs w:val="20"/>
              </w:rPr>
              <w:t xml:space="preserve">📝  Living Document Note:  </w:t>
            </w:r>
            <w:r>
              <w:rPr>
                <w:rFonts w:ascii="Lora" w:cs="Lora" w:eastAsia="Lora" w:hAnsi="Lora"/>
                <w:sz w:val="20"/>
                <w:szCs w:val="20"/>
              </w:rPr>
              <w:t xml:space="preserve">Updated after each major planning conversation. Version bumps on scope, data model, or decision changes. Cosmetic edits do not require a version bump.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4A30" w:sz="4" w:space="1"/>
      </w:pBdr>
      <w:tabs>
        <w:tab w:val="right" w:pos="9360"/>
      </w:tabs>
    </w:pPr>
    <w:r>
      <w:rPr>
        <w:rFonts w:ascii="Lora" w:cs="Lora" w:eastAsia="Lora" w:hAnsi="Lora"/>
        <w:color w:val="999980"/>
        <w:sz w:val="16"/>
        <w:szCs w:val="16"/>
      </w:rPr>
      <w:t xml:space="preserve">Doc-G  |  April 2026</w:t>
    </w:r>
    <w:r>
      <w:rPr>
        <w:rFonts w:ascii="Lora" w:cs="Lora" w:eastAsia="Lora" w:hAnsi="Lora"/>
        <w:color w:val="99998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4A30" w:sz="4" w:space="1"/>
      </w:pBdr>
      <w:tabs>
        <w:tab w:val="right" w:pos="9360"/>
      </w:tabs>
    </w:pPr>
    <w:r>
      <w:rPr>
        <w:rFonts w:ascii="Lora" w:cs="Lora" w:eastAsia="Lora" w:hAnsi="Lora"/>
        <w:b/>
        <w:bCs/>
        <w:color w:val="2C2C1E"/>
        <w:sz w:val="18"/>
        <w:szCs w:val="18"/>
      </w:rPr>
      <w:t xml:space="preserve">[App Name TBD] — Project Living Document</w:t>
    </w:r>
    <w:r>
      <w:rPr>
        <w:rFonts w:ascii="Lora" w:cs="Lora" w:eastAsia="Lora" w:hAnsi="Lora"/>
        <w:color w:val="999980"/>
        <w:sz w:val="16"/>
        <w:szCs w:val="16"/>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Playfair Display, Times New Roman" w:cs="Playfair Display, Times New Roman" w:eastAsia="Playfair Display, Times New Roman" w:hAnsi="Playfair Display, Times New Roman"/>
      <w:b/>
      <w:bCs/>
      <w:color w:val="2C2C1E"/>
      <w:sz w:val="36"/>
      <w:szCs w:val="36"/>
    </w:rPr>
  </w:style>
  <w:style w:type="paragraph" w:styleId="Heading2">
    <w:name w:val="Heading 2"/>
    <w:basedOn w:val="Normal"/>
    <w:next w:val="Normal"/>
    <w:qFormat/>
    <w:pPr>
      <w:spacing w:after="120" w:before="240"/>
      <w:outlineLvl w:val="1"/>
    </w:pPr>
    <w:rPr>
      <w:rFonts w:ascii="Playfair Display, Times New Roman" w:cs="Playfair Display, Times New Roman" w:eastAsia="Playfair Display, Times New Roman" w:hAnsi="Playfair Display, Times New Roman"/>
      <w:b/>
      <w:bCs/>
      <w:color w:val="4A3F2F"/>
      <w:sz w:val="28"/>
      <w:szCs w:val="28"/>
    </w:rPr>
  </w:style>
  <w:style w:type="paragraph" w:styleId="Heading3">
    <w:name w:val="Heading 3"/>
    <w:basedOn w:val="Normal"/>
    <w:next w:val="Normal"/>
    <w:qFormat/>
    <w:pPr>
      <w:spacing w:after="80" w:before="160"/>
      <w:outlineLvl w:val="2"/>
    </w:pPr>
    <w:rPr>
      <w:rFonts w:ascii="Playfair Display, Times New Roman" w:cs="Playfair Display, Times New Roman" w:eastAsia="Playfair Display, Times New Roman" w:hAnsi="Playfair Display, Times New Roman"/>
      <w:b/>
      <w:bCs/>
      <w:color w:val="6B57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2026-04-24T19:35:22.803Z</dcterms:created>
  <dcterms:modified xsi:type="dcterms:W3CDTF">2026-04-24T19:35:22.804Z</dcterms:modified>
</cp:coreProperties>
</file>

<file path=docProps/custom.xml><?xml version="1.0" encoding="utf-8"?>
<Properties xmlns="http://schemas.openxmlformats.org/officeDocument/2006/custom-properties" xmlns:vt="http://schemas.openxmlformats.org/officeDocument/2006/docPropsVTypes"/>
</file>