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41368" w14:textId="03D01746" w:rsidR="00977935" w:rsidRDefault="00977935" w:rsidP="00977935">
      <w:pPr>
        <w:jc w:val="center"/>
        <w:rPr>
          <w:rFonts w:ascii="Times New Roman" w:eastAsia="Times New Roman" w:hAnsi="Times New Roman" w:cs="Times New Roman"/>
          <w:b/>
          <w:bCs/>
        </w:rPr>
      </w:pPr>
      <w:r>
        <w:rPr>
          <w:rFonts w:ascii="Times New Roman" w:eastAsia="Times New Roman" w:hAnsi="Times New Roman" w:cs="Times New Roman"/>
          <w:b/>
          <w:bCs/>
        </w:rPr>
        <w:t>COMPUTATIONAL NEUROSCIENCE SYLLABUS</w:t>
      </w:r>
    </w:p>
    <w:p w14:paraId="6119835D" w14:textId="63659811" w:rsidR="00977935" w:rsidRDefault="00977935" w:rsidP="00977935">
      <w:pPr>
        <w:jc w:val="center"/>
        <w:rPr>
          <w:rFonts w:ascii="Times New Roman" w:eastAsia="Times New Roman" w:hAnsi="Times New Roman" w:cs="Times New Roman"/>
          <w:b/>
          <w:bCs/>
        </w:rPr>
      </w:pPr>
      <w:r>
        <w:rPr>
          <w:rFonts w:ascii="Times New Roman" w:eastAsia="Times New Roman" w:hAnsi="Times New Roman" w:cs="Times New Roman"/>
          <w:b/>
          <w:bCs/>
        </w:rPr>
        <w:t>10/14/2021</w:t>
      </w:r>
    </w:p>
    <w:p w14:paraId="4B87A7E8" w14:textId="499ED2B2" w:rsidR="00977935" w:rsidRDefault="00977935" w:rsidP="00977935">
      <w:pPr>
        <w:jc w:val="center"/>
        <w:rPr>
          <w:rFonts w:ascii="Times New Roman" w:eastAsia="Times New Roman" w:hAnsi="Times New Roman" w:cs="Times New Roman"/>
          <w:b/>
          <w:bCs/>
        </w:rPr>
      </w:pPr>
      <w:r>
        <w:rPr>
          <w:rFonts w:ascii="Times New Roman" w:eastAsia="Times New Roman" w:hAnsi="Times New Roman" w:cs="Times New Roman"/>
          <w:b/>
          <w:bCs/>
        </w:rPr>
        <w:t>Charlie Burton, cpburton18@earlham.edu</w:t>
      </w:r>
    </w:p>
    <w:p w14:paraId="5243511A" w14:textId="77777777" w:rsidR="00977935" w:rsidRDefault="00977935" w:rsidP="00977935">
      <w:pPr>
        <w:jc w:val="center"/>
        <w:rPr>
          <w:rFonts w:ascii="Times New Roman" w:eastAsia="Times New Roman" w:hAnsi="Times New Roman" w:cs="Times New Roman"/>
          <w:b/>
          <w:bCs/>
        </w:rPr>
      </w:pPr>
    </w:p>
    <w:p w14:paraId="4FC5D55D" w14:textId="0E322120" w:rsidR="00B92726" w:rsidRDefault="0061238E" w:rsidP="00B92726">
      <w:pPr>
        <w:rPr>
          <w:rFonts w:ascii="Times New Roman" w:eastAsia="Times New Roman" w:hAnsi="Times New Roman" w:cs="Times New Roman"/>
        </w:rPr>
      </w:pPr>
      <w:r>
        <w:rPr>
          <w:rFonts w:ascii="Times New Roman" w:eastAsia="Times New Roman" w:hAnsi="Times New Roman" w:cs="Times New Roman"/>
          <w:b/>
          <w:bCs/>
        </w:rPr>
        <w:t>COURSE DESCRIPTION</w:t>
      </w:r>
    </w:p>
    <w:p w14:paraId="60316955" w14:textId="62A2BE7D" w:rsidR="008D3C79" w:rsidRDefault="008D3C79" w:rsidP="00B92726">
      <w:pPr>
        <w:rPr>
          <w:rFonts w:ascii="Times New Roman" w:eastAsia="Times New Roman" w:hAnsi="Times New Roman" w:cs="Times New Roman"/>
        </w:rPr>
      </w:pPr>
    </w:p>
    <w:p w14:paraId="1872AEBC" w14:textId="6838AC23" w:rsidR="008D3C79" w:rsidRDefault="008D3C79" w:rsidP="00B92726">
      <w:pPr>
        <w:rPr>
          <w:rFonts w:ascii="Times New Roman" w:eastAsia="Times New Roman" w:hAnsi="Times New Roman" w:cs="Times New Roman"/>
        </w:rPr>
      </w:pPr>
      <w:r>
        <w:rPr>
          <w:rFonts w:ascii="Times New Roman" w:eastAsia="Times New Roman" w:hAnsi="Times New Roman" w:cs="Times New Roman"/>
        </w:rPr>
        <w:t xml:space="preserve">This independent study </w:t>
      </w:r>
      <w:r w:rsidR="004724FF">
        <w:rPr>
          <w:rFonts w:ascii="Times New Roman" w:eastAsia="Times New Roman" w:hAnsi="Times New Roman" w:cs="Times New Roman"/>
        </w:rPr>
        <w:t xml:space="preserve">course </w:t>
      </w:r>
      <w:r>
        <w:rPr>
          <w:rFonts w:ascii="Times New Roman" w:eastAsia="Times New Roman" w:hAnsi="Times New Roman" w:cs="Times New Roman"/>
        </w:rPr>
        <w:t xml:space="preserve">will use </w:t>
      </w:r>
      <w:r w:rsidR="00690D61">
        <w:rPr>
          <w:rFonts w:ascii="Times New Roman" w:eastAsia="Times New Roman" w:hAnsi="Times New Roman" w:cs="Times New Roman"/>
        </w:rPr>
        <w:t>mathematical methods and advanced knowledge of neurophysiology to develop theoretical and computational approaches to structural and functional organization in the brain. The course will cover (this is subject to change):</w:t>
      </w:r>
    </w:p>
    <w:p w14:paraId="1D06B194" w14:textId="26B69658" w:rsidR="00690D61" w:rsidRDefault="00457447" w:rsidP="00690D6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basic biophysics of neural responses</w:t>
      </w:r>
    </w:p>
    <w:p w14:paraId="59BD214A" w14:textId="2F945221" w:rsidR="00457447" w:rsidRDefault="00457447" w:rsidP="0045744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Neural coding and decoding with an emphasis on sensory systems</w:t>
      </w:r>
    </w:p>
    <w:p w14:paraId="681F7681" w14:textId="29531A5B" w:rsidR="00457447" w:rsidRDefault="00457447" w:rsidP="0045744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Approaches to the study of networks of neurons </w:t>
      </w:r>
    </w:p>
    <w:p w14:paraId="7426E9BA" w14:textId="5DB1965A" w:rsidR="00457447" w:rsidRDefault="00457447" w:rsidP="0045744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Models of adaptation, learning and memory</w:t>
      </w:r>
    </w:p>
    <w:p w14:paraId="00E1E8C5" w14:textId="45063C0B" w:rsidR="00457447" w:rsidRDefault="00457447" w:rsidP="0045744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Models of decision making</w:t>
      </w:r>
    </w:p>
    <w:p w14:paraId="05720C47" w14:textId="19CCE39E" w:rsidR="008139B0" w:rsidRDefault="008139B0" w:rsidP="008139B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Theoretical formulations of brain organization</w:t>
      </w:r>
    </w:p>
    <w:p w14:paraId="6444E941" w14:textId="77777777" w:rsidR="00824D89" w:rsidRDefault="00824D89" w:rsidP="00824D89">
      <w:pPr>
        <w:pStyle w:val="ListParagraph"/>
        <w:rPr>
          <w:rFonts w:ascii="Times New Roman" w:eastAsia="Times New Roman" w:hAnsi="Times New Roman" w:cs="Times New Roman"/>
        </w:rPr>
      </w:pPr>
    </w:p>
    <w:p w14:paraId="2131CEB6" w14:textId="2523D706" w:rsidR="008139B0" w:rsidRDefault="008139B0" w:rsidP="008139B0">
      <w:pPr>
        <w:rPr>
          <w:rFonts w:ascii="Times New Roman" w:eastAsia="Times New Roman" w:hAnsi="Times New Roman" w:cs="Times New Roman"/>
        </w:rPr>
      </w:pPr>
      <w:r>
        <w:rPr>
          <w:rFonts w:ascii="Times New Roman" w:eastAsia="Times New Roman" w:hAnsi="Times New Roman" w:cs="Times New Roman"/>
        </w:rPr>
        <w:t>This course is designed to be mathematically</w:t>
      </w:r>
      <w:r w:rsidR="004A7DC5">
        <w:rPr>
          <w:rFonts w:ascii="Times New Roman" w:eastAsia="Times New Roman" w:hAnsi="Times New Roman" w:cs="Times New Roman"/>
        </w:rPr>
        <w:t xml:space="preserve"> challenging and to push my ability to apply what I have learned from biology, psychology, and physics </w:t>
      </w:r>
      <w:r w:rsidR="004724FF">
        <w:rPr>
          <w:rFonts w:ascii="Times New Roman" w:eastAsia="Times New Roman" w:hAnsi="Times New Roman" w:cs="Times New Roman"/>
        </w:rPr>
        <w:t>in learning how to create beautiful computational systems.</w:t>
      </w:r>
    </w:p>
    <w:p w14:paraId="6AFCBE9E" w14:textId="77777777" w:rsidR="0061238E" w:rsidRDefault="0061238E" w:rsidP="008139B0">
      <w:pPr>
        <w:rPr>
          <w:rFonts w:ascii="Times New Roman" w:eastAsia="Times New Roman" w:hAnsi="Times New Roman" w:cs="Times New Roman"/>
        </w:rPr>
      </w:pPr>
    </w:p>
    <w:p w14:paraId="5B748CAB" w14:textId="7F085B0E" w:rsidR="00B92726" w:rsidRDefault="0061238E" w:rsidP="00B92726">
      <w:pPr>
        <w:rPr>
          <w:rFonts w:ascii="Times New Roman" w:eastAsia="Times New Roman" w:hAnsi="Times New Roman" w:cs="Times New Roman"/>
          <w:b/>
          <w:bCs/>
        </w:rPr>
      </w:pPr>
      <w:r w:rsidRPr="0061238E">
        <w:rPr>
          <w:rFonts w:ascii="Times New Roman" w:eastAsia="Times New Roman" w:hAnsi="Times New Roman" w:cs="Times New Roman"/>
          <w:b/>
          <w:bCs/>
        </w:rPr>
        <w:t>PRE-REQUISITES</w:t>
      </w:r>
    </w:p>
    <w:p w14:paraId="7E9A2178" w14:textId="77777777" w:rsidR="0061238E" w:rsidRPr="0061238E" w:rsidRDefault="0061238E" w:rsidP="00B92726">
      <w:pPr>
        <w:rPr>
          <w:rFonts w:ascii="Times New Roman" w:eastAsia="Times New Roman" w:hAnsi="Times New Roman" w:cs="Times New Roman"/>
          <w:b/>
          <w:bCs/>
        </w:rPr>
      </w:pPr>
    </w:p>
    <w:p w14:paraId="0963AFB1" w14:textId="784DD539" w:rsidR="00D72C78" w:rsidRDefault="004724FF" w:rsidP="00B92726">
      <w:pPr>
        <w:rPr>
          <w:rFonts w:ascii="Times New Roman" w:eastAsia="Times New Roman" w:hAnsi="Times New Roman" w:cs="Times New Roman"/>
        </w:rPr>
      </w:pPr>
      <w:r>
        <w:rPr>
          <w:rFonts w:ascii="Times New Roman" w:eastAsia="Times New Roman" w:hAnsi="Times New Roman" w:cs="Times New Roman"/>
        </w:rPr>
        <w:t xml:space="preserve">Looking through various available syllabi </w:t>
      </w:r>
      <w:r w:rsidR="00DB7758">
        <w:rPr>
          <w:rFonts w:ascii="Times New Roman" w:eastAsia="Times New Roman" w:hAnsi="Times New Roman" w:cs="Times New Roman"/>
        </w:rPr>
        <w:t xml:space="preserve">for computational neuroscience courses, I have learned that knowledge in multi-variable calculus and differential equations are both important for coherent understanding of material. By the time I take this class, I anticipate being more than equipped mathematically to undergo taking this type of course. Additionally, </w:t>
      </w:r>
      <w:r w:rsidR="00E06389">
        <w:rPr>
          <w:rFonts w:ascii="Times New Roman" w:eastAsia="Times New Roman" w:hAnsi="Times New Roman" w:cs="Times New Roman"/>
        </w:rPr>
        <w:t xml:space="preserve">technological (software and hardware) constraints are very visible in computational neuroscience and complex modeling, and I hope to </w:t>
      </w:r>
      <w:r w:rsidR="002D088F">
        <w:rPr>
          <w:rFonts w:ascii="Times New Roman" w:eastAsia="Times New Roman" w:hAnsi="Times New Roman" w:cs="Times New Roman"/>
        </w:rPr>
        <w:t>circumvent this potential constraint by focusing on material and texts that use</w:t>
      </w:r>
      <w:r w:rsidR="00C06678">
        <w:rPr>
          <w:rFonts w:ascii="Times New Roman" w:eastAsia="Times New Roman" w:hAnsi="Times New Roman" w:cs="Times New Roman"/>
        </w:rPr>
        <w:t xml:space="preserve"> and explain</w:t>
      </w:r>
      <w:r w:rsidR="002D088F">
        <w:rPr>
          <w:rFonts w:ascii="Times New Roman" w:eastAsia="Times New Roman" w:hAnsi="Times New Roman" w:cs="Times New Roman"/>
        </w:rPr>
        <w:t xml:space="preserve"> modeling </w:t>
      </w:r>
      <w:r w:rsidR="00C06678">
        <w:rPr>
          <w:rFonts w:ascii="Times New Roman" w:eastAsia="Times New Roman" w:hAnsi="Times New Roman" w:cs="Times New Roman"/>
        </w:rPr>
        <w:t xml:space="preserve">techniques </w:t>
      </w:r>
      <w:r w:rsidR="002D088F">
        <w:rPr>
          <w:rFonts w:ascii="Times New Roman" w:eastAsia="Times New Roman" w:hAnsi="Times New Roman" w:cs="Times New Roman"/>
        </w:rPr>
        <w:t xml:space="preserve">so that I may have a sufficient grasp on how </w:t>
      </w:r>
      <w:r w:rsidR="00824D89">
        <w:rPr>
          <w:rFonts w:ascii="Times New Roman" w:eastAsia="Times New Roman" w:hAnsi="Times New Roman" w:cs="Times New Roman"/>
        </w:rPr>
        <w:t>approach</w:t>
      </w:r>
      <w:r w:rsidR="002D088F">
        <w:rPr>
          <w:rFonts w:ascii="Times New Roman" w:eastAsia="Times New Roman" w:hAnsi="Times New Roman" w:cs="Times New Roman"/>
        </w:rPr>
        <w:t xml:space="preserve"> computationally heavy modeling </w:t>
      </w:r>
      <w:r w:rsidR="00824D89">
        <w:rPr>
          <w:rFonts w:ascii="Times New Roman" w:eastAsia="Times New Roman" w:hAnsi="Times New Roman" w:cs="Times New Roman"/>
        </w:rPr>
        <w:t xml:space="preserve">that will otherwise be beyond the scope of this course, where my modeling will be restricted to what can be done </w:t>
      </w:r>
      <w:r w:rsidR="002D088F">
        <w:rPr>
          <w:rFonts w:ascii="Times New Roman" w:eastAsia="Times New Roman" w:hAnsi="Times New Roman" w:cs="Times New Roman"/>
        </w:rPr>
        <w:t>using a laptop and open-source software</w:t>
      </w:r>
      <w:r w:rsidR="00824D89">
        <w:rPr>
          <w:rFonts w:ascii="Times New Roman" w:eastAsia="Times New Roman" w:hAnsi="Times New Roman" w:cs="Times New Roman"/>
        </w:rPr>
        <w:t>.</w:t>
      </w:r>
    </w:p>
    <w:p w14:paraId="16AF22FC" w14:textId="1199F75B" w:rsidR="00F41D26" w:rsidRDefault="00F41D26" w:rsidP="00B92726">
      <w:pPr>
        <w:rPr>
          <w:rFonts w:ascii="Times New Roman" w:eastAsia="Times New Roman" w:hAnsi="Times New Roman" w:cs="Times New Roman"/>
        </w:rPr>
      </w:pPr>
    </w:p>
    <w:p w14:paraId="5AB31D12" w14:textId="7A02E7DC" w:rsidR="002D1FED" w:rsidRDefault="002D1FED" w:rsidP="00B92726">
      <w:pPr>
        <w:rPr>
          <w:rFonts w:ascii="Times New Roman" w:eastAsia="Times New Roman" w:hAnsi="Times New Roman" w:cs="Times New Roman"/>
          <w:b/>
          <w:bCs/>
        </w:rPr>
      </w:pPr>
      <w:r w:rsidRPr="002D1FED">
        <w:rPr>
          <w:rFonts w:ascii="Times New Roman" w:eastAsia="Times New Roman" w:hAnsi="Times New Roman" w:cs="Times New Roman"/>
          <w:b/>
          <w:bCs/>
        </w:rPr>
        <w:t>TEXT</w:t>
      </w:r>
    </w:p>
    <w:p w14:paraId="5C85D915" w14:textId="77777777" w:rsidR="0061238E" w:rsidRPr="002D1FED" w:rsidRDefault="0061238E" w:rsidP="00B92726">
      <w:pPr>
        <w:rPr>
          <w:rFonts w:ascii="Times New Roman" w:eastAsia="Times New Roman" w:hAnsi="Times New Roman" w:cs="Times New Roman"/>
          <w:b/>
          <w:bCs/>
        </w:rPr>
      </w:pPr>
    </w:p>
    <w:p w14:paraId="32F47238" w14:textId="0F710F46" w:rsidR="002D1FED" w:rsidRDefault="00F41D26" w:rsidP="008B224D">
      <w:pPr>
        <w:rPr>
          <w:rFonts w:ascii="Times New Roman" w:eastAsia="Times New Roman" w:hAnsi="Times New Roman" w:cs="Times New Roman"/>
        </w:rPr>
      </w:pPr>
      <w:r>
        <w:rPr>
          <w:rFonts w:ascii="Times New Roman" w:eastAsia="Times New Roman" w:hAnsi="Times New Roman" w:cs="Times New Roman"/>
        </w:rPr>
        <w:t xml:space="preserve">This course will be composed of both textbook and supplemental outside readings. By both reading theory and exploring the cutting-edge applications, </w:t>
      </w:r>
      <w:r w:rsidR="00805104">
        <w:rPr>
          <w:rFonts w:ascii="Times New Roman" w:eastAsia="Times New Roman" w:hAnsi="Times New Roman" w:cs="Times New Roman"/>
        </w:rPr>
        <w:t xml:space="preserve">I hope to gain a more immersive understanding of what it really means to be a computational neuroscientist. The textbook that will be used in this course </w:t>
      </w:r>
      <w:r w:rsidR="00805104" w:rsidRPr="008B224D">
        <w:rPr>
          <w:rFonts w:ascii="Times New Roman" w:eastAsia="Times New Roman" w:hAnsi="Times New Roman" w:cs="Times New Roman"/>
          <w:color w:val="000000" w:themeColor="text1"/>
        </w:rPr>
        <w:t xml:space="preserve">is </w:t>
      </w:r>
      <w:r w:rsidR="009A5D64">
        <w:rPr>
          <w:rFonts w:ascii="Times New Roman" w:eastAsia="Times New Roman" w:hAnsi="Times New Roman" w:cs="Times New Roman"/>
          <w:color w:val="000000" w:themeColor="text1"/>
        </w:rPr>
        <w:t xml:space="preserve">T, </w:t>
      </w:r>
      <w:proofErr w:type="spellStart"/>
      <w:r w:rsidR="008B224D" w:rsidRPr="008B224D">
        <w:rPr>
          <w:rFonts w:ascii="Times New Roman" w:eastAsia="Times New Roman" w:hAnsi="Times New Roman" w:cs="Times New Roman"/>
          <w:color w:val="000000" w:themeColor="text1"/>
          <w:shd w:val="clear" w:color="auto" w:fill="FFFFFF"/>
        </w:rPr>
        <w:t>Trappenberg</w:t>
      </w:r>
      <w:proofErr w:type="spellEnd"/>
      <w:r w:rsidR="009A5D64">
        <w:rPr>
          <w:rFonts w:ascii="Times New Roman" w:eastAsia="Times New Roman" w:hAnsi="Times New Roman" w:cs="Times New Roman"/>
          <w:color w:val="000000" w:themeColor="text1"/>
          <w:shd w:val="clear" w:color="auto" w:fill="FFFFFF"/>
        </w:rPr>
        <w:t>,</w:t>
      </w:r>
      <w:r w:rsidR="008B224D" w:rsidRPr="008B224D">
        <w:rPr>
          <w:rFonts w:ascii="Times New Roman" w:eastAsia="Times New Roman" w:hAnsi="Times New Roman" w:cs="Times New Roman"/>
          <w:color w:val="000000" w:themeColor="text1"/>
          <w:shd w:val="clear" w:color="auto" w:fill="FFFFFF"/>
        </w:rPr>
        <w:t> </w:t>
      </w:r>
      <w:r w:rsidR="008B224D">
        <w:rPr>
          <w:rFonts w:ascii="Times New Roman" w:eastAsia="Times New Roman" w:hAnsi="Times New Roman" w:cs="Times New Roman"/>
          <w:color w:val="000000" w:themeColor="text1"/>
          <w:shd w:val="clear" w:color="auto" w:fill="FFFFFF"/>
        </w:rPr>
        <w:t>“</w:t>
      </w:r>
      <w:r w:rsidR="008B224D" w:rsidRPr="008B224D">
        <w:rPr>
          <w:rFonts w:ascii="Times New Roman" w:eastAsia="Times New Roman" w:hAnsi="Times New Roman" w:cs="Times New Roman"/>
          <w:color w:val="000000" w:themeColor="text1"/>
          <w:shd w:val="clear" w:color="auto" w:fill="FFFFFF"/>
        </w:rPr>
        <w:t xml:space="preserve">Fundamentals of </w:t>
      </w:r>
      <w:r w:rsidR="009A5D64">
        <w:rPr>
          <w:rFonts w:ascii="Times New Roman" w:eastAsia="Times New Roman" w:hAnsi="Times New Roman" w:cs="Times New Roman"/>
          <w:color w:val="000000" w:themeColor="text1"/>
          <w:shd w:val="clear" w:color="auto" w:fill="FFFFFF"/>
        </w:rPr>
        <w:t>C</w:t>
      </w:r>
      <w:r w:rsidR="008B224D" w:rsidRPr="008B224D">
        <w:rPr>
          <w:rFonts w:ascii="Times New Roman" w:eastAsia="Times New Roman" w:hAnsi="Times New Roman" w:cs="Times New Roman"/>
          <w:color w:val="000000" w:themeColor="text1"/>
          <w:shd w:val="clear" w:color="auto" w:fill="FFFFFF"/>
        </w:rPr>
        <w:t xml:space="preserve">omputational </w:t>
      </w:r>
      <w:r w:rsidR="009A5D64">
        <w:rPr>
          <w:rFonts w:ascii="Times New Roman" w:eastAsia="Times New Roman" w:hAnsi="Times New Roman" w:cs="Times New Roman"/>
          <w:color w:val="000000" w:themeColor="text1"/>
          <w:shd w:val="clear" w:color="auto" w:fill="FFFFFF"/>
        </w:rPr>
        <w:t>N</w:t>
      </w:r>
      <w:r w:rsidR="008B224D" w:rsidRPr="008B224D">
        <w:rPr>
          <w:rFonts w:ascii="Times New Roman" w:eastAsia="Times New Roman" w:hAnsi="Times New Roman" w:cs="Times New Roman"/>
          <w:color w:val="000000" w:themeColor="text1"/>
          <w:shd w:val="clear" w:color="auto" w:fill="FFFFFF"/>
        </w:rPr>
        <w:t>euroscience</w:t>
      </w:r>
      <w:r w:rsidR="00503F42">
        <w:rPr>
          <w:rFonts w:ascii="Times New Roman" w:eastAsia="Times New Roman" w:hAnsi="Times New Roman" w:cs="Times New Roman"/>
          <w:color w:val="000000" w:themeColor="text1"/>
          <w:shd w:val="clear" w:color="auto" w:fill="FFFFFF"/>
        </w:rPr>
        <w:t>”,</w:t>
      </w:r>
      <w:r w:rsidR="008B224D" w:rsidRPr="008B224D">
        <w:rPr>
          <w:rFonts w:ascii="Times New Roman" w:eastAsia="Times New Roman" w:hAnsi="Times New Roman" w:cs="Times New Roman"/>
          <w:color w:val="000000" w:themeColor="text1"/>
          <w:shd w:val="clear" w:color="auto" w:fill="FFFFFF"/>
        </w:rPr>
        <w:t xml:space="preserve"> OUP Oxford</w:t>
      </w:r>
      <w:r w:rsidR="009A5D64">
        <w:rPr>
          <w:rFonts w:ascii="Times New Roman" w:eastAsia="Times New Roman" w:hAnsi="Times New Roman" w:cs="Times New Roman"/>
          <w:color w:val="000000" w:themeColor="text1"/>
          <w:shd w:val="clear" w:color="auto" w:fill="FFFFFF"/>
        </w:rPr>
        <w:t xml:space="preserve">, 2009. I have chosen this text because it has high reviews among the computational neuroscience community in terms of content and readability. Additionally, I want to use sections of </w:t>
      </w:r>
      <w:r w:rsidR="009A5D64" w:rsidRPr="00B92726">
        <w:rPr>
          <w:rFonts w:ascii="Times New Roman" w:eastAsia="Times New Roman" w:hAnsi="Times New Roman" w:cs="Times New Roman"/>
        </w:rPr>
        <w:t xml:space="preserve">F. Rieke, D. </w:t>
      </w:r>
      <w:proofErr w:type="spellStart"/>
      <w:r w:rsidR="009A5D64" w:rsidRPr="00B92726">
        <w:rPr>
          <w:rFonts w:ascii="Times New Roman" w:eastAsia="Times New Roman" w:hAnsi="Times New Roman" w:cs="Times New Roman"/>
        </w:rPr>
        <w:t>Warland</w:t>
      </w:r>
      <w:proofErr w:type="spellEnd"/>
      <w:r w:rsidR="009A5D64" w:rsidRPr="00B92726">
        <w:rPr>
          <w:rFonts w:ascii="Times New Roman" w:eastAsia="Times New Roman" w:hAnsi="Times New Roman" w:cs="Times New Roman"/>
        </w:rPr>
        <w:t xml:space="preserve">, R. de Ruyter van </w:t>
      </w:r>
      <w:proofErr w:type="spellStart"/>
      <w:r w:rsidR="009A5D64" w:rsidRPr="00B92726">
        <w:rPr>
          <w:rFonts w:ascii="Times New Roman" w:eastAsia="Times New Roman" w:hAnsi="Times New Roman" w:cs="Times New Roman"/>
        </w:rPr>
        <w:t>Steveninck</w:t>
      </w:r>
      <w:proofErr w:type="spellEnd"/>
      <w:r w:rsidR="009A5D64" w:rsidRPr="00B92726">
        <w:rPr>
          <w:rFonts w:ascii="Times New Roman" w:eastAsia="Times New Roman" w:hAnsi="Times New Roman" w:cs="Times New Roman"/>
        </w:rPr>
        <w:t xml:space="preserve">, and W. </w:t>
      </w:r>
      <w:proofErr w:type="spellStart"/>
      <w:r w:rsidR="009A5D64" w:rsidRPr="00B92726">
        <w:rPr>
          <w:rFonts w:ascii="Times New Roman" w:eastAsia="Times New Roman" w:hAnsi="Times New Roman" w:cs="Times New Roman"/>
        </w:rPr>
        <w:t>Bialek</w:t>
      </w:r>
      <w:proofErr w:type="spellEnd"/>
      <w:r w:rsidR="009A5D64" w:rsidRPr="00B92726">
        <w:rPr>
          <w:rFonts w:ascii="Times New Roman" w:eastAsia="Times New Roman" w:hAnsi="Times New Roman" w:cs="Times New Roman"/>
        </w:rPr>
        <w:t>, “Spikes: Exploring the Neural Code”, MIT Press, 1997</w:t>
      </w:r>
      <w:r w:rsidR="007C42E0">
        <w:rPr>
          <w:rFonts w:ascii="Times New Roman" w:eastAsia="Times New Roman" w:hAnsi="Times New Roman" w:cs="Times New Roman"/>
        </w:rPr>
        <w:t xml:space="preserve">, because it is said to be a bit more advanced and might supplement sections of </w:t>
      </w:r>
      <w:proofErr w:type="spellStart"/>
      <w:r w:rsidR="007C42E0">
        <w:rPr>
          <w:rFonts w:ascii="Times New Roman" w:eastAsia="Times New Roman" w:hAnsi="Times New Roman" w:cs="Times New Roman"/>
        </w:rPr>
        <w:t>Trappenberg’s</w:t>
      </w:r>
      <w:proofErr w:type="spellEnd"/>
      <w:r w:rsidR="007C42E0">
        <w:rPr>
          <w:rFonts w:ascii="Times New Roman" w:eastAsia="Times New Roman" w:hAnsi="Times New Roman" w:cs="Times New Roman"/>
        </w:rPr>
        <w:t xml:space="preserve"> text well. </w:t>
      </w:r>
      <w:r w:rsidR="002D1FED">
        <w:rPr>
          <w:rFonts w:ascii="Times New Roman" w:eastAsia="Times New Roman" w:hAnsi="Times New Roman" w:cs="Times New Roman"/>
        </w:rPr>
        <w:t xml:space="preserve">In addition to these textbooks, I want to add two or three outside journal articles </w:t>
      </w:r>
      <w:r w:rsidR="0061238E">
        <w:rPr>
          <w:rFonts w:ascii="Times New Roman" w:eastAsia="Times New Roman" w:hAnsi="Times New Roman" w:cs="Times New Roman"/>
        </w:rPr>
        <w:t xml:space="preserve">or computational neuroscience papers per week as reading assignments. </w:t>
      </w:r>
    </w:p>
    <w:p w14:paraId="7F63B79C" w14:textId="2F87CAF1" w:rsidR="00977935" w:rsidRDefault="00977935" w:rsidP="008B224D">
      <w:pPr>
        <w:rPr>
          <w:rFonts w:ascii="Times New Roman" w:eastAsia="Times New Roman" w:hAnsi="Times New Roman" w:cs="Times New Roman"/>
        </w:rPr>
      </w:pPr>
    </w:p>
    <w:p w14:paraId="07814F5A" w14:textId="06CDF455" w:rsidR="00977935" w:rsidRDefault="00977935" w:rsidP="008B224D">
      <w:pPr>
        <w:rPr>
          <w:rFonts w:ascii="Times New Roman" w:eastAsia="Times New Roman" w:hAnsi="Times New Roman" w:cs="Times New Roman"/>
        </w:rPr>
      </w:pPr>
    </w:p>
    <w:p w14:paraId="2623230B" w14:textId="2D041F62" w:rsidR="00977935" w:rsidRDefault="00977935" w:rsidP="008B224D">
      <w:pPr>
        <w:rPr>
          <w:rFonts w:ascii="Times New Roman" w:eastAsia="Times New Roman" w:hAnsi="Times New Roman" w:cs="Times New Roman"/>
        </w:rPr>
      </w:pPr>
    </w:p>
    <w:p w14:paraId="1234C9E5" w14:textId="77777777" w:rsidR="00977935" w:rsidRDefault="00977935" w:rsidP="008B224D">
      <w:pPr>
        <w:rPr>
          <w:rFonts w:ascii="Times New Roman" w:eastAsia="Times New Roman" w:hAnsi="Times New Roman" w:cs="Times New Roman"/>
        </w:rPr>
      </w:pPr>
    </w:p>
    <w:p w14:paraId="74090471" w14:textId="618DDA01" w:rsidR="00B60AA9" w:rsidRDefault="00B60AA9" w:rsidP="008B224D">
      <w:pPr>
        <w:rPr>
          <w:rFonts w:ascii="Times New Roman" w:eastAsia="Times New Roman" w:hAnsi="Times New Roman" w:cs="Times New Roman"/>
        </w:rPr>
      </w:pPr>
    </w:p>
    <w:p w14:paraId="7670FF8F" w14:textId="44DFC445" w:rsidR="00EF0720" w:rsidRPr="00EF0720" w:rsidRDefault="00EF0720" w:rsidP="008B224D">
      <w:pPr>
        <w:rPr>
          <w:rFonts w:ascii="Times New Roman" w:eastAsia="Times New Roman" w:hAnsi="Times New Roman" w:cs="Times New Roman"/>
          <w:b/>
          <w:bCs/>
        </w:rPr>
      </w:pPr>
      <w:r w:rsidRPr="00EF0720">
        <w:rPr>
          <w:rFonts w:ascii="Times New Roman" w:eastAsia="Times New Roman" w:hAnsi="Times New Roman" w:cs="Times New Roman"/>
          <w:b/>
          <w:bCs/>
        </w:rPr>
        <w:t>ASSIGNMENTS</w:t>
      </w:r>
    </w:p>
    <w:p w14:paraId="50C0DAE2" w14:textId="71E9CFCC" w:rsidR="002D1FED" w:rsidRDefault="002D1FED" w:rsidP="008B224D">
      <w:pPr>
        <w:rPr>
          <w:rFonts w:ascii="Times New Roman" w:eastAsia="Times New Roman" w:hAnsi="Times New Roman" w:cs="Times New Roman"/>
          <w:color w:val="000000" w:themeColor="text1"/>
        </w:rPr>
      </w:pPr>
    </w:p>
    <w:p w14:paraId="77A98114" w14:textId="59FC6348" w:rsidR="00B05C42" w:rsidRDefault="00EF0720" w:rsidP="008B224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course will be reading heavy, and the assignments will build off applying what I have learned in the reading</w:t>
      </w:r>
      <w:r w:rsidR="00B05C42">
        <w:rPr>
          <w:rFonts w:ascii="Times New Roman" w:eastAsia="Times New Roman" w:hAnsi="Times New Roman" w:cs="Times New Roman"/>
          <w:color w:val="000000" w:themeColor="text1"/>
        </w:rPr>
        <w:t>, both in text and in papers. The primary weekly assignments will be composed of:</w:t>
      </w:r>
    </w:p>
    <w:p w14:paraId="4279A017" w14:textId="77777777" w:rsidR="00DC699A" w:rsidRDefault="00DC699A" w:rsidP="008B224D">
      <w:pPr>
        <w:rPr>
          <w:rFonts w:ascii="Times New Roman" w:eastAsia="Times New Roman" w:hAnsi="Times New Roman" w:cs="Times New Roman"/>
          <w:color w:val="000000" w:themeColor="text1"/>
        </w:rPr>
      </w:pPr>
    </w:p>
    <w:p w14:paraId="31D5B8BA" w14:textId="470503A0" w:rsidR="00EF0720" w:rsidRDefault="00B05C42" w:rsidP="00B05C42">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Annotated bibliographies of </w:t>
      </w:r>
      <w:r w:rsidR="003C3E22">
        <w:rPr>
          <w:rFonts w:ascii="Times New Roman" w:eastAsia="Times New Roman" w:hAnsi="Times New Roman" w:cs="Times New Roman"/>
          <w:color w:val="000000" w:themeColor="text1"/>
        </w:rPr>
        <w:t xml:space="preserve">the </w:t>
      </w:r>
      <w:r>
        <w:rPr>
          <w:rFonts w:ascii="Times New Roman" w:eastAsia="Times New Roman" w:hAnsi="Times New Roman" w:cs="Times New Roman"/>
          <w:color w:val="000000" w:themeColor="text1"/>
        </w:rPr>
        <w:t>2/3 papers read per week</w:t>
      </w:r>
      <w:r w:rsidR="00C812D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A thorough annotated bibliography will be due two days after reading a paper </w:t>
      </w:r>
      <w:r w:rsidR="00184442">
        <w:rPr>
          <w:rFonts w:ascii="Times New Roman" w:eastAsia="Times New Roman" w:hAnsi="Times New Roman" w:cs="Times New Roman"/>
          <w:color w:val="000000" w:themeColor="text1"/>
        </w:rPr>
        <w:t xml:space="preserve">or publication on computational neuroscience. Concepts from the text should be incorporated into the summarization of the papers. Over the course of the term, annotated bibliographies should serve as an illustration of my learning </w:t>
      </w:r>
      <w:r w:rsidR="00C812DF">
        <w:rPr>
          <w:rFonts w:ascii="Times New Roman" w:eastAsia="Times New Roman" w:hAnsi="Times New Roman" w:cs="Times New Roman"/>
          <w:color w:val="000000" w:themeColor="text1"/>
        </w:rPr>
        <w:t xml:space="preserve">via more thorough and technical understanding of the papers as seen in the reviews. </w:t>
      </w:r>
    </w:p>
    <w:p w14:paraId="015B6FA7" w14:textId="4435AB60" w:rsidR="00DC699A" w:rsidRPr="00DC699A" w:rsidRDefault="00C812DF" w:rsidP="00DC699A">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Final paper/project: </w:t>
      </w:r>
      <w:r w:rsidR="003C3E22">
        <w:rPr>
          <w:rFonts w:ascii="Times New Roman" w:eastAsia="Times New Roman" w:hAnsi="Times New Roman" w:cs="Times New Roman"/>
          <w:color w:val="000000" w:themeColor="text1"/>
        </w:rPr>
        <w:t xml:space="preserve">By the end of the term, a </w:t>
      </w:r>
      <w:proofErr w:type="gramStart"/>
      <w:r w:rsidR="003C3E22">
        <w:rPr>
          <w:rFonts w:ascii="Times New Roman" w:eastAsia="Times New Roman" w:hAnsi="Times New Roman" w:cs="Times New Roman"/>
          <w:color w:val="000000" w:themeColor="text1"/>
        </w:rPr>
        <w:t>7-10 page</w:t>
      </w:r>
      <w:proofErr w:type="gramEnd"/>
      <w:r w:rsidR="003C3E22">
        <w:rPr>
          <w:rFonts w:ascii="Times New Roman" w:eastAsia="Times New Roman" w:hAnsi="Times New Roman" w:cs="Times New Roman"/>
          <w:color w:val="000000" w:themeColor="text1"/>
        </w:rPr>
        <w:t xml:space="preserve"> review paper will be due. This paper should dive into a subdomain/method of computational neuroscience. It must explain the history of the method, explain the computational process in-depth mathematically and procedurally, and must </w:t>
      </w:r>
      <w:r w:rsidR="00DC699A">
        <w:rPr>
          <w:rFonts w:ascii="Times New Roman" w:eastAsia="Times New Roman" w:hAnsi="Times New Roman" w:cs="Times New Roman"/>
          <w:color w:val="000000" w:themeColor="text1"/>
        </w:rPr>
        <w:t>discuss in-depth the implications of said modeling.</w:t>
      </w:r>
    </w:p>
    <w:p w14:paraId="74E7B67E" w14:textId="4EFF7184" w:rsidR="00F41D26" w:rsidRDefault="00F41D26" w:rsidP="00B92726">
      <w:pPr>
        <w:rPr>
          <w:rFonts w:ascii="Times New Roman" w:eastAsia="Times New Roman" w:hAnsi="Times New Roman" w:cs="Times New Roman"/>
        </w:rPr>
      </w:pPr>
    </w:p>
    <w:p w14:paraId="38B2A2A8" w14:textId="30D14972" w:rsidR="00DC699A" w:rsidRDefault="00DC699A" w:rsidP="00B92726">
      <w:pPr>
        <w:rPr>
          <w:rFonts w:ascii="Times New Roman" w:eastAsia="Times New Roman" w:hAnsi="Times New Roman" w:cs="Times New Roman"/>
          <w:b/>
          <w:bCs/>
        </w:rPr>
      </w:pPr>
      <w:r w:rsidRPr="00DC699A">
        <w:rPr>
          <w:rFonts w:ascii="Times New Roman" w:eastAsia="Times New Roman" w:hAnsi="Times New Roman" w:cs="Times New Roman"/>
          <w:b/>
          <w:bCs/>
        </w:rPr>
        <w:t>GRADES</w:t>
      </w:r>
    </w:p>
    <w:p w14:paraId="67FB77FF" w14:textId="77777777" w:rsidR="00DC699A" w:rsidRPr="00DC699A" w:rsidRDefault="00DC699A" w:rsidP="00B92726">
      <w:pPr>
        <w:rPr>
          <w:rFonts w:ascii="Times New Roman" w:eastAsia="Times New Roman" w:hAnsi="Times New Roman" w:cs="Times New Roman"/>
          <w:b/>
          <w:bCs/>
        </w:rPr>
      </w:pPr>
    </w:p>
    <w:p w14:paraId="48AF8ED8" w14:textId="4EED0832" w:rsidR="00DC699A" w:rsidRDefault="00DC699A" w:rsidP="00B92726">
      <w:pPr>
        <w:rPr>
          <w:rFonts w:ascii="Times New Roman" w:eastAsia="Times New Roman" w:hAnsi="Times New Roman" w:cs="Times New Roman"/>
        </w:rPr>
      </w:pPr>
      <w:r>
        <w:rPr>
          <w:rFonts w:ascii="Times New Roman" w:eastAsia="Times New Roman" w:hAnsi="Times New Roman" w:cs="Times New Roman"/>
        </w:rPr>
        <w:t xml:space="preserve">My final grade will be </w:t>
      </w:r>
      <w:r w:rsidR="00CC06B5">
        <w:rPr>
          <w:rFonts w:ascii="Times New Roman" w:eastAsia="Times New Roman" w:hAnsi="Times New Roman" w:cs="Times New Roman"/>
        </w:rPr>
        <w:t>weighted</w:t>
      </w:r>
      <w:r>
        <w:rPr>
          <w:rFonts w:ascii="Times New Roman" w:eastAsia="Times New Roman" w:hAnsi="Times New Roman" w:cs="Times New Roman"/>
        </w:rPr>
        <w:t xml:space="preserve"> as follows:</w:t>
      </w:r>
    </w:p>
    <w:p w14:paraId="7660477E" w14:textId="77777777" w:rsidR="003E0A0D" w:rsidRDefault="003E0A0D" w:rsidP="00B92726">
      <w:pPr>
        <w:rPr>
          <w:rFonts w:ascii="Times New Roman" w:eastAsia="Times New Roman" w:hAnsi="Times New Roman" w:cs="Times New Roman"/>
        </w:rPr>
      </w:pPr>
    </w:p>
    <w:p w14:paraId="166962BA" w14:textId="63DC3981" w:rsidR="00DC699A" w:rsidRDefault="00ED52D8" w:rsidP="00DC699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Annotated </w:t>
      </w:r>
      <w:proofErr w:type="spellStart"/>
      <w:r>
        <w:rPr>
          <w:rFonts w:ascii="Times New Roman" w:eastAsia="Times New Roman" w:hAnsi="Times New Roman" w:cs="Times New Roman"/>
        </w:rPr>
        <w:t>Biblographies</w:t>
      </w:r>
      <w:proofErr w:type="spellEnd"/>
      <w:r>
        <w:rPr>
          <w:rFonts w:ascii="Times New Roman" w:eastAsia="Times New Roman" w:hAnsi="Times New Roman" w:cs="Times New Roman"/>
        </w:rPr>
        <w:t xml:space="preserve">: </w:t>
      </w:r>
      <w:r w:rsidR="003E0A0D">
        <w:rPr>
          <w:rFonts w:ascii="Times New Roman" w:eastAsia="Times New Roman" w:hAnsi="Times New Roman" w:cs="Times New Roman"/>
        </w:rPr>
        <w:t>40</w:t>
      </w:r>
      <w:r>
        <w:rPr>
          <w:rFonts w:ascii="Times New Roman" w:eastAsia="Times New Roman" w:hAnsi="Times New Roman" w:cs="Times New Roman"/>
        </w:rPr>
        <w:t>%</w:t>
      </w:r>
    </w:p>
    <w:p w14:paraId="3E9FA172" w14:textId="771E9987" w:rsidR="00ED52D8" w:rsidRDefault="00ED52D8" w:rsidP="00DC699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Final paper/project: 3</w:t>
      </w:r>
      <w:r w:rsidR="003E0A0D">
        <w:rPr>
          <w:rFonts w:ascii="Times New Roman" w:eastAsia="Times New Roman" w:hAnsi="Times New Roman" w:cs="Times New Roman"/>
        </w:rPr>
        <w:t>0</w:t>
      </w:r>
      <w:r>
        <w:rPr>
          <w:rFonts w:ascii="Times New Roman" w:eastAsia="Times New Roman" w:hAnsi="Times New Roman" w:cs="Times New Roman"/>
        </w:rPr>
        <w:t>%</w:t>
      </w:r>
    </w:p>
    <w:p w14:paraId="5EC9EF9B" w14:textId="7A4F5D7A" w:rsidR="003E0A0D" w:rsidRDefault="00ED52D8" w:rsidP="003E0A0D">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Effort and </w:t>
      </w:r>
      <w:r w:rsidR="00CC06B5">
        <w:rPr>
          <w:rFonts w:ascii="Times New Roman" w:eastAsia="Times New Roman" w:hAnsi="Times New Roman" w:cs="Times New Roman"/>
        </w:rPr>
        <w:t>Reading Completion: 30%</w:t>
      </w:r>
    </w:p>
    <w:p w14:paraId="51C1FA25" w14:textId="19F13786" w:rsidR="00B60AA9" w:rsidRDefault="00B60AA9" w:rsidP="00B60AA9">
      <w:pPr>
        <w:rPr>
          <w:rFonts w:ascii="Times New Roman" w:eastAsia="Times New Roman" w:hAnsi="Times New Roman" w:cs="Times New Roman"/>
        </w:rPr>
      </w:pPr>
    </w:p>
    <w:p w14:paraId="2B3DF78C" w14:textId="2CD1DA9B" w:rsidR="00B60AA9" w:rsidRDefault="00EF2C02" w:rsidP="00B60AA9">
      <w:pPr>
        <w:rPr>
          <w:rFonts w:ascii="Times New Roman" w:eastAsia="Times New Roman" w:hAnsi="Times New Roman" w:cs="Times New Roman"/>
          <w:b/>
          <w:bCs/>
        </w:rPr>
      </w:pPr>
      <w:r w:rsidRPr="00EF2C02">
        <w:rPr>
          <w:rFonts w:ascii="Times New Roman" w:eastAsia="Times New Roman" w:hAnsi="Times New Roman" w:cs="Times New Roman"/>
          <w:b/>
          <w:bCs/>
        </w:rPr>
        <w:t>RESOURCES/REFERENCES</w:t>
      </w:r>
    </w:p>
    <w:p w14:paraId="09BC28B4" w14:textId="1272444E" w:rsidR="00EF2C02" w:rsidRDefault="00EF2C02" w:rsidP="00B60AA9">
      <w:pPr>
        <w:rPr>
          <w:rFonts w:ascii="Times New Roman" w:eastAsia="Times New Roman" w:hAnsi="Times New Roman" w:cs="Times New Roman"/>
          <w:b/>
          <w:bCs/>
        </w:rPr>
      </w:pPr>
    </w:p>
    <w:p w14:paraId="44B31FAE" w14:textId="10A68CB0" w:rsidR="00EF2C02" w:rsidRPr="005D7179" w:rsidRDefault="00035F17" w:rsidP="005D7179">
      <w:pPr>
        <w:pStyle w:val="ListParagraph"/>
        <w:numPr>
          <w:ilvl w:val="0"/>
          <w:numId w:val="8"/>
        </w:numPr>
        <w:rPr>
          <w:rFonts w:ascii="Times New Roman" w:eastAsia="Times New Roman" w:hAnsi="Times New Roman" w:cs="Times New Roman"/>
        </w:rPr>
      </w:pPr>
      <w:r w:rsidRPr="005D7179">
        <w:rPr>
          <w:rFonts w:ascii="Times New Roman" w:eastAsia="Times New Roman" w:hAnsi="Times New Roman" w:cs="Times New Roman"/>
        </w:rPr>
        <w:t>Open-source version of MATLAB: https://www.gnu.org/software/octave/</w:t>
      </w:r>
    </w:p>
    <w:p w14:paraId="3FD13B78" w14:textId="518AB313" w:rsidR="005D7179" w:rsidRPr="005D7179" w:rsidRDefault="00035F17" w:rsidP="005D7179">
      <w:pPr>
        <w:pStyle w:val="ListParagraph"/>
        <w:numPr>
          <w:ilvl w:val="0"/>
          <w:numId w:val="8"/>
        </w:numPr>
        <w:rPr>
          <w:rFonts w:ascii="Times New Roman" w:eastAsia="Times New Roman" w:hAnsi="Times New Roman" w:cs="Times New Roman"/>
        </w:rPr>
      </w:pPr>
      <w:r w:rsidRPr="005D7179">
        <w:rPr>
          <w:rFonts w:ascii="Times New Roman" w:eastAsia="Times New Roman" w:hAnsi="Times New Roman" w:cs="Times New Roman"/>
        </w:rPr>
        <w:t xml:space="preserve">Sci-hub: </w:t>
      </w:r>
      <w:hyperlink r:id="rId5" w:history="1">
        <w:r w:rsidR="005D7179" w:rsidRPr="005D7179">
          <w:rPr>
            <w:rStyle w:val="Hyperlink"/>
            <w:rFonts w:ascii="Times New Roman" w:eastAsia="Times New Roman" w:hAnsi="Times New Roman" w:cs="Times New Roman"/>
          </w:rPr>
          <w:t>https://sci-hub.tf/</w:t>
        </w:r>
      </w:hyperlink>
    </w:p>
    <w:p w14:paraId="438F0EBF" w14:textId="77777777" w:rsidR="005D7179" w:rsidRPr="005D7179" w:rsidRDefault="005D7179" w:rsidP="005D7179">
      <w:pPr>
        <w:pStyle w:val="ListParagraph"/>
        <w:numPr>
          <w:ilvl w:val="0"/>
          <w:numId w:val="8"/>
        </w:numPr>
        <w:rPr>
          <w:rFonts w:ascii="Times New Roman" w:eastAsia="Times New Roman" w:hAnsi="Times New Roman" w:cs="Times New Roman"/>
          <w:i/>
          <w:iCs/>
          <w:color w:val="000000"/>
          <w:shd w:val="clear" w:color="auto" w:fill="FFFFFF"/>
        </w:rPr>
      </w:pPr>
      <w:r w:rsidRPr="005D7179">
        <w:rPr>
          <w:rFonts w:ascii="Times New Roman" w:eastAsia="Times New Roman" w:hAnsi="Times New Roman" w:cs="Times New Roman"/>
          <w:color w:val="000000"/>
          <w:shd w:val="clear" w:color="auto" w:fill="FFFFFF"/>
        </w:rPr>
        <w:t>Anderson JR </w:t>
      </w:r>
      <w:r w:rsidRPr="005D7179">
        <w:rPr>
          <w:rFonts w:ascii="Times New Roman" w:eastAsia="Times New Roman" w:hAnsi="Times New Roman" w:cs="Times New Roman"/>
          <w:i/>
          <w:iCs/>
          <w:color w:val="000000"/>
          <w:shd w:val="clear" w:color="auto" w:fill="FFFFFF"/>
        </w:rPr>
        <w:t>The Architecture of Cognition</w:t>
      </w:r>
    </w:p>
    <w:p w14:paraId="4BCC1A14" w14:textId="65BA9FBD" w:rsidR="00254C41" w:rsidRPr="005D7179" w:rsidRDefault="005D7179" w:rsidP="005D7179">
      <w:pPr>
        <w:pStyle w:val="ListParagraph"/>
        <w:numPr>
          <w:ilvl w:val="0"/>
          <w:numId w:val="8"/>
        </w:numPr>
        <w:rPr>
          <w:rFonts w:ascii="Times New Roman" w:eastAsia="Times New Roman" w:hAnsi="Times New Roman" w:cs="Times New Roman"/>
        </w:rPr>
      </w:pPr>
      <w:r w:rsidRPr="005D7179">
        <w:rPr>
          <w:rFonts w:ascii="Times New Roman" w:eastAsia="Times New Roman" w:hAnsi="Times New Roman" w:cs="Times New Roman"/>
          <w:color w:val="000000"/>
          <w:shd w:val="clear" w:color="auto" w:fill="FFFFFF"/>
        </w:rPr>
        <w:t>Donald O. Hebb </w:t>
      </w:r>
      <w:proofErr w:type="gramStart"/>
      <w:r w:rsidRPr="005D7179">
        <w:rPr>
          <w:rFonts w:ascii="Times New Roman" w:eastAsia="Times New Roman" w:hAnsi="Times New Roman" w:cs="Times New Roman"/>
          <w:i/>
          <w:iCs/>
          <w:color w:val="000000"/>
          <w:shd w:val="clear" w:color="auto" w:fill="FFFFFF"/>
        </w:rPr>
        <w:t>The</w:t>
      </w:r>
      <w:proofErr w:type="gramEnd"/>
      <w:r w:rsidRPr="005D7179">
        <w:rPr>
          <w:rFonts w:ascii="Times New Roman" w:eastAsia="Times New Roman" w:hAnsi="Times New Roman" w:cs="Times New Roman"/>
          <w:i/>
          <w:iCs/>
          <w:color w:val="000000"/>
          <w:shd w:val="clear" w:color="auto" w:fill="FFFFFF"/>
        </w:rPr>
        <w:t xml:space="preserve"> Organization of Behavior</w:t>
      </w:r>
    </w:p>
    <w:p w14:paraId="3D9DD59B" w14:textId="6B1871C6" w:rsidR="00254C41" w:rsidRDefault="00254C41" w:rsidP="00254C41"/>
    <w:p w14:paraId="23D1AA4C" w14:textId="3D7EF8B5" w:rsidR="00254C41" w:rsidRDefault="00254C41" w:rsidP="00254C41"/>
    <w:p w14:paraId="04F68D09" w14:textId="77777777" w:rsidR="00FF77B7" w:rsidRDefault="00FF77B7" w:rsidP="00254C41">
      <w:pPr>
        <w:sectPr w:rsidR="00FF77B7" w:rsidSect="001C66B9">
          <w:pgSz w:w="12240" w:h="15840"/>
          <w:pgMar w:top="1440" w:right="1440" w:bottom="1440" w:left="1440" w:header="720" w:footer="720" w:gutter="0"/>
          <w:cols w:space="720"/>
          <w:docGrid w:linePitch="360"/>
        </w:sectPr>
      </w:pPr>
    </w:p>
    <w:p w14:paraId="2BCB64BF" w14:textId="23C75E4A" w:rsidR="00254C41" w:rsidRDefault="00254C41" w:rsidP="00254C41"/>
    <w:p w14:paraId="6924B77E" w14:textId="77777777" w:rsidR="008709A6" w:rsidRDefault="008709A6" w:rsidP="008709A6"/>
    <w:p w14:paraId="40A03B7C" w14:textId="661EA291" w:rsidR="008709A6" w:rsidRDefault="008709A6" w:rsidP="008709A6">
      <w:pPr>
        <w:rPr>
          <w:rFonts w:ascii="Times New Roman" w:eastAsia="Times New Roman" w:hAnsi="Times New Roman" w:cs="Times New Roman"/>
          <w:b/>
          <w:bCs/>
        </w:rPr>
      </w:pPr>
      <w:r>
        <w:rPr>
          <w:rFonts w:ascii="Times New Roman" w:eastAsia="Times New Roman" w:hAnsi="Times New Roman" w:cs="Times New Roman"/>
          <w:b/>
          <w:bCs/>
        </w:rPr>
        <w:t>READING LIST</w:t>
      </w:r>
    </w:p>
    <w:p w14:paraId="32790E42" w14:textId="77777777" w:rsidR="008709A6" w:rsidRDefault="008709A6" w:rsidP="00254C41"/>
    <w:tbl>
      <w:tblPr>
        <w:tblStyle w:val="TableGrid"/>
        <w:tblW w:w="0" w:type="auto"/>
        <w:tblInd w:w="-275" w:type="dxa"/>
        <w:tblLayout w:type="fixed"/>
        <w:tblLook w:val="04A0" w:firstRow="1" w:lastRow="0" w:firstColumn="1" w:lastColumn="0" w:noHBand="0" w:noVBand="1"/>
      </w:tblPr>
      <w:tblGrid>
        <w:gridCol w:w="900"/>
        <w:gridCol w:w="5220"/>
        <w:gridCol w:w="2610"/>
        <w:gridCol w:w="4495"/>
      </w:tblGrid>
      <w:tr w:rsidR="00B6389E" w14:paraId="0E8DCA05" w14:textId="77777777" w:rsidTr="008709A6">
        <w:tc>
          <w:tcPr>
            <w:tcW w:w="900" w:type="dxa"/>
          </w:tcPr>
          <w:p w14:paraId="2A473E3E" w14:textId="257DED9A" w:rsidR="00254C41" w:rsidRPr="0097648A" w:rsidRDefault="00254C41" w:rsidP="00254C41">
            <w:pPr>
              <w:rPr>
                <w:rFonts w:ascii="Times New Roman" w:hAnsi="Times New Roman" w:cs="Times New Roman"/>
              </w:rPr>
            </w:pPr>
            <w:r w:rsidRPr="0097648A">
              <w:rPr>
                <w:rFonts w:ascii="Times New Roman" w:hAnsi="Times New Roman" w:cs="Times New Roman"/>
              </w:rPr>
              <w:t>Week</w:t>
            </w:r>
          </w:p>
        </w:tc>
        <w:tc>
          <w:tcPr>
            <w:tcW w:w="5220" w:type="dxa"/>
          </w:tcPr>
          <w:p w14:paraId="0A2B9F80" w14:textId="626D2BB3" w:rsidR="00254C41" w:rsidRPr="0097648A" w:rsidRDefault="00254C41" w:rsidP="00254C41">
            <w:pPr>
              <w:rPr>
                <w:rFonts w:ascii="Times New Roman" w:hAnsi="Times New Roman" w:cs="Times New Roman"/>
              </w:rPr>
            </w:pPr>
            <w:r w:rsidRPr="0097648A">
              <w:rPr>
                <w:rFonts w:ascii="Times New Roman" w:hAnsi="Times New Roman" w:cs="Times New Roman"/>
              </w:rPr>
              <w:t>Paper Title</w:t>
            </w:r>
          </w:p>
        </w:tc>
        <w:tc>
          <w:tcPr>
            <w:tcW w:w="2610" w:type="dxa"/>
          </w:tcPr>
          <w:p w14:paraId="4692B636" w14:textId="3685A39E" w:rsidR="00254C41" w:rsidRPr="0097648A" w:rsidRDefault="00254C41" w:rsidP="00254C41">
            <w:pPr>
              <w:rPr>
                <w:rFonts w:ascii="Times New Roman" w:hAnsi="Times New Roman" w:cs="Times New Roman"/>
              </w:rPr>
            </w:pPr>
            <w:r w:rsidRPr="0097648A">
              <w:rPr>
                <w:rFonts w:ascii="Times New Roman" w:hAnsi="Times New Roman" w:cs="Times New Roman"/>
              </w:rPr>
              <w:t>Authors</w:t>
            </w:r>
          </w:p>
        </w:tc>
        <w:tc>
          <w:tcPr>
            <w:tcW w:w="4495" w:type="dxa"/>
          </w:tcPr>
          <w:p w14:paraId="0564FEC0" w14:textId="7AA6D598" w:rsidR="00254C41" w:rsidRPr="0097648A" w:rsidRDefault="00254C41" w:rsidP="00254C41">
            <w:pPr>
              <w:rPr>
                <w:rFonts w:ascii="Times New Roman" w:hAnsi="Times New Roman" w:cs="Times New Roman"/>
              </w:rPr>
            </w:pPr>
            <w:r w:rsidRPr="0097648A">
              <w:rPr>
                <w:rFonts w:ascii="Times New Roman" w:hAnsi="Times New Roman" w:cs="Times New Roman"/>
              </w:rPr>
              <w:t>DOI</w:t>
            </w:r>
          </w:p>
        </w:tc>
      </w:tr>
      <w:tr w:rsidR="00B6389E" w14:paraId="4A3CA21E" w14:textId="77777777" w:rsidTr="008709A6">
        <w:trPr>
          <w:trHeight w:val="1754"/>
        </w:trPr>
        <w:tc>
          <w:tcPr>
            <w:tcW w:w="900" w:type="dxa"/>
          </w:tcPr>
          <w:p w14:paraId="708BD31E" w14:textId="734561C6" w:rsidR="00254C41" w:rsidRPr="0097648A" w:rsidRDefault="00254C41" w:rsidP="003F1912">
            <w:pPr>
              <w:rPr>
                <w:rFonts w:ascii="Times New Roman" w:hAnsi="Times New Roman" w:cs="Times New Roman"/>
              </w:rPr>
            </w:pPr>
            <w:r w:rsidRPr="0097648A">
              <w:rPr>
                <w:rFonts w:ascii="Times New Roman" w:hAnsi="Times New Roman" w:cs="Times New Roman"/>
              </w:rPr>
              <w:t>3</w:t>
            </w:r>
          </w:p>
        </w:tc>
        <w:tc>
          <w:tcPr>
            <w:tcW w:w="5220" w:type="dxa"/>
          </w:tcPr>
          <w:p w14:paraId="3FC9965D" w14:textId="7BE6A9CD" w:rsidR="00822CC3" w:rsidRPr="008709A6" w:rsidRDefault="00822CC3" w:rsidP="004B2C4C">
            <w:pPr>
              <w:pStyle w:val="Heading1"/>
              <w:shd w:val="clear" w:color="auto" w:fill="FFFFFF"/>
              <w:spacing w:before="240" w:beforeAutospacing="0" w:after="120" w:afterAutospacing="0"/>
              <w:rPr>
                <w:b w:val="0"/>
                <w:bCs w:val="0"/>
                <w:i/>
                <w:iCs/>
                <w:color w:val="000000"/>
                <w:sz w:val="24"/>
                <w:szCs w:val="24"/>
              </w:rPr>
            </w:pPr>
            <w:r w:rsidRPr="008709A6">
              <w:rPr>
                <w:b w:val="0"/>
                <w:bCs w:val="0"/>
                <w:i/>
                <w:iCs/>
                <w:color w:val="000000"/>
                <w:sz w:val="24"/>
                <w:szCs w:val="24"/>
              </w:rPr>
              <w:t>A quantitative description of membrane current and its application to conduction and excitation in nerve</w:t>
            </w:r>
          </w:p>
          <w:p w14:paraId="3F2F13AB" w14:textId="77777777" w:rsidR="00254C41" w:rsidRPr="008709A6" w:rsidRDefault="00254C41" w:rsidP="004B2C4C">
            <w:pPr>
              <w:rPr>
                <w:rFonts w:ascii="Times New Roman" w:hAnsi="Times New Roman" w:cs="Times New Roman"/>
                <w:i/>
                <w:iCs/>
              </w:rPr>
            </w:pPr>
          </w:p>
        </w:tc>
        <w:tc>
          <w:tcPr>
            <w:tcW w:w="2610" w:type="dxa"/>
          </w:tcPr>
          <w:p w14:paraId="0C126502" w14:textId="12571F6A" w:rsidR="00254C41" w:rsidRPr="004B2C4C" w:rsidRDefault="003F1912" w:rsidP="004B2C4C">
            <w:pPr>
              <w:rPr>
                <w:rFonts w:ascii="Times New Roman" w:hAnsi="Times New Roman" w:cs="Times New Roman"/>
              </w:rPr>
            </w:pPr>
            <w:r w:rsidRPr="004B2C4C">
              <w:rPr>
                <w:rFonts w:ascii="Times New Roman" w:hAnsi="Times New Roman" w:cs="Times New Roman"/>
              </w:rPr>
              <w:t>Hodgkin and Huxley</w:t>
            </w:r>
          </w:p>
        </w:tc>
        <w:tc>
          <w:tcPr>
            <w:tcW w:w="4495" w:type="dxa"/>
          </w:tcPr>
          <w:p w14:paraId="38B9C80E" w14:textId="0FC001E6" w:rsidR="00254C41" w:rsidRPr="004B2C4C" w:rsidRDefault="003F1912" w:rsidP="004B2C4C">
            <w:pPr>
              <w:rPr>
                <w:rFonts w:ascii="Times New Roman" w:hAnsi="Times New Roman" w:cs="Times New Roman"/>
              </w:rPr>
            </w:pPr>
            <w:r w:rsidRPr="004B2C4C">
              <w:rPr>
                <w:rFonts w:ascii="Times New Roman" w:hAnsi="Times New Roman" w:cs="Times New Roman"/>
              </w:rPr>
              <w:t>https://dx.doi.org/10.1113%2Fjphysiol.1952.sp004764</w:t>
            </w:r>
          </w:p>
        </w:tc>
      </w:tr>
      <w:tr w:rsidR="00B6389E" w14:paraId="39AC856F" w14:textId="77777777" w:rsidTr="008709A6">
        <w:tc>
          <w:tcPr>
            <w:tcW w:w="900" w:type="dxa"/>
          </w:tcPr>
          <w:p w14:paraId="13243B5B" w14:textId="77777777" w:rsidR="00254C41" w:rsidRPr="0097648A" w:rsidRDefault="00254C41" w:rsidP="00254C41">
            <w:pPr>
              <w:rPr>
                <w:rFonts w:ascii="Times New Roman" w:hAnsi="Times New Roman" w:cs="Times New Roman"/>
              </w:rPr>
            </w:pPr>
          </w:p>
        </w:tc>
        <w:tc>
          <w:tcPr>
            <w:tcW w:w="5220" w:type="dxa"/>
          </w:tcPr>
          <w:p w14:paraId="3FAD4D31" w14:textId="77777777" w:rsidR="00BD2C43" w:rsidRPr="008709A6" w:rsidRDefault="00BD2C43" w:rsidP="004B2C4C">
            <w:pPr>
              <w:pStyle w:val="Heading1"/>
              <w:shd w:val="clear" w:color="auto" w:fill="FCFCFC"/>
              <w:spacing w:before="0" w:beforeAutospacing="0" w:after="240" w:afterAutospacing="0"/>
              <w:rPr>
                <w:b w:val="0"/>
                <w:bCs w:val="0"/>
                <w:i/>
                <w:iCs/>
                <w:color w:val="333333"/>
                <w:sz w:val="24"/>
                <w:szCs w:val="24"/>
              </w:rPr>
            </w:pPr>
            <w:r w:rsidRPr="008709A6">
              <w:rPr>
                <w:b w:val="0"/>
                <w:bCs w:val="0"/>
                <w:i/>
                <w:iCs/>
                <w:color w:val="333333"/>
                <w:sz w:val="24"/>
                <w:szCs w:val="24"/>
              </w:rPr>
              <w:t>A logical calculus of the ideas immanent in nervous activity</w:t>
            </w:r>
          </w:p>
          <w:p w14:paraId="7005DF75" w14:textId="77777777" w:rsidR="00254C41" w:rsidRPr="008709A6" w:rsidRDefault="00254C41" w:rsidP="004B2C4C">
            <w:pPr>
              <w:rPr>
                <w:rFonts w:ascii="Times New Roman" w:hAnsi="Times New Roman" w:cs="Times New Roman"/>
                <w:i/>
                <w:iCs/>
              </w:rPr>
            </w:pPr>
          </w:p>
        </w:tc>
        <w:tc>
          <w:tcPr>
            <w:tcW w:w="2610" w:type="dxa"/>
          </w:tcPr>
          <w:p w14:paraId="2C5A7DB2" w14:textId="3E7F68A5" w:rsidR="00254C41" w:rsidRPr="004B2C4C" w:rsidRDefault="00BD2C43" w:rsidP="004B2C4C">
            <w:pPr>
              <w:rPr>
                <w:rFonts w:ascii="Times New Roman" w:hAnsi="Times New Roman" w:cs="Times New Roman"/>
              </w:rPr>
            </w:pPr>
            <w:r w:rsidRPr="004B2C4C">
              <w:rPr>
                <w:rFonts w:ascii="Times New Roman" w:hAnsi="Times New Roman" w:cs="Times New Roman"/>
              </w:rPr>
              <w:t>McCulloch and Pitts</w:t>
            </w:r>
          </w:p>
        </w:tc>
        <w:tc>
          <w:tcPr>
            <w:tcW w:w="4495" w:type="dxa"/>
          </w:tcPr>
          <w:p w14:paraId="2694E89D" w14:textId="6C2F57F7" w:rsidR="00254C41" w:rsidRPr="004B2C4C" w:rsidRDefault="00E33B30" w:rsidP="004B2C4C">
            <w:pPr>
              <w:rPr>
                <w:rFonts w:ascii="Times New Roman" w:hAnsi="Times New Roman" w:cs="Times New Roman"/>
              </w:rPr>
            </w:pPr>
            <w:r w:rsidRPr="004B2C4C">
              <w:rPr>
                <w:rFonts w:ascii="Times New Roman" w:hAnsi="Times New Roman" w:cs="Times New Roman"/>
              </w:rPr>
              <w:t>https://justinmeiners.github.io/neural-nets-sim/papers/mcp.pdf</w:t>
            </w:r>
          </w:p>
        </w:tc>
      </w:tr>
      <w:tr w:rsidR="00B6389E" w14:paraId="71872DC8" w14:textId="77777777" w:rsidTr="008709A6">
        <w:tc>
          <w:tcPr>
            <w:tcW w:w="900" w:type="dxa"/>
          </w:tcPr>
          <w:p w14:paraId="2A87C838" w14:textId="47C4DDF8" w:rsidR="00254C41" w:rsidRPr="0097648A" w:rsidRDefault="00254C41" w:rsidP="00254C41">
            <w:pPr>
              <w:rPr>
                <w:rFonts w:ascii="Times New Roman" w:hAnsi="Times New Roman" w:cs="Times New Roman"/>
              </w:rPr>
            </w:pPr>
            <w:r w:rsidRPr="0097648A">
              <w:rPr>
                <w:rFonts w:ascii="Times New Roman" w:hAnsi="Times New Roman" w:cs="Times New Roman"/>
              </w:rPr>
              <w:t>4</w:t>
            </w:r>
          </w:p>
        </w:tc>
        <w:tc>
          <w:tcPr>
            <w:tcW w:w="5220" w:type="dxa"/>
          </w:tcPr>
          <w:p w14:paraId="3618DE77" w14:textId="4C523B58" w:rsidR="00254C41" w:rsidRPr="008709A6" w:rsidRDefault="00E33B30" w:rsidP="004B2C4C">
            <w:pPr>
              <w:rPr>
                <w:rFonts w:ascii="Times New Roman" w:hAnsi="Times New Roman" w:cs="Times New Roman"/>
                <w:i/>
                <w:iCs/>
              </w:rPr>
            </w:pPr>
            <w:r w:rsidRPr="008709A6">
              <w:rPr>
                <w:rFonts w:ascii="Times New Roman" w:hAnsi="Times New Roman" w:cs="Times New Roman"/>
                <w:i/>
                <w:iCs/>
              </w:rPr>
              <w:t>A Mathematical Theory of Communication</w:t>
            </w:r>
          </w:p>
        </w:tc>
        <w:tc>
          <w:tcPr>
            <w:tcW w:w="2610" w:type="dxa"/>
          </w:tcPr>
          <w:p w14:paraId="731B5810" w14:textId="442F0E46" w:rsidR="00254C41" w:rsidRPr="004B2C4C" w:rsidRDefault="00FD1B75" w:rsidP="004B2C4C">
            <w:pPr>
              <w:rPr>
                <w:rFonts w:ascii="Times New Roman" w:hAnsi="Times New Roman" w:cs="Times New Roman"/>
              </w:rPr>
            </w:pPr>
            <w:r w:rsidRPr="004B2C4C">
              <w:rPr>
                <w:rFonts w:ascii="Times New Roman" w:hAnsi="Times New Roman" w:cs="Times New Roman"/>
              </w:rPr>
              <w:t>Shannon</w:t>
            </w:r>
          </w:p>
        </w:tc>
        <w:tc>
          <w:tcPr>
            <w:tcW w:w="4495" w:type="dxa"/>
          </w:tcPr>
          <w:p w14:paraId="7B0E6009" w14:textId="609A47D4" w:rsidR="00254C41" w:rsidRPr="004B2C4C" w:rsidRDefault="00E33B30" w:rsidP="004B2C4C">
            <w:pPr>
              <w:rPr>
                <w:rFonts w:ascii="Times New Roman" w:hAnsi="Times New Roman" w:cs="Times New Roman"/>
              </w:rPr>
            </w:pPr>
            <w:r w:rsidRPr="004B2C4C">
              <w:rPr>
                <w:rFonts w:ascii="Times New Roman" w:hAnsi="Times New Roman" w:cs="Times New Roman"/>
              </w:rPr>
              <w:t>https://cse.buffalo.edu/~hungngo/classes/2003/Markov_Chains/papers/p3-shannon.pdf</w:t>
            </w:r>
          </w:p>
        </w:tc>
      </w:tr>
      <w:tr w:rsidR="003544C5" w14:paraId="7A9B6830" w14:textId="77777777" w:rsidTr="008709A6">
        <w:tc>
          <w:tcPr>
            <w:tcW w:w="900" w:type="dxa"/>
          </w:tcPr>
          <w:p w14:paraId="69F43CE0" w14:textId="77777777" w:rsidR="00254C41" w:rsidRPr="0097648A" w:rsidRDefault="00254C41" w:rsidP="00254C41">
            <w:pPr>
              <w:rPr>
                <w:rFonts w:ascii="Times New Roman" w:hAnsi="Times New Roman" w:cs="Times New Roman"/>
              </w:rPr>
            </w:pPr>
          </w:p>
        </w:tc>
        <w:tc>
          <w:tcPr>
            <w:tcW w:w="5220" w:type="dxa"/>
            <w:shd w:val="clear" w:color="auto" w:fill="000000" w:themeFill="text1"/>
          </w:tcPr>
          <w:p w14:paraId="59D05AE1" w14:textId="77777777" w:rsidR="00254C41" w:rsidRPr="008709A6" w:rsidRDefault="00254C41" w:rsidP="004B2C4C">
            <w:pPr>
              <w:rPr>
                <w:rFonts w:ascii="Times New Roman" w:hAnsi="Times New Roman" w:cs="Times New Roman"/>
                <w:i/>
                <w:iCs/>
              </w:rPr>
            </w:pPr>
          </w:p>
        </w:tc>
        <w:tc>
          <w:tcPr>
            <w:tcW w:w="2610" w:type="dxa"/>
            <w:shd w:val="clear" w:color="auto" w:fill="000000" w:themeFill="text1"/>
          </w:tcPr>
          <w:p w14:paraId="293B4D18" w14:textId="77777777" w:rsidR="00254C41" w:rsidRPr="004B2C4C" w:rsidRDefault="00254C41" w:rsidP="004B2C4C">
            <w:pPr>
              <w:rPr>
                <w:rFonts w:ascii="Times New Roman" w:hAnsi="Times New Roman" w:cs="Times New Roman"/>
              </w:rPr>
            </w:pPr>
          </w:p>
        </w:tc>
        <w:tc>
          <w:tcPr>
            <w:tcW w:w="4495" w:type="dxa"/>
            <w:shd w:val="clear" w:color="auto" w:fill="000000" w:themeFill="text1"/>
          </w:tcPr>
          <w:p w14:paraId="63096603" w14:textId="77777777" w:rsidR="00254C41" w:rsidRPr="004B2C4C" w:rsidRDefault="00254C41" w:rsidP="004B2C4C">
            <w:pPr>
              <w:rPr>
                <w:rFonts w:ascii="Times New Roman" w:hAnsi="Times New Roman" w:cs="Times New Roman"/>
              </w:rPr>
            </w:pPr>
          </w:p>
        </w:tc>
      </w:tr>
      <w:tr w:rsidR="00B6389E" w14:paraId="43BA7E0F" w14:textId="77777777" w:rsidTr="008709A6">
        <w:tc>
          <w:tcPr>
            <w:tcW w:w="900" w:type="dxa"/>
          </w:tcPr>
          <w:p w14:paraId="36F8F73E" w14:textId="66844271" w:rsidR="00254C41" w:rsidRPr="0097648A" w:rsidRDefault="00254C41" w:rsidP="00254C41">
            <w:pPr>
              <w:rPr>
                <w:rFonts w:ascii="Times New Roman" w:hAnsi="Times New Roman" w:cs="Times New Roman"/>
              </w:rPr>
            </w:pPr>
            <w:r w:rsidRPr="0097648A">
              <w:rPr>
                <w:rFonts w:ascii="Times New Roman" w:hAnsi="Times New Roman" w:cs="Times New Roman"/>
              </w:rPr>
              <w:t>5</w:t>
            </w:r>
          </w:p>
        </w:tc>
        <w:tc>
          <w:tcPr>
            <w:tcW w:w="5220" w:type="dxa"/>
          </w:tcPr>
          <w:p w14:paraId="393EA21F" w14:textId="77777777" w:rsidR="00FD1B75" w:rsidRPr="008709A6" w:rsidRDefault="00FD1B75" w:rsidP="004B2C4C">
            <w:pPr>
              <w:pStyle w:val="Heading1"/>
              <w:shd w:val="clear" w:color="auto" w:fill="FFFFFF"/>
              <w:spacing w:before="0" w:beforeAutospacing="0" w:after="240" w:afterAutospacing="0"/>
              <w:rPr>
                <w:b w:val="0"/>
                <w:bCs w:val="0"/>
                <w:i/>
                <w:iCs/>
                <w:color w:val="222222"/>
                <w:sz w:val="24"/>
                <w:szCs w:val="24"/>
              </w:rPr>
            </w:pPr>
            <w:r w:rsidRPr="008709A6">
              <w:rPr>
                <w:b w:val="0"/>
                <w:bCs w:val="0"/>
                <w:i/>
                <w:iCs/>
                <w:color w:val="222222"/>
                <w:sz w:val="24"/>
                <w:szCs w:val="24"/>
              </w:rPr>
              <w:t>Hierarchical models of object recognition in cortex</w:t>
            </w:r>
          </w:p>
          <w:p w14:paraId="32DE63AB" w14:textId="77777777" w:rsidR="00FD1B75" w:rsidRPr="008709A6" w:rsidRDefault="00FD1B75" w:rsidP="004B2C4C">
            <w:pPr>
              <w:shd w:val="clear" w:color="auto" w:fill="FFFFFF"/>
              <w:ind w:left="720" w:right="120"/>
              <w:rPr>
                <w:rFonts w:ascii="Times New Roman" w:hAnsi="Times New Roman" w:cs="Times New Roman"/>
                <w:i/>
                <w:iCs/>
                <w:color w:val="222222"/>
              </w:rPr>
            </w:pPr>
          </w:p>
          <w:p w14:paraId="0831DE78" w14:textId="77777777" w:rsidR="00254C41" w:rsidRPr="008709A6" w:rsidRDefault="00254C41" w:rsidP="004B2C4C">
            <w:pPr>
              <w:rPr>
                <w:rFonts w:ascii="Times New Roman" w:hAnsi="Times New Roman" w:cs="Times New Roman"/>
                <w:i/>
                <w:iCs/>
              </w:rPr>
            </w:pPr>
          </w:p>
        </w:tc>
        <w:tc>
          <w:tcPr>
            <w:tcW w:w="2610" w:type="dxa"/>
          </w:tcPr>
          <w:p w14:paraId="70D58A7B" w14:textId="53E0CD24" w:rsidR="0097648A" w:rsidRPr="004B2C4C" w:rsidRDefault="0097648A" w:rsidP="004B2C4C">
            <w:pPr>
              <w:rPr>
                <w:rFonts w:ascii="Times New Roman" w:hAnsi="Times New Roman" w:cs="Times New Roman"/>
              </w:rPr>
            </w:pPr>
            <w:proofErr w:type="spellStart"/>
            <w:r w:rsidRPr="004B2C4C">
              <w:rPr>
                <w:rFonts w:ascii="Times New Roman" w:hAnsi="Times New Roman" w:cs="Times New Roman"/>
              </w:rPr>
              <w:t>Riesenhuber</w:t>
            </w:r>
            <w:proofErr w:type="spellEnd"/>
            <w:r w:rsidRPr="004B2C4C">
              <w:rPr>
                <w:rFonts w:ascii="Times New Roman" w:hAnsi="Times New Roman" w:cs="Times New Roman"/>
              </w:rPr>
              <w:t xml:space="preserve"> and </w:t>
            </w:r>
            <w:proofErr w:type="spellStart"/>
            <w:r w:rsidRPr="004B2C4C">
              <w:rPr>
                <w:rFonts w:ascii="Times New Roman" w:hAnsi="Times New Roman" w:cs="Times New Roman"/>
              </w:rPr>
              <w:t>Poggio</w:t>
            </w:r>
            <w:proofErr w:type="spellEnd"/>
          </w:p>
          <w:p w14:paraId="7C304601" w14:textId="77777777" w:rsidR="00254C41" w:rsidRPr="004B2C4C" w:rsidRDefault="00254C41" w:rsidP="004B2C4C">
            <w:pPr>
              <w:rPr>
                <w:rFonts w:ascii="Times New Roman" w:hAnsi="Times New Roman" w:cs="Times New Roman"/>
              </w:rPr>
            </w:pPr>
          </w:p>
        </w:tc>
        <w:tc>
          <w:tcPr>
            <w:tcW w:w="4495" w:type="dxa"/>
          </w:tcPr>
          <w:p w14:paraId="62FA9F34" w14:textId="18DEB191" w:rsidR="00254C41" w:rsidRPr="004B2C4C" w:rsidRDefault="0097648A" w:rsidP="004B2C4C">
            <w:pPr>
              <w:rPr>
                <w:rFonts w:ascii="Times New Roman" w:hAnsi="Times New Roman" w:cs="Times New Roman"/>
              </w:rPr>
            </w:pPr>
            <w:r w:rsidRPr="004B2C4C">
              <w:rPr>
                <w:rFonts w:ascii="Times New Roman" w:hAnsi="Times New Roman" w:cs="Times New Roman"/>
              </w:rPr>
              <w:t>https://www.hms.harvard.edu/bss/neuro/bornlab/nb204/papers/riesenhuber-poggio-hierarchical-nn1999.pdf</w:t>
            </w:r>
          </w:p>
        </w:tc>
      </w:tr>
      <w:tr w:rsidR="003544C5" w14:paraId="383F333F" w14:textId="77777777" w:rsidTr="008709A6">
        <w:tc>
          <w:tcPr>
            <w:tcW w:w="900" w:type="dxa"/>
          </w:tcPr>
          <w:p w14:paraId="6482DC10" w14:textId="77777777" w:rsidR="00254C41" w:rsidRDefault="00254C41" w:rsidP="00254C41"/>
        </w:tc>
        <w:tc>
          <w:tcPr>
            <w:tcW w:w="5220" w:type="dxa"/>
            <w:shd w:val="clear" w:color="auto" w:fill="000000" w:themeFill="text1"/>
          </w:tcPr>
          <w:p w14:paraId="0B41511F" w14:textId="77777777" w:rsidR="00254C41" w:rsidRPr="008709A6" w:rsidRDefault="00254C41" w:rsidP="004B2C4C">
            <w:pPr>
              <w:rPr>
                <w:rFonts w:ascii="Times New Roman" w:hAnsi="Times New Roman" w:cs="Times New Roman"/>
                <w:i/>
                <w:iCs/>
              </w:rPr>
            </w:pPr>
          </w:p>
        </w:tc>
        <w:tc>
          <w:tcPr>
            <w:tcW w:w="2610" w:type="dxa"/>
            <w:shd w:val="clear" w:color="auto" w:fill="000000" w:themeFill="text1"/>
          </w:tcPr>
          <w:p w14:paraId="63D1B6AD" w14:textId="77777777" w:rsidR="00254C41" w:rsidRPr="004B2C4C" w:rsidRDefault="00254C41" w:rsidP="004B2C4C">
            <w:pPr>
              <w:rPr>
                <w:rFonts w:ascii="Times New Roman" w:hAnsi="Times New Roman" w:cs="Times New Roman"/>
              </w:rPr>
            </w:pPr>
          </w:p>
        </w:tc>
        <w:tc>
          <w:tcPr>
            <w:tcW w:w="4495" w:type="dxa"/>
            <w:shd w:val="clear" w:color="auto" w:fill="000000" w:themeFill="text1"/>
          </w:tcPr>
          <w:p w14:paraId="7F59EF53" w14:textId="77777777" w:rsidR="00254C41" w:rsidRPr="004B2C4C" w:rsidRDefault="00254C41" w:rsidP="004B2C4C">
            <w:pPr>
              <w:rPr>
                <w:rFonts w:ascii="Times New Roman" w:hAnsi="Times New Roman" w:cs="Times New Roman"/>
              </w:rPr>
            </w:pPr>
          </w:p>
        </w:tc>
      </w:tr>
      <w:tr w:rsidR="00B6389E" w14:paraId="56E8C725" w14:textId="77777777" w:rsidTr="008709A6">
        <w:tc>
          <w:tcPr>
            <w:tcW w:w="900" w:type="dxa"/>
          </w:tcPr>
          <w:p w14:paraId="6B9DC788" w14:textId="7AF5D099" w:rsidR="00254C41" w:rsidRDefault="00254C41" w:rsidP="00254C41">
            <w:r>
              <w:t>6</w:t>
            </w:r>
          </w:p>
        </w:tc>
        <w:tc>
          <w:tcPr>
            <w:tcW w:w="5220" w:type="dxa"/>
          </w:tcPr>
          <w:p w14:paraId="358A6099" w14:textId="77777777" w:rsidR="00BD28ED" w:rsidRPr="008709A6" w:rsidRDefault="00BD28ED" w:rsidP="004B2C4C">
            <w:pPr>
              <w:pStyle w:val="Heading3"/>
              <w:shd w:val="clear" w:color="auto" w:fill="FFFFFF"/>
              <w:spacing w:before="0" w:after="30"/>
              <w:ind w:right="1500"/>
              <w:rPr>
                <w:rFonts w:ascii="Times New Roman" w:hAnsi="Times New Roman" w:cs="Times New Roman"/>
                <w:i/>
                <w:iCs/>
                <w:color w:val="000000" w:themeColor="text1"/>
              </w:rPr>
            </w:pPr>
            <w:hyperlink r:id="rId6" w:history="1">
              <w:r w:rsidRPr="008709A6">
                <w:rPr>
                  <w:rStyle w:val="Hyperlink"/>
                  <w:rFonts w:ascii="Times New Roman" w:hAnsi="Times New Roman" w:cs="Times New Roman"/>
                  <w:i/>
                  <w:iCs/>
                  <w:color w:val="000000" w:themeColor="text1"/>
                  <w:u w:val="none"/>
                </w:rPr>
                <w:t>The mechanism of directionally selective units in rabbit's retina.</w:t>
              </w:r>
            </w:hyperlink>
          </w:p>
          <w:p w14:paraId="1EFCAFD5" w14:textId="77777777" w:rsidR="00254C41" w:rsidRPr="008709A6" w:rsidRDefault="00254C41" w:rsidP="004B2C4C">
            <w:pPr>
              <w:rPr>
                <w:rFonts w:ascii="Times New Roman" w:hAnsi="Times New Roman" w:cs="Times New Roman"/>
                <w:i/>
                <w:iCs/>
                <w:color w:val="000000" w:themeColor="text1"/>
              </w:rPr>
            </w:pPr>
          </w:p>
        </w:tc>
        <w:tc>
          <w:tcPr>
            <w:tcW w:w="2610" w:type="dxa"/>
          </w:tcPr>
          <w:p w14:paraId="5EF248EE" w14:textId="63EB1B82" w:rsidR="00254C41" w:rsidRPr="004B2C4C" w:rsidRDefault="00BD28ED" w:rsidP="004B2C4C">
            <w:pPr>
              <w:rPr>
                <w:rFonts w:ascii="Times New Roman" w:hAnsi="Times New Roman" w:cs="Times New Roman"/>
                <w:color w:val="000000" w:themeColor="text1"/>
              </w:rPr>
            </w:pPr>
            <w:r w:rsidRPr="004B2C4C">
              <w:rPr>
                <w:rFonts w:ascii="Times New Roman" w:hAnsi="Times New Roman" w:cs="Times New Roman"/>
                <w:color w:val="000000" w:themeColor="text1"/>
              </w:rPr>
              <w:t xml:space="preserve">Barlow and </w:t>
            </w:r>
            <w:proofErr w:type="spellStart"/>
            <w:r w:rsidRPr="004B2C4C">
              <w:rPr>
                <w:rFonts w:ascii="Times New Roman" w:hAnsi="Times New Roman" w:cs="Times New Roman"/>
                <w:color w:val="000000" w:themeColor="text1"/>
              </w:rPr>
              <w:t>Levick</w:t>
            </w:r>
            <w:proofErr w:type="spellEnd"/>
          </w:p>
        </w:tc>
        <w:tc>
          <w:tcPr>
            <w:tcW w:w="4495" w:type="dxa"/>
          </w:tcPr>
          <w:p w14:paraId="0FE4C867" w14:textId="426C64DA" w:rsidR="00254C41" w:rsidRPr="004B2C4C" w:rsidRDefault="00BD28ED" w:rsidP="004B2C4C">
            <w:pPr>
              <w:rPr>
                <w:rFonts w:ascii="Times New Roman" w:hAnsi="Times New Roman" w:cs="Times New Roman"/>
                <w:color w:val="000000" w:themeColor="text1"/>
              </w:rPr>
            </w:pPr>
            <w:r w:rsidRPr="004B2C4C">
              <w:rPr>
                <w:rFonts w:ascii="Times New Roman" w:hAnsi="Times New Roman" w:cs="Times New Roman"/>
                <w:color w:val="000000" w:themeColor="text1"/>
              </w:rPr>
              <w:t>https://www.ncbi.nlm.nih.gov/pmc/articles/PMC1357309/pdf/jphysiol01176-0094.pdf</w:t>
            </w:r>
          </w:p>
        </w:tc>
      </w:tr>
      <w:tr w:rsidR="003544C5" w14:paraId="308CE5B0" w14:textId="77777777" w:rsidTr="008709A6">
        <w:tc>
          <w:tcPr>
            <w:tcW w:w="900" w:type="dxa"/>
          </w:tcPr>
          <w:p w14:paraId="3B2CCB55" w14:textId="77777777" w:rsidR="00254C41" w:rsidRDefault="00254C41" w:rsidP="00254C41"/>
        </w:tc>
        <w:tc>
          <w:tcPr>
            <w:tcW w:w="5220" w:type="dxa"/>
            <w:shd w:val="clear" w:color="auto" w:fill="000000" w:themeFill="text1"/>
          </w:tcPr>
          <w:p w14:paraId="40813D24" w14:textId="77777777" w:rsidR="00254C41" w:rsidRPr="008709A6" w:rsidRDefault="00254C41" w:rsidP="004B2C4C">
            <w:pPr>
              <w:rPr>
                <w:rFonts w:ascii="Times New Roman" w:hAnsi="Times New Roman" w:cs="Times New Roman"/>
                <w:i/>
                <w:iCs/>
                <w:color w:val="000000" w:themeColor="text1"/>
              </w:rPr>
            </w:pPr>
          </w:p>
        </w:tc>
        <w:tc>
          <w:tcPr>
            <w:tcW w:w="2610" w:type="dxa"/>
            <w:shd w:val="clear" w:color="auto" w:fill="000000" w:themeFill="text1"/>
          </w:tcPr>
          <w:p w14:paraId="39136FEF" w14:textId="77777777" w:rsidR="00254C41" w:rsidRPr="004B2C4C" w:rsidRDefault="00254C41" w:rsidP="004B2C4C">
            <w:pPr>
              <w:rPr>
                <w:rFonts w:ascii="Times New Roman" w:hAnsi="Times New Roman" w:cs="Times New Roman"/>
                <w:color w:val="000000" w:themeColor="text1"/>
              </w:rPr>
            </w:pPr>
          </w:p>
        </w:tc>
        <w:tc>
          <w:tcPr>
            <w:tcW w:w="4495" w:type="dxa"/>
            <w:shd w:val="clear" w:color="auto" w:fill="000000" w:themeFill="text1"/>
          </w:tcPr>
          <w:p w14:paraId="39BA0635" w14:textId="77777777" w:rsidR="00254C41" w:rsidRPr="004B2C4C" w:rsidRDefault="00254C41" w:rsidP="004B2C4C">
            <w:pPr>
              <w:rPr>
                <w:rFonts w:ascii="Times New Roman" w:hAnsi="Times New Roman" w:cs="Times New Roman"/>
                <w:color w:val="000000" w:themeColor="text1"/>
              </w:rPr>
            </w:pPr>
          </w:p>
        </w:tc>
      </w:tr>
      <w:tr w:rsidR="00B6389E" w14:paraId="7DA67F74" w14:textId="77777777" w:rsidTr="008709A6">
        <w:tc>
          <w:tcPr>
            <w:tcW w:w="900" w:type="dxa"/>
          </w:tcPr>
          <w:p w14:paraId="285460E3" w14:textId="43507ED5" w:rsidR="00254C41" w:rsidRDefault="00254C41" w:rsidP="00254C41">
            <w:r>
              <w:t>7</w:t>
            </w:r>
          </w:p>
        </w:tc>
        <w:tc>
          <w:tcPr>
            <w:tcW w:w="5220" w:type="dxa"/>
          </w:tcPr>
          <w:p w14:paraId="204BBEA7" w14:textId="77777777" w:rsidR="00BD28ED" w:rsidRPr="008709A6" w:rsidRDefault="00BD28ED" w:rsidP="004B2C4C">
            <w:pPr>
              <w:pStyle w:val="Heading1"/>
              <w:shd w:val="clear" w:color="auto" w:fill="FFFFFF"/>
              <w:rPr>
                <w:b w:val="0"/>
                <w:bCs w:val="0"/>
                <w:i/>
                <w:iCs/>
                <w:color w:val="000000" w:themeColor="text1"/>
                <w:sz w:val="24"/>
                <w:szCs w:val="24"/>
              </w:rPr>
            </w:pPr>
            <w:r w:rsidRPr="008709A6">
              <w:rPr>
                <w:b w:val="0"/>
                <w:bCs w:val="0"/>
                <w:i/>
                <w:iCs/>
                <w:color w:val="000000" w:themeColor="text1"/>
                <w:sz w:val="24"/>
                <w:szCs w:val="24"/>
              </w:rPr>
              <w:t>A neural cocktail-party processor</w:t>
            </w:r>
          </w:p>
          <w:p w14:paraId="4815B709" w14:textId="77777777" w:rsidR="00254C41" w:rsidRPr="008709A6" w:rsidRDefault="00254C41" w:rsidP="004B2C4C">
            <w:pPr>
              <w:rPr>
                <w:rFonts w:ascii="Times New Roman" w:hAnsi="Times New Roman" w:cs="Times New Roman"/>
                <w:i/>
                <w:iCs/>
                <w:color w:val="000000" w:themeColor="text1"/>
              </w:rPr>
            </w:pPr>
          </w:p>
        </w:tc>
        <w:tc>
          <w:tcPr>
            <w:tcW w:w="2610" w:type="dxa"/>
          </w:tcPr>
          <w:p w14:paraId="041BB48E" w14:textId="209DAB2C" w:rsidR="00254C41" w:rsidRPr="004B2C4C" w:rsidRDefault="00BD28ED" w:rsidP="004B2C4C">
            <w:pPr>
              <w:rPr>
                <w:rFonts w:ascii="Times New Roman" w:hAnsi="Times New Roman" w:cs="Times New Roman"/>
                <w:color w:val="000000" w:themeColor="text1"/>
              </w:rPr>
            </w:pPr>
            <w:proofErr w:type="spellStart"/>
            <w:r w:rsidRPr="004B2C4C">
              <w:rPr>
                <w:rFonts w:ascii="Times New Roman" w:hAnsi="Times New Roman" w:cs="Times New Roman"/>
                <w:color w:val="000000" w:themeColor="text1"/>
              </w:rPr>
              <w:t>Malsburg</w:t>
            </w:r>
            <w:proofErr w:type="spellEnd"/>
            <w:r w:rsidRPr="004B2C4C">
              <w:rPr>
                <w:rFonts w:ascii="Times New Roman" w:hAnsi="Times New Roman" w:cs="Times New Roman"/>
                <w:color w:val="000000" w:themeColor="text1"/>
              </w:rPr>
              <w:t xml:space="preserve"> and Schneider</w:t>
            </w:r>
          </w:p>
        </w:tc>
        <w:tc>
          <w:tcPr>
            <w:tcW w:w="4495" w:type="dxa"/>
          </w:tcPr>
          <w:p w14:paraId="577E54E6" w14:textId="77777777" w:rsidR="00BD28ED" w:rsidRPr="004B2C4C" w:rsidRDefault="00BD28ED" w:rsidP="004B2C4C">
            <w:pPr>
              <w:shd w:val="clear" w:color="auto" w:fill="FFFFFF"/>
              <w:spacing w:before="100" w:beforeAutospacing="1" w:after="100" w:afterAutospacing="1"/>
              <w:ind w:left="720"/>
              <w:rPr>
                <w:rFonts w:ascii="Times New Roman" w:hAnsi="Times New Roman" w:cs="Times New Roman"/>
                <w:color w:val="000000" w:themeColor="text1"/>
              </w:rPr>
            </w:pPr>
            <w:r w:rsidRPr="004B2C4C">
              <w:rPr>
                <w:rStyle w:val="identifier"/>
                <w:rFonts w:ascii="Times New Roman" w:hAnsi="Times New Roman" w:cs="Times New Roman"/>
                <w:color w:val="000000" w:themeColor="text1"/>
              </w:rPr>
              <w:fldChar w:fldCharType="begin"/>
            </w:r>
            <w:r w:rsidRPr="004B2C4C">
              <w:rPr>
                <w:rStyle w:val="identifier"/>
                <w:rFonts w:ascii="Times New Roman" w:hAnsi="Times New Roman" w:cs="Times New Roman"/>
                <w:color w:val="000000" w:themeColor="text1"/>
              </w:rPr>
              <w:instrText xml:space="preserve"> HYPERLINK "https://doi.org/10.1007/bf00337113" \t "_blank" </w:instrText>
            </w:r>
            <w:r w:rsidRPr="004B2C4C">
              <w:rPr>
                <w:rStyle w:val="identifier"/>
                <w:rFonts w:ascii="Times New Roman" w:hAnsi="Times New Roman" w:cs="Times New Roman"/>
                <w:color w:val="000000" w:themeColor="text1"/>
              </w:rPr>
              <w:fldChar w:fldCharType="separate"/>
            </w:r>
            <w:r w:rsidRPr="004B2C4C">
              <w:rPr>
                <w:rStyle w:val="Hyperlink"/>
                <w:rFonts w:ascii="Times New Roman" w:hAnsi="Times New Roman" w:cs="Times New Roman"/>
                <w:color w:val="000000" w:themeColor="text1"/>
                <w:u w:val="none"/>
              </w:rPr>
              <w:t>10.1007/BF00337113</w:t>
            </w:r>
            <w:r w:rsidRPr="004B2C4C">
              <w:rPr>
                <w:rStyle w:val="identifier"/>
                <w:rFonts w:ascii="Times New Roman" w:hAnsi="Times New Roman" w:cs="Times New Roman"/>
                <w:color w:val="000000" w:themeColor="text1"/>
              </w:rPr>
              <w:fldChar w:fldCharType="end"/>
            </w:r>
          </w:p>
          <w:p w14:paraId="35EA6EB9" w14:textId="77777777" w:rsidR="00254C41" w:rsidRPr="004B2C4C" w:rsidRDefault="00254C41" w:rsidP="004B2C4C">
            <w:pPr>
              <w:rPr>
                <w:rFonts w:ascii="Times New Roman" w:hAnsi="Times New Roman" w:cs="Times New Roman"/>
                <w:color w:val="000000" w:themeColor="text1"/>
              </w:rPr>
            </w:pPr>
          </w:p>
        </w:tc>
      </w:tr>
      <w:tr w:rsidR="00B6389E" w14:paraId="71133B62" w14:textId="77777777" w:rsidTr="008709A6">
        <w:tc>
          <w:tcPr>
            <w:tcW w:w="900" w:type="dxa"/>
          </w:tcPr>
          <w:p w14:paraId="77747395" w14:textId="77777777" w:rsidR="00254C41" w:rsidRDefault="00254C41" w:rsidP="00254C41"/>
        </w:tc>
        <w:tc>
          <w:tcPr>
            <w:tcW w:w="5220" w:type="dxa"/>
          </w:tcPr>
          <w:p w14:paraId="0313DD4E" w14:textId="77777777" w:rsidR="00BD28ED" w:rsidRPr="008709A6" w:rsidRDefault="00BD28ED" w:rsidP="004B2C4C">
            <w:pPr>
              <w:pStyle w:val="Heading1"/>
              <w:shd w:val="clear" w:color="auto" w:fill="FFFFFF"/>
              <w:rPr>
                <w:b w:val="0"/>
                <w:bCs w:val="0"/>
                <w:i/>
                <w:iCs/>
                <w:color w:val="000000" w:themeColor="text1"/>
                <w:sz w:val="24"/>
                <w:szCs w:val="24"/>
              </w:rPr>
            </w:pPr>
            <w:r w:rsidRPr="008709A6">
              <w:rPr>
                <w:b w:val="0"/>
                <w:bCs w:val="0"/>
                <w:i/>
                <w:iCs/>
                <w:color w:val="000000" w:themeColor="text1"/>
                <w:sz w:val="24"/>
                <w:szCs w:val="24"/>
              </w:rPr>
              <w:t>Emergence of simple-cell receptive field properties by learning a sparse code for natural images</w:t>
            </w:r>
          </w:p>
          <w:p w14:paraId="49831171" w14:textId="77777777" w:rsidR="00254C41" w:rsidRPr="008709A6" w:rsidRDefault="00254C41" w:rsidP="004B2C4C">
            <w:pPr>
              <w:rPr>
                <w:rFonts w:ascii="Times New Roman" w:hAnsi="Times New Roman" w:cs="Times New Roman"/>
                <w:i/>
                <w:iCs/>
                <w:color w:val="000000" w:themeColor="text1"/>
              </w:rPr>
            </w:pPr>
          </w:p>
        </w:tc>
        <w:tc>
          <w:tcPr>
            <w:tcW w:w="2610" w:type="dxa"/>
          </w:tcPr>
          <w:p w14:paraId="4440EEB2" w14:textId="717FC026" w:rsidR="00254C41" w:rsidRPr="004B2C4C" w:rsidRDefault="00BD28ED" w:rsidP="004B2C4C">
            <w:pPr>
              <w:rPr>
                <w:rFonts w:ascii="Times New Roman" w:hAnsi="Times New Roman" w:cs="Times New Roman"/>
                <w:color w:val="000000" w:themeColor="text1"/>
              </w:rPr>
            </w:pPr>
            <w:proofErr w:type="spellStart"/>
            <w:r w:rsidRPr="004B2C4C">
              <w:rPr>
                <w:rFonts w:ascii="Times New Roman" w:hAnsi="Times New Roman" w:cs="Times New Roman"/>
                <w:color w:val="000000" w:themeColor="text1"/>
              </w:rPr>
              <w:t>Olshausen</w:t>
            </w:r>
            <w:proofErr w:type="spellEnd"/>
            <w:r w:rsidRPr="004B2C4C">
              <w:rPr>
                <w:rFonts w:ascii="Times New Roman" w:hAnsi="Times New Roman" w:cs="Times New Roman"/>
                <w:color w:val="000000" w:themeColor="text1"/>
              </w:rPr>
              <w:t xml:space="preserve"> and Field</w:t>
            </w:r>
          </w:p>
        </w:tc>
        <w:tc>
          <w:tcPr>
            <w:tcW w:w="4495" w:type="dxa"/>
          </w:tcPr>
          <w:p w14:paraId="32541CE1" w14:textId="77777777" w:rsidR="009C06F5" w:rsidRPr="004B2C4C" w:rsidRDefault="009C06F5" w:rsidP="004B2C4C">
            <w:pPr>
              <w:shd w:val="clear" w:color="auto" w:fill="FFFFFF"/>
              <w:spacing w:before="100" w:beforeAutospacing="1" w:after="100" w:afterAutospacing="1"/>
              <w:ind w:left="720"/>
              <w:rPr>
                <w:rFonts w:ascii="Times New Roman" w:hAnsi="Times New Roman" w:cs="Times New Roman"/>
                <w:color w:val="000000" w:themeColor="text1"/>
              </w:rPr>
            </w:pPr>
            <w:r w:rsidRPr="004B2C4C">
              <w:rPr>
                <w:rStyle w:val="identifier"/>
                <w:rFonts w:ascii="Times New Roman" w:hAnsi="Times New Roman" w:cs="Times New Roman"/>
                <w:color w:val="000000" w:themeColor="text1"/>
              </w:rPr>
              <w:fldChar w:fldCharType="begin"/>
            </w:r>
            <w:r w:rsidRPr="004B2C4C">
              <w:rPr>
                <w:rStyle w:val="identifier"/>
                <w:rFonts w:ascii="Times New Roman" w:hAnsi="Times New Roman" w:cs="Times New Roman"/>
                <w:color w:val="000000" w:themeColor="text1"/>
              </w:rPr>
              <w:instrText xml:space="preserve"> HYPERLINK "https://doi.org/10.1038/381607a0" \t "_blank" </w:instrText>
            </w:r>
            <w:r w:rsidRPr="004B2C4C">
              <w:rPr>
                <w:rStyle w:val="identifier"/>
                <w:rFonts w:ascii="Times New Roman" w:hAnsi="Times New Roman" w:cs="Times New Roman"/>
                <w:color w:val="000000" w:themeColor="text1"/>
              </w:rPr>
              <w:fldChar w:fldCharType="separate"/>
            </w:r>
            <w:r w:rsidRPr="004B2C4C">
              <w:rPr>
                <w:rStyle w:val="Hyperlink"/>
                <w:rFonts w:ascii="Times New Roman" w:hAnsi="Times New Roman" w:cs="Times New Roman"/>
                <w:color w:val="000000" w:themeColor="text1"/>
                <w:u w:val="none"/>
              </w:rPr>
              <w:t>10.1038/381607a0</w:t>
            </w:r>
            <w:r w:rsidRPr="004B2C4C">
              <w:rPr>
                <w:rStyle w:val="identifier"/>
                <w:rFonts w:ascii="Times New Roman" w:hAnsi="Times New Roman" w:cs="Times New Roman"/>
                <w:color w:val="000000" w:themeColor="text1"/>
              </w:rPr>
              <w:fldChar w:fldCharType="end"/>
            </w:r>
          </w:p>
          <w:p w14:paraId="0A1209EB" w14:textId="77777777" w:rsidR="00254C41" w:rsidRPr="004B2C4C" w:rsidRDefault="00254C41" w:rsidP="004B2C4C">
            <w:pPr>
              <w:rPr>
                <w:rFonts w:ascii="Times New Roman" w:hAnsi="Times New Roman" w:cs="Times New Roman"/>
                <w:color w:val="000000" w:themeColor="text1"/>
              </w:rPr>
            </w:pPr>
          </w:p>
        </w:tc>
      </w:tr>
      <w:tr w:rsidR="00B6389E" w14:paraId="4F44DC7E" w14:textId="77777777" w:rsidTr="008709A6">
        <w:tc>
          <w:tcPr>
            <w:tcW w:w="900" w:type="dxa"/>
          </w:tcPr>
          <w:p w14:paraId="09DA1597" w14:textId="021E97F6" w:rsidR="00254C41" w:rsidRDefault="00254C41" w:rsidP="00254C41">
            <w:r>
              <w:t>8</w:t>
            </w:r>
          </w:p>
        </w:tc>
        <w:tc>
          <w:tcPr>
            <w:tcW w:w="5220" w:type="dxa"/>
          </w:tcPr>
          <w:p w14:paraId="2D0A449C" w14:textId="77777777" w:rsidR="009C06F5" w:rsidRPr="008709A6" w:rsidRDefault="009C06F5" w:rsidP="004B2C4C">
            <w:pPr>
              <w:pStyle w:val="Heading1"/>
              <w:shd w:val="clear" w:color="auto" w:fill="FFFFFF"/>
              <w:spacing w:before="0" w:beforeAutospacing="0" w:after="240" w:afterAutospacing="0"/>
              <w:rPr>
                <w:b w:val="0"/>
                <w:bCs w:val="0"/>
                <w:i/>
                <w:iCs/>
                <w:color w:val="000000" w:themeColor="text1"/>
                <w:sz w:val="24"/>
                <w:szCs w:val="24"/>
              </w:rPr>
            </w:pPr>
            <w:r w:rsidRPr="008709A6">
              <w:rPr>
                <w:b w:val="0"/>
                <w:bCs w:val="0"/>
                <w:i/>
                <w:iCs/>
                <w:color w:val="000000" w:themeColor="text1"/>
                <w:sz w:val="24"/>
                <w:szCs w:val="24"/>
              </w:rPr>
              <w:t>Predictive coding in the visual cortex: a functional interpretation of some extra-classical receptive-field effects</w:t>
            </w:r>
          </w:p>
          <w:p w14:paraId="7DF6D2A2" w14:textId="77777777" w:rsidR="009C06F5" w:rsidRPr="008709A6" w:rsidRDefault="009C06F5" w:rsidP="004B2C4C">
            <w:pPr>
              <w:shd w:val="clear" w:color="auto" w:fill="FFFFFF"/>
              <w:ind w:left="720" w:right="120"/>
              <w:rPr>
                <w:rFonts w:ascii="Times New Roman" w:hAnsi="Times New Roman" w:cs="Times New Roman"/>
                <w:i/>
                <w:iCs/>
                <w:color w:val="000000" w:themeColor="text1"/>
              </w:rPr>
            </w:pPr>
          </w:p>
          <w:p w14:paraId="0E7B066B" w14:textId="77777777" w:rsidR="00254C41" w:rsidRPr="008709A6" w:rsidRDefault="00254C41" w:rsidP="004B2C4C">
            <w:pPr>
              <w:rPr>
                <w:rFonts w:ascii="Times New Roman" w:hAnsi="Times New Roman" w:cs="Times New Roman"/>
                <w:i/>
                <w:iCs/>
                <w:color w:val="000000" w:themeColor="text1"/>
              </w:rPr>
            </w:pPr>
          </w:p>
        </w:tc>
        <w:tc>
          <w:tcPr>
            <w:tcW w:w="2610" w:type="dxa"/>
          </w:tcPr>
          <w:p w14:paraId="41BD1943" w14:textId="77777777" w:rsidR="009C06F5" w:rsidRPr="004B2C4C" w:rsidRDefault="009C06F5" w:rsidP="004B2C4C">
            <w:pPr>
              <w:rPr>
                <w:rFonts w:ascii="Times New Roman" w:hAnsi="Times New Roman" w:cs="Times New Roman"/>
                <w:color w:val="000000" w:themeColor="text1"/>
              </w:rPr>
            </w:pPr>
            <w:r w:rsidRPr="004B2C4C">
              <w:rPr>
                <w:rFonts w:ascii="Times New Roman" w:hAnsi="Times New Roman" w:cs="Times New Roman"/>
                <w:color w:val="000000" w:themeColor="text1"/>
                <w:shd w:val="clear" w:color="auto" w:fill="FFFFFF"/>
              </w:rPr>
              <w:t>Rao and Ballard</w:t>
            </w:r>
          </w:p>
          <w:p w14:paraId="20B1F211" w14:textId="77777777" w:rsidR="00254C41" w:rsidRPr="004B2C4C" w:rsidRDefault="00254C41" w:rsidP="004B2C4C">
            <w:pPr>
              <w:rPr>
                <w:rFonts w:ascii="Times New Roman" w:hAnsi="Times New Roman" w:cs="Times New Roman"/>
                <w:color w:val="000000" w:themeColor="text1"/>
              </w:rPr>
            </w:pPr>
          </w:p>
        </w:tc>
        <w:tc>
          <w:tcPr>
            <w:tcW w:w="4495" w:type="dxa"/>
          </w:tcPr>
          <w:p w14:paraId="65A03CAE" w14:textId="4F37A98D" w:rsidR="00254C41" w:rsidRPr="004B2C4C" w:rsidRDefault="009C06F5" w:rsidP="004B2C4C">
            <w:pPr>
              <w:rPr>
                <w:rFonts w:ascii="Times New Roman" w:hAnsi="Times New Roman" w:cs="Times New Roman"/>
                <w:color w:val="000000" w:themeColor="text1"/>
              </w:rPr>
            </w:pPr>
            <w:r w:rsidRPr="004B2C4C">
              <w:rPr>
                <w:rFonts w:ascii="Times New Roman" w:hAnsi="Times New Roman" w:cs="Times New Roman"/>
                <w:color w:val="000000" w:themeColor="text1"/>
              </w:rPr>
              <w:t>https://www.nature.com/articles/nn0199_79</w:t>
            </w:r>
          </w:p>
        </w:tc>
      </w:tr>
      <w:tr w:rsidR="00B6389E" w14:paraId="10A870CA" w14:textId="77777777" w:rsidTr="008709A6">
        <w:tc>
          <w:tcPr>
            <w:tcW w:w="900" w:type="dxa"/>
          </w:tcPr>
          <w:p w14:paraId="1FCB9C3A" w14:textId="77777777" w:rsidR="00254C41" w:rsidRDefault="00254C41" w:rsidP="00254C41"/>
        </w:tc>
        <w:tc>
          <w:tcPr>
            <w:tcW w:w="5220" w:type="dxa"/>
          </w:tcPr>
          <w:p w14:paraId="2CA1A9AE" w14:textId="77777777" w:rsidR="009C06F5" w:rsidRPr="008709A6" w:rsidRDefault="009C06F5" w:rsidP="004B2C4C">
            <w:pPr>
              <w:pStyle w:val="Heading1"/>
              <w:shd w:val="clear" w:color="auto" w:fill="FFFFFF"/>
              <w:rPr>
                <w:b w:val="0"/>
                <w:bCs w:val="0"/>
                <w:i/>
                <w:iCs/>
                <w:color w:val="000000" w:themeColor="text1"/>
                <w:sz w:val="24"/>
                <w:szCs w:val="24"/>
              </w:rPr>
            </w:pPr>
            <w:r w:rsidRPr="008709A6">
              <w:rPr>
                <w:b w:val="0"/>
                <w:bCs w:val="0"/>
                <w:i/>
                <w:iCs/>
                <w:color w:val="000000" w:themeColor="text1"/>
                <w:sz w:val="24"/>
                <w:szCs w:val="24"/>
              </w:rPr>
              <w:t>Optimal feedback control as a theory of motor coordination</w:t>
            </w:r>
          </w:p>
          <w:p w14:paraId="50F7386C" w14:textId="77777777" w:rsidR="009C06F5" w:rsidRPr="008709A6" w:rsidRDefault="009C06F5" w:rsidP="004B2C4C">
            <w:pPr>
              <w:shd w:val="clear" w:color="auto" w:fill="FFFFFF"/>
              <w:rPr>
                <w:rFonts w:ascii="Times New Roman" w:hAnsi="Times New Roman" w:cs="Times New Roman"/>
                <w:i/>
                <w:iCs/>
                <w:color w:val="000000" w:themeColor="text1"/>
              </w:rPr>
            </w:pPr>
          </w:p>
          <w:p w14:paraId="6135175D" w14:textId="37D44177" w:rsidR="00254C41" w:rsidRPr="008709A6" w:rsidRDefault="00254C41" w:rsidP="004B2C4C">
            <w:pPr>
              <w:rPr>
                <w:rFonts w:ascii="Times New Roman" w:hAnsi="Times New Roman" w:cs="Times New Roman"/>
                <w:i/>
                <w:iCs/>
                <w:color w:val="000000" w:themeColor="text1"/>
              </w:rPr>
            </w:pPr>
          </w:p>
        </w:tc>
        <w:tc>
          <w:tcPr>
            <w:tcW w:w="2610" w:type="dxa"/>
          </w:tcPr>
          <w:p w14:paraId="4CCE30C3" w14:textId="64E03C68" w:rsidR="00254C41" w:rsidRPr="004B2C4C" w:rsidRDefault="009C06F5" w:rsidP="004B2C4C">
            <w:pPr>
              <w:rPr>
                <w:rFonts w:ascii="Times New Roman" w:hAnsi="Times New Roman" w:cs="Times New Roman"/>
                <w:color w:val="000000" w:themeColor="text1"/>
              </w:rPr>
            </w:pPr>
            <w:r w:rsidRPr="004B2C4C">
              <w:rPr>
                <w:rFonts w:ascii="Times New Roman" w:hAnsi="Times New Roman" w:cs="Times New Roman"/>
                <w:color w:val="000000" w:themeColor="text1"/>
              </w:rPr>
              <w:t>Todorov and Jordan</w:t>
            </w:r>
          </w:p>
        </w:tc>
        <w:tc>
          <w:tcPr>
            <w:tcW w:w="4495" w:type="dxa"/>
          </w:tcPr>
          <w:p w14:paraId="0A30CEDD" w14:textId="61ADE1BA" w:rsidR="00062506" w:rsidRPr="004B2C4C" w:rsidRDefault="00062506" w:rsidP="004B2C4C">
            <w:pPr>
              <w:shd w:val="clear" w:color="auto" w:fill="FFFFFF"/>
              <w:spacing w:before="100" w:beforeAutospacing="1" w:after="100" w:afterAutospacing="1"/>
              <w:ind w:left="720"/>
              <w:rPr>
                <w:rFonts w:ascii="Times New Roman" w:hAnsi="Times New Roman" w:cs="Times New Roman"/>
                <w:color w:val="000000" w:themeColor="text1"/>
              </w:rPr>
            </w:pPr>
            <w:r w:rsidRPr="004B2C4C">
              <w:rPr>
                <w:rStyle w:val="id-label"/>
                <w:rFonts w:ascii="Times New Roman" w:hAnsi="Times New Roman" w:cs="Times New Roman"/>
                <w:color w:val="000000" w:themeColor="text1"/>
              </w:rPr>
              <w:t> </w:t>
            </w:r>
            <w:hyperlink r:id="rId7" w:tgtFrame="_blank" w:history="1">
              <w:r w:rsidRPr="004B2C4C">
                <w:rPr>
                  <w:rStyle w:val="Hyperlink"/>
                  <w:rFonts w:ascii="Times New Roman" w:hAnsi="Times New Roman" w:cs="Times New Roman"/>
                  <w:color w:val="000000" w:themeColor="text1"/>
                  <w:u w:val="none"/>
                </w:rPr>
                <w:t>10.1038/nn963</w:t>
              </w:r>
            </w:hyperlink>
          </w:p>
          <w:p w14:paraId="1D318AD9" w14:textId="606495E3" w:rsidR="00254C41" w:rsidRPr="004B2C4C" w:rsidRDefault="00254C41" w:rsidP="004B2C4C">
            <w:pPr>
              <w:rPr>
                <w:rFonts w:ascii="Times New Roman" w:hAnsi="Times New Roman" w:cs="Times New Roman"/>
                <w:color w:val="000000" w:themeColor="text1"/>
              </w:rPr>
            </w:pPr>
          </w:p>
        </w:tc>
      </w:tr>
      <w:tr w:rsidR="00B6389E" w14:paraId="3411FC13" w14:textId="77777777" w:rsidTr="008709A6">
        <w:tc>
          <w:tcPr>
            <w:tcW w:w="900" w:type="dxa"/>
          </w:tcPr>
          <w:p w14:paraId="28FBB393" w14:textId="6AB85F07" w:rsidR="00254C41" w:rsidRDefault="00254C41" w:rsidP="00254C41">
            <w:r>
              <w:t>9</w:t>
            </w:r>
          </w:p>
        </w:tc>
        <w:tc>
          <w:tcPr>
            <w:tcW w:w="5220" w:type="dxa"/>
          </w:tcPr>
          <w:p w14:paraId="42E6D79B" w14:textId="77777777" w:rsidR="00CD43E5" w:rsidRPr="008709A6" w:rsidRDefault="00CD43E5" w:rsidP="004B2C4C">
            <w:pPr>
              <w:rPr>
                <w:rFonts w:ascii="Times New Roman" w:hAnsi="Times New Roman" w:cs="Times New Roman"/>
                <w:i/>
                <w:iCs/>
              </w:rPr>
            </w:pPr>
            <w:r w:rsidRPr="008709A6">
              <w:rPr>
                <w:rFonts w:ascii="Times New Roman" w:hAnsi="Times New Roman" w:cs="Times New Roman"/>
                <w:i/>
                <w:iCs/>
              </w:rPr>
              <w:t>Computing with Neural Circuits: A Model</w:t>
            </w:r>
          </w:p>
          <w:p w14:paraId="5B24DF19" w14:textId="77777777" w:rsidR="00254C41" w:rsidRPr="008709A6" w:rsidRDefault="00254C41" w:rsidP="004B2C4C">
            <w:pPr>
              <w:rPr>
                <w:rFonts w:ascii="Times New Roman" w:hAnsi="Times New Roman" w:cs="Times New Roman"/>
                <w:i/>
                <w:iCs/>
              </w:rPr>
            </w:pPr>
          </w:p>
        </w:tc>
        <w:tc>
          <w:tcPr>
            <w:tcW w:w="2610" w:type="dxa"/>
          </w:tcPr>
          <w:p w14:paraId="308FB3F9" w14:textId="4974CC2A" w:rsidR="00254C41" w:rsidRPr="004B2C4C" w:rsidRDefault="00CD43E5" w:rsidP="004B2C4C">
            <w:pPr>
              <w:rPr>
                <w:rFonts w:ascii="Times New Roman" w:hAnsi="Times New Roman" w:cs="Times New Roman"/>
              </w:rPr>
            </w:pPr>
            <w:r w:rsidRPr="004B2C4C">
              <w:rPr>
                <w:rFonts w:ascii="Times New Roman" w:hAnsi="Times New Roman" w:cs="Times New Roman"/>
              </w:rPr>
              <w:t>Hopfield and Tank</w:t>
            </w:r>
          </w:p>
        </w:tc>
        <w:tc>
          <w:tcPr>
            <w:tcW w:w="4495" w:type="dxa"/>
          </w:tcPr>
          <w:p w14:paraId="13F834E5" w14:textId="63E18D1B" w:rsidR="00254C41" w:rsidRPr="004B2C4C" w:rsidRDefault="00CD43E5" w:rsidP="004B2C4C">
            <w:pPr>
              <w:rPr>
                <w:rFonts w:ascii="Times New Roman" w:hAnsi="Times New Roman" w:cs="Times New Roman"/>
              </w:rPr>
            </w:pPr>
            <w:r w:rsidRPr="004B2C4C">
              <w:rPr>
                <w:rFonts w:ascii="Times New Roman" w:hAnsi="Times New Roman" w:cs="Times New Roman"/>
              </w:rPr>
              <w:t>https://www.jstor.org/stable/pdf/1698010.pdf</w:t>
            </w:r>
          </w:p>
        </w:tc>
      </w:tr>
      <w:tr w:rsidR="00B6389E" w14:paraId="07808008" w14:textId="77777777" w:rsidTr="00D54B07">
        <w:tc>
          <w:tcPr>
            <w:tcW w:w="900" w:type="dxa"/>
          </w:tcPr>
          <w:p w14:paraId="3100384C" w14:textId="77777777" w:rsidR="00254C41" w:rsidRDefault="00254C41" w:rsidP="00254C41"/>
        </w:tc>
        <w:tc>
          <w:tcPr>
            <w:tcW w:w="5220" w:type="dxa"/>
            <w:shd w:val="clear" w:color="auto" w:fill="000000" w:themeFill="text1"/>
          </w:tcPr>
          <w:p w14:paraId="707C9BD1" w14:textId="77777777" w:rsidR="00254C41" w:rsidRPr="008709A6" w:rsidRDefault="00254C41" w:rsidP="004B2C4C">
            <w:pPr>
              <w:rPr>
                <w:rFonts w:ascii="Times New Roman" w:hAnsi="Times New Roman" w:cs="Times New Roman"/>
                <w:i/>
                <w:iCs/>
              </w:rPr>
            </w:pPr>
          </w:p>
        </w:tc>
        <w:tc>
          <w:tcPr>
            <w:tcW w:w="2610" w:type="dxa"/>
            <w:shd w:val="clear" w:color="auto" w:fill="000000" w:themeFill="text1"/>
          </w:tcPr>
          <w:p w14:paraId="77728374" w14:textId="77777777" w:rsidR="00254C41" w:rsidRPr="004B2C4C" w:rsidRDefault="00254C41" w:rsidP="004B2C4C">
            <w:pPr>
              <w:rPr>
                <w:rFonts w:ascii="Times New Roman" w:hAnsi="Times New Roman" w:cs="Times New Roman"/>
              </w:rPr>
            </w:pPr>
          </w:p>
        </w:tc>
        <w:tc>
          <w:tcPr>
            <w:tcW w:w="4495" w:type="dxa"/>
            <w:shd w:val="clear" w:color="auto" w:fill="000000" w:themeFill="text1"/>
          </w:tcPr>
          <w:p w14:paraId="7F29F3F2" w14:textId="77777777" w:rsidR="00254C41" w:rsidRPr="004B2C4C" w:rsidRDefault="00254C41" w:rsidP="004B2C4C">
            <w:pPr>
              <w:rPr>
                <w:rFonts w:ascii="Times New Roman" w:hAnsi="Times New Roman" w:cs="Times New Roman"/>
              </w:rPr>
            </w:pPr>
          </w:p>
        </w:tc>
      </w:tr>
      <w:tr w:rsidR="00B6389E" w14:paraId="0D6CF100" w14:textId="77777777" w:rsidTr="008709A6">
        <w:tc>
          <w:tcPr>
            <w:tcW w:w="900" w:type="dxa"/>
          </w:tcPr>
          <w:p w14:paraId="67BC62C9" w14:textId="4D5F0D2B" w:rsidR="00254C41" w:rsidRDefault="00254C41" w:rsidP="00254C41">
            <w:r>
              <w:t>10</w:t>
            </w:r>
          </w:p>
        </w:tc>
        <w:tc>
          <w:tcPr>
            <w:tcW w:w="5220" w:type="dxa"/>
          </w:tcPr>
          <w:p w14:paraId="4126957B" w14:textId="5299E004" w:rsidR="00254C41" w:rsidRPr="008709A6" w:rsidRDefault="00CD43E5" w:rsidP="004B2C4C">
            <w:pPr>
              <w:rPr>
                <w:rFonts w:ascii="Times New Roman" w:hAnsi="Times New Roman" w:cs="Times New Roman"/>
                <w:i/>
                <w:iCs/>
              </w:rPr>
            </w:pPr>
            <w:r w:rsidRPr="008709A6">
              <w:rPr>
                <w:rFonts w:ascii="Times New Roman" w:hAnsi="Times New Roman" w:cs="Times New Roman"/>
                <w:i/>
                <w:iCs/>
              </w:rPr>
              <w:t>Parallel Models of Associated Memory</w:t>
            </w:r>
          </w:p>
        </w:tc>
        <w:tc>
          <w:tcPr>
            <w:tcW w:w="2610" w:type="dxa"/>
          </w:tcPr>
          <w:p w14:paraId="00416F12" w14:textId="2EEC95E0" w:rsidR="00254C41" w:rsidRPr="004B2C4C" w:rsidRDefault="00CD43E5" w:rsidP="004B2C4C">
            <w:pPr>
              <w:rPr>
                <w:rFonts w:ascii="Times New Roman" w:hAnsi="Times New Roman" w:cs="Times New Roman"/>
              </w:rPr>
            </w:pPr>
            <w:r w:rsidRPr="004B2C4C">
              <w:rPr>
                <w:rFonts w:ascii="Times New Roman" w:hAnsi="Times New Roman" w:cs="Times New Roman"/>
              </w:rPr>
              <w:t>Hinton and Anderson</w:t>
            </w:r>
          </w:p>
        </w:tc>
        <w:tc>
          <w:tcPr>
            <w:tcW w:w="4495" w:type="dxa"/>
          </w:tcPr>
          <w:p w14:paraId="694EC1C7" w14:textId="0697B7F5" w:rsidR="00254C41" w:rsidRPr="004B2C4C" w:rsidRDefault="00CD43E5" w:rsidP="004B2C4C">
            <w:pPr>
              <w:rPr>
                <w:rFonts w:ascii="Times New Roman" w:hAnsi="Times New Roman" w:cs="Times New Roman"/>
              </w:rPr>
            </w:pPr>
            <w:r w:rsidRPr="004B2C4C">
              <w:rPr>
                <w:rFonts w:ascii="Times New Roman" w:hAnsi="Times New Roman" w:cs="Times New Roman"/>
              </w:rPr>
              <w:t>http://www.cs.toronto.edu/~hinton/absps/semantic81.pdf</w:t>
            </w:r>
          </w:p>
        </w:tc>
      </w:tr>
      <w:tr w:rsidR="00CD43E5" w14:paraId="7307B28D" w14:textId="77777777" w:rsidTr="008709A6">
        <w:tc>
          <w:tcPr>
            <w:tcW w:w="900" w:type="dxa"/>
          </w:tcPr>
          <w:p w14:paraId="2766389C" w14:textId="77777777" w:rsidR="00254C41" w:rsidRDefault="00254C41" w:rsidP="00254C41"/>
        </w:tc>
        <w:tc>
          <w:tcPr>
            <w:tcW w:w="5220" w:type="dxa"/>
            <w:shd w:val="clear" w:color="auto" w:fill="000000" w:themeFill="text1"/>
          </w:tcPr>
          <w:p w14:paraId="17968793" w14:textId="77777777" w:rsidR="00254C41" w:rsidRPr="008709A6" w:rsidRDefault="00254C41" w:rsidP="004B2C4C">
            <w:pPr>
              <w:rPr>
                <w:rFonts w:ascii="Times New Roman" w:hAnsi="Times New Roman" w:cs="Times New Roman"/>
                <w:i/>
                <w:iCs/>
              </w:rPr>
            </w:pPr>
          </w:p>
        </w:tc>
        <w:tc>
          <w:tcPr>
            <w:tcW w:w="2610" w:type="dxa"/>
            <w:shd w:val="clear" w:color="auto" w:fill="000000" w:themeFill="text1"/>
          </w:tcPr>
          <w:p w14:paraId="04DBD026" w14:textId="77777777" w:rsidR="00254C41" w:rsidRPr="004B2C4C" w:rsidRDefault="00254C41" w:rsidP="004B2C4C">
            <w:pPr>
              <w:rPr>
                <w:rFonts w:ascii="Times New Roman" w:hAnsi="Times New Roman" w:cs="Times New Roman"/>
              </w:rPr>
            </w:pPr>
          </w:p>
        </w:tc>
        <w:tc>
          <w:tcPr>
            <w:tcW w:w="4495" w:type="dxa"/>
            <w:shd w:val="clear" w:color="auto" w:fill="000000" w:themeFill="text1"/>
          </w:tcPr>
          <w:p w14:paraId="7FCCE8B0" w14:textId="77777777" w:rsidR="00254C41" w:rsidRPr="004B2C4C" w:rsidRDefault="00254C41" w:rsidP="004B2C4C">
            <w:pPr>
              <w:rPr>
                <w:rFonts w:ascii="Times New Roman" w:hAnsi="Times New Roman" w:cs="Times New Roman"/>
              </w:rPr>
            </w:pPr>
          </w:p>
        </w:tc>
      </w:tr>
      <w:tr w:rsidR="00B6389E" w14:paraId="47796158" w14:textId="77777777" w:rsidTr="008709A6">
        <w:tc>
          <w:tcPr>
            <w:tcW w:w="900" w:type="dxa"/>
          </w:tcPr>
          <w:p w14:paraId="0959CCED" w14:textId="6C496260" w:rsidR="00254C41" w:rsidRDefault="00254C41" w:rsidP="00254C41">
            <w:r>
              <w:t>11</w:t>
            </w:r>
          </w:p>
        </w:tc>
        <w:tc>
          <w:tcPr>
            <w:tcW w:w="5220" w:type="dxa"/>
          </w:tcPr>
          <w:p w14:paraId="551763C2" w14:textId="32A5AA03" w:rsidR="00254C41" w:rsidRPr="008709A6" w:rsidRDefault="00EF24D3" w:rsidP="004B2C4C">
            <w:pPr>
              <w:rPr>
                <w:rFonts w:ascii="Times New Roman" w:hAnsi="Times New Roman" w:cs="Times New Roman"/>
                <w:i/>
                <w:iCs/>
              </w:rPr>
            </w:pPr>
            <w:r w:rsidRPr="008709A6">
              <w:rPr>
                <w:rFonts w:ascii="Times New Roman" w:hAnsi="Times New Roman" w:cs="Times New Roman"/>
                <w:i/>
                <w:iCs/>
              </w:rPr>
              <w:t>Biophysical Model of a Hebbian Synapse</w:t>
            </w:r>
          </w:p>
        </w:tc>
        <w:tc>
          <w:tcPr>
            <w:tcW w:w="2610" w:type="dxa"/>
          </w:tcPr>
          <w:p w14:paraId="7D5AE423" w14:textId="2E9BA5CB" w:rsidR="00254C41" w:rsidRPr="004B2C4C" w:rsidRDefault="00EF24D3" w:rsidP="004B2C4C">
            <w:pPr>
              <w:rPr>
                <w:rFonts w:ascii="Times New Roman" w:hAnsi="Times New Roman" w:cs="Times New Roman"/>
              </w:rPr>
            </w:pPr>
            <w:proofErr w:type="spellStart"/>
            <w:r w:rsidRPr="004B2C4C">
              <w:rPr>
                <w:rFonts w:ascii="Times New Roman" w:hAnsi="Times New Roman" w:cs="Times New Roman"/>
              </w:rPr>
              <w:t>Zador</w:t>
            </w:r>
            <w:proofErr w:type="spellEnd"/>
            <w:r w:rsidRPr="004B2C4C">
              <w:rPr>
                <w:rFonts w:ascii="Times New Roman" w:hAnsi="Times New Roman" w:cs="Times New Roman"/>
              </w:rPr>
              <w:t xml:space="preserve"> et al.</w:t>
            </w:r>
          </w:p>
        </w:tc>
        <w:tc>
          <w:tcPr>
            <w:tcW w:w="4495" w:type="dxa"/>
          </w:tcPr>
          <w:p w14:paraId="22EF0AAD" w14:textId="328726B4" w:rsidR="00254C41" w:rsidRPr="004B2C4C" w:rsidRDefault="00EF24D3" w:rsidP="004B2C4C">
            <w:pPr>
              <w:rPr>
                <w:rFonts w:ascii="Times New Roman" w:hAnsi="Times New Roman" w:cs="Times New Roman"/>
              </w:rPr>
            </w:pPr>
            <w:r w:rsidRPr="004B2C4C">
              <w:rPr>
                <w:rFonts w:ascii="Times New Roman" w:hAnsi="Times New Roman" w:cs="Times New Roman"/>
              </w:rPr>
              <w:t>https://www.pnas.org/content/pnas/87/17/6718.full.pdf</w:t>
            </w:r>
          </w:p>
        </w:tc>
      </w:tr>
      <w:tr w:rsidR="00B6389E" w14:paraId="522342DA" w14:textId="77777777" w:rsidTr="008709A6">
        <w:tc>
          <w:tcPr>
            <w:tcW w:w="900" w:type="dxa"/>
          </w:tcPr>
          <w:p w14:paraId="16984649" w14:textId="77777777" w:rsidR="00254C41" w:rsidRDefault="00254C41" w:rsidP="00254C41"/>
        </w:tc>
        <w:tc>
          <w:tcPr>
            <w:tcW w:w="5220" w:type="dxa"/>
          </w:tcPr>
          <w:p w14:paraId="71D5EDE0" w14:textId="77777777" w:rsidR="00B6389E" w:rsidRPr="008709A6" w:rsidRDefault="00B6389E" w:rsidP="004B2C4C">
            <w:pPr>
              <w:rPr>
                <w:rFonts w:ascii="Times New Roman" w:hAnsi="Times New Roman" w:cs="Times New Roman"/>
                <w:i/>
                <w:iCs/>
              </w:rPr>
            </w:pPr>
            <w:r w:rsidRPr="008709A6">
              <w:rPr>
                <w:rFonts w:ascii="Times New Roman" w:hAnsi="Times New Roman" w:cs="Times New Roman"/>
                <w:i/>
                <w:iCs/>
              </w:rPr>
              <w:t xml:space="preserve">Rethinking segregation and integration in the human brain: contributions of whole-brain computational modelling </w:t>
            </w:r>
          </w:p>
          <w:p w14:paraId="6ACD25C6" w14:textId="77777777" w:rsidR="00254C41" w:rsidRPr="008709A6" w:rsidRDefault="00254C41" w:rsidP="004B2C4C">
            <w:pPr>
              <w:rPr>
                <w:rFonts w:ascii="Times New Roman" w:hAnsi="Times New Roman" w:cs="Times New Roman"/>
                <w:i/>
                <w:iCs/>
              </w:rPr>
            </w:pPr>
          </w:p>
        </w:tc>
        <w:tc>
          <w:tcPr>
            <w:tcW w:w="2610" w:type="dxa"/>
          </w:tcPr>
          <w:p w14:paraId="5B2F132A" w14:textId="49787935" w:rsidR="00254C41" w:rsidRPr="004B2C4C" w:rsidRDefault="00B6389E" w:rsidP="004B2C4C">
            <w:pPr>
              <w:rPr>
                <w:rFonts w:ascii="Times New Roman" w:hAnsi="Times New Roman" w:cs="Times New Roman"/>
              </w:rPr>
            </w:pPr>
            <w:r w:rsidRPr="004B2C4C">
              <w:rPr>
                <w:rFonts w:ascii="Times New Roman" w:hAnsi="Times New Roman" w:cs="Times New Roman"/>
              </w:rPr>
              <w:t>Deco et al.</w:t>
            </w:r>
          </w:p>
        </w:tc>
        <w:tc>
          <w:tcPr>
            <w:tcW w:w="4495" w:type="dxa"/>
          </w:tcPr>
          <w:p w14:paraId="37FF2460" w14:textId="3CF39488" w:rsidR="00254C41" w:rsidRPr="004B2C4C" w:rsidRDefault="00B6389E" w:rsidP="004B2C4C">
            <w:pPr>
              <w:rPr>
                <w:rFonts w:ascii="Times New Roman" w:hAnsi="Times New Roman" w:cs="Times New Roman"/>
              </w:rPr>
            </w:pPr>
            <w:r w:rsidRPr="004B2C4C">
              <w:rPr>
                <w:rFonts w:ascii="Times New Roman" w:hAnsi="Times New Roman" w:cs="Times New Roman"/>
              </w:rPr>
              <w:t>https://repositori.upf.edu/bitstream/handle/10230/27083/Deco_NatRevNeurosci_Reth.pdf?sequence=1;Rethinking</w:t>
            </w:r>
          </w:p>
        </w:tc>
      </w:tr>
      <w:tr w:rsidR="00B6389E" w14:paraId="58CFC432" w14:textId="77777777" w:rsidTr="008709A6">
        <w:tc>
          <w:tcPr>
            <w:tcW w:w="900" w:type="dxa"/>
          </w:tcPr>
          <w:p w14:paraId="2DC88614" w14:textId="52B2FC5C" w:rsidR="00254C41" w:rsidRDefault="00254C41" w:rsidP="00254C41">
            <w:r>
              <w:t>12</w:t>
            </w:r>
          </w:p>
        </w:tc>
        <w:tc>
          <w:tcPr>
            <w:tcW w:w="5220" w:type="dxa"/>
          </w:tcPr>
          <w:p w14:paraId="62E82BBA" w14:textId="77777777" w:rsidR="00B6389E" w:rsidRPr="008709A6" w:rsidRDefault="00B6389E" w:rsidP="004B2C4C">
            <w:pPr>
              <w:rPr>
                <w:rFonts w:ascii="Times New Roman" w:hAnsi="Times New Roman" w:cs="Times New Roman"/>
                <w:i/>
                <w:iCs/>
              </w:rPr>
            </w:pPr>
            <w:r w:rsidRPr="008709A6">
              <w:rPr>
                <w:rFonts w:ascii="Times New Roman" w:hAnsi="Times New Roman" w:cs="Times New Roman"/>
                <w:i/>
                <w:iCs/>
              </w:rPr>
              <w:t>Emerging concepts for the dynamical organization of resting-state activity in the brain</w:t>
            </w:r>
          </w:p>
          <w:p w14:paraId="00CC81CA" w14:textId="77777777" w:rsidR="00254C41" w:rsidRPr="008709A6" w:rsidRDefault="00254C41" w:rsidP="004B2C4C">
            <w:pPr>
              <w:rPr>
                <w:rFonts w:ascii="Times New Roman" w:hAnsi="Times New Roman" w:cs="Times New Roman"/>
                <w:i/>
                <w:iCs/>
              </w:rPr>
            </w:pPr>
          </w:p>
        </w:tc>
        <w:tc>
          <w:tcPr>
            <w:tcW w:w="2610" w:type="dxa"/>
          </w:tcPr>
          <w:p w14:paraId="409BD1AA" w14:textId="46475C64" w:rsidR="00254C41" w:rsidRPr="004B2C4C" w:rsidRDefault="00B6389E" w:rsidP="004B2C4C">
            <w:pPr>
              <w:rPr>
                <w:rFonts w:ascii="Times New Roman" w:hAnsi="Times New Roman" w:cs="Times New Roman"/>
              </w:rPr>
            </w:pPr>
            <w:r w:rsidRPr="004B2C4C">
              <w:rPr>
                <w:rFonts w:ascii="Times New Roman" w:hAnsi="Times New Roman" w:cs="Times New Roman"/>
              </w:rPr>
              <w:t>Deco et al.</w:t>
            </w:r>
          </w:p>
        </w:tc>
        <w:tc>
          <w:tcPr>
            <w:tcW w:w="4495" w:type="dxa"/>
          </w:tcPr>
          <w:p w14:paraId="34C731D7" w14:textId="6D8CE2D5" w:rsidR="00254C41" w:rsidRPr="004B2C4C" w:rsidRDefault="00B6389E" w:rsidP="004B2C4C">
            <w:pPr>
              <w:rPr>
                <w:rFonts w:ascii="Times New Roman" w:hAnsi="Times New Roman" w:cs="Times New Roman"/>
              </w:rPr>
            </w:pPr>
            <w:r w:rsidRPr="004B2C4C">
              <w:rPr>
                <w:rFonts w:ascii="Times New Roman" w:hAnsi="Times New Roman" w:cs="Times New Roman"/>
              </w:rPr>
              <w:t>http://www.ccnss.org/ccn_2014/materials/pdf/deco/NatRevNeur2011.pdf</w:t>
            </w:r>
          </w:p>
        </w:tc>
      </w:tr>
      <w:tr w:rsidR="00B6389E" w14:paraId="4167C598" w14:textId="77777777" w:rsidTr="008709A6">
        <w:tc>
          <w:tcPr>
            <w:tcW w:w="900" w:type="dxa"/>
          </w:tcPr>
          <w:p w14:paraId="35A689C2" w14:textId="77777777" w:rsidR="00254C41" w:rsidRDefault="00254C41" w:rsidP="00254C41"/>
        </w:tc>
        <w:tc>
          <w:tcPr>
            <w:tcW w:w="5220" w:type="dxa"/>
            <w:shd w:val="clear" w:color="auto" w:fill="000000" w:themeFill="text1"/>
          </w:tcPr>
          <w:p w14:paraId="50FF97EA" w14:textId="77777777" w:rsidR="00254C41" w:rsidRPr="008709A6" w:rsidRDefault="00254C41" w:rsidP="004B2C4C">
            <w:pPr>
              <w:rPr>
                <w:rFonts w:ascii="Times New Roman" w:hAnsi="Times New Roman" w:cs="Times New Roman"/>
                <w:i/>
                <w:iCs/>
              </w:rPr>
            </w:pPr>
          </w:p>
        </w:tc>
        <w:tc>
          <w:tcPr>
            <w:tcW w:w="2610" w:type="dxa"/>
            <w:shd w:val="clear" w:color="auto" w:fill="000000" w:themeFill="text1"/>
          </w:tcPr>
          <w:p w14:paraId="7873CDF0" w14:textId="77777777" w:rsidR="00254C41" w:rsidRPr="004B2C4C" w:rsidRDefault="00254C41" w:rsidP="004B2C4C">
            <w:pPr>
              <w:rPr>
                <w:rFonts w:ascii="Times New Roman" w:hAnsi="Times New Roman" w:cs="Times New Roman"/>
              </w:rPr>
            </w:pPr>
          </w:p>
        </w:tc>
        <w:tc>
          <w:tcPr>
            <w:tcW w:w="4495" w:type="dxa"/>
            <w:shd w:val="clear" w:color="auto" w:fill="000000" w:themeFill="text1"/>
          </w:tcPr>
          <w:p w14:paraId="0DB0598A" w14:textId="77777777" w:rsidR="00254C41" w:rsidRPr="004B2C4C" w:rsidRDefault="00254C41" w:rsidP="004B2C4C">
            <w:pPr>
              <w:rPr>
                <w:rFonts w:ascii="Times New Roman" w:hAnsi="Times New Roman" w:cs="Times New Roman"/>
              </w:rPr>
            </w:pPr>
          </w:p>
        </w:tc>
      </w:tr>
      <w:tr w:rsidR="00B6389E" w14:paraId="5E66D8B7" w14:textId="77777777" w:rsidTr="008709A6">
        <w:tc>
          <w:tcPr>
            <w:tcW w:w="900" w:type="dxa"/>
          </w:tcPr>
          <w:p w14:paraId="4514367B" w14:textId="7D7E9B09" w:rsidR="00254C41" w:rsidRDefault="00254C41" w:rsidP="00254C41">
            <w:r>
              <w:t>13</w:t>
            </w:r>
          </w:p>
        </w:tc>
        <w:tc>
          <w:tcPr>
            <w:tcW w:w="5220" w:type="dxa"/>
          </w:tcPr>
          <w:p w14:paraId="337AD37E" w14:textId="69E5947C" w:rsidR="00254C41" w:rsidRPr="008709A6" w:rsidRDefault="00445A9A" w:rsidP="004B2C4C">
            <w:pPr>
              <w:rPr>
                <w:rFonts w:ascii="Times New Roman" w:hAnsi="Times New Roman" w:cs="Times New Roman"/>
                <w:i/>
                <w:iCs/>
              </w:rPr>
            </w:pPr>
            <w:r w:rsidRPr="008709A6">
              <w:rPr>
                <w:rFonts w:ascii="Times New Roman" w:hAnsi="Times New Roman" w:cs="Times New Roman"/>
                <w:i/>
                <w:iCs/>
              </w:rPr>
              <w:t>Mind Games: Game Engines as an Architecture for Intuitive Physics</w:t>
            </w:r>
          </w:p>
        </w:tc>
        <w:tc>
          <w:tcPr>
            <w:tcW w:w="2610" w:type="dxa"/>
          </w:tcPr>
          <w:p w14:paraId="0A105534" w14:textId="6DC521B3" w:rsidR="00254C41" w:rsidRPr="004B2C4C" w:rsidRDefault="00445A9A" w:rsidP="004B2C4C">
            <w:pPr>
              <w:rPr>
                <w:rFonts w:ascii="Times New Roman" w:hAnsi="Times New Roman" w:cs="Times New Roman"/>
              </w:rPr>
            </w:pPr>
            <w:r w:rsidRPr="004B2C4C">
              <w:rPr>
                <w:rFonts w:ascii="Times New Roman" w:hAnsi="Times New Roman" w:cs="Times New Roman"/>
              </w:rPr>
              <w:t>Ullman et al.</w:t>
            </w:r>
          </w:p>
        </w:tc>
        <w:tc>
          <w:tcPr>
            <w:tcW w:w="4495" w:type="dxa"/>
          </w:tcPr>
          <w:p w14:paraId="2FA169DC" w14:textId="3574711F" w:rsidR="00254C41" w:rsidRPr="004B2C4C" w:rsidRDefault="00445A9A" w:rsidP="004B2C4C">
            <w:pPr>
              <w:rPr>
                <w:rFonts w:ascii="Times New Roman" w:hAnsi="Times New Roman" w:cs="Times New Roman"/>
              </w:rPr>
            </w:pPr>
            <w:r w:rsidRPr="004B2C4C">
              <w:rPr>
                <w:rFonts w:ascii="Times New Roman" w:hAnsi="Times New Roman" w:cs="Times New Roman"/>
              </w:rPr>
              <w:t>http://harvardlds.org/wp-content/uploads/2017/11/Ullman-Spelke-Battaglia-Tenenbaum_Mind-Games_2017.pdf</w:t>
            </w:r>
          </w:p>
        </w:tc>
      </w:tr>
      <w:tr w:rsidR="00B6389E" w14:paraId="3340CE33" w14:textId="77777777" w:rsidTr="008709A6">
        <w:tc>
          <w:tcPr>
            <w:tcW w:w="900" w:type="dxa"/>
          </w:tcPr>
          <w:p w14:paraId="2A94BC5F" w14:textId="77777777" w:rsidR="00254C41" w:rsidRDefault="00254C41" w:rsidP="00254C41"/>
        </w:tc>
        <w:tc>
          <w:tcPr>
            <w:tcW w:w="5220" w:type="dxa"/>
          </w:tcPr>
          <w:p w14:paraId="51057E80" w14:textId="77777777" w:rsidR="00F44AB9" w:rsidRPr="008709A6" w:rsidRDefault="00F44AB9" w:rsidP="004B2C4C">
            <w:pPr>
              <w:pStyle w:val="Heading1"/>
              <w:shd w:val="clear" w:color="auto" w:fill="FFFFFF"/>
              <w:spacing w:before="0" w:beforeAutospacing="0" w:after="135" w:afterAutospacing="0"/>
              <w:rPr>
                <w:b w:val="0"/>
                <w:bCs w:val="0"/>
                <w:i/>
                <w:iCs/>
                <w:color w:val="202020"/>
                <w:sz w:val="24"/>
                <w:szCs w:val="24"/>
              </w:rPr>
            </w:pPr>
            <w:r w:rsidRPr="008709A6">
              <w:rPr>
                <w:b w:val="0"/>
                <w:bCs w:val="0"/>
                <w:i/>
                <w:iCs/>
                <w:color w:val="202020"/>
                <w:sz w:val="24"/>
                <w:szCs w:val="24"/>
              </w:rPr>
              <w:t>Neural Dynamics as Sampling: A Model for Stochastic Computation in Recurrent Networks of Spiking Neurons</w:t>
            </w:r>
          </w:p>
          <w:p w14:paraId="270B64D3" w14:textId="77777777" w:rsidR="00254C41" w:rsidRPr="008709A6" w:rsidRDefault="00254C41" w:rsidP="004B2C4C">
            <w:pPr>
              <w:rPr>
                <w:rFonts w:ascii="Times New Roman" w:hAnsi="Times New Roman" w:cs="Times New Roman"/>
                <w:i/>
                <w:iCs/>
              </w:rPr>
            </w:pPr>
          </w:p>
        </w:tc>
        <w:tc>
          <w:tcPr>
            <w:tcW w:w="2610" w:type="dxa"/>
          </w:tcPr>
          <w:p w14:paraId="7B27C419" w14:textId="2980020A" w:rsidR="00254C41" w:rsidRPr="004B2C4C" w:rsidRDefault="00F44AB9" w:rsidP="004B2C4C">
            <w:pPr>
              <w:rPr>
                <w:rFonts w:ascii="Times New Roman" w:hAnsi="Times New Roman" w:cs="Times New Roman"/>
              </w:rPr>
            </w:pPr>
            <w:proofErr w:type="spellStart"/>
            <w:r w:rsidRPr="004B2C4C">
              <w:rPr>
                <w:rFonts w:ascii="Times New Roman" w:hAnsi="Times New Roman" w:cs="Times New Roman"/>
              </w:rPr>
              <w:t>Buesing</w:t>
            </w:r>
            <w:proofErr w:type="spellEnd"/>
            <w:r w:rsidRPr="004B2C4C">
              <w:rPr>
                <w:rFonts w:ascii="Times New Roman" w:hAnsi="Times New Roman" w:cs="Times New Roman"/>
              </w:rPr>
              <w:t xml:space="preserve"> et al.</w:t>
            </w:r>
          </w:p>
        </w:tc>
        <w:tc>
          <w:tcPr>
            <w:tcW w:w="4495" w:type="dxa"/>
          </w:tcPr>
          <w:p w14:paraId="3F9ADDEE" w14:textId="1E16B079" w:rsidR="00254C41" w:rsidRPr="004B2C4C" w:rsidRDefault="00F44AB9" w:rsidP="004B2C4C">
            <w:pPr>
              <w:rPr>
                <w:rFonts w:ascii="Times New Roman" w:hAnsi="Times New Roman" w:cs="Times New Roman"/>
              </w:rPr>
            </w:pPr>
            <w:r w:rsidRPr="004B2C4C">
              <w:rPr>
                <w:rFonts w:ascii="Times New Roman" w:hAnsi="Times New Roman" w:cs="Times New Roman"/>
              </w:rPr>
              <w:t>https://journals.plos.org/ploscompbiol/article?id=10.1371/journal.pcbi.1002211</w:t>
            </w:r>
          </w:p>
        </w:tc>
      </w:tr>
      <w:tr w:rsidR="00B6389E" w14:paraId="633FB43D" w14:textId="77777777" w:rsidTr="008709A6">
        <w:tc>
          <w:tcPr>
            <w:tcW w:w="900" w:type="dxa"/>
          </w:tcPr>
          <w:p w14:paraId="58335317" w14:textId="36425D0D" w:rsidR="00254C41" w:rsidRDefault="00254C41" w:rsidP="00254C41">
            <w:r>
              <w:t>14</w:t>
            </w:r>
          </w:p>
        </w:tc>
        <w:tc>
          <w:tcPr>
            <w:tcW w:w="5220" w:type="dxa"/>
          </w:tcPr>
          <w:p w14:paraId="44078E05" w14:textId="2F0DCF9C" w:rsidR="00254C41" w:rsidRPr="008709A6" w:rsidRDefault="00F44AB9" w:rsidP="004B2C4C">
            <w:pPr>
              <w:rPr>
                <w:rFonts w:ascii="Times New Roman" w:hAnsi="Times New Roman" w:cs="Times New Roman"/>
                <w:i/>
                <w:iCs/>
              </w:rPr>
            </w:pPr>
            <w:r w:rsidRPr="008709A6">
              <w:rPr>
                <w:rFonts w:ascii="Times New Roman" w:hAnsi="Times New Roman" w:cs="Times New Roman"/>
                <w:i/>
                <w:iCs/>
              </w:rPr>
              <w:t>Dropout as a Bayesian Approximation: Representing Model Uncertainty in Deep Learning</w:t>
            </w:r>
          </w:p>
        </w:tc>
        <w:tc>
          <w:tcPr>
            <w:tcW w:w="2610" w:type="dxa"/>
          </w:tcPr>
          <w:p w14:paraId="70E02889" w14:textId="0C59AA6F" w:rsidR="00254C41" w:rsidRPr="004B2C4C" w:rsidRDefault="00F44AB9" w:rsidP="004B2C4C">
            <w:pPr>
              <w:rPr>
                <w:rFonts w:ascii="Times New Roman" w:hAnsi="Times New Roman" w:cs="Times New Roman"/>
              </w:rPr>
            </w:pPr>
            <w:r w:rsidRPr="004B2C4C">
              <w:rPr>
                <w:rFonts w:ascii="Times New Roman" w:hAnsi="Times New Roman" w:cs="Times New Roman"/>
              </w:rPr>
              <w:t xml:space="preserve">Gal and </w:t>
            </w:r>
            <w:proofErr w:type="spellStart"/>
            <w:r w:rsidRPr="004B2C4C">
              <w:rPr>
                <w:rFonts w:ascii="Times New Roman" w:hAnsi="Times New Roman" w:cs="Times New Roman"/>
              </w:rPr>
              <w:t>Gharamani</w:t>
            </w:r>
            <w:proofErr w:type="spellEnd"/>
          </w:p>
        </w:tc>
        <w:tc>
          <w:tcPr>
            <w:tcW w:w="4495" w:type="dxa"/>
          </w:tcPr>
          <w:p w14:paraId="627FFDFD" w14:textId="62A1E407" w:rsidR="00254C41" w:rsidRPr="004B2C4C" w:rsidRDefault="00F44AB9" w:rsidP="004B2C4C">
            <w:pPr>
              <w:rPr>
                <w:rFonts w:ascii="Times New Roman" w:hAnsi="Times New Roman" w:cs="Times New Roman"/>
              </w:rPr>
            </w:pPr>
            <w:r w:rsidRPr="004B2C4C">
              <w:rPr>
                <w:rFonts w:ascii="Times New Roman" w:hAnsi="Times New Roman" w:cs="Times New Roman"/>
              </w:rPr>
              <w:t>http://proceedings.mlr.press/v48/gal16.pdf</w:t>
            </w:r>
          </w:p>
        </w:tc>
      </w:tr>
      <w:tr w:rsidR="00B6389E" w14:paraId="749E0565" w14:textId="77777777" w:rsidTr="008709A6">
        <w:tc>
          <w:tcPr>
            <w:tcW w:w="900" w:type="dxa"/>
          </w:tcPr>
          <w:p w14:paraId="1DF2867E" w14:textId="77777777" w:rsidR="00254C41" w:rsidRDefault="00254C41" w:rsidP="00254C41"/>
        </w:tc>
        <w:tc>
          <w:tcPr>
            <w:tcW w:w="5220" w:type="dxa"/>
          </w:tcPr>
          <w:p w14:paraId="01DF503C" w14:textId="77777777" w:rsidR="004B2C4C" w:rsidRPr="008709A6" w:rsidRDefault="004B2C4C" w:rsidP="004B2C4C">
            <w:pPr>
              <w:pStyle w:val="Heading1"/>
              <w:shd w:val="clear" w:color="auto" w:fill="FFFFFF"/>
              <w:spacing w:before="0" w:beforeAutospacing="0" w:after="0" w:afterAutospacing="0"/>
              <w:rPr>
                <w:b w:val="0"/>
                <w:bCs w:val="0"/>
                <w:i/>
                <w:iCs/>
                <w:color w:val="262626"/>
                <w:sz w:val="24"/>
                <w:szCs w:val="24"/>
              </w:rPr>
            </w:pPr>
            <w:r w:rsidRPr="008709A6">
              <w:rPr>
                <w:b w:val="0"/>
                <w:bCs w:val="0"/>
                <w:i/>
                <w:iCs/>
                <w:color w:val="262626"/>
                <w:sz w:val="24"/>
                <w:szCs w:val="24"/>
              </w:rPr>
              <w:t>Computational rationality: A converging paradigm for intelligence in brains, minds, and machines</w:t>
            </w:r>
          </w:p>
          <w:p w14:paraId="7C1E4CB0" w14:textId="77777777" w:rsidR="00254C41" w:rsidRPr="008709A6" w:rsidRDefault="00254C41" w:rsidP="004B2C4C">
            <w:pPr>
              <w:rPr>
                <w:rFonts w:ascii="Times New Roman" w:hAnsi="Times New Roman" w:cs="Times New Roman"/>
                <w:i/>
                <w:iCs/>
              </w:rPr>
            </w:pPr>
          </w:p>
        </w:tc>
        <w:tc>
          <w:tcPr>
            <w:tcW w:w="2610" w:type="dxa"/>
          </w:tcPr>
          <w:p w14:paraId="3170EFA1" w14:textId="5EF37059" w:rsidR="00254C41" w:rsidRPr="004B2C4C" w:rsidRDefault="004B2C4C" w:rsidP="004B2C4C">
            <w:pPr>
              <w:rPr>
                <w:rFonts w:ascii="Times New Roman" w:hAnsi="Times New Roman" w:cs="Times New Roman"/>
              </w:rPr>
            </w:pPr>
            <w:r w:rsidRPr="004B2C4C">
              <w:rPr>
                <w:rFonts w:ascii="Times New Roman" w:hAnsi="Times New Roman" w:cs="Times New Roman"/>
              </w:rPr>
              <w:t>Gershman et al.</w:t>
            </w:r>
          </w:p>
        </w:tc>
        <w:tc>
          <w:tcPr>
            <w:tcW w:w="4495" w:type="dxa"/>
          </w:tcPr>
          <w:p w14:paraId="54A5B859" w14:textId="1EF57B51" w:rsidR="00254C41" w:rsidRPr="004B2C4C" w:rsidRDefault="004B2C4C" w:rsidP="004B2C4C">
            <w:pPr>
              <w:rPr>
                <w:rFonts w:ascii="Times New Roman" w:hAnsi="Times New Roman" w:cs="Times New Roman"/>
              </w:rPr>
            </w:pPr>
            <w:r w:rsidRPr="004B2C4C">
              <w:rPr>
                <w:rFonts w:ascii="Times New Roman" w:hAnsi="Times New Roman" w:cs="Times New Roman"/>
              </w:rPr>
              <w:t>https://www.science.org/doi/full/10.1126/science.aac6076</w:t>
            </w:r>
          </w:p>
        </w:tc>
      </w:tr>
      <w:tr w:rsidR="00B6389E" w14:paraId="165CE44C" w14:textId="77777777" w:rsidTr="008709A6">
        <w:tc>
          <w:tcPr>
            <w:tcW w:w="900" w:type="dxa"/>
          </w:tcPr>
          <w:p w14:paraId="6D41F670" w14:textId="1E8B7B9B" w:rsidR="00254C41" w:rsidRDefault="00254C41" w:rsidP="00254C41">
            <w:r>
              <w:t>15</w:t>
            </w:r>
          </w:p>
        </w:tc>
        <w:tc>
          <w:tcPr>
            <w:tcW w:w="5220" w:type="dxa"/>
          </w:tcPr>
          <w:p w14:paraId="1698258B" w14:textId="61EF1C47" w:rsidR="00254C41" w:rsidRPr="008709A6" w:rsidRDefault="00EF24D3" w:rsidP="004B2C4C">
            <w:pPr>
              <w:rPr>
                <w:rFonts w:ascii="Times New Roman" w:hAnsi="Times New Roman" w:cs="Times New Roman"/>
                <w:i/>
                <w:iCs/>
              </w:rPr>
            </w:pPr>
            <w:r w:rsidRPr="008709A6">
              <w:rPr>
                <w:rFonts w:ascii="Times New Roman" w:hAnsi="Times New Roman" w:cs="Times New Roman"/>
                <w:i/>
                <w:iCs/>
              </w:rPr>
              <w:t>Building Machines That Learn and Think Like People</w:t>
            </w:r>
          </w:p>
        </w:tc>
        <w:tc>
          <w:tcPr>
            <w:tcW w:w="2610" w:type="dxa"/>
          </w:tcPr>
          <w:p w14:paraId="65E50CE7" w14:textId="21605800" w:rsidR="00254C41" w:rsidRPr="004B2C4C" w:rsidRDefault="00EF24D3" w:rsidP="004B2C4C">
            <w:pPr>
              <w:rPr>
                <w:rFonts w:ascii="Times New Roman" w:hAnsi="Times New Roman" w:cs="Times New Roman"/>
              </w:rPr>
            </w:pPr>
            <w:r w:rsidRPr="004B2C4C">
              <w:rPr>
                <w:rFonts w:ascii="Times New Roman" w:hAnsi="Times New Roman" w:cs="Times New Roman"/>
              </w:rPr>
              <w:t>Lake et al.</w:t>
            </w:r>
          </w:p>
        </w:tc>
        <w:tc>
          <w:tcPr>
            <w:tcW w:w="4495" w:type="dxa"/>
          </w:tcPr>
          <w:p w14:paraId="1F2CD7BB" w14:textId="4EDFB982" w:rsidR="00254C41" w:rsidRPr="004B2C4C" w:rsidRDefault="00EF24D3" w:rsidP="004B2C4C">
            <w:pPr>
              <w:rPr>
                <w:rFonts w:ascii="Times New Roman" w:hAnsi="Times New Roman" w:cs="Times New Roman"/>
              </w:rPr>
            </w:pPr>
            <w:r w:rsidRPr="004B2C4C">
              <w:rPr>
                <w:rFonts w:ascii="Times New Roman" w:hAnsi="Times New Roman" w:cs="Times New Roman"/>
              </w:rPr>
              <w:t>https://arxiv.org/pdf/1604.00289.pdf?source=post_page---------------------------</w:t>
            </w:r>
          </w:p>
        </w:tc>
      </w:tr>
      <w:tr w:rsidR="00EF24D3" w14:paraId="3A571E61" w14:textId="77777777" w:rsidTr="008709A6">
        <w:tc>
          <w:tcPr>
            <w:tcW w:w="900" w:type="dxa"/>
          </w:tcPr>
          <w:p w14:paraId="04AEF667" w14:textId="77777777" w:rsidR="00254C41" w:rsidRDefault="00254C41" w:rsidP="00254C41"/>
        </w:tc>
        <w:tc>
          <w:tcPr>
            <w:tcW w:w="5220" w:type="dxa"/>
            <w:shd w:val="clear" w:color="auto" w:fill="000000" w:themeFill="text1"/>
          </w:tcPr>
          <w:p w14:paraId="472F8923" w14:textId="77777777" w:rsidR="00254C41" w:rsidRDefault="00254C41" w:rsidP="00254C41"/>
        </w:tc>
        <w:tc>
          <w:tcPr>
            <w:tcW w:w="2610" w:type="dxa"/>
            <w:shd w:val="clear" w:color="auto" w:fill="000000" w:themeFill="text1"/>
          </w:tcPr>
          <w:p w14:paraId="05ACD4A4" w14:textId="77777777" w:rsidR="00254C41" w:rsidRDefault="00254C41" w:rsidP="00254C41"/>
        </w:tc>
        <w:tc>
          <w:tcPr>
            <w:tcW w:w="4495" w:type="dxa"/>
            <w:shd w:val="clear" w:color="auto" w:fill="000000" w:themeFill="text1"/>
          </w:tcPr>
          <w:p w14:paraId="526651A6" w14:textId="77777777" w:rsidR="00254C41" w:rsidRDefault="00254C41" w:rsidP="00254C41"/>
        </w:tc>
      </w:tr>
    </w:tbl>
    <w:p w14:paraId="46A81281" w14:textId="77777777" w:rsidR="00254C41" w:rsidRDefault="00254C41" w:rsidP="00254C41"/>
    <w:p w14:paraId="194AD497" w14:textId="77777777" w:rsidR="00BD3B16" w:rsidRDefault="00BD3B16"/>
    <w:p w14:paraId="0D44CD4B" w14:textId="238475DD" w:rsidR="00BD3B16" w:rsidRDefault="00BD3B16"/>
    <w:p w14:paraId="2BAA5AEE" w14:textId="416F266A" w:rsidR="00BD3B16" w:rsidRDefault="00BD3B16"/>
    <w:p w14:paraId="3F4B0AE6" w14:textId="77777777" w:rsidR="002142AA" w:rsidRDefault="002142AA"/>
    <w:sectPr w:rsidR="002142AA" w:rsidSect="00FF77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4EFE"/>
    <w:multiLevelType w:val="multilevel"/>
    <w:tmpl w:val="3476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6097A"/>
    <w:multiLevelType w:val="multilevel"/>
    <w:tmpl w:val="68CA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66F68"/>
    <w:multiLevelType w:val="hybridMultilevel"/>
    <w:tmpl w:val="55446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B30B1"/>
    <w:multiLevelType w:val="multilevel"/>
    <w:tmpl w:val="6E9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D5646"/>
    <w:multiLevelType w:val="hybridMultilevel"/>
    <w:tmpl w:val="D76A8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43912"/>
    <w:multiLevelType w:val="hybridMultilevel"/>
    <w:tmpl w:val="31C4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E43653"/>
    <w:multiLevelType w:val="hybridMultilevel"/>
    <w:tmpl w:val="5D3C340A"/>
    <w:lvl w:ilvl="0" w:tplc="7E842F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56C6E"/>
    <w:multiLevelType w:val="hybridMultilevel"/>
    <w:tmpl w:val="3258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3"/>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26"/>
    <w:rsid w:val="00035F17"/>
    <w:rsid w:val="00062506"/>
    <w:rsid w:val="00184442"/>
    <w:rsid w:val="00191729"/>
    <w:rsid w:val="001C66B9"/>
    <w:rsid w:val="002142AA"/>
    <w:rsid w:val="00254C41"/>
    <w:rsid w:val="002D088F"/>
    <w:rsid w:val="002D1FED"/>
    <w:rsid w:val="003544C5"/>
    <w:rsid w:val="0038403E"/>
    <w:rsid w:val="003C3E22"/>
    <w:rsid w:val="003E0A0D"/>
    <w:rsid w:val="003F1912"/>
    <w:rsid w:val="004342E1"/>
    <w:rsid w:val="00445A9A"/>
    <w:rsid w:val="00457447"/>
    <w:rsid w:val="004724FF"/>
    <w:rsid w:val="004A7DC5"/>
    <w:rsid w:val="004B2C4C"/>
    <w:rsid w:val="00503F42"/>
    <w:rsid w:val="005D7179"/>
    <w:rsid w:val="0061238E"/>
    <w:rsid w:val="0063012F"/>
    <w:rsid w:val="00690D61"/>
    <w:rsid w:val="006E1183"/>
    <w:rsid w:val="007C42E0"/>
    <w:rsid w:val="00805104"/>
    <w:rsid w:val="008139B0"/>
    <w:rsid w:val="00822CC3"/>
    <w:rsid w:val="00824D89"/>
    <w:rsid w:val="008709A6"/>
    <w:rsid w:val="008B224D"/>
    <w:rsid w:val="008D3C79"/>
    <w:rsid w:val="008D691E"/>
    <w:rsid w:val="0097648A"/>
    <w:rsid w:val="00977935"/>
    <w:rsid w:val="009A5D64"/>
    <w:rsid w:val="009C06F5"/>
    <w:rsid w:val="009F1932"/>
    <w:rsid w:val="00A76CD9"/>
    <w:rsid w:val="00AD3154"/>
    <w:rsid w:val="00B05C42"/>
    <w:rsid w:val="00B60AA9"/>
    <w:rsid w:val="00B6389E"/>
    <w:rsid w:val="00B92726"/>
    <w:rsid w:val="00BD28ED"/>
    <w:rsid w:val="00BD2C43"/>
    <w:rsid w:val="00BD3B16"/>
    <w:rsid w:val="00C06678"/>
    <w:rsid w:val="00C23755"/>
    <w:rsid w:val="00C44DD4"/>
    <w:rsid w:val="00C812DF"/>
    <w:rsid w:val="00CC06B5"/>
    <w:rsid w:val="00CD43E5"/>
    <w:rsid w:val="00D54B07"/>
    <w:rsid w:val="00D72C78"/>
    <w:rsid w:val="00DB7758"/>
    <w:rsid w:val="00DC699A"/>
    <w:rsid w:val="00E06389"/>
    <w:rsid w:val="00E33B30"/>
    <w:rsid w:val="00ED52D8"/>
    <w:rsid w:val="00EF0720"/>
    <w:rsid w:val="00EF24D3"/>
    <w:rsid w:val="00EF2C02"/>
    <w:rsid w:val="00F41D26"/>
    <w:rsid w:val="00F44AB9"/>
    <w:rsid w:val="00FD1B75"/>
    <w:rsid w:val="00FF7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D6F5"/>
  <w14:defaultImageDpi w14:val="32767"/>
  <w15:chartTrackingRefBased/>
  <w15:docId w15:val="{53F04F22-6231-B743-8D37-154BBBB3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22CC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2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D61"/>
    <w:pPr>
      <w:ind w:left="720"/>
      <w:contextualSpacing/>
    </w:pPr>
  </w:style>
  <w:style w:type="character" w:styleId="Hyperlink">
    <w:name w:val="Hyperlink"/>
    <w:basedOn w:val="DefaultParagraphFont"/>
    <w:uiPriority w:val="99"/>
    <w:unhideWhenUsed/>
    <w:rsid w:val="00035F17"/>
    <w:rPr>
      <w:color w:val="0563C1" w:themeColor="hyperlink"/>
      <w:u w:val="single"/>
    </w:rPr>
  </w:style>
  <w:style w:type="character" w:styleId="UnresolvedMention">
    <w:name w:val="Unresolved Mention"/>
    <w:basedOn w:val="DefaultParagraphFont"/>
    <w:uiPriority w:val="99"/>
    <w:rsid w:val="00035F17"/>
    <w:rPr>
      <w:color w:val="605E5C"/>
      <w:shd w:val="clear" w:color="auto" w:fill="E1DFDD"/>
    </w:rPr>
  </w:style>
  <w:style w:type="table" w:styleId="TableGrid">
    <w:name w:val="Table Grid"/>
    <w:basedOn w:val="TableNormal"/>
    <w:uiPriority w:val="39"/>
    <w:rsid w:val="00254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2C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D28ED"/>
    <w:rPr>
      <w:rFonts w:asciiTheme="majorHAnsi" w:eastAsiaTheme="majorEastAsia" w:hAnsiTheme="majorHAnsi" w:cstheme="majorBidi"/>
      <w:color w:val="1F3763" w:themeColor="accent1" w:themeShade="7F"/>
    </w:rPr>
  </w:style>
  <w:style w:type="character" w:customStyle="1" w:styleId="identifier">
    <w:name w:val="identifier"/>
    <w:basedOn w:val="DefaultParagraphFont"/>
    <w:rsid w:val="00BD28ED"/>
  </w:style>
  <w:style w:type="character" w:styleId="FollowedHyperlink">
    <w:name w:val="FollowedHyperlink"/>
    <w:basedOn w:val="DefaultParagraphFont"/>
    <w:uiPriority w:val="99"/>
    <w:semiHidden/>
    <w:unhideWhenUsed/>
    <w:rsid w:val="00BD28ED"/>
    <w:rPr>
      <w:color w:val="954F72" w:themeColor="followedHyperlink"/>
      <w:u w:val="single"/>
    </w:rPr>
  </w:style>
  <w:style w:type="character" w:customStyle="1" w:styleId="id-label">
    <w:name w:val="id-label"/>
    <w:basedOn w:val="DefaultParagraphFont"/>
    <w:rsid w:val="00062506"/>
  </w:style>
  <w:style w:type="character" w:customStyle="1" w:styleId="ref-journal">
    <w:name w:val="ref-journal"/>
    <w:basedOn w:val="DefaultParagraphFont"/>
    <w:rsid w:val="00214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7262">
      <w:bodyDiv w:val="1"/>
      <w:marLeft w:val="0"/>
      <w:marRight w:val="0"/>
      <w:marTop w:val="0"/>
      <w:marBottom w:val="0"/>
      <w:divBdr>
        <w:top w:val="none" w:sz="0" w:space="0" w:color="auto"/>
        <w:left w:val="none" w:sz="0" w:space="0" w:color="auto"/>
        <w:bottom w:val="none" w:sz="0" w:space="0" w:color="auto"/>
        <w:right w:val="none" w:sz="0" w:space="0" w:color="auto"/>
      </w:divBdr>
    </w:div>
    <w:div w:id="102267688">
      <w:bodyDiv w:val="1"/>
      <w:marLeft w:val="0"/>
      <w:marRight w:val="0"/>
      <w:marTop w:val="0"/>
      <w:marBottom w:val="0"/>
      <w:divBdr>
        <w:top w:val="none" w:sz="0" w:space="0" w:color="auto"/>
        <w:left w:val="none" w:sz="0" w:space="0" w:color="auto"/>
        <w:bottom w:val="none" w:sz="0" w:space="0" w:color="auto"/>
        <w:right w:val="none" w:sz="0" w:space="0" w:color="auto"/>
      </w:divBdr>
    </w:div>
    <w:div w:id="155925386">
      <w:bodyDiv w:val="1"/>
      <w:marLeft w:val="0"/>
      <w:marRight w:val="0"/>
      <w:marTop w:val="0"/>
      <w:marBottom w:val="0"/>
      <w:divBdr>
        <w:top w:val="none" w:sz="0" w:space="0" w:color="auto"/>
        <w:left w:val="none" w:sz="0" w:space="0" w:color="auto"/>
        <w:bottom w:val="none" w:sz="0" w:space="0" w:color="auto"/>
        <w:right w:val="none" w:sz="0" w:space="0" w:color="auto"/>
      </w:divBdr>
    </w:div>
    <w:div w:id="176048192">
      <w:bodyDiv w:val="1"/>
      <w:marLeft w:val="0"/>
      <w:marRight w:val="0"/>
      <w:marTop w:val="0"/>
      <w:marBottom w:val="0"/>
      <w:divBdr>
        <w:top w:val="none" w:sz="0" w:space="0" w:color="auto"/>
        <w:left w:val="none" w:sz="0" w:space="0" w:color="auto"/>
        <w:bottom w:val="none" w:sz="0" w:space="0" w:color="auto"/>
        <w:right w:val="none" w:sz="0" w:space="0" w:color="auto"/>
      </w:divBdr>
    </w:div>
    <w:div w:id="259217364">
      <w:bodyDiv w:val="1"/>
      <w:marLeft w:val="0"/>
      <w:marRight w:val="0"/>
      <w:marTop w:val="0"/>
      <w:marBottom w:val="0"/>
      <w:divBdr>
        <w:top w:val="none" w:sz="0" w:space="0" w:color="auto"/>
        <w:left w:val="none" w:sz="0" w:space="0" w:color="auto"/>
        <w:bottom w:val="none" w:sz="0" w:space="0" w:color="auto"/>
        <w:right w:val="none" w:sz="0" w:space="0" w:color="auto"/>
      </w:divBdr>
    </w:div>
    <w:div w:id="312489310">
      <w:bodyDiv w:val="1"/>
      <w:marLeft w:val="0"/>
      <w:marRight w:val="0"/>
      <w:marTop w:val="0"/>
      <w:marBottom w:val="0"/>
      <w:divBdr>
        <w:top w:val="none" w:sz="0" w:space="0" w:color="auto"/>
        <w:left w:val="none" w:sz="0" w:space="0" w:color="auto"/>
        <w:bottom w:val="none" w:sz="0" w:space="0" w:color="auto"/>
        <w:right w:val="none" w:sz="0" w:space="0" w:color="auto"/>
      </w:divBdr>
    </w:div>
    <w:div w:id="325130119">
      <w:bodyDiv w:val="1"/>
      <w:marLeft w:val="0"/>
      <w:marRight w:val="0"/>
      <w:marTop w:val="0"/>
      <w:marBottom w:val="0"/>
      <w:divBdr>
        <w:top w:val="none" w:sz="0" w:space="0" w:color="auto"/>
        <w:left w:val="none" w:sz="0" w:space="0" w:color="auto"/>
        <w:bottom w:val="none" w:sz="0" w:space="0" w:color="auto"/>
        <w:right w:val="none" w:sz="0" w:space="0" w:color="auto"/>
      </w:divBdr>
    </w:div>
    <w:div w:id="376397524">
      <w:bodyDiv w:val="1"/>
      <w:marLeft w:val="0"/>
      <w:marRight w:val="0"/>
      <w:marTop w:val="0"/>
      <w:marBottom w:val="0"/>
      <w:divBdr>
        <w:top w:val="none" w:sz="0" w:space="0" w:color="auto"/>
        <w:left w:val="none" w:sz="0" w:space="0" w:color="auto"/>
        <w:bottom w:val="none" w:sz="0" w:space="0" w:color="auto"/>
        <w:right w:val="none" w:sz="0" w:space="0" w:color="auto"/>
      </w:divBdr>
    </w:div>
    <w:div w:id="463549225">
      <w:bodyDiv w:val="1"/>
      <w:marLeft w:val="0"/>
      <w:marRight w:val="0"/>
      <w:marTop w:val="0"/>
      <w:marBottom w:val="0"/>
      <w:divBdr>
        <w:top w:val="none" w:sz="0" w:space="0" w:color="auto"/>
        <w:left w:val="none" w:sz="0" w:space="0" w:color="auto"/>
        <w:bottom w:val="none" w:sz="0" w:space="0" w:color="auto"/>
        <w:right w:val="none" w:sz="0" w:space="0" w:color="auto"/>
      </w:divBdr>
    </w:div>
    <w:div w:id="531189670">
      <w:bodyDiv w:val="1"/>
      <w:marLeft w:val="0"/>
      <w:marRight w:val="0"/>
      <w:marTop w:val="0"/>
      <w:marBottom w:val="0"/>
      <w:divBdr>
        <w:top w:val="none" w:sz="0" w:space="0" w:color="auto"/>
        <w:left w:val="none" w:sz="0" w:space="0" w:color="auto"/>
        <w:bottom w:val="none" w:sz="0" w:space="0" w:color="auto"/>
        <w:right w:val="none" w:sz="0" w:space="0" w:color="auto"/>
      </w:divBdr>
    </w:div>
    <w:div w:id="597566706">
      <w:bodyDiv w:val="1"/>
      <w:marLeft w:val="0"/>
      <w:marRight w:val="0"/>
      <w:marTop w:val="0"/>
      <w:marBottom w:val="0"/>
      <w:divBdr>
        <w:top w:val="none" w:sz="0" w:space="0" w:color="auto"/>
        <w:left w:val="none" w:sz="0" w:space="0" w:color="auto"/>
        <w:bottom w:val="none" w:sz="0" w:space="0" w:color="auto"/>
        <w:right w:val="none" w:sz="0" w:space="0" w:color="auto"/>
      </w:divBdr>
      <w:divsChild>
        <w:div w:id="1669598206">
          <w:marLeft w:val="0"/>
          <w:marRight w:val="0"/>
          <w:marTop w:val="0"/>
          <w:marBottom w:val="0"/>
          <w:divBdr>
            <w:top w:val="none" w:sz="0" w:space="0" w:color="auto"/>
            <w:left w:val="none" w:sz="0" w:space="0" w:color="auto"/>
            <w:bottom w:val="none" w:sz="0" w:space="0" w:color="auto"/>
            <w:right w:val="none" w:sz="0" w:space="0" w:color="auto"/>
          </w:divBdr>
        </w:div>
      </w:divsChild>
    </w:div>
    <w:div w:id="696852155">
      <w:bodyDiv w:val="1"/>
      <w:marLeft w:val="0"/>
      <w:marRight w:val="0"/>
      <w:marTop w:val="0"/>
      <w:marBottom w:val="0"/>
      <w:divBdr>
        <w:top w:val="none" w:sz="0" w:space="0" w:color="auto"/>
        <w:left w:val="none" w:sz="0" w:space="0" w:color="auto"/>
        <w:bottom w:val="none" w:sz="0" w:space="0" w:color="auto"/>
        <w:right w:val="none" w:sz="0" w:space="0" w:color="auto"/>
      </w:divBdr>
    </w:div>
    <w:div w:id="847527371">
      <w:bodyDiv w:val="1"/>
      <w:marLeft w:val="0"/>
      <w:marRight w:val="0"/>
      <w:marTop w:val="0"/>
      <w:marBottom w:val="0"/>
      <w:divBdr>
        <w:top w:val="none" w:sz="0" w:space="0" w:color="auto"/>
        <w:left w:val="none" w:sz="0" w:space="0" w:color="auto"/>
        <w:bottom w:val="none" w:sz="0" w:space="0" w:color="auto"/>
        <w:right w:val="none" w:sz="0" w:space="0" w:color="auto"/>
      </w:divBdr>
    </w:div>
    <w:div w:id="994336033">
      <w:bodyDiv w:val="1"/>
      <w:marLeft w:val="0"/>
      <w:marRight w:val="0"/>
      <w:marTop w:val="0"/>
      <w:marBottom w:val="0"/>
      <w:divBdr>
        <w:top w:val="none" w:sz="0" w:space="0" w:color="auto"/>
        <w:left w:val="none" w:sz="0" w:space="0" w:color="auto"/>
        <w:bottom w:val="none" w:sz="0" w:space="0" w:color="auto"/>
        <w:right w:val="none" w:sz="0" w:space="0" w:color="auto"/>
      </w:divBdr>
    </w:div>
    <w:div w:id="1150364596">
      <w:bodyDiv w:val="1"/>
      <w:marLeft w:val="0"/>
      <w:marRight w:val="0"/>
      <w:marTop w:val="0"/>
      <w:marBottom w:val="0"/>
      <w:divBdr>
        <w:top w:val="none" w:sz="0" w:space="0" w:color="auto"/>
        <w:left w:val="none" w:sz="0" w:space="0" w:color="auto"/>
        <w:bottom w:val="none" w:sz="0" w:space="0" w:color="auto"/>
        <w:right w:val="none" w:sz="0" w:space="0" w:color="auto"/>
      </w:divBdr>
    </w:div>
    <w:div w:id="1214198270">
      <w:bodyDiv w:val="1"/>
      <w:marLeft w:val="0"/>
      <w:marRight w:val="0"/>
      <w:marTop w:val="0"/>
      <w:marBottom w:val="0"/>
      <w:divBdr>
        <w:top w:val="none" w:sz="0" w:space="0" w:color="auto"/>
        <w:left w:val="none" w:sz="0" w:space="0" w:color="auto"/>
        <w:bottom w:val="none" w:sz="0" w:space="0" w:color="auto"/>
        <w:right w:val="none" w:sz="0" w:space="0" w:color="auto"/>
      </w:divBdr>
    </w:div>
    <w:div w:id="1391417979">
      <w:bodyDiv w:val="1"/>
      <w:marLeft w:val="0"/>
      <w:marRight w:val="0"/>
      <w:marTop w:val="0"/>
      <w:marBottom w:val="0"/>
      <w:divBdr>
        <w:top w:val="none" w:sz="0" w:space="0" w:color="auto"/>
        <w:left w:val="none" w:sz="0" w:space="0" w:color="auto"/>
        <w:bottom w:val="none" w:sz="0" w:space="0" w:color="auto"/>
        <w:right w:val="none" w:sz="0" w:space="0" w:color="auto"/>
      </w:divBdr>
    </w:div>
    <w:div w:id="1475954154">
      <w:bodyDiv w:val="1"/>
      <w:marLeft w:val="0"/>
      <w:marRight w:val="0"/>
      <w:marTop w:val="0"/>
      <w:marBottom w:val="0"/>
      <w:divBdr>
        <w:top w:val="none" w:sz="0" w:space="0" w:color="auto"/>
        <w:left w:val="none" w:sz="0" w:space="0" w:color="auto"/>
        <w:bottom w:val="none" w:sz="0" w:space="0" w:color="auto"/>
        <w:right w:val="none" w:sz="0" w:space="0" w:color="auto"/>
      </w:divBdr>
    </w:div>
    <w:div w:id="1509711160">
      <w:bodyDiv w:val="1"/>
      <w:marLeft w:val="0"/>
      <w:marRight w:val="0"/>
      <w:marTop w:val="0"/>
      <w:marBottom w:val="0"/>
      <w:divBdr>
        <w:top w:val="none" w:sz="0" w:space="0" w:color="auto"/>
        <w:left w:val="none" w:sz="0" w:space="0" w:color="auto"/>
        <w:bottom w:val="none" w:sz="0" w:space="0" w:color="auto"/>
        <w:right w:val="none" w:sz="0" w:space="0" w:color="auto"/>
      </w:divBdr>
    </w:div>
    <w:div w:id="1575318416">
      <w:bodyDiv w:val="1"/>
      <w:marLeft w:val="0"/>
      <w:marRight w:val="0"/>
      <w:marTop w:val="0"/>
      <w:marBottom w:val="0"/>
      <w:divBdr>
        <w:top w:val="none" w:sz="0" w:space="0" w:color="auto"/>
        <w:left w:val="none" w:sz="0" w:space="0" w:color="auto"/>
        <w:bottom w:val="none" w:sz="0" w:space="0" w:color="auto"/>
        <w:right w:val="none" w:sz="0" w:space="0" w:color="auto"/>
      </w:divBdr>
    </w:div>
    <w:div w:id="1628588529">
      <w:bodyDiv w:val="1"/>
      <w:marLeft w:val="0"/>
      <w:marRight w:val="0"/>
      <w:marTop w:val="0"/>
      <w:marBottom w:val="0"/>
      <w:divBdr>
        <w:top w:val="none" w:sz="0" w:space="0" w:color="auto"/>
        <w:left w:val="none" w:sz="0" w:space="0" w:color="auto"/>
        <w:bottom w:val="none" w:sz="0" w:space="0" w:color="auto"/>
        <w:right w:val="none" w:sz="0" w:space="0" w:color="auto"/>
      </w:divBdr>
    </w:div>
    <w:div w:id="1648054284">
      <w:bodyDiv w:val="1"/>
      <w:marLeft w:val="0"/>
      <w:marRight w:val="0"/>
      <w:marTop w:val="0"/>
      <w:marBottom w:val="0"/>
      <w:divBdr>
        <w:top w:val="none" w:sz="0" w:space="0" w:color="auto"/>
        <w:left w:val="none" w:sz="0" w:space="0" w:color="auto"/>
        <w:bottom w:val="none" w:sz="0" w:space="0" w:color="auto"/>
        <w:right w:val="none" w:sz="0" w:space="0" w:color="auto"/>
      </w:divBdr>
    </w:div>
    <w:div w:id="1678924264">
      <w:bodyDiv w:val="1"/>
      <w:marLeft w:val="0"/>
      <w:marRight w:val="0"/>
      <w:marTop w:val="0"/>
      <w:marBottom w:val="0"/>
      <w:divBdr>
        <w:top w:val="none" w:sz="0" w:space="0" w:color="auto"/>
        <w:left w:val="none" w:sz="0" w:space="0" w:color="auto"/>
        <w:bottom w:val="none" w:sz="0" w:space="0" w:color="auto"/>
        <w:right w:val="none" w:sz="0" w:space="0" w:color="auto"/>
      </w:divBdr>
    </w:div>
    <w:div w:id="1836915449">
      <w:bodyDiv w:val="1"/>
      <w:marLeft w:val="0"/>
      <w:marRight w:val="0"/>
      <w:marTop w:val="0"/>
      <w:marBottom w:val="0"/>
      <w:divBdr>
        <w:top w:val="none" w:sz="0" w:space="0" w:color="auto"/>
        <w:left w:val="none" w:sz="0" w:space="0" w:color="auto"/>
        <w:bottom w:val="none" w:sz="0" w:space="0" w:color="auto"/>
        <w:right w:val="none" w:sz="0" w:space="0" w:color="auto"/>
      </w:divBdr>
    </w:div>
    <w:div w:id="1868176620">
      <w:bodyDiv w:val="1"/>
      <w:marLeft w:val="0"/>
      <w:marRight w:val="0"/>
      <w:marTop w:val="0"/>
      <w:marBottom w:val="0"/>
      <w:divBdr>
        <w:top w:val="none" w:sz="0" w:space="0" w:color="auto"/>
        <w:left w:val="none" w:sz="0" w:space="0" w:color="auto"/>
        <w:bottom w:val="none" w:sz="0" w:space="0" w:color="auto"/>
        <w:right w:val="none" w:sz="0" w:space="0" w:color="auto"/>
      </w:divBdr>
    </w:div>
    <w:div w:id="1894585523">
      <w:bodyDiv w:val="1"/>
      <w:marLeft w:val="0"/>
      <w:marRight w:val="0"/>
      <w:marTop w:val="0"/>
      <w:marBottom w:val="0"/>
      <w:divBdr>
        <w:top w:val="none" w:sz="0" w:space="0" w:color="auto"/>
        <w:left w:val="none" w:sz="0" w:space="0" w:color="auto"/>
        <w:bottom w:val="none" w:sz="0" w:space="0" w:color="auto"/>
        <w:right w:val="none" w:sz="0" w:space="0" w:color="auto"/>
      </w:divBdr>
    </w:div>
    <w:div w:id="1958221382">
      <w:bodyDiv w:val="1"/>
      <w:marLeft w:val="0"/>
      <w:marRight w:val="0"/>
      <w:marTop w:val="0"/>
      <w:marBottom w:val="0"/>
      <w:divBdr>
        <w:top w:val="none" w:sz="0" w:space="0" w:color="auto"/>
        <w:left w:val="none" w:sz="0" w:space="0" w:color="auto"/>
        <w:bottom w:val="none" w:sz="0" w:space="0" w:color="auto"/>
        <w:right w:val="none" w:sz="0" w:space="0" w:color="auto"/>
      </w:divBdr>
    </w:div>
    <w:div w:id="199147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38/nn9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hub.ru/https:/www.ncbi.nlm.nih.gov/pmc/articles/pmc1357309/" TargetMode="External"/><Relationship Id="rId5" Type="http://schemas.openxmlformats.org/officeDocument/2006/relationships/hyperlink" Target="https://sci-hub.t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Burton</dc:creator>
  <cp:keywords/>
  <dc:description/>
  <cp:lastModifiedBy>Charlie Burton</cp:lastModifiedBy>
  <cp:revision>18</cp:revision>
  <dcterms:created xsi:type="dcterms:W3CDTF">2021-10-14T15:40:00Z</dcterms:created>
  <dcterms:modified xsi:type="dcterms:W3CDTF">2022-02-14T18:32:00Z</dcterms:modified>
</cp:coreProperties>
</file>