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w:body><w:p w:rsidR="00BA38BA" w:rsidRPr="00BA38BA" w:rsidRDefault="00055AD8" w:rsidP="00784B6F"><w:pPr><w:tabs><w:tab w:val="left" w:pos="1770"/></w:tabs><w:spacing w:after="18"/></w:pPr><w:r><w:rPr><w:noProof/><w:sz w:val="56"/><w:szCs w:val="56"/></w:rPr><w:drawing><wp:anchor distT="0" distB="0" distL="114300" distR="114300" simplePos="0" relativeHeight="251658240" behindDoc="0" locked="0" layoutInCell="1" allowOverlap="1"><wp:simplePos x="0" y="0"/><wp:positionH relativeFrom="column"><wp:posOffset>76200</wp:posOffset></wp:positionH><wp:positionV relativeFrom="paragraph"><wp:posOffset>9525</wp:posOffset></wp:positionV><wp:extent cx="1800225" cy="457200"/><wp:effectExtent l="0" t="0" r="0" b="0"/><wp:wrapSquare wrapText="bothSides"/><wp:docPr id="1" name="Picture 1"/><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 name="download.png"/><pic:cNvPicPr/></pic:nvPicPr><pic:blipFill><a:blip r:embed="rId7"/><a:stretch><a:fillRect/></a:stretch></pic:blipFill><pic:spPr><a:xfrm><a:off x="0" y="0"/><a:ext cx="1800225" cy="457200"/></a:xfrm><a:prstGeom prst="rect"><a:avLst/></a:prstGeom></pic:spPr></pic:pic></a:graphicData></a:graphic><wp14:sizeRelH relativeFrom="margin"><wp14:pctWidth>0</wp14:pctWidth></wp14:sizeRelH><wp14:sizeRelV relativeFrom="margin"><wp14:pctHeight>0</wp14:pctHeight></wp14:sizeRelV></wp:anchor></w:drawing></w:r><w:r w:rsidR="00BA38BA"><w:rPr><w:sz w:val="56"/><w:szCs w:val="56"/></w:rPr><w:tab/></w:r><w:r><w:rPr><w:sz w:val="56"/><w:szCs w:val="56"/></w:rPr><w:tab/></w:r><w:r><w:rPr><w:sz w:val="56"/><w:szCs w:val="56"/></w:rPr><w:tab/></w:r><w:r><w:rPr><w:sz w:val="56"/><w:szCs w:val="56"/></w:rPr><w:tab/></w:r><w:r><w:rPr><w:sz w:val="56"/><w:szCs w:val="56"/></w:rPr><w:tab/><w:t xml:space="preserve"> </w:t></w:r><w:r w:rsidR="00176ED0"><w:rPr><w:sz w:val="56"/><w:szCs w:val="56"/></w:rPr><w:t xml:space="preserve">  </w:t></w:r><w:bookmarkStart w:id="0" w:name="_GoBack"/><w:bookmarkEnd w:id="0"/><w:r w:rsidR="00176ED0"><w:t xml:space="preserve">Updated on </w:t></w:r><w:r w:rsidR="00BA38BA" w:rsidRPr="00BA38BA"><w:t xml:space="preserve">7/27/2018</w:t></w:r></w:p><w:p w:rsidR="00464923" w:rsidRPr="00893052" w:rsidRDefault="00941149" w:rsidP="00893052"><w:pPr><w:tabs><w:tab w:val="left" w:pos="1770"/></w:tabs><w:rPr><w:b/><w:sz w:val="36"/><w:szCs w:val="36"/></w:rPr></w:pPr><w:r><w:rPr><w:sz w:val="56"/><w:szCs w:val="56"/></w:rPr><w:t xml:space="preserve">      </w:t></w:r><w:r w:rsidR="00F64AFC"><w:rPr><w:sz w:val="56"/><w:szCs w:val="56"/></w:rPr><w:t xml:space="preserve">   </w:t></w:r><w:r w:rsidR="00BA38BA" w:rsidRPr="00784B6F"><w:rPr><w:b/><w:sz w:val="36"/><w:szCs w:val="36"/></w:rPr><w:t xml:space="preserve">Competitor Deal Engagement Overview</w:t></w:r><w:r w:rsidR="00464923"><w:rPr><w:sz w:val="72"/><w:szCs w:val="72"/></w:rPr><w:tab/></w:r></w:p><w:p w:rsidR="001A6335" w:rsidRPr="00B745B9" w:rsidRDefault="00464923" w:rsidP="00B745B9"><w:pPr><w:rPr><w:sz w:val="72"/><w:szCs w:val="72"/></w:rPr></w:pPr><w:r><w:rPr><w:sz w:val="72"/><w:szCs w:val="72"/></w:rPr><w:t xml:space="preserve"> </w:t></w:r><w:r w:rsidR="00FF31B4" w:rsidRPr="00B745B9"><w:rPr><w:sz w:val="72"/><w:szCs w:val="72"/></w:rPr><w:t xml:space="preserve">JLL</w:t></w:r></w:p><w:p w:rsidR="00B43849" w:rsidRDefault="00B745B9" w:rsidP="00B471F9"><w:pPr><w:rPr><w:b/><w:sz w:val="36"/><w:szCs w:val="36"/></w:rPr></w:pPr><w:r w:rsidRPr="00B745B9"><w:rPr><w:b/><w:sz w:val="36"/><w:szCs w:val="36"/></w:rPr><w:t xml:space="preserve">                                       </w:t></w:r><w:r w:rsidR="003C659A" w:rsidRPr="00B745B9"><w:rPr><w:b/><w:sz w:val="36"/><w:szCs w:val="36"/></w:rPr><w:t xml:space="preserve">Investment Themes Overview</w:t></w:r><w:r w:rsidR="003C659A" w:rsidRPr="00E76D11"><w:rPr><w:b/><w:sz w:val="36"/><w:szCs w:val="36"/><w:u w:val="single"/></w:rPr><w:t></w:t></w:r><w:r w:rsidR="003C659A" w:rsidRPr="00B745B9"><w:rPr><w:b/><w:sz w:val="36"/><w:szCs w:val="36"/></w:rPr><w:t xml:space="preserve"></w:t></w:r><w:r w:rsidR="00B471F9"><w:rPr><w:b/><w:sz w:val="36"/><w:szCs w:val="36"/></w:rPr><w:t xml:space="preserve">   </w:t></w:r></w:p><w:p w:rsidR="00741E78" w:rsidRDefault="002064A3" w:rsidP="0059122C"><w:pPr><w:rPr><w:b/><w:color w:val="4F81BD" w:themeColor="accent1"/><w:sz w:val="28"/><w:szCs w:val="28"/></w:rPr></w:pPr><w:r w:rsidRPr="00A92776"><w:rPr><w:b/><w:color w:val="4F81BD" w:themeColor="accent1"/><w:sz w:val="28"/><w:szCs w:val="28"/></w:rPr><w:t>Acquisitions</w:t></w:r><w:r w:rsidR="00AD4486" w:rsidRPr="00A92776"><w:rPr><w:b/><w:color w:val="4F81BD" w:themeColor="accent1"/><w:sz w:val="28"/><w:szCs w:val="28"/></w:rPr><w:t xml:space="preserve"> </w:t></w:r><w:r w:rsidRPr="00A92776"><w:rPr><w:b/><w:color w:val="4F81BD" w:themeColor="accent1"/><w:sz w:val="28"/><w:szCs w:val="28"/></w:rPr><w:t xml:space="preserve">(37)</w:t></w:r><w:r w:rsidR="00A11460"><w:rPr><w:b/><w:color w:val="4F81BD" w:themeColor="accent1"/><w:sz w:val="28"/><w:szCs w:val="28"/></w:rPr><w:tab/></w:r></w:p><w:tbl><w:tblPr><w:tblStyle w:val="TableGrid"/><w:tblW w:w="0" w:type="auto"/><w:tblLayout w:type="fixed"/><w:tblLook w:val="04A0" w:firstRow="1" w:lastRow="0" w:firstColumn="1" w:lastColumn="0" w:noHBand="0" w:noVBand="1"/></w:tblPr><w:tblGrid><w:gridCol w:w="2160"/><w:gridCol w:w="1440"/><w:gridCol w:w="3168"/><w:gridCol w:w="4320"/></w:tblGrid><w:tr w:rsidR="00227A30" w:rsidTr="00227A30"><w:tc><w:tcPr><w:tcW w:w="2160" w:type="dxa"/></w:tcPr><w:p w:rsidR="00F1757A" w:rsidRDefault="00F1757A" w:rsidP="0059122C"><w:pPr><w:rPr><w:b/><w:color w:val="4F81BD" w:themeColor="accent1"/><w:sz w:val="28"/><w:szCs w:val="28"/></w:rPr></w:pPr><w:r w:rsidRPr="00741E78"><w:rPr><w:b/><w:color w:val="000000" w:themeColor="text1"/></w:rPr><w:t>Theme</w:t></w:r></w:p></w:tc><w:tc><w:tcPr><w:tcW w:w="1440" w:type="dxa"/></w:tcPr><w:p w:rsidR="00F1757A" w:rsidRDefault="00F1757A" w:rsidP="0059122C"><w:pPr><w:rPr><w:b/><w:color w:val="4F81BD" w:themeColor="accent1"/><w:sz w:val="28"/><w:szCs w:val="28"/></w:rPr></w:pPr><w:r><w:rPr><w:b/><w:color w:val="000000" w:themeColor="text1"/></w:rPr><w:t>Company</w:t></w:r></w:p></w:tc><w:tc><w:tcPr><w:tcW w:w="3168" w:type="dxa"/></w:tcPr><w:p w:rsidR="00F1757A" w:rsidRDefault="00F1757A" w:rsidP="0059122C"><w:pPr><w:rPr><w:b/><w:color w:val="4F81BD" w:themeColor="accent1"/><w:sz w:val="28"/><w:szCs w:val="28"/></w:rPr></w:pPr><w:r><w:rPr><w:b/><w:color w:val="000000" w:themeColor="text1"/></w:rPr><w:t>Title</w:t></w:r></w:p></w:tc><w:tc><w:tcPr><w:tcW w:w="4320" w:type="dxa"/></w:tcPr><w:p w:rsidR="00F1757A" w:rsidRDefault="00227A30" w:rsidP="0059122C"><w:pPr><w:rPr><w:b/><w:color w:val="4F81BD" w:themeColor="accent1"/><w:sz w:val="28"/><w:szCs w:val="28"/></w:rPr></w:pPr><w:r w:rsidRPr="000859BC"><w:rPr><w:b/></w:rPr><w:t>Links to News Articles</w:t></w:r></w:p></w:tc></w:tr><w:tr w:rsidR="00227A30" w:rsidTr="00227A30"><w:tc><w:tcPr><w:tcW w:w="2160" w:type="dxa"/></w:tcPr><w:p w:rsidR="00F1757A" w:rsidRDefault="00F1757A" w:rsidP="0059122C"><w:pPr><w:rPr><w:b/><w:color w:val="4F81BD" w:themeColor="accent1"/><w:sz w:val="28"/><w:szCs w:val="28"/></w:rPr></w:pPr><w:r w:rsidRPr="00741E78"><w:rPr><w:color w:val="000000" w:themeColor="text1"/></w:rPr><w:t xml:space="preserve"></w:t></w:r><w:r><w:rPr><w:color w:val="000000" w:themeColor="text1"/></w:rPr><w:t></w:t></w:r><w:r w:rsidRPr="00741E78"><w:rPr><w:color w:val="000000" w:themeColor="text1"/></w:rPr><w:t xml:space="preserve"></w:t></w:r><w:r><w:rPr><w:color w:val="000000" w:themeColor="text1"/></w:rPr><w:t xml:space="preserve">Architectural Services &amp; Cloud based Software</w:t></w:r></w:p></w:tc><w:tc><w:tcPr><w:tcW w:w="1440" w:type="dxa"/></w:tcPr><w:p w:rsidR="00F1757A" w:rsidRDefault="00F1757A" w:rsidP="0059122C"><w:pPr><w:rPr><w:b/><w:color w:val="4F81BD" w:themeColor="accent1"/><w:sz w:val="28"/><w:szCs w:val="28"/></w:rPr></w:pPr><w:r><w:rPr><w:color w:val="000000" w:themeColor="text1"/></w:rPr><w:t xml:space="preserve">Cobertura</w:t></w:r></w:p></w:tc><w:tc><w:tcPr><w:tcW w:w="3168" w:type="dxa"/></w:tcPr><w:p w:rsidR="00F1757A" w:rsidRDefault="00F1757A" w:rsidP="0059122C"><w:pPr><w:rPr><w:b/><w:color w:val="4F81BD" w:themeColor="accent1"/><w:sz w:val="28"/><w:szCs w:val="28"/></w:rPr></w:pPr><w:r><w:rPr><w:color w:val="000000" w:themeColor="text1"/></w:rPr><w:t xml:space="preserve">JLL Acquires Cobertura to Expand Its Prime Residential Business in Portugal</w:t></w:r><w:r><w:rPr><w:color w:val="000000" w:themeColor="text1"/></w:rPr><w:tab/></w:r></w:p></w:tc><w:tc><w:tcPr><w:tcW w:w="4320" w:type="dxa"/></w:tcPr><w:p w:rsidR="00F1757A" w:rsidRDefault="00F1757A" w:rsidP="0059122C"><w:pPr><w:rPr><w:b/><w:color w:val="4F81BD" w:themeColor="accent1"/><w:sz w:val="28"/><w:szCs w:val="28"/></w:rPr></w:pPr><w:r><w:rPr><w:color w:val="000000" w:themeColor="text1"/></w:rPr><w:t></w:t></w:r><w:hyperlink r:id="rId16" w:history="1"><w:bookmarkStart w:id="0" w:name="_GoBack"/><w:bookmarkEnd w:id="0"/><w:r w:rsidR="00052F25" w:rsidRPr="00052F25"><w:rPr><w:rStyle w:val="Hyperlink"/></w:rPr><w:t>http://www.marketwired.com/press-release/jll-acquires-cobertura-to-expand-its-prime-residential-business-in-portugal-nyse-jll-2086714.htm</w:t></w:r></w:hyperlink><w:r><w:t xml:space="preserve"></w:t></w:r></w:p></w:tc></w:tr><w:tr w:rsidR="00227A30" w:rsidTr="00227A30"><w:tc><w:tcPr><w:tcW w:w="2160" w:type="dxa"/></w:tcPr><w:p w:rsidR="00F1757A" w:rsidRDefault="00F1757A" w:rsidP="0059122C"><w:pPr><w:rPr><w:b/><w:color w:val="4F81BD" w:themeColor="accent1"/><w:sz w:val="28"/><w:szCs w:val="28"/></w:rPr></w:pPr><w:r w:rsidRPr="00741E78"><w:rPr><w:color w:val="000000" w:themeColor="text1"/></w:rPr><w:t xml:space="preserve"></w:t></w:r><w:r><w:rPr><w:color w:val="000000" w:themeColor="text1"/></w:rPr><w:t></w:t></w:r><w:r w:rsidRPr="00741E78"><w:rPr><w:color w:val="000000" w:themeColor="text1"/></w:rPr><w:t xml:space="preserve"></w:t></w:r><w:r><w:rPr><w:color w:val="000000" w:themeColor="text1"/></w:rPr><w:t xml:space="preserve">Asset Management</w:t></w:r></w:p></w:tc><w:tc><w:tcPr><w:tcW w:w="1440" w:type="dxa"/></w:tcPr><w:p w:rsidR="00F1757A" w:rsidRDefault="00F1757A" w:rsidP="0059122C"><w:pPr><w:rPr><w:b/><w:color w:val="4F81BD" w:themeColor="accent1"/><w:sz w:val="28"/><w:szCs w:val="28"/></w:rPr></w:pPr><w:r><w:rPr><w:color w:val="000000" w:themeColor="text1"/></w:rPr><w:t xml:space="preserve">Martin Potts &amp; Associates</w:t></w:r></w:p></w:tc><w:tc><w:tcPr><w:tcW w:w="3168" w:type="dxa"/></w:tcPr><w:p w:rsidR="00F1757A" w:rsidRDefault="00F1757A" w:rsidP="0059122C"><w:pPr><w:rPr><w:b/><w:color w:val="4F81BD" w:themeColor="accent1"/><w:sz w:val="28"/><w:szCs w:val="28"/></w:rPr></w:pPr><w:r><w:rPr><w:color w:val="000000" w:themeColor="text1"/></w:rPr><w:t xml:space="preserve">JLL Completes Acquisition of Martin Potts &amp; Associates</w:t></w:r><w:r><w:rPr><w:color w:val="000000" w:themeColor="text1"/></w:rPr><w:tab/></w:r></w:p></w:tc><w:tc><w:tcPr><w:tcW w:w="4320" w:type="dxa"/></w:tcPr><w:p w:rsidR="00F1757A" w:rsidRDefault="00F1757A" w:rsidP="0059122C"><w:pPr><w:rPr><w:b/><w:color w:val="4F81BD" w:themeColor="accent1"/><w:sz w:val="28"/><w:szCs w:val="28"/></w:rPr></w:pPr><w:r><w:rPr><w:color w:val="000000" w:themeColor="text1"/></w:rPr><w:t></w:t></w:r><w:hyperlink r:id="rId17" w:history="1"><w:bookmarkStart w:id="0" w:name="_GoBack"/><w:bookmarkEnd w:id="0"/><w:r w:rsidR="00052F25" w:rsidRPr="00052F25"><w:rPr><w:rStyle w:val="Hyperlink"/></w:rPr><w:t>http://www.us.jll.com/united-states/en-us/news/3767/jll-completes-acquisition-of-martin-potts-associates</w:t></w:r></w:hyperlink><w:r><w:t xml:space="preserve"></w:t></w:r></w:p></w:tc></w:tr><w:tr w:rsidR="00227A30" w:rsidTr="00227A30"><w:tc><w:tcPr><w:tcW w:w="2160" w:type="dxa"/></w:tcPr><w:p w:rsidR="00F1757A" w:rsidRDefault="00F1757A" w:rsidP="0059122C"><w:pPr><w:rPr><w:b/><w:color w:val="4F81BD" w:themeColor="accent1"/><w:sz w:val="28"/><w:szCs w:val="28"/></w:rPr></w:pPr><w:r w:rsidRPr="00741E78"><w:rPr><w:color w:val="000000" w:themeColor="text1"/></w:rPr><w:t xml:space="preserve"></w:t></w:r><w:r><w:rPr><w:color w:val="000000" w:themeColor="text1"/></w:rPr><w:t></w:t></w:r><w:r w:rsidRPr="00741E78"><w:rPr><w:color w:val="000000" w:themeColor="text1"/></w:rPr><w:t xml:space="preserve"></w:t></w:r><w:r><w:rPr><w:color w:val="000000" w:themeColor="text1"/></w:rPr><w:t xml:space="preserve">Commercial Services</w:t></w:r></w:p></w:tc><w:tc><w:tcPr><w:tcW w:w="1440" w:type="dxa"/></w:tcPr><w:p w:rsidR="00F1757A" w:rsidRDefault="00F1757A" w:rsidP="0059122C"><w:pPr><w:rPr><w:b/><w:color w:val="4F81BD" w:themeColor="accent1"/><w:sz w:val="28"/><w:szCs w:val="28"/></w:rPr></w:pPr><w:r><w:rPr><w:color w:val="000000" w:themeColor="text1"/></w:rPr><w:t xml:space="preserve">CMM Projekt &amp; Office Solutions GmbH�
 AVM Partners
 Harry K Moore</w:t></w:r></w:p></w:tc><w:tc><w:tcPr><w:tcW w:w="3168" w:type="dxa"/></w:tcPr><w:p w:rsidR="00F1757A" w:rsidRDefault="00F1757A" w:rsidP="0059122C"><w:pPr><w:rPr><w:b/><w:color w:val="4F81BD" w:themeColor="accent1"/><w:sz w:val="28"/><w:szCs w:val="28"/></w:rPr></w:pPr><w:r><w:rPr><w:color w:val="000000" w:themeColor="text1"/></w:rPr><w:t xml:space="preserve">CMM Projekt &amp; Office Solutions GmbH�acquired by JLL, 
 JLL acquires AVM Partners to create Turkey?s clear retail real estate services leader, 
 JLL Expands in Kentucky with Acquisition of Harry K. Moore</w:t></w:r><w:r><w:rPr><w:color w:val="000000" w:themeColor="text1"/></w:rPr><w:tab/></w:r></w:p></w:tc><w:tc><w:tcPr><w:tcW w:w="4320" w:type="dxa"/></w:tcPr><w:p w:rsidR="00F1757A" w:rsidRDefault="00F1757A" w:rsidP="0059122C"><w:pPr><w:rPr><w:b/><w:color w:val="4F81BD" w:themeColor="accent1"/><w:sz w:val="28"/><w:szCs w:val="28"/></w:rPr></w:pPr><w:r><w:rPr><w:color w:val="000000" w:themeColor="text1"/></w:rPr><w:t></w:t></w:r><w:hyperlink r:id="rId18" w:history="1"><w:bookmarkStart w:id="0" w:name="_GoBack"/><w:bookmarkEnd w:id="0"/><w:r w:rsidR="00052F25" w:rsidRPr="00052F25"><w:rPr><w:rStyle w:val="Hyperlink"/></w:rPr><w:t>https://www.crunchbase.com/organization/cmm-projekt-office-solutions-gmbh#section-overview, 
 http://www.jll.eu/emea/en-gb/news/644/jll-aquires-avm-partners, 
 http://www.us.jll.com/united-states/en-us/news/4023/jll-expands-in-kentucky-with-acquisition-of-harry-k-moore</w:t></w:r></w:hyperlink><w:r><w:t xml:space="preserve"></w:t></w:r></w:p></w:tc></w:tr><w:tr w:rsidR="00227A30" w:rsidTr="00227A30"><w:tc><w:tcPr><w:tcW w:w="2160" w:type="dxa"/></w:tcPr><w:p w:rsidR="00F1757A" w:rsidRDefault="00F1757A" w:rsidP="0059122C"><w:pPr><w:rPr><w:b/><w:color w:val="4F81BD" w:themeColor="accent1"/><w:sz w:val="28"/><w:szCs w:val="28"/></w:rPr></w:pPr><w:r w:rsidRPr="00741E78"><w:rPr><w:color w:val="000000" w:themeColor="text1"/></w:rPr><w:t xml:space="preserve"></w:t></w:r><w:r><w:rPr><w:color w:val="000000" w:themeColor="text1"/></w:rPr><w:t></w:t></w:r><w:r w:rsidRPr="00741E78"><w:rPr><w:color w:val="000000" w:themeColor="text1"/></w:rPr><w:t xml:space="preserve"></w:t></w:r><w:r><w:rPr><w:color w:val="000000" w:themeColor="text1"/></w:rPr><w:t xml:space="preserve">Commercial Services(Legal Advice)</w:t></w:r></w:p></w:tc><w:tc><w:tcPr><w:tcW w:w="1440" w:type="dxa"/></w:tcPr><w:p w:rsidR="00F1757A" w:rsidRDefault="00F1757A" w:rsidP="0059122C"><w:pPr><w:rPr><w:b/><w:color w:val="4F81BD" w:themeColor="accent1"/><w:sz w:val="28"/><w:szCs w:val="28"/></w:rPr></w:pPr><w:r><w:rPr><w:color w:val="000000" w:themeColor="text1"/></w:rPr><w:t xml:space="preserve">Acrest</w:t></w:r></w:p></w:tc><w:tc><w:tcPr><w:tcW w:w="3168" w:type="dxa"/></w:tcPr><w:p w:rsidR="00F1757A" w:rsidRDefault="00F1757A" w:rsidP="0059122C"><w:pPr><w:rPr><w:b/><w:color w:val="4F81BD" w:themeColor="accent1"/><w:sz w:val="28"/><w:szCs w:val="28"/></w:rPr></w:pPr><w:r><w:rPr><w:color w:val="000000" w:themeColor="text1"/></w:rPr><w:t xml:space="preserve">JLL Acquires ACREST, a Leading Retail Asset Management Business in Germany</w:t></w:r><w:r><w:rPr><w:color w:val="000000" w:themeColor="text1"/></w:rPr><w:tab/></w:r></w:p></w:tc><w:tc><w:tcPr><w:tcW w:w="4320" w:type="dxa"/></w:tcPr><w:p w:rsidR="00F1757A" w:rsidRDefault="00F1757A" w:rsidP="0059122C"><w:pPr><w:rPr><w:b/><w:color w:val="4F81BD" w:themeColor="accent1"/><w:sz w:val="28"/><w:szCs w:val="28"/></w:rPr></w:pPr><w:r><w:rPr><w:color w:val="000000" w:themeColor="text1"/></w:rPr><w:t></w:t></w:r><w:hyperlink r:id="rId19" w:history="1"><w:bookmarkStart w:id="0" w:name="_GoBack"/><w:bookmarkEnd w:id="0"/><w:r w:rsidR="00052F25" w:rsidRPr="00052F25"><w:rPr><w:rStyle w:val="Hyperlink"/></w:rPr><w:t>http://www.jll.com/news/265/jll-acquires-acrest-a-leading-retail-asset-management-business-in-germany</w:t></w:r></w:hyperlink><w:r><w:t xml:space="preserve"></w:t></w:r></w:p></w:tc></w:tr><w:tr w:rsidR="00227A30" w:rsidTr="00227A30"><w:tc><w:tcPr><w:tcW w:w="2160" w:type="dxa"/></w:tcPr><w:p w:rsidR="00F1757A" w:rsidRDefault="00F1757A" w:rsidP="0059122C"><w:pPr><w:rPr><w:b/><w:color w:val="4F81BD" w:themeColor="accent1"/><w:sz w:val="28"/><w:szCs w:val="28"/></w:rPr></w:pPr><w:r w:rsidRPr="00741E78"><w:rPr><w:color w:val="000000" w:themeColor="text1"/></w:rPr><w:t xml:space="preserve"></w:t></w:r><w:r><w:rPr><w:color w:val="000000" w:themeColor="text1"/></w:rPr><w:t></w:t></w:r><w:r w:rsidRPr="00741E78"><w:rPr><w:color w:val="000000" w:themeColor="text1"/></w:rPr><w:t xml:space="preserve"></w:t></w:r><w:r><w:rPr><w:color w:val="000000" w:themeColor="text1"/></w:rPr><w:t xml:space="preserve">Consulting Services (Adversiting and Marketing)</w:t></w:r></w:p></w:tc><w:tc><w:tcPr><w:tcW w:w="1440" w:type="dxa"/></w:tcPr><w:p w:rsidR="00F1757A" w:rsidRDefault="00F1757A" w:rsidP="0059122C"><w:pPr><w:rPr><w:b/><w:color w:val="4F81BD" w:themeColor="accent1"/><w:sz w:val="28"/><w:szCs w:val="28"/></w:rPr></w:pPr><w:r><w:rPr><w:color w:val="000000" w:themeColor="text1"/></w:rPr><w:t xml:space="preserve">Procofin</w:t></w:r></w:p></w:tc><w:tc><w:tcPr><w:tcW w:w="3168" w:type="dxa"/></w:tcPr><w:p w:rsidR="00F1757A" w:rsidRDefault="00F1757A" w:rsidP="0059122C"><w:pPr><w:rPr><w:b/><w:color w:val="4F81BD" w:themeColor="accent1"/><w:sz w:val="28"/><w:szCs w:val="28"/></w:rPr></w:pPr><w:r><w:rPr><w:color w:val="000000" w:themeColor="text1"/></w:rPr><w:t xml:space="preserve">JLL Acquires Procofin, Expanding Its Platform in Finland</w:t></w:r><w:r><w:rPr><w:color w:val="000000" w:themeColor="text1"/></w:rPr><w:tab/></w:r></w:p></w:tc><w:tc><w:tcPr><w:tcW w:w="4320" w:type="dxa"/></w:tcPr><w:p w:rsidR="00F1757A" w:rsidRDefault="00F1757A" w:rsidP="0059122C"><w:pPr><w:rPr><w:b/><w:color w:val="4F81BD" w:themeColor="accent1"/><w:sz w:val="28"/><w:szCs w:val="28"/></w:rPr></w:pPr><w:r><w:rPr><w:color w:val="000000" w:themeColor="text1"/></w:rPr><w:t></w:t></w:r><w:hyperlink r:id="rId20" w:history="1"><w:bookmarkStart w:id="0" w:name="_GoBack"/><w:bookmarkEnd w:id="0"/><w:r w:rsidR="00052F25" w:rsidRPr="00052F25"><w:rPr><w:rStyle w:val="Hyperlink"/></w:rPr><w:t>http://www.marketwired.com/press-release/jll-acquires-procofin-expanding-its-platform-in-finland-nyse-jll-2130074.htm</w:t></w:r></w:hyperlink><w:r><w:t xml:space="preserve"></w:t></w:r></w:p></w:tc></w:tr><w:tr w:rsidR="00227A30" w:rsidTr="00227A30"><w:tc><w:tcPr><w:tcW w:w="2160" w:type="dxa"/></w:tcPr><w:p w:rsidR="00F1757A" w:rsidRDefault="00F1757A" w:rsidP="0059122C"><w:pPr><w:rPr><w:b/><w:color w:val="4F81BD" w:themeColor="accent1"/><w:sz w:val="28"/><w:szCs w:val="28"/></w:rPr></w:pPr><w:r w:rsidRPr="00741E78"><w:rPr><w:color w:val="000000" w:themeColor="text1"/></w:rPr><w:t xml:space="preserve"></w:t></w:r><w:r><w:rPr><w:color w:val="000000" w:themeColor="text1"/></w:rPr><w:t></w:t></w:r><w:r w:rsidRPr="00741E78"><w:rPr><w:color w:val="000000" w:themeColor="text1"/></w:rPr><w:t xml:space="preserve"></w:t></w:r><w:r><w:rPr><w:color w:val="000000" w:themeColor="text1"/></w:rPr><w:t xml:space="preserve">Engineering &amp; Construction</w:t></w:r></w:p></w:tc><w:tc><w:tcPr><w:tcW w:w="1440" w:type="dxa"/></w:tcPr><w:p w:rsidR="00F1757A" w:rsidRDefault="00F1757A" w:rsidP="0059122C"><w:pPr><w:rPr><w:b/><w:color w:val="4F81BD" w:themeColor="accent1"/><w:sz w:val="28"/><w:szCs w:val="28"/></w:rPr></w:pPr><w:r><w:rPr><w:color w:val="000000" w:themeColor="text1"/></w:rPr><w:t xml:space="preserve">BRG
 Washington Partners LLC</w:t></w:r></w:p></w:tc><w:tc><w:tcPr><w:tcW w:w="3168" w:type="dxa"/></w:tcPr><w:p w:rsidR="00F1757A" w:rsidRDefault="00F1757A" w:rsidP="0059122C"><w:pPr><w:rPr><w:b/><w:color w:val="4F81BD" w:themeColor="accent1"/><w:sz w:val="28"/><w:szCs w:val="28"/></w:rPr></w:pPr><w:r><w:rPr><w:color w:val="000000" w:themeColor="text1"/></w:rPr><w:t xml:space="preserve">JLL to Acquire Leading Workplace Technology and Management Firm BRG, 
 JLL Acquires Seattle Leasing Expert Washington Partners Inc.</w:t></w:r><w:r><w:rPr><w:color w:val="000000" w:themeColor="text1"/></w:rPr><w:tab/></w:r></w:p></w:tc><w:tc><w:tcPr><w:tcW w:w="4320" w:type="dxa"/></w:tcPr><w:p w:rsidR="00F1757A" w:rsidRDefault="00F1757A" w:rsidP="0059122C"><w:pPr><w:rPr><w:b/><w:color w:val="4F81BD" w:themeColor="accent1"/><w:sz w:val="28"/><w:szCs w:val="28"/></w:rPr></w:pPr><w:r><w:rPr><w:color w:val="000000" w:themeColor="text1"/></w:rPr><w:t></w:t></w:r><w:hyperlink r:id="rId21" w:history="1"><w:bookmarkStart w:id="0" w:name="_GoBack"/><w:bookmarkEnd w:id="0"/><w:r w:rsidR="00052F25" w:rsidRPr="00052F25"><w:rPr><w:rStyle w:val="Hyperlink"/></w:rPr><w:t>http://www.us.jll.com/united-states/en-us/news/4064/jll-to-acquire-leading-workplace-technology-and-management-firm-brg, 
 http://www.us.jll.com/united-states/en-us/news/3882/jll-acquires-seattle-leasing-expert-washington-partners-inc</w:t></w:r></w:hyperlink><w:r><w:t xml:space="preserve"></w:t></w:r></w:p></w:tc></w:tr><w:tr w:rsidR="00227A30" w:rsidTr="00227A30"><w:tc><w:tcPr><w:tcW w:w="2160" w:type="dxa"/></w:tcPr><w:p w:rsidR="00F1757A" w:rsidRDefault="00F1757A" w:rsidP="0059122C"><w:pPr><w:rPr><w:b/><w:color w:val="4F81BD" w:themeColor="accent1"/><w:sz w:val="28"/><w:szCs w:val="28"/></w:rPr></w:pPr><w:r w:rsidRPr="00741E78"><w:rPr><w:color w:val="000000" w:themeColor="text1"/></w:rPr><w:t xml:space="preserve"></w:t></w:r><w:r><w:rPr><w:color w:val="000000" w:themeColor="text1"/></w:rPr><w:t></w:t></w:r><w:r w:rsidRPr="00741E78"><w:rPr><w:color w:val="000000" w:themeColor="text1"/></w:rPr><w:t xml:space="preserve"></w:t></w:r><w:r><w:rPr><w:color w:val="000000" w:themeColor="text1"/></w:rPr><w:t xml:space="preserve">Finance</w:t></w:r></w:p></w:tc><w:tc><w:tcPr><w:tcW w:w="1440" w:type="dxa"/></w:tcPr><w:p w:rsidR="00F1757A" w:rsidRDefault="00F1757A" w:rsidP="0059122C"><w:pPr><w:rPr><w:b/><w:color w:val="4F81BD" w:themeColor="accent1"/><w:sz w:val="28"/><w:szCs w:val="28"/></w:rPr></w:pPr><w:r><w:rPr><w:color w:val="000000" w:themeColor="text1"/></w:rPr><w:t xml:space="preserve">Wilson Retail Group</w:t></w:r></w:p></w:tc><w:tc><w:tcPr><w:tcW w:w="3168" w:type="dxa"/></w:tcPr><w:p w:rsidR="00F1757A" w:rsidRDefault="00F1757A" w:rsidP="0059122C"><w:pPr><w:rPr><w:b/><w:color w:val="4F81BD" w:themeColor="accent1"/><w:sz w:val="28"/><w:szCs w:val="28"/></w:rPr></w:pPr><w:r><w:rPr><w:color w:val="000000" w:themeColor="text1"/></w:rPr><w:t xml:space="preserve">JLL Acquires Retail Brokerage Firm Wilson Retail Group in Southern California</w:t></w:r><w:r><w:rPr><w:color w:val="000000" w:themeColor="text1"/></w:rPr><w:tab/></w:r></w:p></w:tc><w:tc><w:tcPr><w:tcW w:w="4320" w:type="dxa"/></w:tcPr><w:p w:rsidR="00F1757A" w:rsidRDefault="00F1757A" w:rsidP="0059122C"><w:pPr><w:rPr><w:b/><w:color w:val="4F81BD" w:themeColor="accent1"/><w:sz w:val="28"/><w:szCs w:val="28"/></w:rPr></w:pPr><w:r><w:rPr><w:color w:val="000000" w:themeColor="text1"/></w:rPr><w:t></w:t></w:r><w:hyperlink r:id="rId22" w:history="1"><w:bookmarkStart w:id="0" w:name="_GoBack"/><w:bookmarkEnd w:id="0"/><w:r w:rsidR="00052F25" w:rsidRPr="00052F25"><w:rPr><w:rStyle w:val="Hyperlink"/></w:rPr><w:t>http://www.us.jll.com/united-states/en-us/news/3423/jll-acquires-retail-brokerage-firm-wilson-retail-group-in-southern-california</w:t></w:r></w:hyperlink><w:r><w:t xml:space="preserve"></w:t></w:r></w:p></w:tc></w:tr><w:tr w:rsidR="00227A30" w:rsidTr="00227A30"><w:tc><w:tcPr><w:tcW w:w="2160" w:type="dxa"/></w:tcPr><w:p w:rsidR="00F1757A" w:rsidRDefault="00F1757A" w:rsidP="0059122C"><w:pPr><w:rPr><w:b/><w:color w:val="4F81BD" w:themeColor="accent1"/><w:sz w:val="28"/><w:szCs w:val="28"/></w:rPr></w:pPr><w:r w:rsidRPr="00741E78"><w:rPr><w:color w:val="000000" w:themeColor="text1"/></w:rPr><w:t xml:space="preserve"></w:t></w:r><w:r><w:rPr><w:color w:val="000000" w:themeColor="text1"/></w:rPr><w:t></w:t></w:r><w:r w:rsidRPr="00741E78"><w:rPr><w:color w:val="000000" w:themeColor="text1"/></w:rPr><w:t xml:space="preserve"></w:t></w:r><w:r><w:rPr><w:color w:val="000000" w:themeColor="text1"/></w:rPr><w:t xml:space="preserve">Information Technology</w:t></w:r></w:p></w:tc><w:tc><w:tcPr><w:tcW w:w="1440" w:type="dxa"/></w:tcPr><w:p w:rsidR="00F1757A" w:rsidRDefault="00F1757A" w:rsidP="0059122C"><w:pPr><w:rPr><w:b/><w:color w:val="4F81BD" w:themeColor="accent1"/><w:sz w:val="28"/><w:szCs w:val="28"/></w:rPr></w:pPr><w:r><w:rPr><w:color w:val="000000" w:themeColor="text1"/></w:rPr><w:t xml:space="preserve">CTH
 Bill Goold Realty</w:t></w:r></w:p></w:tc><w:tc><w:tcPr><w:tcW w:w="3168" w:type="dxa"/></w:tcPr><w:p w:rsidR="00F1757A" w:rsidRDefault="00F1757A" w:rsidP="0059122C"><w:pPr><w:rPr><w:b/><w:color w:val="4F81BD" w:themeColor="accent1"/><w:sz w:val="28"/><w:szCs w:val="28"/></w:rPr></w:pPr><w:r><w:rPr><w:color w:val="000000" w:themeColor="text1"/></w:rPr><w:t xml:space="preserve">JLL Acquires Engineering Design Business CTH in France, 
 JLL Acquires Bill Goold Realty to Expand Multifamily Investment Platform in Canada</w:t></w:r><w:r><w:rPr><w:color w:val="000000" w:themeColor="text1"/></w:rPr><w:tab/></w:r></w:p></w:tc><w:tc><w:tcPr><w:tcW w:w="4320" w:type="dxa"/></w:tcPr><w:p w:rsidR="00F1757A" w:rsidRDefault="00F1757A" w:rsidP="0059122C"><w:pPr><w:rPr><w:b/><w:color w:val="4F81BD" w:themeColor="accent1"/><w:sz w:val="28"/><w:szCs w:val="28"/></w:rPr></w:pPr><w:r><w:rPr><w:color w:val="000000" w:themeColor="text1"/></w:rPr><w:t></w:t></w:r><w:hyperlink r:id="rId23" w:history="1"><w:bookmarkStart w:id="0" w:name="_GoBack"/><w:bookmarkEnd w:id="0"/><w:r w:rsidR="00052F25" w:rsidRPr="00052F25"><w:rPr><w:rStyle w:val="Hyperlink"/></w:rPr><w:t>http://www.marketwired.com/press-release/jll-acquires-engineering-design-business-cth-in-france-nyse-jll-2120808.htm, 
 http://www.jll.com/news/269/jll-acquires-bill-goold-realty-to-expand-multifamily-investment-platform-in-canada</w:t></w:r></w:hyperlink><w:r><w:t xml:space="preserve"></w:t></w:r></w:p></w:tc></w:tr><w:tr w:rsidR="00227A30" w:rsidTr="00227A30"><w:tc><w:tcPr><w:tcW w:w="2160" w:type="dxa"/></w:tcPr><w:p w:rsidR="00F1757A" w:rsidRDefault="00F1757A" w:rsidP="0059122C"><w:pPr><w:rPr><w:b/><w:color w:val="4F81BD" w:themeColor="accent1"/><w:sz w:val="28"/><w:szCs w:val="28"/></w:rPr></w:pPr><w:r w:rsidRPr="00741E78"><w:rPr><w:color w:val="000000" w:themeColor="text1"/></w:rPr><w:t xml:space="preserve"></w:t></w:r><w:r><w:rPr><w:color w:val="000000" w:themeColor="text1"/></w:rPr><w:t></w:t></w:r><w:r w:rsidRPr="00741E78"><w:rPr><w:color w:val="000000" w:themeColor="text1"/></w:rPr><w:t xml:space="preserve"></w:t></w:r><w:r><w:rPr><w:color w:val="000000" w:themeColor="text1"/></w:rPr><w:t xml:space="preserve">Real Estate</w:t></w:r></w:p></w:tc><w:tc><w:tcPr><w:tcW w:w="1440" w:type="dxa"/></w:tcPr><w:p w:rsidR="00F1757A" w:rsidRDefault="00F1757A" w:rsidP="0059122C"><w:pPr><w:rPr><w:b/><w:color w:val="4F81BD" w:themeColor="accent1"/><w:sz w:val="28"/><w:szCs w:val="28"/></w:rPr></w:pPr><w:r><w:rPr><w:color w:val="000000" w:themeColor="text1"/></w:rPr><w:t xml:space="preserve">PDM International
 Veronique Nocquet�
 Travis Commercial Real Estate Services
 Huntley, Mullaney, Spargo &amp; Sullivan
 Sage Capital
 Maloney Field Services
 MSCI&apos;s Global Occupiers
 Trussard Property Consultants
 Big Red Rooster
 Corrigo
 Colliers Baltimore
 Hunter Facilities Management
 Avenue9
 Guardian Property Asset Management
 Oak Grove Commercial Mortgage
 Bluu Solutions
 Shelter Bay Retail Group
 Integral UK
 Tansei Mall Management Co.
 Five D Holdings Pty Limited
 Advanced Technologies Group
 JLL Spark</w:t></w:r></w:p></w:tc><w:tc><w:tcPr><w:tcW w:w="3168" w:type="dxa"/></w:tcPr><w:p w:rsidR="00F1757A" w:rsidRDefault="00F1757A" w:rsidP="0059122C"><w:pPr><w:rPr><w:b/><w:color w:val="4F81BD" w:themeColor="accent1"/><w:sz w:val="28"/><w:szCs w:val="28"/></w:rPr></w:pPr><w:r><w:rPr><w:color w:val="000000" w:themeColor="text1"/></w:rPr><w:t xml:space="preserve">JLL Acquires PDM International, a Leading Asia Pacific Interior Design Practice, 
 JLL Acquires French Retail Real Estate Consultant Veronique Nocquet, 
 JLL Completes Acquisition of Travis Commercial Real Estate Services, 
 JLL Acquires Retail Lease and Debt Restructuring Expert Huntley, Mullaney, Spargo &amp; Sullivan, Inc., 
 JLL Acquires Sage Capital Advisors, LLC in Mid-Atlantic, 
 JLL makes two new acquisitions to bolster its Valuations and Advisory business, 
 JLL to Acquire MSCI&apos;s Global Corporate Occupiers Benchmarking Business, 
 JLL acquires Trussard Property Consultants to drive further growth in South Africa, 
 JLL to Acquire Brand Experience and Retail Design Company Big Red Rooster, 
 JLL to Acquire Technology Pioneer Corrigo, 
 JLL to acquire Colliers International Baltimore, 
 JLL Expands Operational Efficiency Services for Clients, 
 JLL acquires Avenue9 to add IT Consulting capability to its Hotels &amp; Hospitality Group, 
 JLL expands Residential services to Ireland with acquisition of Guardian Property Asset Management, 
 JLL to acquire U.S. Multifamily finance provider Oak Grove Capital, 
 JLL acquires Bluu in further expansion of T�tris design and fit-out business, 
 JLL Completes Acquisition of Shelter Bay Retail Group, 
 JLL completes acquisition of UK-based property maintenance leader Integral, 
 Tansei Mall Management Co., Ltd. acquired by Jones Lang LaSalle (JLL), 
 Our growth has just opened more doors, 
 JLL Acquires Compliance Technology Innovator ATG, 
 JLL makes two new acquisitions to bolster its Valuations and Advisory business</w:t></w:r><w:r><w:rPr><w:color w:val="000000" w:themeColor="text1"/></w:rPr><w:tab/></w:r></w:p></w:tc><w:tc><w:tcPr><w:tcW w:w="4320" w:type="dxa"/></w:tcPr><w:p w:rsidR="00F1757A" w:rsidRDefault="00F1757A" w:rsidP="0059122C"><w:pPr><w:rPr><w:b/><w:color w:val="4F81BD" w:themeColor="accent1"/><w:sz w:val="28"/><w:szCs w:val="28"/></w:rPr></w:pPr><w:r><w:rPr><w:color w:val="000000" w:themeColor="text1"/></w:rPr><w:t></w:t></w:r><w:hyperlink r:id="rId24" w:history="1"><w:bookmarkStart w:id="0" w:name="_GoBack"/><w:bookmarkEnd w:id="0"/><w:r w:rsidR="00052F25" w:rsidRPr="00052F25"><w:rPr><w:rStyle w:val="Hyperlink"/></w:rPr><w:t>https://www.bakermckenzie.com/en/newsroom/2016/08/jll-acquires-pdm-international/, 
 http://ir.jll.com/phoenix.zhtml?c=81245&p=irol-newsArticle&ID=2154674, 
 http://www.us.jll.com/united-states/en-us/news/4107/jll-completes-acquisition-of-travis-commercial-real-estate-services, 
 http://www.us.jll.com/united-states/en-us/news/3877/jll-acquire-retail-lease-and-debt-restructuring-expert-huntley-mullaney-spargo-sullivan-inc, 
 https://finance.yahoo.com/news/jll-acquires-sage-capital-advisors-125716642.html, 
 http://www.jll.com.au/australia/en-au/news/1134/jll-makes-two-new-acquisitions-to-bolster-its-valuations-and-advisory-business, 
 http://ir.jll.com/phoenix.zhtml?c=81245&p=irol-newsArticle&ID=2180528, 
 http://www.jll.co.za/south-africa/en-gb/news/209/jll-acquires-trussard-property-consultants, 
 http://bigredrooster.com/fueling-momentum-and-growth-with-jll/, 
 http://www.jll.com/news/261/jll-to-acquire-technology-pioneer-corrigo, 
 http://www.baltimoresun.com/business/bs-bz-jll-colliers-20151201-story.html, 
 http://www.us.jll.com/united-states/en-us/news/3420/jll-expands-operational-efficiency-services-for-clients, 
 http://www.jll.eu/emea/en-gb/news/668/jll-acquires-avenue9-add-it-consuting-to-hotels-and-hospitality, 
 http://www.jll.com/news/258/jll-expands-residential-services-to-ireland-with-acquisition-of-guardian-property-asset-management, 
 http://www.us.jll.com/united-states/en-us/news/3587/jll-to-acquire-us-multifamily-finance-provider-oak-grove-capital, 
 http://www.jll.co.uk/united-kingdom/en-gb/news/2261/jll-tetris-bluu-design-fitout-aquisition-occupierservices, 
 http://www.us.jll.com/united-states/en-us/news/3565/jll-completes-acquisition-of-shelter-bay-retail-group, 
 http://www.jll.eu/emea/en-gb/news/721/jll-completes-acquisition-of-integral, 
 https://www.crunchbase.com/acquisition/jones-lang-lasalle-acquires-tansei-mall-management-co-ltd--238a8548, 
 http://www.jll.com.au/australia/en-au/services/corporates-occupiers/facility-management/five-d, 
 http://www.us.jll.com/united-states/en-us/news/4235/jll-acquires-compliance-technology-innovator-atg, 
 http://www.jll.com.au/australia/en-au/news/1134/jll-makes-two-new-acquisitions-to-bolster-its-valuations-and-advisory-business</w:t></w:r></w:hyperlink><w:r><w:t xml:space="preserve"></w:t></w:r></w:p></w:tc></w:tr><w:tr w:rsidR="00227A30" w:rsidTr="00227A30"><w:tc><w:tcPr><w:tcW w:w="2160" w:type="dxa"/></w:tcPr><w:p w:rsidR="00F1757A" w:rsidRDefault="00F1757A" w:rsidP="0059122C"><w:pPr><w:rPr><w:b/><w:color w:val="4F81BD" w:themeColor="accent1"/><w:sz w:val="28"/><w:szCs w:val="28"/></w:rPr></w:pPr><w:r w:rsidRPr="00741E78"><w:rPr><w:color w:val="000000" w:themeColor="text1"/></w:rPr><w:t xml:space="preserve"></w:t></w:r><w:r><w:rPr><w:color w:val="000000" w:themeColor="text1"/></w:rPr><w:t></w:t></w:r><w:r w:rsidRPr="00741E78"><w:rPr><w:color w:val="000000" w:themeColor="text1"/></w:rPr><w:t xml:space="preserve"></w:t></w:r><w:r><w:rPr><w:color w:val="000000" w:themeColor="text1"/></w:rPr><w:t xml:space="preserve">Real Estate Tech</w:t></w:r></w:p></w:tc><w:tc><w:tcPr><w:tcW w:w="1440" w:type="dxa"/></w:tcPr><w:p w:rsidR="00F1757A" w:rsidRDefault="00F1757A" w:rsidP="0059122C"><w:pPr><w:rPr><w:b/><w:color w:val="4F81BD" w:themeColor="accent1"/><w:sz w:val="28"/><w:szCs w:val="28"/></w:rPr></w:pPr><w:r><w:rPr><w:color w:val="000000" w:themeColor="text1"/></w:rPr><w:t xml:space="preserve">Stessa</w:t></w:r></w:p></w:tc><w:tc><w:tcPr><w:tcW w:w="3168" w:type="dxa"/></w:tcPr><w:p w:rsidR="00F1757A" w:rsidRDefault="00F1757A" w:rsidP="0059122C"><w:pPr><w:rPr><w:b/><w:color w:val="4F81BD" w:themeColor="accent1"/><w:sz w:val="28"/><w:szCs w:val="28"/></w:rPr></w:pPr><w:r><w:rPr><w:color w:val="000000" w:themeColor="text1"/></w:rPr><w:t xml:space="preserve">JLL Spark Acquires Real Estate SaaS Company Stessa</w:t></w:r><w:r><w:rPr><w:color w:val="000000" w:themeColor="text1"/></w:rPr><w:tab/></w:r></w:p></w:tc><w:tc><w:tcPr><w:tcW w:w="4320" w:type="dxa"/></w:tcPr><w:p w:rsidR="00F1757A" w:rsidRDefault="00F1757A" w:rsidP="0059122C"><w:pPr><w:rPr><w:b/><w:color w:val="4F81BD" w:themeColor="accent1"/><w:sz w:val="28"/><w:szCs w:val="28"/></w:rPr></w:pPr><w:r><w:rPr><w:color w:val="000000" w:themeColor="text1"/></w:rPr><w:t></w:t></w:r><w:hyperlink r:id="rId25" w:history="1"><w:bookmarkStart w:id="0" w:name="_GoBack"/><w:bookmarkEnd w:id="0"/><w:r w:rsidR="00052F25" w:rsidRPr="00052F25"><w:rPr><w:rStyle w:val="Hyperlink"/></w:rPr><w:t>https://www.forbes.com/sites/amitchowdhry/2018/03/27/jll-spark-buys-stessa/#2bbeaf8a1317</w:t></w:r></w:hyperlink><w:r><w:t xml:space="preserve"></w:t></w:r></w:p></w:tc></w:tr><w:tr w:rsidR="00227A30" w:rsidTr="00227A30"><w:tc><w:tcPr><w:tcW w:w="2160" w:type="dxa"/></w:tcPr><w:p w:rsidR="00F1757A" w:rsidRDefault="00F1757A" w:rsidP="0059122C"><w:pPr><w:rPr><w:b/><w:color w:val="4F81BD" w:themeColor="accent1"/><w:sz w:val="28"/><w:szCs w:val="28"/></w:rPr></w:pPr><w:r w:rsidRPr="00741E78"><w:rPr><w:color w:val="000000" w:themeColor="text1"/></w:rPr><w:t xml:space="preserve"></w:t></w:r><w:r><w:rPr><w:color w:val="000000" w:themeColor="text1"/></w:rPr><w:t></w:t></w:r><w:r w:rsidRPr="00741E78"><w:rPr><w:color w:val="000000" w:themeColor="text1"/></w:rPr><w:t xml:space="preserve"></w:t></w:r><w:r><w:rPr><w:color w:val="000000" w:themeColor="text1"/></w:rPr><w:t xml:space="preserve">Valuation and Consultancy Services</w:t></w:r></w:p></w:tc><w:tc><w:tcPr><w:tcW w:w="1440" w:type="dxa"/></w:tcPr><w:p w:rsidR="00F1757A" w:rsidRDefault="00F1757A" w:rsidP="0059122C"><w:pPr><w:rPr><w:b/><w:color w:val="4F81BD" w:themeColor="accent1"/><w:sz w:val="28"/><w:szCs w:val="28"/></w:rPr></w:pPr><w:r><w:rPr><w:color w:val="000000" w:themeColor="text1"/></w:rPr><w:t xml:space="preserve">Australian Valuation Services</w:t></w:r></w:p></w:tc><w:tc><w:tcPr><w:tcW w:w="3168" w:type="dxa"/></w:tcPr><w:p w:rsidR="00F1757A" w:rsidRDefault="00F1757A" w:rsidP="0059122C"><w:pPr><w:rPr><w:b/><w:color w:val="4F81BD" w:themeColor="accent1"/><w:sz w:val="28"/><w:szCs w:val="28"/></w:rPr></w:pPr><w:r><w:rPr><w:color w:val="000000" w:themeColor="text1"/></w:rPr><w:t xml:space="preserve">JLL makes two new acquisitions to bolster its Valuations and Advisory business</w:t></w:r><w:r><w:rPr><w:color w:val="000000" w:themeColor="text1"/></w:rPr><w:tab/></w:r></w:p></w:tc><w:tc><w:tcPr><w:tcW w:w="4320" w:type="dxa"/></w:tcPr><w:p w:rsidR="00F1757A" w:rsidRDefault="00F1757A" w:rsidP="0059122C"><w:pPr><w:rPr><w:b/><w:color w:val="4F81BD" w:themeColor="accent1"/><w:sz w:val="28"/><w:szCs w:val="28"/></w:rPr></w:pPr><w:r><w:rPr><w:color w:val="000000" w:themeColor="text1"/></w:rPr><w:t></w:t></w:r><w:hyperlink r:id="rId26" w:history="1"><w:bookmarkStart w:id="0" w:name="_GoBack"/><w:bookmarkEnd w:id="0"/><w:r w:rsidR="00052F25" w:rsidRPr="00052F25"><w:rPr><w:rStyle w:val="Hyperlink"/></w:rPr><w:t>http://www.jll.com.au/australia/en-au/news/1134/jll-makes-two-new-acquisitions-to-bolster-its-valuations-and-advisory-business</w:t></w:r></w:hyperlink><w:r><w:t xml:space="preserve"></w:t></w:r></w:p></w:tc></w:tr><w:tr w:rsidR="00227A30" w:rsidTr="00227A30"><w:tc><w:tcPr><w:tcW w:w="2160" w:type="dxa"/></w:tcPr><w:p w:rsidR="00F1757A" w:rsidRDefault="00F1757A" w:rsidP="0059122C"><w:pPr><w:rPr><w:b/><w:color w:val="4F81BD" w:themeColor="accent1"/><w:sz w:val="28"/><w:szCs w:val="28"/></w:rPr></w:pPr><w:r w:rsidRPr="00741E78"><w:rPr><w:color w:val="000000" w:themeColor="text1"/></w:rPr><w:t xml:space="preserve"></w:t></w:r><w:r><w:rPr><w:color w:val="000000" w:themeColor="text1"/></w:rPr><w:t></w:t></w:r><w:r w:rsidRPr="00741E78"><w:rPr><w:color w:val="000000" w:themeColor="text1"/></w:rPr><w:t xml:space="preserve"></w:t></w:r><w:r><w:rPr><w:color w:val="000000" w:themeColor="text1"/></w:rPr><w:t xml:space="preserve">unknown</w:t></w:r></w:p></w:tc><w:tc><w:tcPr><w:tcW w:w="1440" w:type="dxa"/></w:tcPr><w:p w:rsidR="00F1757A" w:rsidRDefault="00F1757A" w:rsidP="0059122C"><w:pPr><w:rPr><w:b/><w:color w:val="4F81BD" w:themeColor="accent1"/><w:sz w:val="28"/><w:szCs w:val="28"/></w:rPr></w:pPr><w:r><w:rPr><w:color w:val="000000" w:themeColor="text1"/></w:rPr><w:t xml:space="preserve"></w:t></w:r></w:p></w:tc><w:tc><w:tcPr><w:tcW w:w="3168" w:type="dxa"/></w:tcPr><w:p w:rsidR="00F1757A" w:rsidRDefault="00F1757A" w:rsidP="0059122C"><w:pPr><w:rPr><w:b/><w:color w:val="4F81BD" w:themeColor="accent1"/><w:sz w:val="28"/><w:szCs w:val="28"/></w:rPr></w:pPr><w:r><w:rPr><w:color w:val="000000" w:themeColor="text1"/></w:rPr><w:t xml:space="preserve">jones lang lasalle inc (jll) shares bought by btim corp.</w:t></w:r><w:r><w:rPr><w:color w:val="000000" w:themeColor="text1"/></w:rPr><w:tab/></w:r></w:p></w:tc><w:tc><w:tcPr><w:tcW w:w="4320" w:type="dxa"/></w:tcPr><w:p w:rsidR="00F1757A" w:rsidRDefault="00F1757A" w:rsidP="0059122C"><w:pPr><w:rPr><w:b/><w:color w:val="4F81BD" w:themeColor="accent1"/><w:sz w:val="28"/><w:szCs w:val="28"/></w:rPr></w:pPr><w:r><w:rPr><w:color w:val="000000" w:themeColor="text1"/></w:rPr><w:t></w:t></w:r><w:hyperlink r:id="rId27" w:history="1"><w:bookmarkStart w:id="0" w:name="_GoBack"/><w:bookmarkEnd w:id="0"/><w:r w:rsidR="00052F25" w:rsidRPr="00052F25"><w:rPr><w:rStyle w:val="Hyperlink"/></w:rPr><w:t>https://pressoracle.com/2018/07/28/jones-lang-lasalle-inc-jll-shares-bought-by-btim-corp.html</w:t></w:r></w:hyperlink><w:r><w:t xml:space="preserve"></w:t></w:r></w:p></w:tc></w:tr></w:tbl><w:p w:rsidR="00741E78" w:rsidRPr="00227A30" w:rsidRDefault="00741E78" w:rsidP="0059122C"><w:pPr><w:rPr><w:b/><w:color w:val="000000" w:themeColor="text1"/></w:rPr></w:pPr><w:r><w:rPr><w:color w:val="000000" w:themeColor="text1"/></w:rPr><w:tab/></w:r><w:r><w:rPr><w:color w:val="000000" w:themeColor="text1"/></w:rPr><w:tab/></w:r><w:r><w:rPr><w:color w:val="000000" w:themeColor="text1"/></w:rPr><w:tab/></w:r><w:r><w:rPr><w:color w:val="000000" w:themeColor="text1"/></w:rPr><w:tab/></w:r></w:p><w:p w:rsidR="00AD4486" w:rsidRDefault="00AD4486" w:rsidP="0059122C"><w:pPr><w:rPr><w:b/><w:color w:val="4F81BD" w:themeColor="accent1"/><w:sz w:val="28"/><w:szCs w:val="28"/></w:rPr></w:pPr><w:r w:rsidRPr="00A92776"><w:rPr><w:b/><w:color w:val="4F81BD" w:themeColor="accent1"/><w:sz w:val="28"/><w:szCs w:val="28"/></w:rPr><w:t xml:space="preserve">Investments (9)</w:t></w:r></w:p><w:tbl><w:tblPr><w:tblStyle w:val="TableGrid"/><w:tblW w:w="11088" w:type="dxa"/><w:tblLayout w:type="fixed"/><w:tblLook w:val="04A0" w:firstRow="1" w:lastRow="0" w:firstColumn="1" w:lastColumn="0" w:noHBand="0" w:noVBand="1"/></w:tblPr><w:tblGrid><w:gridCol w:w="2160"/><w:gridCol w:w="1440"/><w:gridCol w:w="3168"/><w:gridCol w:w="4320"/></w:tblGrid><w:tr w:rsidR="00E46672" w:rsidTr="00E46672"><w:tc><w:tcPr><w:tcW w:w="2160" w:type="dxa"/></w:tcPr><w:p w:rsidR="00E46672" w:rsidRDefault="00E46672" w:rsidP="00BA6913"><w:pPr><w:rPr><w:b/><w:color w:val="4F81BD" w:themeColor="accent1"/><w:sz w:val="28"/><w:szCs w:val="28"/></w:rPr></w:pPr><w:bookmarkStart w:id="1" w:name="_Hlk522024172"/><w:r w:rsidRPr="00741E78"><w:rPr><w:b/><w:color w:val="000000" w:themeColor="text1"/></w:rPr><w:t>Theme</w:t></w:r></w:p></w:tc><w:tc><w:tcPr><w:tcW w:w="1440" w:type="dxa"/></w:tcPr><w:p w:rsidR="00E46672" w:rsidRDefault="00E46672" w:rsidP="00BA6913"><w:pPr><w:rPr><w:b/><w:color w:val="4F81BD" w:themeColor="accent1"/><w:sz w:val="28"/><w:szCs w:val="28"/></w:rPr></w:pPr><w:r><w:rPr><w:b/><w:color w:val="000000" w:themeColor="text1"/></w:rPr><w:t>Company</w:t></w:r></w:p></w:tc><w:tc><w:tcPr><w:tcW w:w="3168" w:type="dxa"/></w:tcPr><w:p w:rsidR="00E46672" w:rsidRDefault="00E46672" w:rsidP="00BA6913"><w:pPr><w:rPr><w:b/><w:color w:val="4F81BD" w:themeColor="accent1"/><w:sz w:val="28"/><w:szCs w:val="28"/></w:rPr></w:pPr><w:r><w:rPr><w:b/><w:color w:val="000000" w:themeColor="text1"/></w:rPr><w:t>Title</w:t></w:r></w:p></w:tc><w:tc><w:tcPr><w:tcW w:w="4320" w:type="dxa"/></w:tcPr><w:p w:rsidR="00E46672" w:rsidRDefault="00E46672" w:rsidP="00BA6913"><w:pPr><w:rPr><w:b/><w:color w:val="4F81BD" w:themeColor="accent1"/><w:sz w:val="28"/><w:szCs w:val="28"/></w:rPr></w:pPr><w:r w:rsidRPr="000859BC"><w:rPr><w:b/></w:rPr><w:t>Links to News Articles</w:t></w:r></w:p></w:tc></w:tr><w:tr w:rsidR="00E46672" w:rsidTr="00E46672"><w:tc><w:tcPr><w:tcW w:w="2160" w:type="dxa"/></w:tcPr><w:p w:rsidR="00E46672" w:rsidRDefault="00E46672" w:rsidP="00BA6913"><w:pPr><w:rPr><w:b/><w:color w:val="4F81BD" w:themeColor="accent1"/><w:sz w:val="28"/><w:szCs w:val="28"/></w:rPr></w:pPr><w:r w:rsidRPr="00741E78"><w:rPr><w:color w:val="000000" w:themeColor="text1"/></w:rPr><w:t xml:space="preserve"></w:t></w:r><w:r w:rsidR="000F7EAD"><w:rPr><w:color w:val="000000" w:themeColor="text1"/></w:rPr><w:t></w:t></w:r><w:r><w:rPr><w:color w:val="000000" w:themeColor="text1"/></w:rPr><w:t></w:t></w:r><w:r w:rsidRPr="00741E78"><w:rPr><w:color w:val="000000" w:themeColor="text1"/></w:rPr><w:t xml:space="preserve"></w:t></w:r><w:r><w:rPr><w:color w:val="000000" w:themeColor="text1"/></w:rPr><w:t xml:space="preserve">Commercial Real Estate</w:t></w:r></w:p></w:tc><w:tc><w:tcPr><w:tcW w:w="1440" w:type="dxa"/></w:tcPr><w:p w:rsidR="00E46672" w:rsidRDefault="00E46672" w:rsidP="00BA6913"><w:pPr><w:rPr><w:b/><w:color w:val="4F81BD" w:themeColor="accent1"/><w:sz w:val="28"/><w:szCs w:val="28"/></w:rPr></w:pPr><w:r><w:rPr><w:color w:val="000000" w:themeColor="text1"/></w:rPr><w:t xml:space="preserve">The Tremont and The Huntington</w:t></w:r></w:p></w:tc><w:tc><w:tcPr><w:tcW w:w="3168" w:type="dxa"/></w:tcPr><w:p w:rsidR="00E46672" w:rsidRDefault="00E46672" w:rsidP="00BA6913"><w:pPr><w:rPr><w:b/><w:color w:val="4F81BD" w:themeColor="accent1"/><w:sz w:val="28"/><w:szCs w:val="28"/></w:rPr></w:pPr><w:r><w:rPr><w:color w:val="000000" w:themeColor="text1"/></w:rPr><w:t xml:space="preserve">jll income property trust invests in two premier apartment communities in suburban boston</w:t></w:r><w:r><w:rPr><w:color w:val="000000" w:themeColor="text1"/></w:rPr><w:tab/></w:r></w:p></w:tc><w:tc><w:tcPr><w:tcW w:w="4320" w:type="dxa"/></w:tcPr><w:p w:rsidR="00E46672" w:rsidRDefault="00E46672" w:rsidP="00BA6913"><w:pPr><w:rPr><w:b/><w:color w:val="4F81BD" w:themeColor="accent1"/><w:sz w:val="28"/><w:szCs w:val="28"/></w:rPr></w:pPr><w:r><w:rPr><w:color w:val="000000" w:themeColor="text1"/></w:rPr><w:t></w:t></w:r><w:hyperlink r:id="rId28" w:history="1"><w:bookmarkStart w:id="0" w:name="_GoBack"/><w:bookmarkEnd w:id="0"/><w:r w:rsidR="00052F25" w:rsidRPr="00052F25"><w:rPr><w:rStyle w:val="Hyperlink"/></w:rPr><w:t>https://www.prnewswire.com/news-releases/jll-income-property-trust-invests-in-two-premier-apartment-communities-in-suburban-boston-300686615.html</w:t></w:r></w:hyperlink><w:r><w:t xml:space="preserve"></w:t></w:r><w:r><w:rPr><w:color w:val="000000" w:themeColor="text1"/></w:rPr><w:t xml:space="preserve"></w:t></w:r></w:p></w:tc></w:tr><w:tr w:rsidR="00E46672" w:rsidTr="00E46672"><w:tc><w:tcPr><w:tcW w:w="2160" w:type="dxa"/></w:tcPr><w:p w:rsidR="00E46672" w:rsidRDefault="00E46672" w:rsidP="00BA6913"><w:pPr><w:rPr><w:b/><w:color w:val="4F81BD" w:themeColor="accent1"/><w:sz w:val="28"/><w:szCs w:val="28"/></w:rPr></w:pPr><w:r w:rsidRPr="00741E78"><w:rPr><w:color w:val="000000" w:themeColor="text1"/></w:rPr><w:t xml:space="preserve"></w:t></w:r><w:r w:rsidR="000F7EAD"><w:rPr><w:color w:val="000000" w:themeColor="text1"/></w:rPr><w:t></w:t></w:r><w:r><w:rPr><w:color w:val="000000" w:themeColor="text1"/></w:rPr><w:t></w:t></w:r><w:r w:rsidRPr="00741E78"><w:rPr><w:color w:val="000000" w:themeColor="text1"/></w:rPr><w:t xml:space="preserve"></w:t></w:r><w:r><w:rPr><w:color w:val="000000" w:themeColor="text1"/></w:rPr><w:t xml:space="preserve">Digital Real Estate</w:t></w:r></w:p></w:tc><w:tc><w:tcPr><w:tcW w:w="1440" w:type="dxa"/></w:tcPr><w:p w:rsidR="00E46672" w:rsidRDefault="00E46672" w:rsidP="00BA6913"><w:pPr><w:rPr><w:b/><w:color w:val="4F81BD" w:themeColor="accent1"/><w:sz w:val="28"/><w:szCs w:val="28"/></w:rPr></w:pPr><w:r><w:rPr><w:color w:val="000000" w:themeColor="text1"/></w:rPr><w:t xml:space="preserve">Maklaro GMbH</w:t></w:r></w:p></w:tc><w:tc><w:tcPr><w:tcW w:w="3168" w:type="dxa"/></w:tcPr><w:p w:rsidR="00E46672" w:rsidRDefault="00E46672" w:rsidP="00BA6913"><w:pPr><w:rPr><w:b/><w:color w:val="4F81BD" w:themeColor="accent1"/><w:sz w:val="28"/><w:szCs w:val="28"/></w:rPr></w:pPr><w:r><w:rPr><w:color w:val="000000" w:themeColor="text1"/></w:rPr><w:t xml:space="preserve">Successful round of financing: Jones Lang LaSalle (JLL) supports Maklaro as a strategic investor</w:t></w:r><w:r><w:rPr><w:color w:val="000000" w:themeColor="text1"/></w:rPr><w:tab/></w:r></w:p></w:tc><w:tc><w:tcPr><w:tcW w:w="4320" w:type="dxa"/></w:tcPr><w:p w:rsidR="00E46672" w:rsidRDefault="00E46672" w:rsidP="00BA6913"><w:pPr><w:rPr><w:b/><w:color w:val="4F81BD" w:themeColor="accent1"/><w:sz w:val="28"/><w:szCs w:val="28"/></w:rPr></w:pPr><w:r><w:rPr><w:color w:val="000000" w:themeColor="text1"/></w:rPr><w:t></w:t></w:r><w:hyperlink r:id="rId29" w:history="1"><w:bookmarkStart w:id="0" w:name="_GoBack"/><w:bookmarkEnd w:id="0"/><w:r w:rsidR="00052F25" w:rsidRPr="00052F25"><w:rPr><w:rStyle w:val="Hyperlink"/></w:rPr><w:t>https://translate.google.com/translate?hl=en&sl=de&u=https://www.maklaro.de/unternehmen/presse/erfolgreiche-finanzierungsrunde-jones-lang-lasalle-jll-unterstuetzt-maklaro-als-strategischer-investor&prev=search</w:t></w:r></w:hyperlink><w:r><w:t xml:space="preserve"></w:t></w:r><w:r><w:rPr><w:color w:val="000000" w:themeColor="text1"/></w:rPr><w:t xml:space="preserve"></w:t></w:r></w:p></w:tc></w:tr><w:tr w:rsidR="00E46672" w:rsidTr="00E46672"><w:tc><w:tcPr><w:tcW w:w="2160" w:type="dxa"/></w:tcPr><w:p w:rsidR="00E46672" w:rsidRDefault="00E46672" w:rsidP="00BA6913"><w:pPr><w:rPr><w:b/><w:color w:val="4F81BD" w:themeColor="accent1"/><w:sz w:val="28"/><w:szCs w:val="28"/></w:rPr></w:pPr><w:r w:rsidRPr="00741E78"><w:rPr><w:color w:val="000000" w:themeColor="text1"/></w:rPr><w:t xml:space="preserve"></w:t></w:r><w:r w:rsidR="000F7EAD"><w:rPr><w:color w:val="000000" w:themeColor="text1"/></w:rPr><w:t></w:t></w:r><w:r><w:rPr><w:color w:val="000000" w:themeColor="text1"/></w:rPr><w:t></w:t></w:r><w:r w:rsidRPr="00741E78"><w:rPr><w:color w:val="000000" w:themeColor="text1"/></w:rPr><w:t xml:space="preserve"></w:t></w:r><w:r><w:rPr><w:color w:val="000000" w:themeColor="text1"/></w:rPr><w:t xml:space="preserve">Financial Technology</w:t></w:r></w:p></w:tc><w:tc><w:tcPr><w:tcW w:w="1440" w:type="dxa"/></w:tcPr><w:p w:rsidR="00E46672" w:rsidRDefault="00E46672" w:rsidP="00BA6913"><w:pPr><w:rPr><w:b/><w:color w:val="4F81BD" w:themeColor="accent1"/><w:sz w:val="28"/><w:szCs w:val="28"/></w:rPr></w:pPr><w:r><w:rPr><w:color w:val="000000" w:themeColor="text1"/></w:rPr><w:t xml:space="preserve">Jones</w:t></w:r></w:p></w:tc><w:tc><w:tcPr><w:tcW w:w="3168" w:type="dxa"/></w:tcPr><w:p w:rsidR="00E46672" w:rsidRDefault="00E46672" w:rsidP="00BA6913"><w:pPr><w:rPr><w:b/><w:color w:val="4F81BD" w:themeColor="accent1"/><w:sz w:val="28"/><w:szCs w:val="28"/></w:rPr></w:pPr><w:r><w:rPr><w:color w:val="000000" w:themeColor="text1"/></w:rPr><w:t xml:space="preserve">Jones Lang LaSalle Launches Venture Arm With $100 Million</w:t></w:r><w:r><w:rPr><w:color w:val="000000" w:themeColor="text1"/></w:rPr><w:tab/></w:r></w:p></w:tc><w:tc><w:tcPr><w:tcW w:w="4320" w:type="dxa"/></w:tcPr><w:p w:rsidR="00E46672" w:rsidRDefault="00E46672" w:rsidP="00BA6913"><w:pPr><w:rPr><w:b/><w:color w:val="4F81BD" w:themeColor="accent1"/><w:sz w:val="28"/><w:szCs w:val="28"/></w:rPr></w:pPr><w:r><w:rPr><w:color w:val="000000" w:themeColor="text1"/></w:rPr><w:t></w:t></w:r><w:hyperlink r:id="rId30" w:history="1"><w:bookmarkStart w:id="0" w:name="_GoBack"/><w:bookmarkEnd w:id="0"/><w:r w:rsidR="00052F25" w:rsidRPr="00052F25"><w:rPr><w:rStyle w:val="Hyperlink"/></w:rPr><w:t>https://www.wsj.com/articles/jones-lang-lasalle-launches-venture-arm-with-100-million-1528198201</w:t></w:r></w:hyperlink><w:r><w:t xml:space="preserve"></w:t></w:r><w:r><w:rPr><w:color w:val="000000" w:themeColor="text1"/></w:rPr><w:t xml:space="preserve"></w:t></w:r></w:p></w:tc></w:tr><w:tr w:rsidR="00E46672" w:rsidTr="00E46672"><w:tc><w:tcPr><w:tcW w:w="2160" w:type="dxa"/></w:tcPr><w:p w:rsidR="00E46672" w:rsidRDefault="00E46672" w:rsidP="00BA6913"><w:pPr><w:rPr><w:b/><w:color w:val="4F81BD" w:themeColor="accent1"/><w:sz w:val="28"/><w:szCs w:val="28"/></w:rPr></w:pPr><w:r w:rsidRPr="00741E78"><w:rPr><w:color w:val="000000" w:themeColor="text1"/></w:rPr><w:t xml:space="preserve"></w:t></w:r><w:r w:rsidR="000F7EAD"><w:rPr><w:color w:val="000000" w:themeColor="text1"/></w:rPr><w:t></w:t></w:r><w:r><w:rPr><w:color w:val="000000" w:themeColor="text1"/></w:rPr><w:t></w:t></w:r><w:r w:rsidRPr="00741E78"><w:rPr><w:color w:val="000000" w:themeColor="text1"/></w:rPr><w:t xml:space="preserve"></w:t></w:r><w:r><w:rPr><w:color w:val="000000" w:themeColor="text1"/></w:rPr><w:t xml:space="preserve">Housing Technology</w:t></w:r></w:p></w:tc><w:tc><w:tcPr><w:tcW w:w="1440" w:type="dxa"/></w:tcPr><w:p w:rsidR="00E46672" w:rsidRDefault="00E46672" w:rsidP="00BA6913"><w:pPr><w:rPr><w:b/><w:color w:val="4F81BD" w:themeColor="accent1"/><w:sz w:val="28"/><w:szCs w:val="28"/></w:rPr></w:pPr><w:r><w:rPr><w:color w:val="000000" w:themeColor="text1"/></w:rPr><w:t xml:space="preserve">Zipgrid</w:t></w:r></w:p></w:tc><w:tc><w:tcPr><w:tcW w:w="3168" w:type="dxa"/></w:tcPr><w:p w:rsidR="00E46672" w:rsidRDefault="00E46672" w:rsidP="00BA6913"><w:pPr><w:rPr><w:b/><w:color w:val="4F81BD" w:themeColor="accent1"/><w:sz w:val="28"/><w:szCs w:val="28"/></w:rPr></w:pPr><w:r><w:rPr><w:color w:val="000000" w:themeColor="text1"/></w:rPr><w:t xml:space="preserve">JLL and 1Crowd�Invest US$ 500,000 in�Zipgrid</w:t></w:r><w:r><w:rPr><w:color w:val="000000" w:themeColor="text1"/></w:rPr><w:tab/></w:r></w:p></w:tc><w:tc><w:tcPr><w:tcW w:w="4320" w:type="dxa"/></w:tcPr><w:p w:rsidR="00E46672" w:rsidRDefault="00E46672" w:rsidP="00BA6913"><w:pPr><w:rPr><w:b/><w:color w:val="4F81BD" w:themeColor="accent1"/><w:sz w:val="28"/><w:szCs w:val="28"/></w:rPr></w:pPr><w:r><w:rPr><w:color w:val="000000" w:themeColor="text1"/></w:rPr><w:t></w:t></w:r><w:hyperlink r:id="rId31" w:history="1"><w:bookmarkStart w:id="0" w:name="_GoBack"/><w:bookmarkEnd w:id="0"/><w:r w:rsidR="00052F25" w:rsidRPr="00052F25"><w:rPr><w:rStyle w:val="Hyperlink"/></w:rPr><w:t>http://jllapsites.com/real-estate-compass/2017/05/jll-1crowd-zipgrid/</w:t></w:r></w:hyperlink><w:r><w:t xml:space="preserve"></w:t></w:r><w:r><w:rPr><w:color w:val="000000" w:themeColor="text1"/></w:rPr><w:t xml:space="preserve"></w:t></w:r></w:p></w:tc></w:tr><w:tr w:rsidR="00E46672" w:rsidTr="00E46672"><w:tc><w:tcPr><w:tcW w:w="2160" w:type="dxa"/></w:tcPr><w:p w:rsidR="00E46672" w:rsidRDefault="00E46672" w:rsidP="00BA6913"><w:pPr><w:rPr><w:b/><w:color w:val="4F81BD" w:themeColor="accent1"/><w:sz w:val="28"/><w:szCs w:val="28"/></w:rPr></w:pPr><w:r w:rsidRPr="00741E78"><w:rPr><w:color w:val="000000" w:themeColor="text1"/></w:rPr><w:t xml:space="preserve"></w:t></w:r><w:r w:rsidR="000F7EAD"><w:rPr><w:color w:val="000000" w:themeColor="text1"/></w:rPr><w:t></w:t></w:r><w:r><w:rPr><w:color w:val="000000" w:themeColor="text1"/></w:rPr><w:t></w:t></w:r><w:r w:rsidRPr="00741E78"><w:rPr><w:color w:val="000000" w:themeColor="text1"/></w:rPr><w:t xml:space="preserve"></w:t></w:r><w:r><w:rPr><w:color w:val="000000" w:themeColor="text1"/></w:rPr><w:t xml:space="preserve">Interior Designer</w:t></w:r></w:p></w:tc><w:tc><w:tcPr><w:tcW w:w="1440" w:type="dxa"/></w:tcPr><w:p w:rsidR="00E46672" w:rsidRDefault="00E46672" w:rsidP="00BA6913"><w:pPr><w:rPr><w:b/><w:color w:val="4F81BD" w:themeColor="accent1"/><w:sz w:val="28"/><w:szCs w:val="28"/></w:rPr></w:pPr><w:r><w:rPr><w:color w:val="000000" w:themeColor="text1"/></w:rPr><w:t xml:space="preserve">Foyr</w:t></w:r></w:p></w:tc><w:tc><w:tcPr><w:tcW w:w="3168" w:type="dxa"/></w:tcPr><w:p w:rsidR="00E46672" w:rsidRDefault="00E46672" w:rsidP="00BA6913"><w:pPr><w:rPr><w:b/><w:color w:val="4F81BD" w:themeColor="accent1"/><w:sz w:val="28"/><w:szCs w:val="28"/></w:rPr></w:pPr><w:r><w:rPr><w:color w:val="000000" w:themeColor="text1"/></w:rPr><w:t xml:space="preserve">JLL leads US$3.8 million Series A funding for proptech start-up Foyr</w:t></w:r><w:r><w:rPr><w:color w:val="000000" w:themeColor="text1"/></w:rPr><w:tab/></w:r></w:p></w:tc><w:tc><w:tcPr><w:tcW w:w="4320" w:type="dxa"/></w:tcPr><w:p w:rsidR="00E46672" w:rsidRDefault="00E46672" w:rsidP="00BA6913"><w:pPr><w:rPr><w:b/><w:color w:val="4F81BD" w:themeColor="accent1"/><w:sz w:val="28"/><w:szCs w:val="28"/></w:rPr></w:pPr><w:r><w:rPr><w:color w:val="000000" w:themeColor="text1"/></w:rPr><w:t></w:t></w:r><w:hyperlink r:id="rId32" w:history="1"><w:bookmarkStart w:id="0" w:name="_GoBack"/><w:bookmarkEnd w:id="0"/><w:r w:rsidR="00052F25" w:rsidRPr="00052F25"><w:rPr><w:rStyle w:val="Hyperlink"/></w:rPr><w:t>http://www.ap.jll.com/asia-pacific/en-gb/news/435/a-funding-for-proptech-start-up-foyr</w:t></w:r></w:hyperlink><w:r><w:t xml:space="preserve"></w:t></w:r><w:r><w:rPr><w:color w:val="000000" w:themeColor="text1"/></w:rPr><w:t xml:space="preserve"></w:t></w:r></w:p></w:tc></w:tr><w:tr w:rsidR="00E46672" w:rsidTr="00E46672"><w:tc><w:tcPr><w:tcW w:w="2160" w:type="dxa"/></w:tcPr><w:p w:rsidR="00E46672" w:rsidRDefault="00E46672" w:rsidP="00BA6913"><w:pPr><w:rPr><w:b/><w:color w:val="4F81BD" w:themeColor="accent1"/><w:sz w:val="28"/><w:szCs w:val="28"/></w:rPr></w:pPr><w:r w:rsidRPr="00741E78"><w:rPr><w:color w:val="000000" w:themeColor="text1"/></w:rPr><w:t xml:space="preserve"></w:t></w:r><w:r w:rsidR="000F7EAD"><w:rPr><w:color w:val="000000" w:themeColor="text1"/></w:rPr><w:t></w:t></w:r><w:r><w:rPr><w:color w:val="000000" w:themeColor="text1"/></w:rPr><w:t></w:t></w:r><w:r w:rsidRPr="00741E78"><w:rPr><w:color w:val="000000" w:themeColor="text1"/></w:rPr><w:t xml:space="preserve"></w:t></w:r><w:r><w:rPr><w:color w:val="000000" w:themeColor="text1"/></w:rPr><w:t xml:space="preserve">Prop Tech</w:t></w:r></w:p></w:tc><w:tc><w:tcPr><w:tcW w:w="1440" w:type="dxa"/></w:tcPr><w:p w:rsidR="00E46672" w:rsidRDefault="00E46672" w:rsidP="00BA6913"><w:pPr><w:rPr><w:b/><w:color w:val="4F81BD" w:themeColor="accent1"/><w:sz w:val="28"/><w:szCs w:val="28"/></w:rPr></w:pPr><w:r><w:rPr><w:color w:val="000000" w:themeColor="text1"/></w:rPr><w:t xml:space="preserve">Foyr</w:t></w:r></w:p></w:tc><w:tc><w:tcPr><w:tcW w:w="3168" w:type="dxa"/></w:tcPr><w:p w:rsidR="00E46672" w:rsidRDefault="00E46672" w:rsidP="00BA6913"><w:pPr><w:rPr><w:b/><w:color w:val="4F81BD" w:themeColor="accent1"/><w:sz w:val="28"/><w:szCs w:val="28"/></w:rPr></w:pPr><w:r><w:rPr><w:color w:val="000000" w:themeColor="text1"/></w:rPr><w:t xml:space="preserve">JLL leads US$3.8 million Series A funding for proptech start-up Foyr</w:t></w:r><w:r><w:rPr><w:color w:val="000000" w:themeColor="text1"/></w:rPr><w:tab/></w:r></w:p></w:tc><w:tc><w:tcPr><w:tcW w:w="4320" w:type="dxa"/></w:tcPr><w:p w:rsidR="00E46672" w:rsidRDefault="00E46672" w:rsidP="00BA6913"><w:pPr><w:rPr><w:b/><w:color w:val="4F81BD" w:themeColor="accent1"/><w:sz w:val="28"/><w:szCs w:val="28"/></w:rPr></w:pPr><w:r><w:rPr><w:color w:val="000000" w:themeColor="text1"/></w:rPr><w:t></w:t></w:r><w:hyperlink r:id="rId33" w:history="1"><w:bookmarkStart w:id="0" w:name="_GoBack"/><w:bookmarkEnd w:id="0"/><w:r w:rsidR="00052F25" w:rsidRPr="00052F25"><w:rPr><w:rStyle w:val="Hyperlink"/></w:rPr><w:t>http://www.ap.jll.com/asia-pacific/en-gb/news/435/a-funding-for-proptech-start-up-foyr</w:t></w:r></w:hyperlink><w:r><w:t xml:space="preserve"></w:t></w:r><w:r><w:rPr><w:color w:val="000000" w:themeColor="text1"/></w:rPr><w:t xml:space="preserve"></w:t></w:r></w:p></w:tc></w:tr><w:tr w:rsidR="00E46672" w:rsidTr="00E46672"><w:tc><w:tcPr><w:tcW w:w="2160" w:type="dxa"/></w:tcPr><w:p w:rsidR="00E46672" w:rsidRDefault="00E46672" w:rsidP="00BA6913"><w:pPr><w:rPr><w:b/><w:color w:val="4F81BD" w:themeColor="accent1"/><w:sz w:val="28"/><w:szCs w:val="28"/></w:rPr></w:pPr><w:r w:rsidRPr="00741E78"><w:rPr><w:color w:val="000000" w:themeColor="text1"/></w:rPr><w:t xml:space="preserve"></w:t></w:r><w:r w:rsidR="000F7EAD"><w:rPr><w:color w:val="000000" w:themeColor="text1"/></w:rPr><w:t></w:t></w:r><w:r><w:rPr><w:color w:val="000000" w:themeColor="text1"/></w:rPr><w:t></w:t></w:r><w:r w:rsidRPr="00741E78"><w:rPr><w:color w:val="000000" w:themeColor="text1"/></w:rPr><w:t xml:space="preserve"></w:t></w:r><w:r><w:rPr><w:color w:val="000000" w:themeColor="text1"/></w:rPr><w:t xml:space="preserve">Real Estate Tech</w:t></w:r></w:p></w:tc><w:tc><w:tcPr><w:tcW w:w="1440" w:type="dxa"/></w:tcPr><w:p w:rsidR="00E46672" w:rsidRDefault="00E46672" w:rsidP="00BA6913"><w:pPr><w:rPr><w:b/><w:color w:val="4F81BD" w:themeColor="accent1"/><w:sz w:val="28"/><w:szCs w:val="28"/></w:rPr></w:pPr><w:r><w:rPr><w:color w:val="000000" w:themeColor="text1"/></w:rPr><w:t xml:space="preserve">Morgenstern Capital LLC
 IFM Investors Pty Ltd</w:t></w:r></w:p></w:tc><w:tc><w:tcPr><w:tcW w:w="3168" w:type="dxa"/></w:tcPr><w:p w:rsidR="00E46672" w:rsidRDefault="00E46672" w:rsidP="00BA6913"><w:pPr><w:rPr><w:b/><w:color w:val="4F81BD" w:themeColor="accent1"/><w:sz w:val="28"/><w:szCs w:val="28"/></w:rPr></w:pPr><w:r><w:rPr><w:color w:val="000000" w:themeColor="text1"/></w:rPr><w:t xml:space="preserve">jll arranges loan for morgenstern&apos;s high line buy, 
 ifm investors pty ltd buys new stake in jones lang lasalle inc (jll)</w:t></w:r><w:r><w:rPr><w:color w:val="000000" w:themeColor="text1"/></w:rPr><w:tab/></w:r></w:p></w:tc><w:tc><w:tcPr><w:tcW w:w="4320" w:type="dxa"/></w:tcPr><w:p w:rsidR="00E46672" w:rsidRDefault="00E46672" w:rsidP="00BA6913"><w:pPr><w:rPr><w:b/><w:color w:val="4F81BD" w:themeColor="accent1"/><w:sz w:val="28"/><w:szCs w:val="28"/></w:rPr></w:pPr><w:r><w:rPr><w:color w:val="000000" w:themeColor="text1"/></w:rPr><w:t></w:t></w:r><w:hyperlink r:id="rId34" w:history="1"><w:bookmarkStart w:id="0" w:name="_GoBack"/><w:bookmarkEnd w:id="0"/><w:r w:rsidR="00052F25" w:rsidRPr="00052F25"><w:rPr><w:rStyle w:val="Hyperlink"/></w:rPr><w:t>http://rew-online.com/2018/07/25/55204/, 
 https://www.fairfieldcurrent.com/2018/07/22/ifm-investors-pty-ltd-buys-new-stake-in-jones-lang-lasalle-inc-jll.html</w:t></w:r></w:hyperlink><w:r><w:t xml:space="preserve"></w:t></w:r><w:r><w:rPr><w:color w:val="000000" w:themeColor="text1"/></w:rPr><w:t xml:space="preserve"></w:t></w:r></w:p></w:tc></w:tr><w:tr w:rsidR="00E46672" w:rsidTr="00E46672"><w:tc><w:tcPr><w:tcW w:w="2160" w:type="dxa"/></w:tcPr><w:p w:rsidR="00E46672" w:rsidRDefault="00E46672" w:rsidP="00BA6913"><w:pPr><w:rPr><w:b/><w:color w:val="4F81BD" w:themeColor="accent1"/><w:sz w:val="28"/><w:szCs w:val="28"/></w:rPr></w:pPr><w:r w:rsidRPr="00741E78"><w:rPr><w:color w:val="000000" w:themeColor="text1"/></w:rPr><w:t xml:space="preserve"></w:t></w:r><w:r w:rsidR="000F7EAD"><w:rPr><w:color w:val="000000" w:themeColor="text1"/></w:rPr><w:t></w:t></w:r><w:r><w:rPr><w:color w:val="000000" w:themeColor="text1"/></w:rPr><w:t></w:t></w:r><w:r w:rsidRPr="00741E78"><w:rPr><w:color w:val="000000" w:themeColor="text1"/></w:rPr><w:t xml:space="preserve"></w:t></w:r><w:r><w:rPr><w:color w:val="000000" w:themeColor="text1"/></w:rPr><w:t xml:space="preserve">Venture Arm</w:t></w:r></w:p></w:tc><w:tc><w:tcPr><w:tcW w:w="1440" w:type="dxa"/></w:tcPr><w:p w:rsidR="00E46672" w:rsidRDefault="00E46672" w:rsidP="00BA6913"><w:pPr><w:rPr><w:b/><w:color w:val="4F81BD" w:themeColor="accent1"/><w:sz w:val="28"/><w:szCs w:val="28"/></w:rPr></w:pPr><w:r><w:rPr><w:color w:val="000000" w:themeColor="text1"/></w:rPr><w:t xml:space="preserve">JLL Spark</w:t></w:r></w:p></w:tc><w:tc><w:tcPr><w:tcW w:w="3168" w:type="dxa"/></w:tcPr><w:p w:rsidR="00E46672" w:rsidRDefault="00E46672" w:rsidP="00BA6913"><w:pPr><w:rPr><w:b/><w:color w:val="4F81BD" w:themeColor="accent1"/><w:sz w:val="28"/><w:szCs w:val="28"/></w:rPr></w:pPr><w:r><w:rPr><w:color w:val="000000" w:themeColor="text1"/></w:rPr><w:t xml:space="preserve">Jones Lang LaSalle Launches Venture Arm With $100 Million</w:t></w:r><w:r><w:rPr><w:color w:val="000000" w:themeColor="text1"/></w:rPr><w:tab/></w:r></w:p></w:tc><w:tc><w:tcPr><w:tcW w:w="4320" w:type="dxa"/></w:tcPr><w:p w:rsidR="00E46672" w:rsidRDefault="00E46672" w:rsidP="00BA6913"><w:pPr><w:rPr><w:b/><w:color w:val="4F81BD" w:themeColor="accent1"/><w:sz w:val="28"/><w:szCs w:val="28"/></w:rPr></w:pPr><w:r><w:rPr><w:color w:val="000000" w:themeColor="text1"/></w:rPr><w:t></w:t></w:r><w:hyperlink r:id="rId35" w:history="1"><w:bookmarkStart w:id="0" w:name="_GoBack"/><w:bookmarkEnd w:id="0"/><w:r w:rsidR="00052F25" w:rsidRPr="00052F25"><w:rPr><w:rStyle w:val="Hyperlink"/></w:rPr><w:t>https://www.wsj.com/articles/jones-lang-lasalle-launches-venture-arm-with-100-million-1528198201</w:t></w:r></w:hyperlink><w:r><w:t xml:space="preserve"></w:t></w:r><w:r><w:rPr><w:color w:val="000000" w:themeColor="text1"/></w:rPr><w:t xml:space="preserve"></w:t></w:r></w:p></w:tc></w:tr><w:bookmarkEnd w:id="1"/></w:tbl><w:p w:rsidR="00D0374B" w:rsidRDefault="00D0374B" w:rsidP="0059122C"><w:pPr><w:rPr><w:b/><w:color w:val="4F81BD" w:themeColor="accent1"/><w:sz w:val="28"/><w:szCs w:val="28"/></w:rPr></w:pPr></w:p><w:p w:rsidR="000911E9" w:rsidRDefault="000911E9" w:rsidP="0059122C"><w:pPr><w:rPr><w:b/><w:color w:val="4F81BD" w:themeColor="accent1"/><w:sz w:val="28"/><w:szCs w:val="28"/></w:rPr></w:pPr><w:r w:rsidRPr="00A92776"><w:rPr><w:b/><w:color w:val="4F81BD" w:themeColor="accent1"/><w:sz w:val="28"/><w:szCs w:val="28"/></w:rPr><w:t xml:space="preserve">Partnerships (4)</w:t></w:r></w:p><w:tbl><w:tblPr><w:tblStyle w:val="TableGrid"/><w:tblW w:w="11088" w:type="dxa"/><w:tblLayout w:type="fixed"/><w:tblLook w:val="04A0" w:firstRow="1" w:lastRow="0" w:firstColumn="1" w:lastColumn="0" w:noHBand="0" w:noVBand="1"/></w:tblPr><w:tblGrid><w:gridCol w:w="2160"/><w:gridCol w:w="1440"/><w:gridCol w:w="3168"/><w:gridCol w:w="4320"/></w:tblGrid><w:tr w:rsidR="00E46672" w:rsidTr="00BA6913"><w:tc><w:tcPr><w:tcW w:w="2160" w:type="dxa"/></w:tcPr><w:p w:rsidR="00E46672" w:rsidRDefault="00E46672" w:rsidP="00BA6913"><w:pPr><w:rPr><w:b/><w:color w:val="4F81BD" w:themeColor="accent1"/><w:sz w:val="28"/><w:szCs w:val="28"/></w:rPr></w:pPr><w:r w:rsidRPr="00741E78"><w:rPr><w:b/><w:color w:val="000000" w:themeColor="text1"/></w:rPr><w:t>Theme</w:t></w:r></w:p></w:tc><w:tc><w:tcPr><w:tcW w:w="1440" w:type="dxa"/></w:tcPr><w:p w:rsidR="00E46672" w:rsidRDefault="00E46672" w:rsidP="00BA6913"><w:pPr><w:rPr><w:b/><w:color w:val="4F81BD" w:themeColor="accent1"/><w:sz w:val="28"/><w:szCs w:val="28"/></w:rPr></w:pPr><w:r><w:rPr><w:b/><w:color w:val="000000" w:themeColor="text1"/></w:rPr><w:t>Company</w:t></w:r></w:p></w:tc><w:tc><w:tcPr><w:tcW w:w="3168" w:type="dxa"/></w:tcPr><w:p w:rsidR="00E46672" w:rsidRDefault="00E46672" w:rsidP="00BA6913"><w:pPr><w:rPr><w:b/><w:color w:val="4F81BD" w:themeColor="accent1"/><w:sz w:val="28"/><w:szCs w:val="28"/></w:rPr></w:pPr><w:r><w:rPr><w:b/><w:color w:val="000000" w:themeColor="text1"/></w:rPr><w:t>Title</w:t></w:r></w:p></w:tc><w:tc><w:tcPr><w:tcW w:w="4320" w:type="dxa"/></w:tcPr><w:p w:rsidR="00E46672" w:rsidRDefault="00E46672" w:rsidP="00BA6913"><w:pPr><w:rPr><w:b/><w:color w:val="4F81BD" w:themeColor="accent1"/><w:sz w:val="28"/><w:szCs w:val="28"/></w:rPr></w:pPr><w:r w:rsidRPr="000859BC"><w:rPr><w:b/></w:rPr><w:t>Links to News Articles</w:t></w:r></w:p></w:tc></w:tr><w:tr w:rsidR="00E46672" w:rsidTr="00BA6913"><w:tc><w:tcPr><w:tcW w:w="2160" w:type="dxa"/></w:tcPr><w:p w:rsidR="00E46672" w:rsidRDefault="00E46672" w:rsidP="00BA6913"><w:pPr><w:rPr><w:b/><w:color w:val="4F81BD" w:themeColor="accent1"/><w:sz w:val="28"/><w:szCs w:val="28"/></w:rPr></w:pPr><w:r w:rsidRPr="00741E78"><w:rPr><w:color w:val="000000" w:themeColor="text1"/></w:rPr><w:t xml:space="preserve"></w:t></w:r><w:r w:rsidR="000F7EAD"><w:rPr><w:color w:val="000000" w:themeColor="text1"/></w:rPr><w:t></w:t></w:r><w:r><w:rPr><w:color w:val="000000" w:themeColor="text1"/></w:rPr><w:t></w:t></w:r><w:r w:rsidRPr="00741E78"><w:rPr><w:color w:val="000000" w:themeColor="text1"/></w:rPr><w:t xml:space="preserve"></w:t></w:r><w:r><w:rPr><w:color w:val="000000" w:themeColor="text1"/></w:rPr><w:t xml:space="preserve">Commercial Real Estate</w:t></w:r></w:p></w:tc><w:tc><w:tcPr><w:tcW w:w="1440" w:type="dxa"/></w:tcPr><w:p w:rsidR="00E46672" w:rsidRDefault="00E46672" w:rsidP="00BA6913"><w:pPr><w:rPr><w:b/><w:color w:val="4F81BD" w:themeColor="accent1"/><w:sz w:val="28"/><w:szCs w:val="28"/></w:rPr></w:pPr><w:r><w:rPr><w:color w:val="000000" w:themeColor="text1"/></w:rPr><w:t xml:space="preserve">
 
 
 </w:t></w:r></w:p></w:tc><w:tc><w:tcPr><w:tcW w:w="3168" w:type="dxa"/></w:tcPr><w:p w:rsidR="00E46672" w:rsidRDefault="00E46672" w:rsidP="00BA6913"><w:pPr><w:rPr><w:b/><w:color w:val="4F81BD" w:themeColor="accent1"/><w:sz w:val="28"/><w:szCs w:val="28"/></w:rPr></w:pPr><w:r><w:rPr><w:color w:val="000000" w:themeColor="text1"/></w:rPr><w:t xml:space="preserve">jones lang lasalle inc (jll) holder paloma partners management company has lowered ..., 
 paloma partners management company decreased jones lang lasalle inc (jll) position by ..., 
 as jones lang lasalle inc (jll) stock rose, paloma partners management company lowered ..., 
 paloma partners management company decreased its jones lang lasalle inc (jll) stake by ...</w:t></w:r><w:r><w:rPr><w:color w:val="000000" w:themeColor="text1"/></w:rPr><w:tab/></w:r></w:p></w:tc><w:tc><w:tcPr><w:tcW w:w="4320" w:type="dxa"/></w:tcPr><w:p w:rsidR="00E46672" w:rsidRDefault="00E46672" w:rsidP="00BA6913"><w:pPr><w:rPr><w:b/><w:color w:val="4F81BD" w:themeColor="accent1"/><w:sz w:val="28"/><w:szCs w:val="28"/></w:rPr></w:pPr><w:r><w:rPr><w:color w:val="000000" w:themeColor="text1"/></w:rPr><w:t></w:t></w:r><w:hyperlink r:id="rId36" w:history="1"><w:bookmarkStart w:id="0" w:name="_GoBack"/><w:bookmarkEnd w:id="0"/><w:r w:rsidR="00052F25" w:rsidRPr="00052F25"><w:rPr><w:rStyle w:val="Hyperlink"/></w:rPr><w:t>https://thecasualsmart.com/2018/07/19/jones-lang-lasalle-inc-jll-holder-paloma-partners-management-company-has-lowered-position-by-5-94-million-as-market-valuation-rose/, 
 http://fanob.com/2018/07/19/paloma-partners-management-company-decreased-jones-lang-lasalle-inc-jll-position-by-5-94-million-as-stock-rose/, 
 https://floridarecorder.com/2018/07/19/as-jones-lang-lasalle-inc-jll-stock-rose-paloma-partners-management-company-lowered-its-holding/, 
 http://fanob.com/2018/06/30/paloma-partners-management-company-decreased-its-jones-lang-lasalle-inc-jll-stake-by-5-94-million-shares-rose/</w:t></w:r></w:hyperlink><w:r><w:t xml:space="preserve"></w:t></w:r><w:r><w:rPr><w:color w:val="000000" w:themeColor="text1"/></w:rPr><w:t xml:space="preserve"></w:t></w:r></w:p></w:tc></w:tr></w:tbl><w:p w:rsidR="00C81D53" w:rsidRDefault="00C81D53" w:rsidP="0059122C"/><w:p w:rsidR="00AE472D" w:rsidRDefault="00AE472D" w:rsidP="0059122C"><w:pPr><w:rPr><w:b/><w:color w:val="4F81BD" w:themeColor="accent1"/><w:sz w:val="28"/><w:szCs w:val="28"/></w:rPr></w:pPr><w:r w:rsidRPr="00A92776"><w:rPr><w:b/><w:color w:val="4F81BD" w:themeColor="accent1"/><w:sz w:val="28"/><w:szCs w:val="28"/></w:rPr><w:t xml:space="preserve">Look Forwards (0)</w:t></w:r></w:p><w:tbl><w:tblPr><w:tblStyle w:val="TableGrid"/><w:tblW w:w="11088" w:type="dxa"/><w:tblLayout w:type="fixed"/><w:tblLook w:val="04A0" w:firstRow="1" w:lastRow="0" w:firstColumn="1" w:lastColumn="0" w:noHBand="0" w:noVBand="1"/></w:tblPr><w:tblGrid><w:gridCol w:w="2160"/><w:gridCol w:w="1440"/><w:gridCol w:w="3168"/><w:gridCol w:w="4320"/></w:tblGrid><w:tr w:rsidR="005E7FB2" w:rsidTr="00BA6913"><w:tc><w:tcPr><w:tcW w:w="2160" w:type="dxa"/></w:tcPr><w:p w:rsidR="005E7FB2" w:rsidRDefault="005E7FB2" w:rsidP="00BA6913"><w:pPr><w:rPr><w:b/><w:color w:val="4F81BD" w:themeColor="accent1"/><w:sz w:val="28"/><w:szCs w:val="28"/></w:rPr></w:pPr><w:r w:rsidRPr="00741E78"><w:rPr><w:b/><w:color w:val="000000" w:themeColor="text1"/></w:rPr><w:t>Theme</w:t></w:r></w:p></w:tc><w:tc><w:tcPr><w:tcW w:w="1440" w:type="dxa"/></w:tcPr><w:p w:rsidR="005E7FB2" w:rsidRDefault="005E7FB2" w:rsidP="00BA6913"><w:pPr><w:rPr><w:b/><w:color w:val="4F81BD" w:themeColor="accent1"/><w:sz w:val="28"/><w:szCs w:val="28"/></w:rPr></w:pPr><w:r><w:rPr><w:b/><w:color w:val="000000" w:themeColor="text1"/></w:rPr><w:t>Company</w:t></w:r></w:p></w:tc><w:tc><w:tcPr><w:tcW w:w="3168" w:type="dxa"/></w:tcPr><w:p w:rsidR="005E7FB2" w:rsidRDefault="005E7FB2" w:rsidP="00BA6913"><w:pPr><w:rPr><w:b/><w:color w:val="4F81BD" w:themeColor="accent1"/><w:sz w:val="28"/><w:szCs w:val="28"/></w:rPr></w:pPr><w:r><w:rPr><w:b/><w:color w:val="000000" w:themeColor="text1"/></w:rPr><w:t>Title</w:t></w:r></w:p></w:tc><w:tc><w:tcPr><w:tcW w:w="4320" w:type="dxa"/></w:tcPr><w:p w:rsidR="005E7FB2" w:rsidRDefault="005E7FB2" w:rsidP="00BA6913"><w:pPr><w:rPr><w:b/><w:color w:val="4F81BD" w:themeColor="accent1"/><w:sz w:val="28"/><w:szCs w:val="28"/></w:rPr></w:pPr><w:r w:rsidRPr="000859BC"><w:rPr><w:b/></w:rPr><w:t>Links to News Articles</w:t></w:r></w:p></w:tc></w:tr></w:tbl><w:p w:rsidR="001B577E" w:rsidRPr="00C906C2" w:rsidRDefault="001B577E" w:rsidP="001B577E"/><w:p w:rsidR="00750411" w:rsidRDefault="00750411" w:rsidP="00750411"/><w:p w:rsidR="00455EE5" w:rsidRDefault="00455EE5" w:rsidP="0059122C"/><w:p w:rsidR="00455EE5" w:rsidRDefault="00455EE5" w:rsidP="00455EE5"/><w:p w:rsidR="00AE472D" w:rsidRPr="00455EE5" w:rsidRDefault="00455EE5" w:rsidP="00455EE5"><w:pPr><w:tabs><w:tab w:val="left" w:pos="1470"/></w:tabs></w:pPr><w:r><w:tab/></w:r></w:p><w:sectPr w:rsidR="00AE472D" w:rsidRPr="00455EE5" w:rsidSect="00784B6F"><w:headerReference w:type="even" r:id="rId8"/><w:headerReference w:type="default" r:id="rId9"/><w:footerReference w:type="even" r:id="rId10"/><w:footerReference w:type="default" r:id="rId11"/><w:headerReference w:type="first" r:id="rId12"/><w:footerReference w:type="first" r:id="rId13"/><w:pgSz w:w="12240" w:h="15840" w:code="1"/><w:pgMar w:top="907" w:right="706" w:bottom="634" w:left="720" w:header="720" w:footer="720" w:gutter="0"/><w:pgBorders w:offsetFrom="page"><w:top w:val="single" w:sz="4" w:space="24" w:color="auto"/><w:left w:val="single" w:sz="4" w:space="24" w:color="auto"/><w:bottom w:val="single" w:sz="4" w:space="24" w:color="auto"/><w:right w:val="single" w:sz="4" w:space="24" w:color="auto"/></w:pgBorders><w:cols w:space="720"/><w:docGrid w:linePitch="360"/></w:sectPr></w:body></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259C" w:rsidRDefault="00E6259C" w:rsidP="00C703AC">
      <w:pPr>
        <w:spacing w:after="0" w:line="240" w:lineRule="auto"/>
      </w:pPr>
      <w:r>
        <w:separator/>
      </w:r>
    </w:p>
  </w:endnote>
  <w:endnote w:type="continuationSeparator" w:id="0">
    <w:p w:rsidR="00E6259C" w:rsidRDefault="00E6259C" w:rsidP="00C70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EE5" w:rsidRDefault="00455E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03AC" w:rsidRDefault="00C703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EE5" w:rsidRDefault="00455E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259C" w:rsidRDefault="00E6259C" w:rsidP="00C703AC">
      <w:pPr>
        <w:spacing w:after="0" w:line="240" w:lineRule="auto"/>
      </w:pPr>
      <w:r>
        <w:separator/>
      </w:r>
    </w:p>
  </w:footnote>
  <w:footnote w:type="continuationSeparator" w:id="0">
    <w:p w:rsidR="00E6259C" w:rsidRDefault="00E6259C" w:rsidP="00C703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EE5" w:rsidRDefault="00455E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1460" w:rsidRDefault="00A11460" w:rsidP="00BA38BA">
    <w:pPr>
      <w:pStyle w:val="Header"/>
      <w:tabs>
        <w:tab w:val="clear" w:pos="4680"/>
        <w:tab w:val="clear" w:pos="9360"/>
        <w:tab w:val="left" w:pos="330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EE5" w:rsidRDefault="00455E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68DC"/>
    <w:rsid w:val="000014D9"/>
    <w:rsid w:val="00014AF8"/>
    <w:rsid w:val="000250D3"/>
    <w:rsid w:val="00025D38"/>
    <w:rsid w:val="00026B53"/>
    <w:rsid w:val="000319A8"/>
    <w:rsid w:val="00035070"/>
    <w:rsid w:val="0005131B"/>
    <w:rsid w:val="00054900"/>
    <w:rsid w:val="00055AD8"/>
    <w:rsid w:val="00055D9A"/>
    <w:rsid w:val="0006503E"/>
    <w:rsid w:val="0007791B"/>
    <w:rsid w:val="000859BC"/>
    <w:rsid w:val="000911E9"/>
    <w:rsid w:val="0009335D"/>
    <w:rsid w:val="000A3797"/>
    <w:rsid w:val="000A7797"/>
    <w:rsid w:val="000C2799"/>
    <w:rsid w:val="000C332A"/>
    <w:rsid w:val="000D7B7D"/>
    <w:rsid w:val="000E1214"/>
    <w:rsid w:val="000F43EA"/>
    <w:rsid w:val="000F6B6F"/>
    <w:rsid w:val="000F7EAD"/>
    <w:rsid w:val="00100E41"/>
    <w:rsid w:val="00101798"/>
    <w:rsid w:val="00131465"/>
    <w:rsid w:val="00135AB1"/>
    <w:rsid w:val="00136FEA"/>
    <w:rsid w:val="00145ECE"/>
    <w:rsid w:val="00157342"/>
    <w:rsid w:val="00164B22"/>
    <w:rsid w:val="00176ED0"/>
    <w:rsid w:val="001845E1"/>
    <w:rsid w:val="00195C06"/>
    <w:rsid w:val="001A34B9"/>
    <w:rsid w:val="001A3B3C"/>
    <w:rsid w:val="001A6335"/>
    <w:rsid w:val="001B577E"/>
    <w:rsid w:val="001D1662"/>
    <w:rsid w:val="002007FA"/>
    <w:rsid w:val="002018A0"/>
    <w:rsid w:val="002064A3"/>
    <w:rsid w:val="0022454E"/>
    <w:rsid w:val="002278A6"/>
    <w:rsid w:val="00227A30"/>
    <w:rsid w:val="002415F1"/>
    <w:rsid w:val="00245C5D"/>
    <w:rsid w:val="002520C2"/>
    <w:rsid w:val="00256580"/>
    <w:rsid w:val="0026073E"/>
    <w:rsid w:val="002636AB"/>
    <w:rsid w:val="00271490"/>
    <w:rsid w:val="002732FB"/>
    <w:rsid w:val="00285F53"/>
    <w:rsid w:val="0028666D"/>
    <w:rsid w:val="00293AF2"/>
    <w:rsid w:val="00294715"/>
    <w:rsid w:val="002A14B4"/>
    <w:rsid w:val="002B1030"/>
    <w:rsid w:val="002B39F0"/>
    <w:rsid w:val="002D3239"/>
    <w:rsid w:val="002E1AF2"/>
    <w:rsid w:val="002F7025"/>
    <w:rsid w:val="00306467"/>
    <w:rsid w:val="0032028B"/>
    <w:rsid w:val="00324AF6"/>
    <w:rsid w:val="0032770C"/>
    <w:rsid w:val="00332060"/>
    <w:rsid w:val="00345F7F"/>
    <w:rsid w:val="00352030"/>
    <w:rsid w:val="00363758"/>
    <w:rsid w:val="00364FA1"/>
    <w:rsid w:val="0036602E"/>
    <w:rsid w:val="00372382"/>
    <w:rsid w:val="00375752"/>
    <w:rsid w:val="00375E4E"/>
    <w:rsid w:val="003832F3"/>
    <w:rsid w:val="003913BC"/>
    <w:rsid w:val="003C15AD"/>
    <w:rsid w:val="003C56A4"/>
    <w:rsid w:val="003C659A"/>
    <w:rsid w:val="003D399B"/>
    <w:rsid w:val="003D4121"/>
    <w:rsid w:val="003E2D64"/>
    <w:rsid w:val="003F0CB2"/>
    <w:rsid w:val="003F605D"/>
    <w:rsid w:val="004059C8"/>
    <w:rsid w:val="0042095C"/>
    <w:rsid w:val="00431B57"/>
    <w:rsid w:val="004375F7"/>
    <w:rsid w:val="004536C9"/>
    <w:rsid w:val="00453A23"/>
    <w:rsid w:val="00455EE5"/>
    <w:rsid w:val="00464923"/>
    <w:rsid w:val="004700B8"/>
    <w:rsid w:val="00475D18"/>
    <w:rsid w:val="004D7CED"/>
    <w:rsid w:val="004E5231"/>
    <w:rsid w:val="00507E29"/>
    <w:rsid w:val="00516C8F"/>
    <w:rsid w:val="005258FD"/>
    <w:rsid w:val="00540371"/>
    <w:rsid w:val="00541BFB"/>
    <w:rsid w:val="00547CD8"/>
    <w:rsid w:val="0059122C"/>
    <w:rsid w:val="005A4ACC"/>
    <w:rsid w:val="005B5B16"/>
    <w:rsid w:val="005E0FB2"/>
    <w:rsid w:val="005E3BF2"/>
    <w:rsid w:val="005E7FB2"/>
    <w:rsid w:val="0061198C"/>
    <w:rsid w:val="006164B1"/>
    <w:rsid w:val="00625483"/>
    <w:rsid w:val="006258C3"/>
    <w:rsid w:val="006258DD"/>
    <w:rsid w:val="00625B21"/>
    <w:rsid w:val="00636E9D"/>
    <w:rsid w:val="006437CE"/>
    <w:rsid w:val="006701BF"/>
    <w:rsid w:val="00677111"/>
    <w:rsid w:val="0069307A"/>
    <w:rsid w:val="00695524"/>
    <w:rsid w:val="006A7BD2"/>
    <w:rsid w:val="006C22A2"/>
    <w:rsid w:val="006C489A"/>
    <w:rsid w:val="006C4B18"/>
    <w:rsid w:val="006D6FB1"/>
    <w:rsid w:val="006E4311"/>
    <w:rsid w:val="006E5206"/>
    <w:rsid w:val="006F1643"/>
    <w:rsid w:val="006F7E95"/>
    <w:rsid w:val="00734F16"/>
    <w:rsid w:val="00734F67"/>
    <w:rsid w:val="007358B8"/>
    <w:rsid w:val="00741E78"/>
    <w:rsid w:val="00750411"/>
    <w:rsid w:val="00751EDE"/>
    <w:rsid w:val="007729B7"/>
    <w:rsid w:val="00784B6F"/>
    <w:rsid w:val="0079074D"/>
    <w:rsid w:val="007A5422"/>
    <w:rsid w:val="007B639E"/>
    <w:rsid w:val="007B66E2"/>
    <w:rsid w:val="007F20AD"/>
    <w:rsid w:val="00800A81"/>
    <w:rsid w:val="008156B6"/>
    <w:rsid w:val="00816F15"/>
    <w:rsid w:val="00825A37"/>
    <w:rsid w:val="008324CF"/>
    <w:rsid w:val="00836988"/>
    <w:rsid w:val="00850747"/>
    <w:rsid w:val="00851A83"/>
    <w:rsid w:val="00853A89"/>
    <w:rsid w:val="00854BAC"/>
    <w:rsid w:val="00855EB2"/>
    <w:rsid w:val="00856584"/>
    <w:rsid w:val="00881730"/>
    <w:rsid w:val="008913A1"/>
    <w:rsid w:val="00893052"/>
    <w:rsid w:val="008A49FC"/>
    <w:rsid w:val="008A50D0"/>
    <w:rsid w:val="008B1028"/>
    <w:rsid w:val="008B4316"/>
    <w:rsid w:val="008C180D"/>
    <w:rsid w:val="008C289C"/>
    <w:rsid w:val="008E4575"/>
    <w:rsid w:val="008F004A"/>
    <w:rsid w:val="008F3CF2"/>
    <w:rsid w:val="0091067B"/>
    <w:rsid w:val="00911FDC"/>
    <w:rsid w:val="0091418C"/>
    <w:rsid w:val="00920F23"/>
    <w:rsid w:val="009220DB"/>
    <w:rsid w:val="00923271"/>
    <w:rsid w:val="0092467B"/>
    <w:rsid w:val="00941149"/>
    <w:rsid w:val="009436B5"/>
    <w:rsid w:val="009454E7"/>
    <w:rsid w:val="00947F6D"/>
    <w:rsid w:val="009704AD"/>
    <w:rsid w:val="009752BE"/>
    <w:rsid w:val="009D79CE"/>
    <w:rsid w:val="00A057B0"/>
    <w:rsid w:val="00A05FFD"/>
    <w:rsid w:val="00A11460"/>
    <w:rsid w:val="00A11F67"/>
    <w:rsid w:val="00A1495C"/>
    <w:rsid w:val="00A27033"/>
    <w:rsid w:val="00A35FCA"/>
    <w:rsid w:val="00A36053"/>
    <w:rsid w:val="00A63A0B"/>
    <w:rsid w:val="00A74713"/>
    <w:rsid w:val="00A8227F"/>
    <w:rsid w:val="00A92776"/>
    <w:rsid w:val="00A93B81"/>
    <w:rsid w:val="00AA199F"/>
    <w:rsid w:val="00AA416D"/>
    <w:rsid w:val="00AB6558"/>
    <w:rsid w:val="00AD2309"/>
    <w:rsid w:val="00AD4486"/>
    <w:rsid w:val="00AE0136"/>
    <w:rsid w:val="00AE472D"/>
    <w:rsid w:val="00AF25F6"/>
    <w:rsid w:val="00B25338"/>
    <w:rsid w:val="00B3379B"/>
    <w:rsid w:val="00B36BB6"/>
    <w:rsid w:val="00B43849"/>
    <w:rsid w:val="00B471F9"/>
    <w:rsid w:val="00B60E2F"/>
    <w:rsid w:val="00B657FF"/>
    <w:rsid w:val="00B658A2"/>
    <w:rsid w:val="00B745B9"/>
    <w:rsid w:val="00B8364F"/>
    <w:rsid w:val="00B9064B"/>
    <w:rsid w:val="00B91BB5"/>
    <w:rsid w:val="00B956E7"/>
    <w:rsid w:val="00BA38BA"/>
    <w:rsid w:val="00BA5F16"/>
    <w:rsid w:val="00BC06C0"/>
    <w:rsid w:val="00BC1F74"/>
    <w:rsid w:val="00BD7F81"/>
    <w:rsid w:val="00BE15B4"/>
    <w:rsid w:val="00C0499B"/>
    <w:rsid w:val="00C20721"/>
    <w:rsid w:val="00C31828"/>
    <w:rsid w:val="00C34660"/>
    <w:rsid w:val="00C41E46"/>
    <w:rsid w:val="00C541C8"/>
    <w:rsid w:val="00C55B63"/>
    <w:rsid w:val="00C703AC"/>
    <w:rsid w:val="00C74D24"/>
    <w:rsid w:val="00C81D53"/>
    <w:rsid w:val="00C84503"/>
    <w:rsid w:val="00CD7014"/>
    <w:rsid w:val="00CD77AD"/>
    <w:rsid w:val="00CF09AC"/>
    <w:rsid w:val="00CF172D"/>
    <w:rsid w:val="00D0374B"/>
    <w:rsid w:val="00D201C6"/>
    <w:rsid w:val="00D3381C"/>
    <w:rsid w:val="00D3422A"/>
    <w:rsid w:val="00D608FB"/>
    <w:rsid w:val="00D71BDC"/>
    <w:rsid w:val="00D7358B"/>
    <w:rsid w:val="00D73771"/>
    <w:rsid w:val="00D7755D"/>
    <w:rsid w:val="00D8075B"/>
    <w:rsid w:val="00D874D8"/>
    <w:rsid w:val="00D974B7"/>
    <w:rsid w:val="00DE3AEB"/>
    <w:rsid w:val="00DF6164"/>
    <w:rsid w:val="00E04CBD"/>
    <w:rsid w:val="00E05593"/>
    <w:rsid w:val="00E13CA6"/>
    <w:rsid w:val="00E13D1B"/>
    <w:rsid w:val="00E46672"/>
    <w:rsid w:val="00E6259C"/>
    <w:rsid w:val="00E76D11"/>
    <w:rsid w:val="00E907A9"/>
    <w:rsid w:val="00EA68DC"/>
    <w:rsid w:val="00EB16DB"/>
    <w:rsid w:val="00EB25AC"/>
    <w:rsid w:val="00EB5C1C"/>
    <w:rsid w:val="00EC60B3"/>
    <w:rsid w:val="00ED1904"/>
    <w:rsid w:val="00ED3E8B"/>
    <w:rsid w:val="00EE746F"/>
    <w:rsid w:val="00F03FC4"/>
    <w:rsid w:val="00F11560"/>
    <w:rsid w:val="00F1489B"/>
    <w:rsid w:val="00F1757A"/>
    <w:rsid w:val="00F21E2D"/>
    <w:rsid w:val="00F31BEE"/>
    <w:rsid w:val="00F523CE"/>
    <w:rsid w:val="00F56225"/>
    <w:rsid w:val="00F64AFC"/>
    <w:rsid w:val="00F90C5D"/>
    <w:rsid w:val="00F91820"/>
    <w:rsid w:val="00FA33FB"/>
    <w:rsid w:val="00FD50D9"/>
    <w:rsid w:val="00FF31B4"/>
    <w:rsid w:val="00FF70D4"/>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EF58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uiPriority="9"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uiPriority="21"/>
    <w:lsdException w:name="Light List" w:uiPriority="22"/>
    <w:lsdException w:name="Light Grid" w:uiPriority="23"/>
    <w:lsdException w:name="Medium Shading 1" w:uiPriority="24"/>
    <w:lsdException w:name="Medium Shading 2" w:uiPriority="25"/>
    <w:lsdException w:name="Medium List 1" w:uiPriority="26"/>
    <w:lsdException w:name="Medium List 2" w:uiPriority="27"/>
    <w:lsdException w:name="Medium Grid 1" w:uiPriority="28"/>
    <w:lsdException w:name="Medium Grid 2" w:uiPriority="29"/>
    <w:lsdException w:name="Medium Grid 3" w:uiPriority="30"/>
    <w:lsdException w:name="Dark List" w:uiPriority="31"/>
    <w:lsdException w:name="Colorful Shading" w:uiPriority="32"/>
    <w:lsdException w:name="Colorful List" w:uiPriority="33"/>
    <w:lsdException w:name="Colorful Grid" w:uiPriority="34"/>
    <w:lsdException w:name="Light Shading Accent 1" w:uiPriority="35"/>
    <w:lsdException w:name="Light List Accent 1" w:uiPriority="36"/>
    <w:lsdException w:name="Light Grid Accent 1" w:uiPriority="37"/>
    <w:lsdException w:name="Medium Shading 1 Accent 1" w:uiPriority="38"/>
    <w:lsdException w:name="Medium Shading 2 Accent 1" w:uiPriority="39"/>
    <w:lsdException w:name="Medium List 1 Accent 1" w:uiPriority="40"/>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7FB2"/>
    <w:pPr>
      <w:spacing w:after="200" w:line="276" w:lineRule="auto"/>
    </w:pPr>
    <w:rPr>
      <w:sz w:val="24"/>
      <w:szCs w:val="24"/>
    </w:rPr>
  </w:style>
  <w:style w:type="paragraph" w:styleId="Heading2">
    <w:name w:val="heading 2"/>
    <w:basedOn w:val="Normal"/>
    <w:next w:val="Normal"/>
    <w:link w:val="Heading2Char"/>
    <w:uiPriority w:val="9"/>
    <w:unhideWhenUsed/>
    <w:qFormat/>
    <w:rsid w:val="00750411"/>
    <w:pPr>
      <w:keepNext/>
      <w:keepLines/>
      <w:spacing w:before="200" w:after="0"/>
      <w:outlineLvl w:val="1"/>
    </w:pPr>
    <w:rPr>
      <w:rFonts w:asciiTheme="majorHAnsi" w:eastAsiaTheme="majorEastAsia" w:hAnsiTheme="majorHAnsi" w:cstheme="majorBidi"/>
      <w:b/>
      <w:bCs/>
      <w:color w:val="4F81BD" w:themeColor="accent1"/>
      <w:sz w:val="26"/>
      <w:szCs w:val="26"/>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03AC"/>
    <w:pPr>
      <w:tabs>
        <w:tab w:val="center" w:pos="4680"/>
        <w:tab w:val="right" w:pos="9360"/>
      </w:tabs>
    </w:pPr>
  </w:style>
  <w:style w:type="character" w:customStyle="1" w:styleId="HeaderChar">
    <w:name w:val="Header Char"/>
    <w:basedOn w:val="DefaultParagraphFont"/>
    <w:link w:val="Header"/>
    <w:uiPriority w:val="99"/>
    <w:rsid w:val="00C703AC"/>
    <w:rPr>
      <w:sz w:val="24"/>
      <w:szCs w:val="24"/>
    </w:rPr>
  </w:style>
  <w:style w:type="paragraph" w:styleId="Footer">
    <w:name w:val="footer"/>
    <w:basedOn w:val="Normal"/>
    <w:link w:val="FooterChar"/>
    <w:uiPriority w:val="99"/>
    <w:unhideWhenUsed/>
    <w:rsid w:val="00C703AC"/>
    <w:pPr>
      <w:tabs>
        <w:tab w:val="center" w:pos="4680"/>
        <w:tab w:val="right" w:pos="9360"/>
      </w:tabs>
    </w:pPr>
  </w:style>
  <w:style w:type="character" w:customStyle="1" w:styleId="FooterChar">
    <w:name w:val="Footer Char"/>
    <w:basedOn w:val="DefaultParagraphFont"/>
    <w:link w:val="Footer"/>
    <w:uiPriority w:val="99"/>
    <w:rsid w:val="00C703AC"/>
    <w:rPr>
      <w:sz w:val="24"/>
      <w:szCs w:val="24"/>
    </w:rPr>
  </w:style>
  <w:style w:type="character" w:styleId="Hyperlink">
    <w:name w:val="Hyperlink"/>
    <w:basedOn w:val="DefaultParagraphFont"/>
    <w:uiPriority w:val="99"/>
    <w:unhideWhenUsed/>
    <w:rsid w:val="00363758"/>
    <w:rPr>
      <w:color w:val="0000FF" w:themeColor="hyperlink"/>
      <w:u w:val="single"/>
    </w:rPr>
  </w:style>
  <w:style w:type="paragraph" w:styleId="BalloonText">
    <w:name w:val="Balloon Text"/>
    <w:basedOn w:val="Normal"/>
    <w:link w:val="BalloonTextChar"/>
    <w:uiPriority w:val="99"/>
    <w:semiHidden/>
    <w:unhideWhenUsed/>
    <w:rsid w:val="00F21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E2D"/>
    <w:rPr>
      <w:rFonts w:ascii="Tahoma" w:hAnsi="Tahoma" w:cs="Tahoma"/>
      <w:sz w:val="16"/>
      <w:szCs w:val="16"/>
    </w:rPr>
  </w:style>
  <w:style w:type="table" w:styleId="TableGrid">
    <w:name w:val="Table Grid"/>
    <w:basedOn w:val="TableNormal"/>
    <w:uiPriority w:val="1"/>
    <w:unhideWhenUsed/>
    <w:rsid w:val="00D201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D1662"/>
    <w:rPr>
      <w:color w:val="808080"/>
      <w:shd w:val="clear" w:color="auto" w:fill="E6E6E6"/>
    </w:rPr>
  </w:style>
  <w:style w:type="paragraph" w:styleId="HTMLPreformatted">
    <w:name w:val="HTML Preformatted"/>
    <w:basedOn w:val="Normal"/>
    <w:link w:val="HTMLPreformattedChar"/>
    <w:uiPriority w:val="99"/>
    <w:semiHidden/>
    <w:unhideWhenUsed/>
    <w:rsid w:val="00E90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07A9"/>
    <w:rPr>
      <w:rFonts w:ascii="Courier New" w:eastAsia="Times New Roman" w:hAnsi="Courier New" w:cs="Courier New"/>
    </w:rPr>
  </w:style>
  <w:style w:type="character" w:customStyle="1" w:styleId="Heading2Char">
    <w:name w:val="Heading 2 Char"/>
    <w:basedOn w:val="DefaultParagraphFont"/>
    <w:link w:val="Heading2"/>
    <w:uiPriority w:val="9"/>
    <w:rsid w:val="00750411"/>
    <w:rPr>
      <w:rFonts w:asciiTheme="majorHAnsi" w:eastAsiaTheme="majorEastAsia" w:hAnsiTheme="majorHAnsi" w:cstheme="majorBidi"/>
      <w:b/>
      <w:bCs/>
      <w:color w:val="4F81BD" w:themeColor="accent1"/>
      <w:sz w:val="26"/>
      <w:szCs w:val="26"/>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39046">
      <w:bodyDiv w:val="1"/>
      <w:marLeft w:val="0"/>
      <w:marRight w:val="0"/>
      <w:marTop w:val="0"/>
      <w:marBottom w:val="0"/>
      <w:divBdr>
        <w:top w:val="none" w:sz="0" w:space="0" w:color="auto"/>
        <w:left w:val="none" w:sz="0" w:space="0" w:color="auto"/>
        <w:bottom w:val="none" w:sz="0" w:space="0" w:color="auto"/>
        <w:right w:val="none" w:sz="0" w:space="0" w:color="auto"/>
      </w:divBdr>
      <w:divsChild>
        <w:div w:id="43726345">
          <w:marLeft w:val="0"/>
          <w:marRight w:val="0"/>
          <w:marTop w:val="0"/>
          <w:marBottom w:val="0"/>
          <w:divBdr>
            <w:top w:val="none" w:sz="0" w:space="0" w:color="auto"/>
            <w:left w:val="none" w:sz="0" w:space="0" w:color="auto"/>
            <w:bottom w:val="none" w:sz="0" w:space="0" w:color="auto"/>
            <w:right w:val="none" w:sz="0" w:space="0" w:color="auto"/>
          </w:divBdr>
          <w:divsChild>
            <w:div w:id="70903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2336">
      <w:bodyDiv w:val="1"/>
      <w:marLeft w:val="0"/>
      <w:marRight w:val="0"/>
      <w:marTop w:val="0"/>
      <w:marBottom w:val="0"/>
      <w:divBdr>
        <w:top w:val="none" w:sz="0" w:space="0" w:color="auto"/>
        <w:left w:val="none" w:sz="0" w:space="0" w:color="auto"/>
        <w:bottom w:val="none" w:sz="0" w:space="0" w:color="auto"/>
        <w:right w:val="none" w:sz="0" w:space="0" w:color="auto"/>
      </w:divBdr>
      <w:divsChild>
        <w:div w:id="910579382">
          <w:marLeft w:val="0"/>
          <w:marRight w:val="0"/>
          <w:marTop w:val="0"/>
          <w:marBottom w:val="0"/>
          <w:divBdr>
            <w:top w:val="none" w:sz="0" w:space="0" w:color="auto"/>
            <w:left w:val="none" w:sz="0" w:space="0" w:color="auto"/>
            <w:bottom w:val="none" w:sz="0" w:space="0" w:color="auto"/>
            <w:right w:val="none" w:sz="0" w:space="0" w:color="auto"/>
          </w:divBdr>
          <w:divsChild>
            <w:div w:id="6317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40319">
      <w:bodyDiv w:val="1"/>
      <w:marLeft w:val="0"/>
      <w:marRight w:val="0"/>
      <w:marTop w:val="0"/>
      <w:marBottom w:val="0"/>
      <w:divBdr>
        <w:top w:val="none" w:sz="0" w:space="0" w:color="auto"/>
        <w:left w:val="none" w:sz="0" w:space="0" w:color="auto"/>
        <w:bottom w:val="none" w:sz="0" w:space="0" w:color="auto"/>
        <w:right w:val="none" w:sz="0" w:space="0" w:color="auto"/>
      </w:divBdr>
    </w:div>
    <w:div w:id="952639795">
      <w:bodyDiv w:val="1"/>
      <w:marLeft w:val="0"/>
      <w:marRight w:val="0"/>
      <w:marTop w:val="0"/>
      <w:marBottom w:val="0"/>
      <w:divBdr>
        <w:top w:val="none" w:sz="0" w:space="0" w:color="auto"/>
        <w:left w:val="none" w:sz="0" w:space="0" w:color="auto"/>
        <w:bottom w:val="none" w:sz="0" w:space="0" w:color="auto"/>
        <w:right w:val="none" w:sz="0" w:space="0" w:color="auto"/>
      </w:divBdr>
      <w:divsChild>
        <w:div w:id="220136456">
          <w:marLeft w:val="0"/>
          <w:marRight w:val="0"/>
          <w:marTop w:val="0"/>
          <w:marBottom w:val="0"/>
          <w:divBdr>
            <w:top w:val="none" w:sz="0" w:space="0" w:color="auto"/>
            <w:left w:val="none" w:sz="0" w:space="0" w:color="auto"/>
            <w:bottom w:val="none" w:sz="0" w:space="0" w:color="auto"/>
            <w:right w:val="none" w:sz="0" w:space="0" w:color="auto"/>
          </w:divBdr>
          <w:divsChild>
            <w:div w:id="43189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39178">
      <w:bodyDiv w:val="1"/>
      <w:marLeft w:val="0"/>
      <w:marRight w:val="0"/>
      <w:marTop w:val="0"/>
      <w:marBottom w:val="0"/>
      <w:divBdr>
        <w:top w:val="none" w:sz="0" w:space="0" w:color="auto"/>
        <w:left w:val="none" w:sz="0" w:space="0" w:color="auto"/>
        <w:bottom w:val="none" w:sz="0" w:space="0" w:color="auto"/>
        <w:right w:val="none" w:sz="0" w:space="0" w:color="auto"/>
      </w:divBdr>
      <w:divsChild>
        <w:div w:id="2041858061">
          <w:marLeft w:val="0"/>
          <w:marRight w:val="0"/>
          <w:marTop w:val="0"/>
          <w:marBottom w:val="0"/>
          <w:divBdr>
            <w:top w:val="none" w:sz="0" w:space="0" w:color="auto"/>
            <w:left w:val="none" w:sz="0" w:space="0" w:color="auto"/>
            <w:bottom w:val="none" w:sz="0" w:space="0" w:color="auto"/>
            <w:right w:val="none" w:sz="0" w:space="0" w:color="auto"/>
          </w:divBdr>
          <w:divsChild>
            <w:div w:id="198098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6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hyperlink" Target="http://www.marketwired.com/press-release/jll-acquires-cobertura-to-expand-its-prime-residential-business-in-portugal-nyse-jll-2086714.htm" TargetMode="External"/><Relationship Id="rId17" Type="http://schemas.openxmlformats.org/officeDocument/2006/relationships/hyperlink" Target="http://www.us.jll.com/united-states/en-us/news/3767/jll-completes-acquisition-of-martin-potts-associates" TargetMode="External"/><Relationship Id="rId18" Type="http://schemas.openxmlformats.org/officeDocument/2006/relationships/hyperlink" Target="https://www.crunchbase.com/organization/cmm-projekt-office-solutions-gmbh#section-overview, 
 http://www.jll.eu/emea/en-gb/news/644/jll-aquires-avm-partners, 
 http://www.us.jll.com/united-states/en-us/news/4023/jll-expands-in-kentucky-with-acquisition-of-harry-k-moore" TargetMode="External"/><Relationship Id="rId19" Type="http://schemas.openxmlformats.org/officeDocument/2006/relationships/hyperlink" Target="http://www.jll.com/news/265/jll-acquires-acrest-a-leading-retail-asset-management-business-in-germany" TargetMode="External"/><Relationship Id="rId20" Type="http://schemas.openxmlformats.org/officeDocument/2006/relationships/hyperlink" Target="http://www.marketwired.com/press-release/jll-acquires-procofin-expanding-its-platform-in-finland-nyse-jll-2130074.htm" TargetMode="External"/><Relationship Id="rId21" Type="http://schemas.openxmlformats.org/officeDocument/2006/relationships/hyperlink" Target="http://www.us.jll.com/united-states/en-us/news/4064/jll-to-acquire-leading-workplace-technology-and-management-firm-brg, 
 http://www.us.jll.com/united-states/en-us/news/3882/jll-acquires-seattle-leasing-expert-washington-partners-inc" TargetMode="External"/><Relationship Id="rId22" Type="http://schemas.openxmlformats.org/officeDocument/2006/relationships/hyperlink" Target="http://www.us.jll.com/united-states/en-us/news/3423/jll-acquires-retail-brokerage-firm-wilson-retail-group-in-southern-california" TargetMode="External"/><Relationship Id="rId23" Type="http://schemas.openxmlformats.org/officeDocument/2006/relationships/hyperlink" Target="http://www.marketwired.com/press-release/jll-acquires-engineering-design-business-cth-in-france-nyse-jll-2120808.htm, 
 http://www.jll.com/news/269/jll-acquires-bill-goold-realty-to-expand-multifamily-investment-platform-in-canada" TargetMode="External"/><Relationship Id="rId24" Type="http://schemas.openxmlformats.org/officeDocument/2006/relationships/hyperlink" Target="https://www.bakermckenzie.com/en/newsroom/2016/08/jll-acquires-pdm-international/, 
 http://ir.jll.com/phoenix.zhtml?c=81245&amp;p=irol-newsArticle&amp;ID=2154674, 
 http://www.us.jll.com/united-states/en-us/news/4107/jll-completes-acquisition-of-travis-commercial-real-estate-services, 
 http://www.us.jll.com/united-states/en-us/news/3877/jll-acquire-retail-lease-and-debt-restructuring-expert-huntley-mullaney-spargo-sullivan-inc, 
 https://finance.yahoo.com/news/jll-acquires-sage-capital-advisors-125716642.html, 
 http://www.jll.com.au/australia/en-au/news/1134/jll-makes-two-new-acquisitions-to-bolster-its-valuations-and-advisory-business, 
 http://ir.jll.com/phoenix.zhtml?c=81245&amp;p=irol-newsArticle&amp;ID=2180528, 
 http://www.jll.co.za/south-africa/en-gb/news/209/jll-acquires-trussard-property-consultants, 
 http://bigredrooster.com/fueling-momentum-and-growth-with-jll/, 
 http://www.jll.com/news/261/jll-to-acquire-technology-pioneer-corrigo, 
 http://www.baltimoresun.com/business/bs-bz-jll-colliers-20151201-story.html, 
 http://www.us.jll.com/united-states/en-us/news/3420/jll-expands-operational-efficiency-services-for-clients, 
 http://www.jll.eu/emea/en-gb/news/668/jll-acquires-avenue9-add-it-consuting-to-hotels-and-hospitality, 
 http://www.jll.com/news/258/jll-expands-residential-services-to-ireland-with-acquisition-of-guardian-property-asset-management, 
 http://www.us.jll.com/united-states/en-us/news/3587/jll-to-acquire-us-multifamily-finance-provider-oak-grove-capital, 
 http://www.jll.co.uk/united-kingdom/en-gb/news/2261/jll-tetris-bluu-design-fitout-aquisition-occupierservices, 
 http://www.us.jll.com/united-states/en-us/news/3565/jll-completes-acquisition-of-shelter-bay-retail-group, 
 http://www.jll.eu/emea/en-gb/news/721/jll-completes-acquisition-of-integral, 
 https://www.crunchbase.com/acquisition/jones-lang-lasalle-acquires-tansei-mall-management-co-ltd--238a8548, 
 http://www.jll.com.au/australia/en-au/services/corporates-occupiers/facility-management/five-d, 
 http://www.us.jll.com/united-states/en-us/news/4235/jll-acquires-compliance-technology-innovator-atg, 
 http://www.jll.com.au/australia/en-au/news/1134/jll-makes-two-new-acquisitions-to-bolster-its-valuations-and-advisory-business" TargetMode="External"/><Relationship Id="rId25" Type="http://schemas.openxmlformats.org/officeDocument/2006/relationships/hyperlink" Target="https://www.forbes.com/sites/amitchowdhry/2018/03/27/jll-spark-buys-stessa/#2bbeaf8a1317" TargetMode="External"/><Relationship Id="rId26" Type="http://schemas.openxmlformats.org/officeDocument/2006/relationships/hyperlink" Target="http://www.jll.com.au/australia/en-au/news/1134/jll-makes-two-new-acquisitions-to-bolster-its-valuations-and-advisory-business" TargetMode="External"/><Relationship Id="rId27" Type="http://schemas.openxmlformats.org/officeDocument/2006/relationships/hyperlink" Target="https://pressoracle.com/2018/07/28/jones-lang-lasalle-inc-jll-shares-bought-by-btim-corp.html" TargetMode="External"/><Relationship Id="rId28" Type="http://schemas.openxmlformats.org/officeDocument/2006/relationships/hyperlink" Target="https://www.prnewswire.com/news-releases/jll-income-property-trust-invests-in-two-premier-apartment-communities-in-suburban-boston-300686615.html" TargetMode="External"/><Relationship Id="rId29" Type="http://schemas.openxmlformats.org/officeDocument/2006/relationships/hyperlink" Target="https://translate.google.com/translate?hl=en&amp;sl=de&amp;u=https://www.maklaro.de/unternehmen/presse/erfolgreiche-finanzierungsrunde-jones-lang-lasalle-jll-unterstuetzt-maklaro-als-strategischer-investor&amp;prev=search" TargetMode="External"/><Relationship Id="rId30" Type="http://schemas.openxmlformats.org/officeDocument/2006/relationships/hyperlink" Target="https://www.wsj.com/articles/jones-lang-lasalle-launches-venture-arm-with-100-million-1528198201" TargetMode="External"/><Relationship Id="rId31" Type="http://schemas.openxmlformats.org/officeDocument/2006/relationships/hyperlink" Target="http://jllapsites.com/real-estate-compass/2017/05/jll-1crowd-zipgrid/" TargetMode="External"/><Relationship Id="rId32" Type="http://schemas.openxmlformats.org/officeDocument/2006/relationships/hyperlink" Target="http://www.ap.jll.com/asia-pacific/en-gb/news/435/a-funding-for-proptech-start-up-foyr" TargetMode="External"/><Relationship Id="rId33" Type="http://schemas.openxmlformats.org/officeDocument/2006/relationships/hyperlink" Target="http://www.ap.jll.com/asia-pacific/en-gb/news/435/a-funding-for-proptech-start-up-foyr" TargetMode="External"/><Relationship Id="rId34" Type="http://schemas.openxmlformats.org/officeDocument/2006/relationships/hyperlink" Target="http://rew-online.com/2018/07/25/55204/, 
 https://www.fairfieldcurrent.com/2018/07/22/ifm-investors-pty-ltd-buys-new-stake-in-jones-lang-lasalle-inc-jll.html" TargetMode="External"/><Relationship Id="rId35" Type="http://schemas.openxmlformats.org/officeDocument/2006/relationships/hyperlink" Target="https://www.wsj.com/articles/jones-lang-lasalle-launches-venture-arm-with-100-million-1528198201" TargetMode="External"/><Relationship Id="rId36" Type="http://schemas.openxmlformats.org/officeDocument/2006/relationships/hyperlink" Target="https://thecasualsmart.com/2018/07/19/jones-lang-lasalle-inc-jll-holder-paloma-partners-management-company-has-lowered-position-by-5-94-million-as-market-valuation-rose/, 
 http://fanob.com/2018/07/19/paloma-partners-management-company-decreased-jones-lang-lasalle-inc-jll-position-by-5-94-million-as-stock-rose/, 
 https://floridarecorder.com/2018/07/19/as-jones-lang-lasalle-inc-jll-stock-rose-paloma-partners-management-company-lowered-its-holding/, 
 http://fanob.com/2018/06/30/paloma-partners-management-company-decreased-its-jones-lang-lasalle-inc-jll-stake-by-5-94-million-shares-ro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CCF1D-9A71-4372-89A2-A2EBE31B6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115</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2007-08-15T06:28:00Z</dcterms:created>
  <dcterms:modified xsi:type="dcterms:W3CDTF">2018-09-14T06:28:00Z</dcterms:modified>
  <cp:contentStatus/>
</cp:coreProperties>
</file>