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9FDAE8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" w:eastAsia="굴림" w:hAnsi="Segoe UI" w:cs="Segoe UI"/>
          <w:b/>
          <w:bCs/>
          <w:color w:val="3B3B3B"/>
          <w:kern w:val="36"/>
          <w:sz w:val="48"/>
          <w:szCs w:val="48"/>
        </w:rPr>
      </w:pPr>
      <w:r w:rsidRPr="00AB20AE">
        <w:rPr>
          <w:rFonts w:ascii="Segoe UI" w:eastAsia="굴림" w:hAnsi="Segoe UI" w:cs="Segoe UI"/>
          <w:b/>
          <w:bCs/>
          <w:color w:val="3B3B3B"/>
          <w:kern w:val="36"/>
          <w:sz w:val="48"/>
          <w:szCs w:val="48"/>
        </w:rPr>
        <w:t>2</w:t>
      </w:r>
      <w:r w:rsidRPr="00AB20AE">
        <w:rPr>
          <w:rFonts w:ascii="Segoe UI" w:eastAsia="굴림" w:hAnsi="Segoe UI" w:cs="Segoe UI"/>
          <w:b/>
          <w:bCs/>
          <w:color w:val="3B3B3B"/>
          <w:kern w:val="36"/>
          <w:sz w:val="48"/>
          <w:szCs w:val="48"/>
        </w:rPr>
        <w:t>차</w:t>
      </w:r>
      <w:r w:rsidRPr="00AB20AE">
        <w:rPr>
          <w:rFonts w:ascii="Segoe UI" w:eastAsia="굴림" w:hAnsi="Segoe UI" w:cs="Segoe UI"/>
          <w:b/>
          <w:bCs/>
          <w:color w:val="3B3B3B"/>
          <w:kern w:val="36"/>
          <w:sz w:val="48"/>
          <w:szCs w:val="48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36"/>
          <w:sz w:val="48"/>
          <w:szCs w:val="48"/>
        </w:rPr>
        <w:t>프로젝트</w:t>
      </w:r>
      <w:r w:rsidRPr="00AB20AE">
        <w:rPr>
          <w:rFonts w:ascii="Segoe UI" w:eastAsia="굴림" w:hAnsi="Segoe UI" w:cs="Segoe UI"/>
          <w:b/>
          <w:bCs/>
          <w:color w:val="3B3B3B"/>
          <w:kern w:val="36"/>
          <w:sz w:val="48"/>
          <w:szCs w:val="48"/>
        </w:rPr>
        <w:t xml:space="preserve"> (Da-Mi Food) — </w:t>
      </w:r>
      <w:proofErr w:type="spellStart"/>
      <w:r w:rsidRPr="00AB20AE">
        <w:rPr>
          <w:rFonts w:ascii="Segoe UI" w:eastAsia="굴림" w:hAnsi="Segoe UI" w:cs="Segoe UI"/>
          <w:b/>
          <w:bCs/>
          <w:color w:val="3B3B3B"/>
          <w:kern w:val="36"/>
          <w:sz w:val="48"/>
          <w:szCs w:val="48"/>
        </w:rPr>
        <w:t>역공학</w:t>
      </w:r>
      <w:proofErr w:type="spellEnd"/>
      <w:r w:rsidRPr="00AB20AE">
        <w:rPr>
          <w:rFonts w:ascii="Segoe UI" w:eastAsia="굴림" w:hAnsi="Segoe UI" w:cs="Segoe UI"/>
          <w:b/>
          <w:bCs/>
          <w:color w:val="3B3B3B"/>
          <w:kern w:val="36"/>
          <w:sz w:val="48"/>
          <w:szCs w:val="48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36"/>
          <w:sz w:val="48"/>
          <w:szCs w:val="48"/>
        </w:rPr>
        <w:t>프롬프트</w:t>
      </w:r>
      <w:r w:rsidRPr="00AB20AE">
        <w:rPr>
          <w:rFonts w:ascii="Segoe UI" w:eastAsia="굴림" w:hAnsi="Segoe UI" w:cs="Segoe UI"/>
          <w:b/>
          <w:bCs/>
          <w:color w:val="3B3B3B"/>
          <w:kern w:val="36"/>
          <w:sz w:val="48"/>
          <w:szCs w:val="48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36"/>
          <w:sz w:val="48"/>
          <w:szCs w:val="48"/>
        </w:rPr>
        <w:t>로직</w:t>
      </w:r>
      <w:r w:rsidRPr="00AB20AE">
        <w:rPr>
          <w:rFonts w:ascii="Segoe UI" w:eastAsia="굴림" w:hAnsi="Segoe UI" w:cs="Segoe UI"/>
          <w:b/>
          <w:bCs/>
          <w:color w:val="3B3B3B"/>
          <w:kern w:val="36"/>
          <w:sz w:val="48"/>
          <w:szCs w:val="48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36"/>
          <w:sz w:val="48"/>
          <w:szCs w:val="48"/>
        </w:rPr>
        <w:t>보고서</w:t>
      </w:r>
    </w:p>
    <w:p w14:paraId="6F9DE52D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1.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설계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전제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: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무엇을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제어하려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 </w:t>
      </w:r>
      <w:proofErr w:type="gramStart"/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했는가</w:t>
      </w:r>
      <w:proofErr w:type="gramEnd"/>
    </w:p>
    <w:p w14:paraId="176DD999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24" w:after="48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color w:val="3B3B3B"/>
          <w:kern w:val="0"/>
          <w:szCs w:val="20"/>
        </w:rPr>
        <w:t>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SPA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의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코드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구조를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역으로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분석하면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,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다음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세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가지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위험을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중심으로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설계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결정이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이루어졌음을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알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수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있다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.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3579"/>
        <w:gridCol w:w="3750"/>
      </w:tblGrid>
      <w:tr w:rsidR="00AB20AE" w:rsidRPr="00AB20AE" w14:paraId="5D1E7CD7" w14:textId="77777777" w:rsidTr="00AB20AE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418BEF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위험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A2495C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발생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가능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시점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E519E0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설계로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제거한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방법</w:t>
            </w:r>
          </w:p>
        </w:tc>
      </w:tr>
      <w:tr w:rsidR="00AB20AE" w:rsidRPr="00AB20AE" w14:paraId="0BEB4100" w14:textId="77777777" w:rsidTr="00AB20AE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A83578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번역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환각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835FA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AI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가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즉석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번역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시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오역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·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조어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생성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B9B8D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모든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번역을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정적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객체로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선정의</w:t>
            </w:r>
          </w:p>
        </w:tc>
      </w:tr>
      <w:tr w:rsidR="00AB20AE" w:rsidRPr="00AB20AE" w14:paraId="2E326A1D" w14:textId="77777777" w:rsidTr="00AB20AE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94922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데이터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조작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E776AA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AI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가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제품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스펙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·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가격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·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성분을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임의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생성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C04561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단일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 </w:t>
            </w:r>
            <w:r w:rsidRPr="00AB20AE">
              <w:rPr>
                <w:rFonts w:ascii="Courier New" w:eastAsia="굴림체" w:hAnsi="Courier New" w:cs="굴림체"/>
                <w:color w:val="3B3B3B"/>
                <w:kern w:val="0"/>
                <w:sz w:val="18"/>
                <w:szCs w:val="18"/>
              </w:rPr>
              <w:t>products[]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 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배열에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전체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사실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고정</w:t>
            </w:r>
          </w:p>
        </w:tc>
      </w:tr>
      <w:tr w:rsidR="00AB20AE" w:rsidRPr="00AB20AE" w14:paraId="1F293AF4" w14:textId="77777777" w:rsidTr="00AB20AE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1DA623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맥락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혼선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7B711F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AI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가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이전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요청과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현재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요청을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혼동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AF7507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페이지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·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컴포넌트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단위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격리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구조</w:t>
            </w:r>
          </w:p>
        </w:tc>
      </w:tr>
    </w:tbl>
    <w:p w14:paraId="0BC758F8" w14:textId="77777777" w:rsidR="00AB20AE" w:rsidRPr="00AB20AE" w:rsidRDefault="00AB20AE" w:rsidP="00AB20A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20AE">
        <w:rPr>
          <w:rFonts w:ascii="굴림" w:eastAsia="굴림" w:hAnsi="굴림" w:cs="굴림"/>
          <w:kern w:val="0"/>
          <w:sz w:val="24"/>
          <w:szCs w:val="24"/>
        </w:rPr>
        <w:pict w14:anchorId="5AE6539C">
          <v:rect id="_x0000_i1025" style="width:0;height:1.5pt" o:hralign="center" o:hrstd="t" o:hr="t" fillcolor="#a0a0a0" stroked="f"/>
        </w:pict>
      </w:r>
    </w:p>
    <w:p w14:paraId="79ACC9A7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2.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핵심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환각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제어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패턴</w:t>
      </w:r>
    </w:p>
    <w:p w14:paraId="74C10845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2-1.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번역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원천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고정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(Translation Source Locking)</w:t>
      </w:r>
    </w:p>
    <w:p w14:paraId="2C6741F8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3B3B3B"/>
          <w:kern w:val="0"/>
          <w:sz w:val="22"/>
        </w:rPr>
      </w:pPr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>const TRANS = {</w:t>
      </w:r>
    </w:p>
    <w:p w14:paraId="105A8729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3B3B3B"/>
          <w:kern w:val="0"/>
          <w:sz w:val="22"/>
        </w:rPr>
      </w:pPr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 xml:space="preserve">  ko: </w:t>
      </w:r>
      <w:proofErr w:type="gramStart"/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>{ '</w:t>
      </w:r>
      <w:proofErr w:type="gramEnd"/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>nav-about': '</w:t>
      </w:r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>다미</w:t>
      </w:r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>소개</w:t>
      </w:r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>', ... },</w:t>
      </w:r>
    </w:p>
    <w:p w14:paraId="7BFFEEFB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3B3B3B"/>
          <w:kern w:val="0"/>
          <w:sz w:val="22"/>
        </w:rPr>
      </w:pPr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 xml:space="preserve">  </w:t>
      </w:r>
      <w:proofErr w:type="spellStart"/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>en</w:t>
      </w:r>
      <w:proofErr w:type="spellEnd"/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 xml:space="preserve">: </w:t>
      </w:r>
      <w:proofErr w:type="gramStart"/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>{ '</w:t>
      </w:r>
      <w:proofErr w:type="gramEnd"/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>nav-about': 'About Us', ... },</w:t>
      </w:r>
    </w:p>
    <w:p w14:paraId="24801124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3B3B3B"/>
          <w:kern w:val="0"/>
          <w:sz w:val="22"/>
        </w:rPr>
      </w:pPr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 xml:space="preserve">  vi: </w:t>
      </w:r>
      <w:proofErr w:type="gramStart"/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>{ '</w:t>
      </w:r>
      <w:proofErr w:type="gramEnd"/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>nav-about': '</w:t>
      </w:r>
      <w:proofErr w:type="spellStart"/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>Về</w:t>
      </w:r>
      <w:proofErr w:type="spellEnd"/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 xml:space="preserve"> </w:t>
      </w:r>
      <w:proofErr w:type="spellStart"/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>chúng</w:t>
      </w:r>
      <w:proofErr w:type="spellEnd"/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 xml:space="preserve"> </w:t>
      </w:r>
      <w:proofErr w:type="spellStart"/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>tôi</w:t>
      </w:r>
      <w:proofErr w:type="spellEnd"/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>', ... }</w:t>
      </w:r>
    </w:p>
    <w:p w14:paraId="601E5297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20" w:line="240" w:lineRule="auto"/>
        <w:jc w:val="left"/>
        <w:rPr>
          <w:rFonts w:ascii="Courier New" w:eastAsia="굴림체" w:hAnsi="Courier New" w:cs="굴림체"/>
          <w:color w:val="3B3B3B"/>
          <w:kern w:val="0"/>
          <w:sz w:val="22"/>
        </w:rPr>
      </w:pPr>
      <w:r w:rsidRPr="00AB20AE">
        <w:rPr>
          <w:rFonts w:ascii="Courier New" w:eastAsia="굴림체" w:hAnsi="Courier New" w:cs="굴림체"/>
          <w:color w:val="3B3B3B"/>
          <w:kern w:val="0"/>
          <w:sz w:val="22"/>
        </w:rPr>
        <w:t>};</w:t>
      </w:r>
    </w:p>
    <w:p w14:paraId="065353C2" w14:textId="77777777" w:rsidR="00AB20AE" w:rsidRPr="00AB20AE" w:rsidRDefault="00AB20AE" w:rsidP="00AB20AE">
      <w:pPr>
        <w:widowControl/>
        <w:wordWrap/>
        <w:autoSpaceDE/>
        <w:autoSpaceDN/>
        <w:spacing w:after="100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설계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의도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: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AI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에게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"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텍스트를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번역해줘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"</w:t>
      </w:r>
      <w:proofErr w:type="spellStart"/>
      <w:r w:rsidRPr="00AB20AE">
        <w:rPr>
          <w:rFonts w:ascii="Segoe UI" w:eastAsia="굴림" w:hAnsi="Segoe UI" w:cs="Segoe UI"/>
          <w:color w:val="3B3B3B"/>
          <w:kern w:val="0"/>
          <w:szCs w:val="20"/>
        </w:rPr>
        <w:t>라고</w:t>
      </w:r>
      <w:proofErr w:type="spellEnd"/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하면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매번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다른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결과가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나온다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.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대신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모든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언어별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텍스트를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번에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명시적으로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정의해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고정하면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, AI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는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번역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생성자가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아니라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-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값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proofErr w:type="spellStart"/>
      <w:r w:rsidRPr="00AB20AE">
        <w:rPr>
          <w:rFonts w:ascii="Segoe UI" w:eastAsia="굴림" w:hAnsi="Segoe UI" w:cs="Segoe UI"/>
          <w:color w:val="3B3B3B"/>
          <w:kern w:val="0"/>
          <w:szCs w:val="20"/>
        </w:rPr>
        <w:t>조회자</w:t>
      </w:r>
      <w:proofErr w:type="spellEnd"/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역할만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수행한다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.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환각이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개입할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여지가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없어진다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.</w:t>
      </w:r>
    </w:p>
    <w:p w14:paraId="45C0F857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24" w:after="48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핵심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구조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: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Courier New" w:eastAsia="굴림체" w:hAnsi="Courier New" w:cs="굴림체"/>
          <w:color w:val="3B3B3B"/>
          <w:kern w:val="0"/>
          <w:sz w:val="18"/>
          <w:szCs w:val="18"/>
        </w:rPr>
        <w:t>data-t="[key]"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속성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→ </w:t>
      </w:r>
      <w:proofErr w:type="spellStart"/>
      <w:r w:rsidRPr="00AB20AE">
        <w:rPr>
          <w:rFonts w:ascii="Courier New" w:eastAsia="굴림체" w:hAnsi="Courier New" w:cs="굴림체"/>
          <w:color w:val="3B3B3B"/>
          <w:kern w:val="0"/>
          <w:sz w:val="18"/>
          <w:szCs w:val="18"/>
        </w:rPr>
        <w:t>setLang</w:t>
      </w:r>
      <w:proofErr w:type="spellEnd"/>
      <w:r w:rsidRPr="00AB20AE">
        <w:rPr>
          <w:rFonts w:ascii="Courier New" w:eastAsia="굴림체" w:hAnsi="Courier New" w:cs="굴림체"/>
          <w:color w:val="3B3B3B"/>
          <w:kern w:val="0"/>
          <w:sz w:val="18"/>
          <w:szCs w:val="18"/>
        </w:rPr>
        <w:t>()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→ </w:t>
      </w:r>
      <w:r w:rsidRPr="00AB20AE">
        <w:rPr>
          <w:rFonts w:ascii="Courier New" w:eastAsia="굴림체" w:hAnsi="Courier New" w:cs="굴림체"/>
          <w:color w:val="3B3B3B"/>
          <w:kern w:val="0"/>
          <w:sz w:val="18"/>
          <w:szCs w:val="18"/>
        </w:rPr>
        <w:t>T[key]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조회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→ </w:t>
      </w:r>
      <w:proofErr w:type="spellStart"/>
      <w:proofErr w:type="gramStart"/>
      <w:r w:rsidRPr="00AB20AE">
        <w:rPr>
          <w:rFonts w:ascii="Courier New" w:eastAsia="굴림체" w:hAnsi="Courier New" w:cs="굴림체"/>
          <w:color w:val="3B3B3B"/>
          <w:kern w:val="0"/>
          <w:sz w:val="18"/>
          <w:szCs w:val="18"/>
        </w:rPr>
        <w:t>el.innerHTML</w:t>
      </w:r>
      <w:proofErr w:type="spellEnd"/>
      <w:proofErr w:type="gramEnd"/>
      <w:r w:rsidRPr="00AB20AE">
        <w:rPr>
          <w:rFonts w:ascii="Courier New" w:eastAsia="굴림체" w:hAnsi="Courier New" w:cs="굴림체"/>
          <w:color w:val="3B3B3B"/>
          <w:kern w:val="0"/>
          <w:sz w:val="18"/>
          <w:szCs w:val="18"/>
        </w:rPr>
        <w:t xml:space="preserve"> = T[k]</w:t>
      </w:r>
    </w:p>
    <w:p w14:paraId="17040AA8" w14:textId="77777777" w:rsidR="00AB20AE" w:rsidRPr="00AB20AE" w:rsidRDefault="00AB20AE" w:rsidP="00AB20AE">
      <w:pPr>
        <w:widowControl/>
        <w:numPr>
          <w:ilvl w:val="0"/>
          <w:numId w:val="1"/>
        </w:numPr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color w:val="3B3B3B"/>
          <w:kern w:val="0"/>
          <w:szCs w:val="20"/>
        </w:rPr>
        <w:t>AI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텍스트를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'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생성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'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하지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않고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,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사전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정의된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-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값을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'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대입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'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하는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구조</w:t>
      </w:r>
    </w:p>
    <w:p w14:paraId="11199BD6" w14:textId="77777777" w:rsidR="00AB20AE" w:rsidRPr="00AB20AE" w:rsidRDefault="00AB20AE" w:rsidP="00AB20A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20AE">
        <w:rPr>
          <w:rFonts w:ascii="굴림" w:eastAsia="굴림" w:hAnsi="굴림" w:cs="굴림"/>
          <w:kern w:val="0"/>
          <w:sz w:val="24"/>
          <w:szCs w:val="24"/>
        </w:rPr>
        <w:pict w14:anchorId="51226675">
          <v:rect id="_x0000_i1026" style="width:0;height:1.5pt" o:hralign="center" o:hrstd="t" o:hr="t" fillcolor="#a0a0a0" stroked="f"/>
        </w:pict>
      </w:r>
    </w:p>
    <w:p w14:paraId="1E7C1B30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2-2.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한국어를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정본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(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正本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)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으로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,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외국어를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명시적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레이어로</w:t>
      </w:r>
    </w:p>
    <w:p w14:paraId="1A2BCDFE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function _</w:t>
      </w:r>
      <w:proofErr w:type="spellStart"/>
      <w:proofErr w:type="gram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buildRichBody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(</w:t>
      </w:r>
      <w:proofErr w:type="gram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d, id) {</w:t>
      </w:r>
    </w:p>
    <w:p w14:paraId="1D8A3CAD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 const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lang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=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currentLang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;</w:t>
      </w:r>
    </w:p>
    <w:p w14:paraId="5B46838D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 const t = (</w:t>
      </w:r>
      <w:proofErr w:type="spellStart"/>
      <w:proofErr w:type="gram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lang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!</w:t>
      </w:r>
      <w:proofErr w:type="gram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== 'ko' &amp;&amp;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productDetailsLang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[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lang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]?.[id])</w:t>
      </w:r>
    </w:p>
    <w:p w14:paraId="3B3195BC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   ?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productDetailsLang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[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lang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][id</w:t>
      </w:r>
      <w:proofErr w:type="gram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] :</w:t>
      </w:r>
      <w:proofErr w:type="gram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null;</w:t>
      </w:r>
    </w:p>
    <w:p w14:paraId="784A1B25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 </w:t>
      </w:r>
    </w:p>
    <w:p w14:paraId="4E005014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 const tagline = </w:t>
      </w:r>
      <w:proofErr w:type="gram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t ?</w:t>
      </w:r>
      <w:proofErr w:type="gram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t.tagline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: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d.tagline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;  //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없으면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KO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로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폴백</w:t>
      </w:r>
      <w:proofErr w:type="spellEnd"/>
    </w:p>
    <w:p w14:paraId="7D0CEFFF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 const intro   = </w:t>
      </w:r>
      <w:proofErr w:type="gram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t ?</w:t>
      </w:r>
      <w:proofErr w:type="gram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t.intro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  :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d.intro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;</w:t>
      </w:r>
    </w:p>
    <w:p w14:paraId="745FF694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 const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howto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  = </w:t>
      </w:r>
      <w:proofErr w:type="gram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t ?</w:t>
      </w:r>
      <w:proofErr w:type="gram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t.howto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  :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d.howto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;</w:t>
      </w:r>
    </w:p>
    <w:p w14:paraId="2083902B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2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}</w:t>
      </w:r>
    </w:p>
    <w:p w14:paraId="723E7398" w14:textId="77777777" w:rsidR="00AB20AE" w:rsidRPr="00AB20AE" w:rsidRDefault="00AB20AE" w:rsidP="00AB20AE">
      <w:pPr>
        <w:widowControl/>
        <w:wordWrap/>
        <w:autoSpaceDE/>
        <w:autoSpaceDN/>
        <w:spacing w:after="100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lastRenderedPageBreak/>
        <w:t>설계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의도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: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KO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를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진실의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원천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(Source of Truth)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으로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설정하고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, EN·VI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는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명시적으로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덮어쓰는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레이어로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분리한다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.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번역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데이터가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없을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경우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AI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임의로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생성하지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못하도록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반드시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KO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폴백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을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강제한다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.</w:t>
      </w:r>
    </w:p>
    <w:p w14:paraId="60E59457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24" w:after="48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프롬프트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설계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원칙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: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"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번역이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없으면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빈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값을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보여주지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말고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,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원본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언어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(KO)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를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그대로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표시해라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"</w:t>
      </w:r>
    </w:p>
    <w:p w14:paraId="6278ACD6" w14:textId="77777777" w:rsidR="00AB20AE" w:rsidRPr="00AB20AE" w:rsidRDefault="00AB20AE" w:rsidP="00AB20A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20AE">
        <w:rPr>
          <w:rFonts w:ascii="굴림" w:eastAsia="굴림" w:hAnsi="굴림" w:cs="굴림"/>
          <w:kern w:val="0"/>
          <w:sz w:val="24"/>
          <w:szCs w:val="24"/>
        </w:rPr>
        <w:pict w14:anchorId="2FC167BA">
          <v:rect id="_x0000_i1027" style="width:0;height:1.5pt" o:hralign="center" o:hrstd="t" o:hr="t" fillcolor="#a0a0a0" stroked="f"/>
        </w:pict>
      </w:r>
    </w:p>
    <w:p w14:paraId="4A8B88C6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2-3.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제품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데이터를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분리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계층으로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명시</w:t>
      </w:r>
    </w:p>
    <w:p w14:paraId="660AF782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24" w:after="48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color w:val="3B3B3B"/>
          <w:kern w:val="0"/>
          <w:szCs w:val="20"/>
        </w:rPr>
        <w:t>총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3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단계의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제품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데이터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계층을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분리했다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: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4196"/>
        <w:gridCol w:w="1444"/>
        <w:gridCol w:w="2096"/>
      </w:tblGrid>
      <w:tr w:rsidR="00AB20AE" w:rsidRPr="00AB20AE" w14:paraId="40EABA39" w14:textId="77777777" w:rsidTr="00AB20AE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61F6D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계층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B07356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객체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4582CF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내용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B80D80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환각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방지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이유</w:t>
            </w:r>
          </w:p>
        </w:tc>
      </w:tr>
      <w:tr w:rsidR="00AB20AE" w:rsidRPr="00AB20AE" w14:paraId="7EDC026F" w14:textId="77777777" w:rsidTr="00AB20AE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6E491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1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계층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 (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카드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요약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B4992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proofErr w:type="gramStart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products[</w:t>
            </w:r>
            <w:proofErr w:type="gramEnd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]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32370A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id, name, </w:t>
            </w:r>
            <w:proofErr w:type="spellStart"/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en</w:t>
            </w:r>
            <w:proofErr w:type="spellEnd"/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, price, desc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763BAC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썸네일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카드에서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AI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가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임의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문구를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삽입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못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하게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고정</w:t>
            </w:r>
          </w:p>
        </w:tc>
      </w:tr>
      <w:tr w:rsidR="00AB20AE" w:rsidRPr="00AB20AE" w14:paraId="49A4C558" w14:textId="77777777" w:rsidTr="00AB20AE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564B11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2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계층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 (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카드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EN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설명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8AB6FF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proofErr w:type="spellStart"/>
            <w:proofErr w:type="gramStart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productEnDesc</w:t>
            </w:r>
            <w:proofErr w:type="spellEnd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{</w:t>
            </w:r>
            <w:proofErr w:type="gramEnd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9B3D17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영어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카드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설명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1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줄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8356C7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한영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번역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환각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방지용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별도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정의</w:t>
            </w:r>
          </w:p>
        </w:tc>
      </w:tr>
      <w:tr w:rsidR="00AB20AE" w:rsidRPr="00AB20AE" w14:paraId="088F4A72" w14:textId="77777777" w:rsidTr="00AB20AE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338B86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3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계층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 (</w:t>
            </w:r>
            <w:proofErr w:type="spellStart"/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모달</w:t>
            </w:r>
            <w:proofErr w:type="spellEnd"/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상세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7C6EB8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proofErr w:type="spellStart"/>
            <w:proofErr w:type="gramStart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productDetails</w:t>
            </w:r>
            <w:proofErr w:type="spellEnd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{</w:t>
            </w:r>
            <w:proofErr w:type="gramEnd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}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 + </w:t>
            </w:r>
            <w:proofErr w:type="spellStart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productDetailsLang</w:t>
            </w:r>
            <w:proofErr w:type="spellEnd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{}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B056EB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tagline, intro, </w:t>
            </w:r>
            <w:proofErr w:type="spellStart"/>
            <w:proofErr w:type="gramStart"/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howto</w:t>
            </w:r>
            <w:proofErr w:type="spellEnd"/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[</w:t>
            </w:r>
            <w:proofErr w:type="gramEnd"/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], specs, ingredients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3598D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모달에서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AI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가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성분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·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조리법을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창작하지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못하도록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KO/EN/VI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전부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고정</w:t>
            </w:r>
          </w:p>
        </w:tc>
      </w:tr>
    </w:tbl>
    <w:p w14:paraId="7C27B12E" w14:textId="77777777" w:rsidR="00AB20AE" w:rsidRPr="00AB20AE" w:rsidRDefault="00AB20AE" w:rsidP="00AB20A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20AE">
        <w:rPr>
          <w:rFonts w:ascii="굴림" w:eastAsia="굴림" w:hAnsi="굴림" w:cs="굴림"/>
          <w:kern w:val="0"/>
          <w:sz w:val="24"/>
          <w:szCs w:val="24"/>
        </w:rPr>
        <w:pict w14:anchorId="29B52084">
          <v:rect id="_x0000_i1028" style="width:0;height:1.5pt" o:hralign="center" o:hrstd="t" o:hr="t" fillcolor="#a0a0a0" stroked="f"/>
        </w:pict>
      </w:r>
    </w:p>
    <w:p w14:paraId="19C533A4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2-4.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브랜드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아이덴티티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언어별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명시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(BRAND_DESC)</w:t>
      </w:r>
    </w:p>
    <w:p w14:paraId="3D5ACCDB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const BRAND_DESC = {</w:t>
      </w:r>
    </w:p>
    <w:p w14:paraId="5F71C2D3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 ko: </w:t>
      </w:r>
      <w:proofErr w:type="gram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{ coin</w:t>
      </w:r>
      <w:proofErr w:type="gram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: { eyebrow, name, meaning, desc, specs } },</w:t>
      </w:r>
    </w:p>
    <w:p w14:paraId="2A4C0D9E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en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: </w:t>
      </w:r>
      <w:proofErr w:type="gram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{ coin</w:t>
      </w:r>
      <w:proofErr w:type="gram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: { eyebrow, name, meaning, desc, specs } },</w:t>
      </w:r>
    </w:p>
    <w:p w14:paraId="42B32EA1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 vi: </w:t>
      </w:r>
      <w:proofErr w:type="gram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{ coin</w:t>
      </w:r>
      <w:proofErr w:type="gram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: { eyebrow, name, meaning, desc, specs } }</w:t>
      </w:r>
    </w:p>
    <w:p w14:paraId="6F10B439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2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};</w:t>
      </w:r>
    </w:p>
    <w:p w14:paraId="6EDED176" w14:textId="77777777" w:rsidR="00AB20AE" w:rsidRPr="00AB20AE" w:rsidRDefault="00AB20AE" w:rsidP="00AB20AE">
      <w:pPr>
        <w:widowControl/>
        <w:wordWrap/>
        <w:autoSpaceDE/>
        <w:autoSpaceDN/>
        <w:spacing w:after="100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설계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의도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: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브랜드명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의미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(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美談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,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妙味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,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豊味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)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는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한자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의미와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발음이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맞물려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있어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AI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자의적으로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번역하면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왜곡이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발생한다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.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각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언어에서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어떻게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표현할지를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언어별로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독립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객체로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미리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고정했다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.</w:t>
      </w:r>
    </w:p>
    <w:p w14:paraId="7516854A" w14:textId="77777777" w:rsidR="00AB20AE" w:rsidRPr="00AB20AE" w:rsidRDefault="00AB20AE" w:rsidP="00AB20A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20AE">
        <w:rPr>
          <w:rFonts w:ascii="굴림" w:eastAsia="굴림" w:hAnsi="굴림" w:cs="굴림"/>
          <w:kern w:val="0"/>
          <w:sz w:val="24"/>
          <w:szCs w:val="24"/>
        </w:rPr>
        <w:pict w14:anchorId="24AD288B">
          <v:rect id="_x0000_i1029" style="width:0;height:1.5pt" o:hralign="center" o:hrstd="t" o:hr="t" fillcolor="#a0a0a0" stroked="f"/>
        </w:pict>
      </w:r>
    </w:p>
    <w:p w14:paraId="7C045799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3.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프롬프트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작성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전략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 (</w:t>
      </w:r>
      <w:proofErr w:type="spellStart"/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역공학</w:t>
      </w:r>
      <w:proofErr w:type="spellEnd"/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)</w:t>
      </w:r>
    </w:p>
    <w:p w14:paraId="4DA18231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3-1.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점진적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기능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추가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전략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(Incremental Layering)</w:t>
      </w:r>
    </w:p>
    <w:p w14:paraId="480C6426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[1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단계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]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한국어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SPA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기본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골격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완성</w:t>
      </w:r>
    </w:p>
    <w:p w14:paraId="1E6AD12F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[2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단계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]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제품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데이터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(products[])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채우기</w:t>
      </w:r>
    </w:p>
    <w:p w14:paraId="02E7C794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[3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단계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]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다국어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TRANS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객체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추가</w:t>
      </w:r>
    </w:p>
    <w:p w14:paraId="10E02188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[4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단계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]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상세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모달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(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productDetails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)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추가</w:t>
      </w:r>
    </w:p>
    <w:p w14:paraId="01730AB2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[5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단계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]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브랜드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설명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(BRAND_DESC)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다국어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확장</w:t>
      </w:r>
    </w:p>
    <w:p w14:paraId="356E0031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2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[6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단계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]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반응형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사이드바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추가</w:t>
      </w:r>
    </w:p>
    <w:p w14:paraId="580A341D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24" w:after="48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color w:val="3B3B3B"/>
          <w:kern w:val="0"/>
          <w:szCs w:val="20"/>
        </w:rPr>
        <w:t>각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단계는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이전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단계를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건드리지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않고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새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레이어만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추가하는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방식으로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설계됐다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.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이는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AI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앞서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완성된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코드를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proofErr w:type="spellStart"/>
      <w:r w:rsidRPr="00AB20AE">
        <w:rPr>
          <w:rFonts w:ascii="Segoe UI" w:eastAsia="굴림" w:hAnsi="Segoe UI" w:cs="Segoe UI"/>
          <w:color w:val="3B3B3B"/>
          <w:kern w:val="0"/>
          <w:szCs w:val="20"/>
        </w:rPr>
        <w:t>재작성할</w:t>
      </w:r>
      <w:proofErr w:type="spellEnd"/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때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기존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로직을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삭제하거나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덮어쓰는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환각을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방지한다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.</w:t>
      </w:r>
    </w:p>
    <w:p w14:paraId="1A7E1973" w14:textId="77777777" w:rsidR="00AB20AE" w:rsidRPr="00AB20AE" w:rsidRDefault="00AB20AE" w:rsidP="00AB20A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20AE"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21F92601">
          <v:rect id="_x0000_i1030" style="width:0;height:1.5pt" o:hralign="center" o:hrstd="t" o:hr="t" fillcolor="#a0a0a0" stroked="f"/>
        </w:pict>
      </w:r>
    </w:p>
    <w:p w14:paraId="72A30D3E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3-2.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역할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맥락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주입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(Role Context Injection)</w:t>
      </w:r>
    </w:p>
    <w:p w14:paraId="743FF3C3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24" w:after="48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color w:val="3B3B3B"/>
          <w:kern w:val="0"/>
          <w:szCs w:val="20"/>
        </w:rPr>
        <w:t>코드에서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확인되는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K-VN Fusion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포지셔닝은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모든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제품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설명에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일관되게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반영됐다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:</w:t>
      </w:r>
    </w:p>
    <w:p w14:paraId="547783F0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- "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소고기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사골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+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고춧가루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" (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한국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원재료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)</w:t>
      </w:r>
    </w:p>
    <w:p w14:paraId="080D7106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- "</w:t>
      </w:r>
      <w:proofErr w:type="spellStart"/>
      <w:proofErr w:type="gram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Bún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/</w:t>
      </w:r>
      <w:proofErr w:type="gram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Phở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" (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베트남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활용법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)</w:t>
      </w:r>
    </w:p>
    <w:p w14:paraId="06B596B3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2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- "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lẩu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bò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" (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베트남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요리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문화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)</w:t>
      </w:r>
    </w:p>
    <w:p w14:paraId="7F63083F" w14:textId="77777777" w:rsidR="00AB20AE" w:rsidRPr="00AB20AE" w:rsidRDefault="00AB20AE" w:rsidP="00AB20AE">
      <w:pPr>
        <w:widowControl/>
        <w:wordWrap/>
        <w:autoSpaceDE/>
        <w:autoSpaceDN/>
        <w:spacing w:after="100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설계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의도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: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AI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에게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"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한국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식품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회사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"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아닌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**"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베트남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시장을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겨냥한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K-Fusion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브랜드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"**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라는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역할을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명확히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주입했다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.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역할이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구체적일수록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제품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설명이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일관된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·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·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매너를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유지하고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,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엉뚱한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문화적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맥락이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섞이지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않는다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.</w:t>
      </w:r>
    </w:p>
    <w:p w14:paraId="15405412" w14:textId="77777777" w:rsidR="00AB20AE" w:rsidRPr="00AB20AE" w:rsidRDefault="00AB20AE" w:rsidP="00AB20A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20AE">
        <w:rPr>
          <w:rFonts w:ascii="굴림" w:eastAsia="굴림" w:hAnsi="굴림" w:cs="굴림"/>
          <w:kern w:val="0"/>
          <w:sz w:val="24"/>
          <w:szCs w:val="24"/>
        </w:rPr>
        <w:pict w14:anchorId="6E33AF1B">
          <v:rect id="_x0000_i1031" style="width:0;height:1.5pt" o:hralign="center" o:hrstd="t" o:hr="t" fillcolor="#a0a0a0" stroked="f"/>
        </w:pict>
      </w:r>
    </w:p>
    <w:p w14:paraId="5FE601B1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3-3.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제약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조건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명시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전략</w:t>
      </w:r>
    </w:p>
    <w:p w14:paraId="15DBC443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2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proofErr w:type="gram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{ id</w:t>
      </w:r>
      <w:proofErr w:type="gram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:4, 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cat:'coin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', ... desc:'...K-VN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퓨전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육수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.', tags:[] },</w:t>
      </w:r>
    </w:p>
    <w:p w14:paraId="2B04F377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productEnDesc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= {</w:t>
      </w:r>
    </w:p>
    <w:p w14:paraId="77FCEDC0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 4: 'Product name and details to be confirmed.</w:t>
      </w:r>
      <w:proofErr w:type="gram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',  /</w:t>
      </w:r>
      <w:proofErr w:type="gram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/ ←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환각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차단</w:t>
      </w:r>
    </w:p>
    <w:p w14:paraId="3D39D091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2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}</w:t>
      </w:r>
    </w:p>
    <w:p w14:paraId="6E032137" w14:textId="77777777" w:rsidR="00AB20AE" w:rsidRPr="00AB20AE" w:rsidRDefault="00AB20AE" w:rsidP="00AB20AE">
      <w:pPr>
        <w:widowControl/>
        <w:wordWrap/>
        <w:autoSpaceDE/>
        <w:autoSpaceDN/>
        <w:spacing w:after="100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설계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의도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: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확정되지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않은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데이터는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AI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추측하지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못하도록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명시적으로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proofErr w:type="spellStart"/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미확정</w:t>
      </w:r>
      <w:proofErr w:type="spellEnd"/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표시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했다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. "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모른다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"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고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선언하는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것이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환각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방지의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핵심이다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.</w:t>
      </w:r>
    </w:p>
    <w:p w14:paraId="091E3352" w14:textId="77777777" w:rsidR="00AB20AE" w:rsidRPr="00AB20AE" w:rsidRDefault="00AB20AE" w:rsidP="00AB20A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20AE">
        <w:rPr>
          <w:rFonts w:ascii="굴림" w:eastAsia="굴림" w:hAnsi="굴림" w:cs="굴림"/>
          <w:kern w:val="0"/>
          <w:sz w:val="24"/>
          <w:szCs w:val="24"/>
        </w:rPr>
        <w:pict w14:anchorId="4FD1883B">
          <v:rect id="_x0000_i1032" style="width:0;height:1.5pt" o:hralign="center" o:hrstd="t" o:hr="t" fillcolor="#a0a0a0" stroked="f"/>
        </w:pict>
      </w:r>
    </w:p>
    <w:p w14:paraId="66A37979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3-4. UI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상태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명시적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관리</w:t>
      </w:r>
    </w:p>
    <w:p w14:paraId="28780900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2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let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currentFilter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= 'all',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currentProduct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= null, qty = 1,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currentLang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= 'ko';</w:t>
      </w:r>
    </w:p>
    <w:p w14:paraId="1FFE0A03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if (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currentProduct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) {</w:t>
      </w:r>
    </w:p>
    <w:p w14:paraId="6FD2D3BA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 </w:t>
      </w:r>
      <w:proofErr w:type="gram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//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모달이</w:t>
      </w:r>
      <w:proofErr w:type="spellEnd"/>
      <w:proofErr w:type="gram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열린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상태에서만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언어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전환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시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모달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내용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</w:t>
      </w: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갱신</w:t>
      </w:r>
    </w:p>
    <w:p w14:paraId="06118115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bodyEl.innerHTML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 xml:space="preserve"> = _</w:t>
      </w:r>
      <w:proofErr w:type="spellStart"/>
      <w:proofErr w:type="gramStart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buildRichBody</w:t>
      </w:r>
      <w:proofErr w:type="spell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(</w:t>
      </w:r>
      <w:proofErr w:type="gramEnd"/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d, currentProduct.id);</w:t>
      </w:r>
    </w:p>
    <w:p w14:paraId="6891B581" w14:textId="77777777" w:rsidR="00AB20AE" w:rsidRPr="00AB20AE" w:rsidRDefault="00AB20AE" w:rsidP="00AB20A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20" w:line="240" w:lineRule="auto"/>
        <w:jc w:val="left"/>
        <w:rPr>
          <w:rFonts w:ascii="Courier New" w:eastAsia="굴림체" w:hAnsi="Courier New" w:cs="Courier New"/>
          <w:color w:val="3B3B3B"/>
          <w:kern w:val="0"/>
          <w:sz w:val="22"/>
        </w:rPr>
      </w:pPr>
      <w:r w:rsidRPr="00AB20AE">
        <w:rPr>
          <w:rFonts w:ascii="Courier New" w:eastAsia="굴림체" w:hAnsi="Courier New" w:cs="Courier New"/>
          <w:color w:val="3B3B3B"/>
          <w:kern w:val="0"/>
          <w:sz w:val="22"/>
        </w:rPr>
        <w:t>}</w:t>
      </w:r>
    </w:p>
    <w:p w14:paraId="38ECFC84" w14:textId="77777777" w:rsidR="00AB20AE" w:rsidRPr="00AB20AE" w:rsidRDefault="00AB20AE" w:rsidP="00AB20AE">
      <w:pPr>
        <w:widowControl/>
        <w:wordWrap/>
        <w:autoSpaceDE/>
        <w:autoSpaceDN/>
        <w:spacing w:after="100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설계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의도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: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모든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UI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상태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(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18"/>
          <w:szCs w:val="18"/>
        </w:rPr>
        <w:t>currentFilter</w:t>
      </w:r>
      <w:proofErr w:type="spellEnd"/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,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18"/>
          <w:szCs w:val="18"/>
        </w:rPr>
        <w:t>currentProduct</w:t>
      </w:r>
      <w:proofErr w:type="spellEnd"/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, </w:t>
      </w:r>
      <w:proofErr w:type="spellStart"/>
      <w:r w:rsidRPr="00AB20AE">
        <w:rPr>
          <w:rFonts w:ascii="Courier New" w:eastAsia="굴림체" w:hAnsi="Courier New" w:cs="Courier New"/>
          <w:color w:val="3B3B3B"/>
          <w:kern w:val="0"/>
          <w:sz w:val="18"/>
          <w:szCs w:val="18"/>
        </w:rPr>
        <w:t>currentLang</w:t>
      </w:r>
      <w:proofErr w:type="spellEnd"/>
      <w:r w:rsidRPr="00AB20AE">
        <w:rPr>
          <w:rFonts w:ascii="Segoe UI" w:eastAsia="굴림" w:hAnsi="Segoe UI" w:cs="Segoe UI"/>
          <w:color w:val="3B3B3B"/>
          <w:kern w:val="0"/>
          <w:szCs w:val="20"/>
        </w:rPr>
        <w:t>)</w:t>
      </w:r>
      <w:proofErr w:type="spellStart"/>
      <w:r w:rsidRPr="00AB20AE">
        <w:rPr>
          <w:rFonts w:ascii="Segoe UI" w:eastAsia="굴림" w:hAnsi="Segoe UI" w:cs="Segoe UI"/>
          <w:color w:val="3B3B3B"/>
          <w:kern w:val="0"/>
          <w:szCs w:val="20"/>
        </w:rPr>
        <w:t>를</w:t>
      </w:r>
      <w:proofErr w:type="spellEnd"/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전역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변수로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명시했다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. AI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컴포넌트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간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상태를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추론하지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못하도록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, "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지금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어떤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상태인지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"</w:t>
      </w:r>
      <w:proofErr w:type="spellStart"/>
      <w:r w:rsidRPr="00AB20AE">
        <w:rPr>
          <w:rFonts w:ascii="Segoe UI" w:eastAsia="굴림" w:hAnsi="Segoe UI" w:cs="Segoe UI"/>
          <w:color w:val="3B3B3B"/>
          <w:kern w:val="0"/>
          <w:szCs w:val="20"/>
        </w:rPr>
        <w:t>를</w:t>
      </w:r>
      <w:proofErr w:type="spellEnd"/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코드에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항상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명시적으로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표현했다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.</w:t>
      </w:r>
    </w:p>
    <w:p w14:paraId="76A027F2" w14:textId="77777777" w:rsidR="00AB20AE" w:rsidRPr="00AB20AE" w:rsidRDefault="00AB20AE" w:rsidP="00AB20A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20AE">
        <w:rPr>
          <w:rFonts w:ascii="굴림" w:eastAsia="굴림" w:hAnsi="굴림" w:cs="굴림"/>
          <w:kern w:val="0"/>
          <w:sz w:val="24"/>
          <w:szCs w:val="24"/>
        </w:rPr>
        <w:pict w14:anchorId="34642F27">
          <v:rect id="_x0000_i1033" style="width:0;height:1.5pt" o:hralign="center" o:hrstd="t" o:hr="t" fillcolor="#a0a0a0" stroked="f"/>
        </w:pict>
      </w:r>
    </w:p>
    <w:p w14:paraId="79296081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4.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다국어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환각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제어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상세</w:t>
      </w:r>
    </w:p>
    <w:p w14:paraId="43681CCA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사용된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기법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27"/>
          <w:szCs w:val="27"/>
        </w:rPr>
        <w:t>요약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4034"/>
        <w:gridCol w:w="2600"/>
      </w:tblGrid>
      <w:tr w:rsidR="00AB20AE" w:rsidRPr="00AB20AE" w14:paraId="781D3539" w14:textId="77777777" w:rsidTr="00AB20AE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2548D4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기법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679F85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코드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패턴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F7520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방지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대상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환각</w:t>
            </w:r>
          </w:p>
        </w:tc>
      </w:tr>
      <w:tr w:rsidR="00AB20AE" w:rsidRPr="00AB20AE" w14:paraId="2506BC6F" w14:textId="77777777" w:rsidTr="00AB20AE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8FBB6E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Static Lookup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1617D9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proofErr w:type="gramStart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TRANS[</w:t>
            </w:r>
            <w:proofErr w:type="spellStart"/>
            <w:proofErr w:type="gramEnd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lang</w:t>
            </w:r>
            <w:proofErr w:type="spellEnd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][key]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D8BBD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번역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오류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,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조어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생성</w:t>
            </w:r>
          </w:p>
        </w:tc>
      </w:tr>
      <w:tr w:rsidR="00AB20AE" w:rsidRPr="00AB20AE" w14:paraId="13C4F398" w14:textId="77777777" w:rsidTr="00AB20AE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7C1F3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KO Fallback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582FAA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proofErr w:type="gramStart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t ?</w:t>
            </w:r>
            <w:proofErr w:type="gramEnd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 xml:space="preserve"> </w:t>
            </w:r>
            <w:proofErr w:type="spellStart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t.tagline</w:t>
            </w:r>
            <w:proofErr w:type="spellEnd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 xml:space="preserve"> : </w:t>
            </w:r>
            <w:proofErr w:type="spellStart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d.tagline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962EE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proofErr w:type="spellStart"/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미번역</w:t>
            </w:r>
            <w:proofErr w:type="spellEnd"/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항목의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빈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화면</w:t>
            </w:r>
          </w:p>
        </w:tc>
      </w:tr>
      <w:tr w:rsidR="00AB20AE" w:rsidRPr="00AB20AE" w14:paraId="79737E61" w14:textId="77777777" w:rsidTr="00AB20AE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C1CB5D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lastRenderedPageBreak/>
              <w:t>Language-keyed Namespace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A36AA6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proofErr w:type="spellStart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BRAND_DESC.ko</w:t>
            </w:r>
            <w:proofErr w:type="spellEnd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 xml:space="preserve"> </w:t>
            </w:r>
            <w:proofErr w:type="gramStart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/ .</w:t>
            </w:r>
            <w:proofErr w:type="spellStart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en</w:t>
            </w:r>
            <w:proofErr w:type="spellEnd"/>
            <w:proofErr w:type="gramEnd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 xml:space="preserve"> / .vi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3F6786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언어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간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오염</w:t>
            </w:r>
          </w:p>
        </w:tc>
      </w:tr>
      <w:tr w:rsidR="00AB20AE" w:rsidRPr="00AB20AE" w14:paraId="4A558AEB" w14:textId="77777777" w:rsidTr="00AB20AE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C4556F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Rich Label Object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0E6974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_</w:t>
            </w:r>
            <w:proofErr w:type="spellStart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richLabels.ko</w:t>
            </w:r>
            <w:proofErr w:type="spellEnd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 xml:space="preserve"> </w:t>
            </w:r>
            <w:proofErr w:type="gramStart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/ .</w:t>
            </w:r>
            <w:proofErr w:type="spellStart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en</w:t>
            </w:r>
            <w:proofErr w:type="spellEnd"/>
            <w:proofErr w:type="gramEnd"/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 xml:space="preserve"> / .vi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F050B9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UI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라벨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번역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누락</w:t>
            </w:r>
          </w:p>
        </w:tc>
      </w:tr>
      <w:tr w:rsidR="00AB20AE" w:rsidRPr="00AB20AE" w14:paraId="76095AAD" w14:textId="77777777" w:rsidTr="00AB20AE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BF3EAC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Explicit TBD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43C81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r w:rsidRPr="00AB20AE">
              <w:rPr>
                <w:rFonts w:ascii="Courier New" w:eastAsia="굴림체" w:hAnsi="Courier New" w:cs="Courier New"/>
                <w:color w:val="3B3B3B"/>
                <w:kern w:val="0"/>
                <w:sz w:val="18"/>
                <w:szCs w:val="18"/>
              </w:rPr>
              <w:t>'Product name and details to be confirmed.'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21E98A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proofErr w:type="spellStart"/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미확정</w:t>
            </w:r>
            <w:proofErr w:type="spellEnd"/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정보의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임의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생성</w:t>
            </w:r>
          </w:p>
        </w:tc>
      </w:tr>
      <w:tr w:rsidR="00AB20AE" w:rsidRPr="00AB20AE" w14:paraId="5F5E1E2A" w14:textId="77777777" w:rsidTr="00AB20AE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E88F50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proofErr w:type="spellStart"/>
            <w:proofErr w:type="gramStart"/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catLabel</w:t>
            </w:r>
            <w:proofErr w:type="spellEnd"/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 xml:space="preserve"> /</w:t>
            </w:r>
            <w:proofErr w:type="gramEnd"/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 xml:space="preserve"> </w:t>
            </w:r>
            <w:proofErr w:type="spellStart"/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catFull</w:t>
            </w:r>
            <w:proofErr w:type="spellEnd"/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b/>
                <w:bCs/>
                <w:color w:val="3B3B3B"/>
                <w:kern w:val="0"/>
                <w:szCs w:val="20"/>
              </w:rPr>
              <w:t>분리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CEE2A0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proofErr w:type="spellStart"/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카드용</w:t>
            </w:r>
            <w:proofErr w:type="spellEnd"/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짧은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라벨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vs </w:t>
            </w:r>
            <w:proofErr w:type="spellStart"/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모달용</w:t>
            </w:r>
            <w:proofErr w:type="spellEnd"/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풀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텍스트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D909E9" w14:textId="77777777" w:rsidR="00AB20AE" w:rsidRPr="00AB20AE" w:rsidRDefault="00AB20AE" w:rsidP="00AB20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3B3B3B"/>
                <w:kern w:val="0"/>
                <w:szCs w:val="20"/>
              </w:rPr>
            </w:pPr>
            <w:proofErr w:type="spellStart"/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컨텍스트별</w:t>
            </w:r>
            <w:proofErr w:type="spellEnd"/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다른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표현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필요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 xml:space="preserve"> </w:t>
            </w:r>
            <w:r w:rsidRPr="00AB20AE">
              <w:rPr>
                <w:rFonts w:ascii="Segoe UI" w:eastAsia="굴림" w:hAnsi="Segoe UI" w:cs="Segoe UI"/>
                <w:color w:val="3B3B3B"/>
                <w:kern w:val="0"/>
                <w:szCs w:val="20"/>
              </w:rPr>
              <w:t>대응</w:t>
            </w:r>
          </w:p>
        </w:tc>
      </w:tr>
    </w:tbl>
    <w:p w14:paraId="38B80807" w14:textId="77777777" w:rsidR="00AB20AE" w:rsidRPr="00AB20AE" w:rsidRDefault="00AB20AE" w:rsidP="00AB20A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20AE">
        <w:rPr>
          <w:rFonts w:ascii="굴림" w:eastAsia="굴림" w:hAnsi="굴림" w:cs="굴림"/>
          <w:kern w:val="0"/>
          <w:sz w:val="24"/>
          <w:szCs w:val="24"/>
        </w:rPr>
        <w:pict w14:anchorId="0271BE58">
          <v:rect id="_x0000_i1034" style="width:0;height:1.5pt" o:hralign="center" o:hrstd="t" o:hr="t" fillcolor="#a0a0a0" stroked="f"/>
        </w:pict>
      </w:r>
    </w:p>
    <w:p w14:paraId="0718B50F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5.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결론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: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설계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철학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 w:val="36"/>
          <w:szCs w:val="36"/>
        </w:rPr>
        <w:t>요약</w:t>
      </w:r>
    </w:p>
    <w:p w14:paraId="59E6C2FC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24" w:after="48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color w:val="3B3B3B"/>
          <w:kern w:val="0"/>
          <w:szCs w:val="20"/>
        </w:rPr>
        <w:t>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프로젝트의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프롬프트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로직은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문장으로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요약된다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:</w:t>
      </w:r>
    </w:p>
    <w:p w14:paraId="04D322C7" w14:textId="77777777" w:rsidR="00AB20AE" w:rsidRPr="00AB20AE" w:rsidRDefault="00AB20AE" w:rsidP="00AB20AE">
      <w:pPr>
        <w:widowControl/>
        <w:wordWrap/>
        <w:autoSpaceDE/>
        <w:autoSpaceDN/>
        <w:spacing w:after="100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"AI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가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생성해야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할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것과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생성해선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안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되는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것을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코드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구조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자체로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구분한다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."</w:t>
      </w:r>
    </w:p>
    <w:p w14:paraId="32E9EEFB" w14:textId="77777777" w:rsidR="00AB20AE" w:rsidRPr="00AB20AE" w:rsidRDefault="00AB20AE" w:rsidP="00AB20AE">
      <w:pPr>
        <w:widowControl/>
        <w:numPr>
          <w:ilvl w:val="0"/>
          <w:numId w:val="2"/>
        </w:numPr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생성해도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되는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것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: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 CSS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스타일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,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레이아웃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로직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, JS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함수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구조</w:t>
      </w:r>
    </w:p>
    <w:p w14:paraId="5381DFFC" w14:textId="77777777" w:rsidR="00AB20AE" w:rsidRPr="00AB20AE" w:rsidRDefault="00AB20AE" w:rsidP="00AB20AE">
      <w:pPr>
        <w:widowControl/>
        <w:numPr>
          <w:ilvl w:val="0"/>
          <w:numId w:val="2"/>
        </w:numPr>
        <w:shd w:val="clear" w:color="auto" w:fill="F8F8F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생성해선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안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되는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것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: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 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브랜드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텍스트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,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제품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설명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,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번역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결과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,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가격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,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성분</w:t>
      </w:r>
    </w:p>
    <w:p w14:paraId="387AA75B" w14:textId="77777777" w:rsidR="00AB20AE" w:rsidRPr="00AB20AE" w:rsidRDefault="00AB20AE" w:rsidP="00AB20AE">
      <w:pPr>
        <w:widowControl/>
        <w:shd w:val="clear" w:color="auto" w:fill="F8F8F8"/>
        <w:wordWrap/>
        <w:autoSpaceDE/>
        <w:autoSpaceDN/>
        <w:spacing w:before="24" w:after="48" w:line="240" w:lineRule="auto"/>
        <w:jc w:val="left"/>
        <w:rPr>
          <w:rFonts w:ascii="Segoe UI" w:eastAsia="굴림" w:hAnsi="Segoe UI" w:cs="Segoe UI"/>
          <w:color w:val="3B3B3B"/>
          <w:kern w:val="0"/>
          <w:szCs w:val="20"/>
        </w:rPr>
      </w:pPr>
      <w:r w:rsidRPr="00AB20AE">
        <w:rPr>
          <w:rFonts w:ascii="Segoe UI" w:eastAsia="굴림" w:hAnsi="Segoe UI" w:cs="Segoe UI"/>
          <w:color w:val="3B3B3B"/>
          <w:kern w:val="0"/>
          <w:szCs w:val="20"/>
        </w:rPr>
        <w:t>전자는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AI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에게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자유롭게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맡기고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,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후자는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모두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명시적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데이터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객체로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b/>
          <w:bCs/>
          <w:color w:val="3B3B3B"/>
          <w:kern w:val="0"/>
          <w:szCs w:val="20"/>
        </w:rPr>
        <w:t>고정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해서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AI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가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창작하거나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추측할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여지를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구조적으로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제거했다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.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이것이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코드베이스에서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읽히는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핵심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환각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제어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 xml:space="preserve"> 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설계다</w:t>
      </w:r>
      <w:r w:rsidRPr="00AB20AE">
        <w:rPr>
          <w:rFonts w:ascii="Segoe UI" w:eastAsia="굴림" w:hAnsi="Segoe UI" w:cs="Segoe UI"/>
          <w:color w:val="3B3B3B"/>
          <w:kern w:val="0"/>
          <w:szCs w:val="20"/>
        </w:rPr>
        <w:t>.</w:t>
      </w:r>
    </w:p>
    <w:p w14:paraId="43AFB7DC" w14:textId="77777777" w:rsidR="00962B15" w:rsidRPr="00AB20AE" w:rsidRDefault="00962B15">
      <w:bookmarkStart w:id="0" w:name="_GoBack"/>
      <w:bookmarkEnd w:id="0"/>
    </w:p>
    <w:sectPr w:rsidR="00962B15" w:rsidRPr="00AB20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310D4"/>
    <w:multiLevelType w:val="multilevel"/>
    <w:tmpl w:val="AA54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959ED"/>
    <w:multiLevelType w:val="multilevel"/>
    <w:tmpl w:val="304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5F"/>
    <w:rsid w:val="002C2D5F"/>
    <w:rsid w:val="008C5026"/>
    <w:rsid w:val="00962B15"/>
    <w:rsid w:val="00AB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0B61CE-5BEB-4AA6-8B5D-E447510A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AB20A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B20A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B20A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B20AE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AB20AE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AB20AE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B20A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B20AE"/>
    <w:rPr>
      <w:b/>
      <w:bCs/>
    </w:rPr>
  </w:style>
  <w:style w:type="character" w:styleId="HTML">
    <w:name w:val="HTML Code"/>
    <w:basedOn w:val="a0"/>
    <w:uiPriority w:val="99"/>
    <w:semiHidden/>
    <w:unhideWhenUsed/>
    <w:rsid w:val="00AB20AE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AB20A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AB20AE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54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15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5272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  <w:div w:id="81295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2619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  <w:div w:id="16034949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17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  <w:div w:id="14361722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38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8792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  <w:div w:id="19392113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92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4998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  <w:div w:id="17648849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32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8678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  <w:div w:id="1177159277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한국무역협회</Company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2026-03-04T02:14:00Z</dcterms:created>
  <dcterms:modified xsi:type="dcterms:W3CDTF">2026-03-04T03:17:00Z</dcterms:modified>
</cp:coreProperties>
</file>