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ФЕДЕРАЛЬНОЕ ГОСУДАРСТВЕННОЕ БЮДЖЕТНОЕ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ОБРАЗОВАТЕЛЬНОЕ УЧРЕЖДЕНИЕ ВЫСШЕГО ОБРАЗОВАНИЯ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«РОССИЙСКАЯ АКАДЕМИЯ НАРОДНОГО ХОЗЯЙСТВА И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ГОСУДАРСТВЕННОЙ СЛУЖБЫ ПРИ ПРЕЗИДЕНТЕ РОССИЙСКОЙ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ФЕДЕРАЦИИ»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Институт экономики, математики и информационных технологий</w:t>
      </w:r>
    </w:p>
    <w:p>
      <w:pPr>
        <w:spacing w:line="276" w:lineRule="auto" w:after="36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«Прикладная информатика»</w:t>
      </w:r>
    </w:p>
    <w:p>
      <w:pPr>
        <w:spacing w:line="276" w:lineRule="auto" w:after="4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Дисциплина: «Программная инженерия»</w:t>
      </w:r>
    </w:p>
    <w:p>
      <w:pPr>
        <w:spacing w:line="276" w:lineRule="auto" w:after="20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 по заданию № 5</w:t>
      </w:r>
    </w:p>
    <w:p>
      <w:pPr>
        <w:spacing w:line="276" w:lineRule="auto" w:after="60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Тема: «UML-моделирование и тест-кейсы информационной веб-системы “Флорариум”»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 группы ЗБ-ВР-23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Скрынникова Дарья Юрьевна</w:t>
      </w:r>
    </w:p>
    <w:p>
      <w:pPr>
        <w:spacing w:line="276" w:lineRule="auto" w:after="4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Проверил:</w:t>
      </w:r>
    </w:p>
    <w:p>
      <w:pPr>
        <w:spacing w:line="276" w:lineRule="auto" w:after="200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Ольховая Анастасия Михайловна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Москва</w:t>
      </w:r>
    </w:p>
    <w:p>
      <w:pPr>
        <w:spacing w:line="276" w:lineRule="auto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Задание 5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проектируемой системы рассматривается информационная веб-система для интеллектуального подбора и заказа декоративных растений по параметрам ухода и условиям эксплуатации. Коммерческое название системы - «Флорариум». Система предназначена для заполнения анкеты пользователем, подбора подходящих растений, просмотра рекомендаций по уходу, добавления товаров в корзину, оформления заказа, обработки заявки менеджером и администрирования каталога растений.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1. UML-диаграмма классов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классов отражает основные сущности предметной области: пользователей системы, анкету подбора, растения, рекомендации, корзину, заказ, позиции заказа, оплату, доставку и уведомления. Классы выбраны не случайно: они соответствуют ранее описанным функциональным требованиям, пользовательским сценариям и архитектурным модулям системы.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06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uml-ro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06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 — UML-диаграмма классов информационной веб-системы «Флорариум»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6664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-uml-do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6649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536"/>
        <w:gridCol w:w="2536"/>
        <w:gridCol w:w="2536"/>
        <w:gridCol w:w="2536"/>
      </w:tblGrid>
      <w:tr>
        <w:trPr>
          <w:cantSplit/>
          <w:tblHeader/>
          <w:cantSplit/>
          <w:tblHeader/>
          <w:cantSplit/>
          <w:tblHeader/>
        </w:trPr>
        <w:tc>
          <w:tcPr>
            <w:tcW w:type="dxa" w:w="1587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Класс</w:t>
            </w:r>
          </w:p>
        </w:tc>
        <w:tc>
          <w:tcPr>
            <w:tcW w:type="dxa" w:w="2381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Атрибуты</w:t>
            </w:r>
          </w:p>
        </w:tc>
        <w:tc>
          <w:tcPr>
            <w:tcW w:type="dxa" w:w="2438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Методы</w:t>
            </w:r>
          </w:p>
        </w:tc>
        <w:tc>
          <w:tcPr>
            <w:tcW w:type="dxa" w:w="3515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Связи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User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login, passwordHash, role, email, status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register(), login(), logout(), changePassword()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Базовый класс для всех зарегистрированных ролей; связан с уведомлениями.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Customer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customerId, fullName, phone, address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fillQuestionnaire(), addToCart(), createOrder(), viewOrderStatus()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Наследуется от User; заполняет Questionnaire, имеет Cart и оформляет Order.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Manager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managerId, department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reviewOrder(), changeOrderStatus(), addComment()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Наследуется от User; обрабатывает заказы и меняет их статусы.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Administrator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adminId, accessLevel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manageUsers(), assignRole(), blockUser(), viewLog()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Наследуется от User; управляет учетными записями, ролями и журналом.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Questionnaire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customerId, lightLevel, humidity, careExperience, hasPets, budget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validate(), updateAnswers(), sendForSelection()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Создается покупателем; используется для формирования Recommendation.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Plant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name, description, price, stockStatus, careParameters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updateStock(), updateCareParams(), changePrice()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Основная сущность каталога; используется в рекомендациях, корзине и заказах.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Recommendation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questionnaireId, plantId, matchPercent, explanation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calculateMatch(), generateExplanation(), showResult()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Связывает анкету с подходящим растением и объясняет результат подбора.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Cart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customerId, status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addItem(), removeItem(), calculateTotal(), clear()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Принадлежит покупателю; содержит выбранные растения перед оформлением заказа.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Order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customerId, status, totalAmount, createdAt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create(), confirm(), cancel(), changeStatus()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Создается покупателем; содержит OrderItem, связан с Payment, Delivery и Notification.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OrderItem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orderId, plantId, quantity, price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changeQuantity(), calculateLineTotal()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Позиция заказа; связывает конкретное растение с заказом и количеством.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Payment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orderId, amount, status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createPayment(), confirmPayment(), refund()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Фиксирует оплату или состояние оплаты заказа.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Delivery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orderId, address, deliveryStatus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setAddress(), updateStatus()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Хранит сведения о доставке или самовывозе заказа.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Notification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id, userId, message, type, status</w:t>
            </w:r>
          </w:p>
        </w:tc>
        <w:tc>
          <w:tcPr>
            <w:tcW w:type="dxa" w:w="243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send(), markAsRead()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Отправляется покупателю или менеджеру при создании и изменении статуса заказа.</w:t>
            </w:r>
          </w:p>
        </w:tc>
      </w:tr>
      <w:tr>
        <w:trPr>
          <w:cantSplit/>
          <w:cantSplit/>
          <w:cantSplit/>
        </w:trPr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ContentManager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contentManagerId, expertise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createPlant(), editPlant(), updateStock()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Наследуется от User; управляет карточками Plant и параметрами ухода.</w:t>
            </w:r>
          </w:p>
        </w:tc>
      </w:tr>
      <w:tr>
        <w:trPr>
          <w:cantSplit/>
          <w:cantSplit/>
          <w:cantSplit/>
        </w:trPr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StoreOwner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ownerId, storeId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viewStatistics(), exportReport()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Наследуется от User; просматривает сводную статистику по заказам и растениям.</w:t>
            </w:r>
          </w:p>
        </w:tc>
      </w:tr>
      <w:tr>
        <w:trPr>
          <w:cantSplit/>
          <w:cantSplit/>
          <w:cantSplit/>
        </w:trPr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Favorite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id, customerId, plantId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add(), remove()</w:t>
            </w:r>
          </w:p>
        </w:tc>
        <w:tc>
          <w:tcPr>
            <w:tcW w:type="dxa" w:w="2536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2"/>
              </w:rPr>
              <w:t>Связывает Customer и Plant; хранит избранные растения покупателя.</w:t>
            </w:r>
          </w:p>
        </w:tc>
      </w:tr>
    </w:tbl>
    <w:p>
      <w:pPr>
        <w:spacing w:line="276" w:lineRule="auto" w:after="120"/>
        <w:ind w:firstLine="709"/>
      </w:pPr>
      <w:r>
        <w:t>Основные связи между классами: роли Customer, Manager, ContentManager, Administrator и StoreOwner наследуют User; покупатель заполняет Questionnaire, получает Recommendation, добавляет Plant в Cart и создает Order; Manager обрабатывает Order; ContentManager редактирует Plant; Administrator управляет учетными записями; StoreOwner просматривает статистику по Order и Plant.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2. UML-диаграмма последовательности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основного сценария для диаграммы последовательности выбран сценарий интеллектуального подбора растения и оформления заказа. Этот сценарий является центральным для проекта, потому что объединяет анкету пользователя, модуль рекомендаций, каталог растений, корзину, заказ, базу данных и уведомление менеджера.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248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_florarium_z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4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6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 — UML-диаграмма последовательности: подбор растения и оформление заказа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Участники диаграммы: покупатель, веб-интерфейс, модуль интеллектуального подбора, каталог растений, модуль корзины и заказов, база данных, модуль уведомлений и менеджер.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81"/>
        <w:gridCol w:w="3381"/>
        <w:gridCol w:w="3381"/>
      </w:tblGrid>
      <w:tr>
        <w:trPr>
          <w:cantSplit/>
          <w:tblHeader/>
          <w:cantSplit/>
          <w:tblHeader/>
          <w:cantSplit/>
          <w:tblHeader/>
        </w:trPr>
        <w:tc>
          <w:tcPr>
            <w:tcW w:type="dxa" w:w="567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№</w:t>
            </w:r>
          </w:p>
        </w:tc>
        <w:tc>
          <w:tcPr>
            <w:tcW w:type="dxa" w:w="2381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Участник</w:t>
            </w:r>
          </w:p>
        </w:tc>
        <w:tc>
          <w:tcPr>
            <w:tcW w:type="dxa" w:w="6520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/>
                <w:sz w:val="22"/>
              </w:rPr>
              <w:t>Действие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Открывает раздел подбора растений.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Веб-интерфейс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Показывает форму анкеты с параметрами ухода и условий эксплуатации.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Указывает освещенность, влажность, частоту ухода, опыт, наличие животных или детей и бюджет.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Проверяет заполнение анкеты и сохраняет ответы пользователя.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Запрашивает в каталоге растения, подходящие по параметрам.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Каталог растений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Возвращает список растений с учетом наличия и характеристик ухода.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Модуль подбора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Формирует рекомендации, процент соответствия и пояснение выбора.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8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Веб-интерфейс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Показывает покупателю персональную подборку растений.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Открывает карточку растения и добавляет выбранный товар в корзину.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Корзина и заказы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Сохраняет состав корзины и пересчитывает итоговую сумму.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11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Покупатель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Вводит контактные данные, адрес и подтверждает оформление заказа.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12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Корзина и заказы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Создает заказ и передает данные в базу данных.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13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База данных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Сохраняет заказ, позиции заказа и статус обработки.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14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Модуль уведомлений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Показывает покупателю подтверждение и уведомляет менеджера.</w:t>
            </w:r>
          </w:p>
        </w:tc>
      </w:tr>
      <w:tr>
        <w:trPr>
          <w:cantSplit/>
          <w:cantSplit/>
          <w:cantSplit/>
        </w:trPr>
        <w:tc>
          <w:tcPr>
            <w:tcW w:type="dxa" w:w="56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15</w:t>
            </w:r>
          </w:p>
        </w:tc>
        <w:tc>
          <w:tcPr>
            <w:tcW w:type="dxa" w:w="238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Менеджер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 w:eastAsia="Times New Roman"/>
                <w:b w:val="0"/>
                <w:sz w:val="22"/>
              </w:rPr>
              <w:t>Получает новый заказ для проверки наличия и дальнейшей обработки.</w:t>
            </w:r>
          </w:p>
        </w:tc>
      </w:tr>
    </w:tbl>
    <w:p>
      <w:pPr>
        <w:spacing w:line="276" w:lineRule="auto" w:after="120"/>
        <w:ind w:firstLine="709"/>
      </w:pPr>
      <w:r>
        <w:t>Альтернативный ход: если система не находит подходящих растений, покупателю предлагается изменить параметры анкеты или перейти в каталог. Если выбранное растение отсутствует в наличии при оформлении, система предлагает заменить позицию. Если отсутствие выявлено менеджером после создания заказа, он устанавливает статус «требует уточнения».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3. Тест-кейсы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Тест-кейсы составлены так, чтобы проверить ключевые функции системы «Флорариум»: регистрацию, заполнение анкеты, формирование рекомендаций, работу каталога, корзину, оформление заказа, изменение статусов менеджером, уведомления и права администратора.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29"/>
        <w:gridCol w:w="2029"/>
        <w:gridCol w:w="2029"/>
        <w:gridCol w:w="2029"/>
        <w:gridCol w:w="2029"/>
      </w:tblGrid>
      <w:tr>
        <w:trPr>
          <w:cantSplit/>
          <w:tblHeader/>
          <w:cantSplit/>
          <w:tblHeader/>
          <w:cantSplit/>
          <w:tblHeader/>
        </w:trPr>
        <w:tc>
          <w:tcPr>
            <w:tcW w:type="dxa" w:w="397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/>
                <w:sz w:val="20"/>
              </w:rPr>
              <w:t>№</w:t>
            </w:r>
          </w:p>
        </w:tc>
        <w:tc>
          <w:tcPr>
            <w:tcW w:type="dxa" w:w="1814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/>
                <w:sz w:val="20"/>
              </w:rPr>
              <w:t>Что проверяется</w:t>
            </w:r>
          </w:p>
        </w:tc>
        <w:tc>
          <w:tcPr>
            <w:tcW w:type="dxa" w:w="2268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/>
                <w:sz w:val="20"/>
              </w:rPr>
              <w:t>Входные данные</w:t>
            </w:r>
          </w:p>
        </w:tc>
        <w:tc>
          <w:tcPr>
            <w:tcW w:type="dxa" w:w="2891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/>
                <w:sz w:val="20"/>
              </w:rPr>
              <w:t>Действия пользователя</w:t>
            </w:r>
          </w:p>
        </w:tc>
        <w:tc>
          <w:tcPr>
            <w:tcW w:type="dxa" w:w="2891"/>
            <w:vAlign w:val="center"/>
            <w:shd w:fill="D9EAD3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/>
                <w:sz w:val="20"/>
              </w:rPr>
              <w:t>Ожидаемый результат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Регистрация покупателя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Логин, email, пароль, имя пользователя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Открыть форму регистрации; заполнить поля; нажать «Зарегистрироваться».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Создается учетная запись покупателя, пользователь входит в личный кабинет.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Ошибка регистрации при пустом email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Пустое поле email, заполненный пароль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Открыть регистрацию; не указать email; отправить форму.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Система не создает учетную запись и показывает сообщение о необходимости указать email.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Авторизация покупателя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Существующий логин и правильный пароль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Открыть форму входа; ввести данные; нажать «Войти».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Открывается личный кабинет покупателя, система определяет его роль.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Заполнение анкеты подбора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Освещенность: низкая; полив: редкий; опыт: начальный; есть питомец; бюджет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Открыть раздел подбора; заполнить поля анкеты; нажать «Подобрать».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Анкета сохраняется, система переходит к формированию рекомендаций.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Формирование персональной подборки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Заполненная анкета с корректными параметрами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Запустить подбор растений.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Отображается список подходящих растений с процентом соответствия и пояснением.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Нет подходящих растений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Анкета с редким сочетанием параметров, по которым нет вариантов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Запустить подбор растений.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Система сообщает, что подходящих растений нет, и предлагает изменить параметры или открыть каталог.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Открытие карточки растения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Растение из списка рекомендаций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Нажать на карточку выбранного растения.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Открывается карточка с описанием, ценой, наличием и параметрами ухода.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Добавление растения в корзину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Растение в наличии, количество 1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Открыть карточку; нажать «Добавить в корзину».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Товар добавляется в корзину, сумма корзины пересчитывается.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Изменение количества в корзине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Товар в корзине, новое количество 2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Открыть корзину; изменить количество товара.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Количество и итоговая сумма заказа обновляются.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Оформление заказа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Корзина с товаром, контактные данные, адрес доставки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Перейти к оформлению; заполнить данные; подтвердить заказ.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Создается заказ со статусом «новая», покупатель видит подтверждение.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Ошибка оформления при пустом телефоне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Корзина с товаром, телефон не указан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Открыть оформление заказа; оставить телефон пустым; подтвердить заказ.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Заказ не создается, система показывает ошибку обязательного поля.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Уведомление менеджера о новом заказе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Созданный заказ со статусом «новая»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 оформляет заказ.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Менеджер получает уведомление о новой заявке на обработку.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Обработка заказа менеджером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Менеджер авторизован, есть новый заказ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Открыть список заказов; выбрать заказ; проверить состав; изменить статус на «в обработке».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Статус заказа обновляется и отображается покупателю в личном кабинете.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Заказ требует уточнения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В заказе есть растение, которого нет в наличии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Менеджер открывает заказ; вводит сообщение покупателю и внутренний комментарий; ставит статус «требует уточнения».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  <w:t>Покупатель видит статус и сообщение менеджера; внутренний комментарий персонала ему недоступен.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15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Редактирование каталога контент-менеджером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Контент-менеджер авторизован, данные нового растения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Открыть раздел каталога; добавить растение; заполнить параметры ухода; сохранить.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Растение появляется в каталоге и используется в подборе.</w:t>
            </w:r>
          </w:p>
        </w:tc>
      </w:tr>
      <w:tr>
        <w:trPr>
          <w:cantSplit/>
          <w:cantSplit/>
          <w:cantSplit/>
        </w:trPr>
        <w:tc>
          <w:tcPr>
            <w:tcW w:type="dxa" w:w="397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1814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Проверка разграничения доступа</w:t>
            </w:r>
          </w:p>
        </w:tc>
        <w:tc>
          <w:tcPr>
            <w:tcW w:type="dxa" w:w="2268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Покупатель пытается открыть админ-панель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Войти как покупатель; перейти по адресу административного раздела.</w:t>
            </w:r>
          </w:p>
        </w:tc>
        <w:tc>
          <w:tcPr>
            <w:tcW w:type="dxa" w:w="2891"/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 w:eastAsia="Times New Roman"/>
                <w:b w:val="0"/>
                <w:sz w:val="20"/>
              </w:rPr>
              <w:t>Доступ запрещен, административные функции не отображаются.</w:t>
            </w:r>
          </w:p>
        </w:tc>
      </w:tr>
      <w:tr>
        <w:trPr>
          <w:cantSplit/>
          <w:cantSplit/>
          <w:cantSplit/>
        </w:trPr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Просмотр статистики владельцем</w:t>
            </w:r>
          </w:p>
        </w:tc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Владелец магазина авторизован, есть заказы</w:t>
            </w:r>
          </w:p>
        </w:tc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Открыть раздел статистики; выбрать период.</w:t>
            </w:r>
          </w:p>
        </w:tc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Отображаются количество заказов, популярные растения и распределение статусов.</w:t>
            </w:r>
          </w:p>
        </w:tc>
      </w:tr>
      <w:tr>
        <w:trPr>
          <w:cantSplit/>
          <w:cantSplit/>
          <w:cantSplit/>
        </w:trPr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Избранное</w:t>
            </w:r>
          </w:p>
        </w:tc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Покупатель авторизован, растение в каталоге</w:t>
            </w:r>
          </w:p>
        </w:tc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Добавить растение в избранное; открыть список; удалить растение.</w:t>
            </w:r>
          </w:p>
        </w:tc>
        <w:tc>
          <w:tcPr>
            <w:tcW w:type="dxa" w:w="2029"/>
          </w:tcPr>
          <w:p>
            <w:pPr>
              <w:spacing w:line="240" w:lineRule="auto"/>
            </w:pPr>
            <w:r>
              <w:rPr>
                <w:rFonts w:ascii="Times New Roman" w:hAnsi="Times New Roman"/>
                <w:sz w:val="20"/>
              </w:rPr>
              <w:t>Растение появляется в личном списке и исчезает после удаления; списки других покупателей не меняются.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>
      <w:pPr>
        <w:spacing w:line="276" w:lineRule="auto" w:after="12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Разработанная UML-модель связывает требования, архитектуру и проверку системы. Диаграмма классов отражает основные сущности веб-системы «Флорариум»: пользователей, анкету подбора, растения, рекомендации, корзину, заказы, оплату, доставку и уведомления. Диаграмма последовательности показывает главный пользовательский сценарий - интеллектуальный подбор растения и оформление заказа. Тест-кейсы позволяют проверить критически важные функции системы: регистрацию, подбор, работу корзины, оформление заказа, уведомления, обработку заявок и разграничение доступа.</w:t>
      </w:r>
    </w:p>
    <w:sectPr w:rsidR="00FC693F" w:rsidRPr="0006063C" w:rsidSect="00034616">
      <w:footerReference w:type="default" r:id="rId11"/>
      <w:pgSz w:w="12240" w:h="15840"/>
      <w:pgMar w:top="1134" w:right="850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Скрынникова Дарья Юрьевна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